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2"/>
          <w:szCs w:val="22"/>
        </w:rPr>
        <w:t xml:space="preserve">NOVATECH ASSISTANT</w:t>
      </w:r>
    </w:p>
    <w:p>
      <w:pPr>
        <w:spacing w:after="100"/>
      </w:pPr>
      <w:r>
        <w:rPr>
          <w:b/>
          <w:bCs/>
          <w:color w:val="1F3864"/>
          <w:sz w:val="40"/>
          <w:szCs w:val="40"/>
        </w:rPr>
        <w:t xml:space="preserve">Plano de Rollback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Preparado para: Jacqueline (Gestora de Entrega) · Papel de apoio: CTO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Este documento define, para cada risco relevante do assistente de IA da NovaTech, um sinal concreto (trigger), um responsável nomeado pela decisão, e uma ação executável de rollback — parcial (desliga só a funcionalidade de risco) ou total (desliga o bot inteiro e o atendimento volta 100% manual). Nenhum gatilho depende de "avaliar a situação": a decisão é mecânica assim que o número é atingido.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</w:rPr>
        <w:t xml:space="preserve">Gatilhos, Responsáveis e Ações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2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Sinal (trigger)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Nível / Ação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(uma) resposta incorreta sobre carga perigosa chega ao atendente sem passar por revisão HITL (falha do gatilho automático)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Tech Lead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ROLLBACK TOTAL</w:t>
            </w:r>
          </w:p>
          <w:p>
            <w:r>
              <w:rPr>
                <w:sz w:val="19"/>
                <w:szCs w:val="19"/>
              </w:rPr>
              <w:t xml:space="preserve">Desliga o bot imediatamente. Retorna mensagem padrão de "atendimento manual" no Teams. Notifica os 5 atendentes-piloto em até 15 minutos.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Taxa de erro observada &gt; 20% em qualquer janela de 20 respostas consecutivas (baseline conhecido: 12%)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Tech Lead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93600A"/>
                <w:sz w:val="18"/>
                <w:szCs w:val="18"/>
              </w:rPr>
              <w:t xml:space="preserve">ROLLBACK PARCIAL</w:t>
            </w:r>
          </w:p>
          <w:p>
            <w:r>
              <w:rPr>
                <w:sz w:val="19"/>
                <w:szCs w:val="19"/>
              </w:rPr>
              <w:t xml:space="preserve">Desliga o endpoint de completion. Mantém apenas retrieval + fallback "não encontrado" até nova liberação.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Item na fila de HITL (carga perigosa) aguardando revisão há mais de 30 minutos sem decisão humana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Product Specialist (dono do fluxo de HITL)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93600A"/>
                <w:sz w:val="18"/>
                <w:szCs w:val="18"/>
              </w:rPr>
              <w:t xml:space="preserve">ROLLBACK PARCIAL</w:t>
            </w:r>
          </w:p>
          <w:p>
            <w:r>
              <w:rPr>
                <w:sz w:val="19"/>
                <w:szCs w:val="19"/>
              </w:rPr>
              <w:t xml:space="preserve">Desliga o roteamento automático do bot para perguntas de carga perigosa. Todas passam a cair direto na fila humana, sem tentativa de resposta automática.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Qualquer dado sensível de atendente/cliente encontrado em log ou memória de conversa (auditoria ou reclamação)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Tech Lead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ROLLBACK TOTAL</w:t>
            </w:r>
          </w:p>
          <w:p>
            <w:r>
              <w:rPr>
                <w:sz w:val="19"/>
                <w:szCs w:val="19"/>
              </w:rPr>
              <w:t xml:space="preserve">Desliga o bot imediatamente, independente de volume. Só retorna ao ar após correção confirmada em código — não em prompt.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Resposta com citations de PROC-042 v1 e v2 simultaneamente chega ao atendente (falha do guardrail de contradição), mesmo 1 caso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Tech Lead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93600A"/>
                <w:sz w:val="18"/>
                <w:szCs w:val="18"/>
              </w:rPr>
              <w:t xml:space="preserve">ROLLBACK PARCIAL</w:t>
            </w:r>
          </w:p>
          <w:p>
            <w:r>
              <w:rPr>
                <w:sz w:val="19"/>
                <w:szCs w:val="19"/>
              </w:rPr>
              <w:t xml:space="preserve">Desliga o cálculo de frete especial via assistente. Bot responde "consulte a tabela PROC-042 vigente com o Comercial" até correção.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Taxa de rejeição de structured output (schema inválido) &gt; 10% das respostas em qualquer hora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Dev Backend de plantão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93600A"/>
                <w:sz w:val="18"/>
                <w:szCs w:val="18"/>
              </w:rPr>
              <w:t xml:space="preserve">ROLLBACK PARCIAL</w:t>
            </w:r>
          </w:p>
          <w:p>
            <w:r>
              <w:rPr>
                <w:sz w:val="19"/>
                <w:szCs w:val="19"/>
              </w:rPr>
              <w:t xml:space="preserve">Reverte o system prompt para a última versão registrada no prompt-changelog.md que passou nas golden queries.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</w:rPr>
        <w:t xml:space="preserve">Regra de reversão do rollback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Só quem acionou o rollback (mesmo papel) ou a gestora do projeto pode religar o sistema — e apenas após confirmar a correção com uma nova rodada das golden queries. Isso evita que o bot volte ao ar por pressão de prazo antes do problema estar de fato resolvido.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</w:rPr>
        <w:t xml:space="preserve">Pendência aberta: cobertura fora do horário comercial</w:t>
      </w:r>
    </w:p>
    <w:p>
      <w:pPr>
        <w:spacing w:after="2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Status atual: ainda não definido se o Tech Lead (ou outro responsável) está disponível para decidir rollback fora do horário comercial, considerando que os atendentes-piloto podem operar em turnos diferentes.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Mitigação temporária recomendada até a escala ser definida: o piloto roda apenas em horário comercial. Fora desse horário, o bot é desligado automaticamente por padrão (fail-safe), e o atendimento cai em modo manual sem necessidade de decisão humana em tempo real.</w:t>
      </w:r>
    </w:p>
    <w:p>
      <w:pPr>
        <w:spacing w:after="200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Esta pendência precisa ser resolvida antes do go-live definitivo (pós-piloto) — para o piloto de 2 semanas, a mitigação acima é suficiente.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</w:rPr>
        <w:t xml:space="preserve">Observação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Este plano é insumo técnico e complementa o documento "Critérios de Go-Live — Harness de 5 Camadas". A decisão final sobre acionar ou não um rollback, e sobre quando religar o sistema, é da gestora do projeto e dos responsáveis nomeados acima.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2026-07-06T21:35:11.683Z</dcterms:created>
  <dcterms:modified xsi:type="dcterms:W3CDTF">2026-07-06T21:35:11.683Z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