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8FF" w:rsidRDefault="00EC48FF">
      <w:pPr>
        <w:spacing w:line="74" w:lineRule="exact"/>
        <w:rPr>
          <w:sz w:val="24"/>
          <w:szCs w:val="24"/>
        </w:rPr>
      </w:pPr>
      <w:bookmarkStart w:id="0" w:name="page1"/>
      <w:bookmarkStart w:id="1" w:name="_GoBack"/>
      <w:bookmarkEnd w:id="0"/>
      <w:bookmarkEnd w:id="1"/>
    </w:p>
    <w:tbl>
      <w:tblPr>
        <w:tblW w:w="0" w:type="auto"/>
        <w:tblLayout w:type="fixed"/>
        <w:tblCellMar>
          <w:left w:w="0" w:type="dxa"/>
          <w:right w:w="0" w:type="dxa"/>
        </w:tblCellMar>
        <w:tblLook w:val="04A0" w:firstRow="1" w:lastRow="0" w:firstColumn="1" w:lastColumn="0" w:noHBand="0" w:noVBand="1"/>
      </w:tblPr>
      <w:tblGrid>
        <w:gridCol w:w="3080"/>
        <w:gridCol w:w="1240"/>
        <w:gridCol w:w="840"/>
        <w:gridCol w:w="1800"/>
        <w:gridCol w:w="1320"/>
        <w:gridCol w:w="1380"/>
        <w:gridCol w:w="80"/>
      </w:tblGrid>
      <w:tr w:rsidR="00EC48FF">
        <w:trPr>
          <w:trHeight w:val="274"/>
        </w:trPr>
        <w:tc>
          <w:tcPr>
            <w:tcW w:w="3080" w:type="dxa"/>
            <w:vAlign w:val="bottom"/>
          </w:tcPr>
          <w:p w:rsidR="00EC48FF" w:rsidRDefault="008F5B00">
            <w:pPr>
              <w:spacing w:line="216" w:lineRule="exact"/>
              <w:ind w:left="20"/>
              <w:rPr>
                <w:sz w:val="20"/>
                <w:szCs w:val="20"/>
              </w:rPr>
            </w:pPr>
            <w:r>
              <w:rPr>
                <w:rFonts w:ascii="PMingLiU" w:eastAsia="PMingLiU" w:hAnsi="PMingLiU" w:cs="PMingLiU"/>
                <w:sz w:val="18"/>
                <w:szCs w:val="18"/>
              </w:rPr>
              <w:t>第</w:t>
            </w:r>
            <w:r>
              <w:rPr>
                <w:rFonts w:ascii="宋体" w:eastAsia="宋体" w:hAnsi="宋体" w:cs="宋体"/>
                <w:sz w:val="18"/>
                <w:szCs w:val="18"/>
              </w:rPr>
              <w:t>１７</w:t>
            </w:r>
            <w:r>
              <w:rPr>
                <w:rFonts w:ascii="PMingLiU" w:eastAsia="PMingLiU" w:hAnsi="PMingLiU" w:cs="PMingLiU"/>
                <w:sz w:val="18"/>
                <w:szCs w:val="18"/>
              </w:rPr>
              <w:t xml:space="preserve"> 卷  第</w:t>
            </w:r>
            <w:r>
              <w:rPr>
                <w:rFonts w:ascii="宋体" w:eastAsia="宋体" w:hAnsi="宋体" w:cs="宋体"/>
                <w:sz w:val="18"/>
                <w:szCs w:val="18"/>
              </w:rPr>
              <w:t>５</w:t>
            </w:r>
            <w:r>
              <w:rPr>
                <w:rFonts w:ascii="PMingLiU" w:eastAsia="PMingLiU" w:hAnsi="PMingLiU" w:cs="PMingLiU"/>
                <w:sz w:val="18"/>
                <w:szCs w:val="18"/>
              </w:rPr>
              <w:t xml:space="preserve"> 期  </w:t>
            </w:r>
            <w:r>
              <w:rPr>
                <w:rFonts w:ascii="宋体" w:eastAsia="宋体" w:hAnsi="宋体" w:cs="宋体"/>
                <w:sz w:val="18"/>
                <w:szCs w:val="18"/>
              </w:rPr>
              <w:t>２０１７</w:t>
            </w:r>
            <w:r>
              <w:rPr>
                <w:rFonts w:ascii="PMingLiU" w:eastAsia="PMingLiU" w:hAnsi="PMingLiU" w:cs="PMingLiU"/>
                <w:sz w:val="18"/>
                <w:szCs w:val="18"/>
              </w:rPr>
              <w:t xml:space="preserve"> 年</w:t>
            </w:r>
            <w:r>
              <w:rPr>
                <w:rFonts w:ascii="宋体" w:eastAsia="宋体" w:hAnsi="宋体" w:cs="宋体"/>
                <w:sz w:val="18"/>
                <w:szCs w:val="18"/>
              </w:rPr>
              <w:t>２</w:t>
            </w:r>
            <w:r>
              <w:rPr>
                <w:rFonts w:ascii="PMingLiU" w:eastAsia="PMingLiU" w:hAnsi="PMingLiU" w:cs="PMingLiU"/>
                <w:sz w:val="18"/>
                <w:szCs w:val="18"/>
              </w:rPr>
              <w:t xml:space="preserve"> 月</w:t>
            </w:r>
          </w:p>
        </w:tc>
        <w:tc>
          <w:tcPr>
            <w:tcW w:w="1240" w:type="dxa"/>
            <w:vAlign w:val="bottom"/>
          </w:tcPr>
          <w:p w:rsidR="00EC48FF" w:rsidRDefault="008F5B00">
            <w:pPr>
              <w:spacing w:line="240" w:lineRule="exact"/>
              <w:jc w:val="right"/>
              <w:rPr>
                <w:sz w:val="20"/>
                <w:szCs w:val="20"/>
              </w:rPr>
            </w:pPr>
            <w:r>
              <w:rPr>
                <w:rFonts w:ascii="宋体" w:eastAsia="宋体" w:hAnsi="宋体" w:cs="宋体"/>
                <w:sz w:val="21"/>
                <w:szCs w:val="21"/>
              </w:rPr>
              <w:t>科  学</w:t>
            </w:r>
          </w:p>
        </w:tc>
        <w:tc>
          <w:tcPr>
            <w:tcW w:w="840" w:type="dxa"/>
            <w:vAlign w:val="bottom"/>
          </w:tcPr>
          <w:p w:rsidR="00EC48FF" w:rsidRDefault="008F5B00">
            <w:pPr>
              <w:spacing w:line="240" w:lineRule="exact"/>
              <w:jc w:val="right"/>
              <w:rPr>
                <w:sz w:val="20"/>
                <w:szCs w:val="20"/>
              </w:rPr>
            </w:pPr>
            <w:r>
              <w:rPr>
                <w:rFonts w:ascii="宋体" w:eastAsia="宋体" w:hAnsi="宋体" w:cs="宋体"/>
                <w:sz w:val="21"/>
                <w:szCs w:val="21"/>
              </w:rPr>
              <w:t>技  术</w:t>
            </w:r>
          </w:p>
        </w:tc>
        <w:tc>
          <w:tcPr>
            <w:tcW w:w="1800" w:type="dxa"/>
            <w:vAlign w:val="bottom"/>
          </w:tcPr>
          <w:p w:rsidR="00EC48FF" w:rsidRDefault="008F5B00">
            <w:pPr>
              <w:spacing w:line="240" w:lineRule="exact"/>
              <w:ind w:left="200"/>
              <w:rPr>
                <w:sz w:val="20"/>
                <w:szCs w:val="20"/>
              </w:rPr>
            </w:pPr>
            <w:r>
              <w:rPr>
                <w:rFonts w:ascii="宋体" w:eastAsia="宋体" w:hAnsi="宋体" w:cs="宋体"/>
                <w:sz w:val="21"/>
                <w:szCs w:val="21"/>
              </w:rPr>
              <w:t>与  工  程</w:t>
            </w:r>
          </w:p>
        </w:tc>
        <w:tc>
          <w:tcPr>
            <w:tcW w:w="1320" w:type="dxa"/>
            <w:vAlign w:val="bottom"/>
          </w:tcPr>
          <w:p w:rsidR="00EC48FF" w:rsidRDefault="008F5B00">
            <w:pPr>
              <w:spacing w:line="144" w:lineRule="exact"/>
              <w:ind w:left="488"/>
              <w:jc w:val="center"/>
              <w:rPr>
                <w:sz w:val="20"/>
                <w:szCs w:val="20"/>
              </w:rPr>
            </w:pPr>
            <w:r>
              <w:rPr>
                <w:rFonts w:ascii="PMingLiU" w:eastAsia="PMingLiU" w:hAnsi="PMingLiU" w:cs="PMingLiU"/>
                <w:w w:val="72"/>
                <w:sz w:val="12"/>
                <w:szCs w:val="12"/>
              </w:rPr>
              <w:t>Ｖｏｌ</w:t>
            </w:r>
            <w:r>
              <w:rPr>
                <w:rFonts w:ascii="宋体" w:eastAsia="宋体" w:hAnsi="宋体" w:cs="宋体"/>
                <w:w w:val="72"/>
                <w:sz w:val="12"/>
                <w:szCs w:val="12"/>
              </w:rPr>
              <w:t>畅１７</w:t>
            </w:r>
          </w:p>
        </w:tc>
        <w:tc>
          <w:tcPr>
            <w:tcW w:w="1460" w:type="dxa"/>
            <w:gridSpan w:val="2"/>
            <w:vAlign w:val="bottom"/>
          </w:tcPr>
          <w:p w:rsidR="00EC48FF" w:rsidRDefault="008F5B00">
            <w:pPr>
              <w:spacing w:line="180" w:lineRule="exact"/>
              <w:ind w:left="60"/>
              <w:rPr>
                <w:sz w:val="20"/>
                <w:szCs w:val="20"/>
              </w:rPr>
            </w:pPr>
            <w:r>
              <w:rPr>
                <w:rFonts w:ascii="PMingLiU" w:eastAsia="PMingLiU" w:hAnsi="PMingLiU" w:cs="PMingLiU"/>
                <w:w w:val="73"/>
                <w:sz w:val="15"/>
                <w:szCs w:val="15"/>
              </w:rPr>
              <w:t>Ｎｏ</w:t>
            </w:r>
            <w:r>
              <w:rPr>
                <w:rFonts w:ascii="宋体" w:eastAsia="宋体" w:hAnsi="宋体" w:cs="宋体"/>
                <w:w w:val="73"/>
                <w:sz w:val="15"/>
                <w:szCs w:val="15"/>
              </w:rPr>
              <w:t>畅５</w:t>
            </w:r>
            <w:r>
              <w:rPr>
                <w:rFonts w:ascii="PMingLiU" w:eastAsia="PMingLiU" w:hAnsi="PMingLiU" w:cs="PMingLiU"/>
                <w:w w:val="73"/>
                <w:sz w:val="15"/>
                <w:szCs w:val="15"/>
              </w:rPr>
              <w:t xml:space="preserve">  Ｆｅｂ</w:t>
            </w:r>
            <w:r>
              <w:rPr>
                <w:rFonts w:ascii="宋体" w:eastAsia="宋体" w:hAnsi="宋体" w:cs="宋体"/>
                <w:w w:val="73"/>
                <w:sz w:val="15"/>
                <w:szCs w:val="15"/>
              </w:rPr>
              <w:t>．２０１７</w:t>
            </w:r>
          </w:p>
        </w:tc>
      </w:tr>
      <w:tr w:rsidR="00EC48FF">
        <w:trPr>
          <w:trHeight w:val="334"/>
        </w:trPr>
        <w:tc>
          <w:tcPr>
            <w:tcW w:w="3080" w:type="dxa"/>
            <w:vAlign w:val="bottom"/>
          </w:tcPr>
          <w:p w:rsidR="00EC48FF" w:rsidRDefault="008F5B00">
            <w:pPr>
              <w:spacing w:line="207" w:lineRule="exact"/>
              <w:rPr>
                <w:sz w:val="20"/>
                <w:szCs w:val="20"/>
              </w:rPr>
            </w:pPr>
            <w:r>
              <w:rPr>
                <w:rFonts w:ascii="宋体" w:eastAsia="宋体" w:hAnsi="宋体" w:cs="宋体"/>
                <w:w w:val="72"/>
                <w:sz w:val="17"/>
                <w:szCs w:val="17"/>
              </w:rPr>
              <w:t>１６７１</w:t>
            </w:r>
            <w:r>
              <w:rPr>
                <w:rFonts w:ascii="Arial" w:eastAsia="Arial" w:hAnsi="Arial" w:cs="Arial"/>
                <w:w w:val="72"/>
                <w:sz w:val="17"/>
                <w:szCs w:val="17"/>
              </w:rPr>
              <w:t>—</w:t>
            </w:r>
            <w:r>
              <w:rPr>
                <w:rFonts w:ascii="宋体" w:eastAsia="宋体" w:hAnsi="宋体" w:cs="宋体"/>
                <w:w w:val="72"/>
                <w:sz w:val="17"/>
                <w:szCs w:val="17"/>
              </w:rPr>
              <w:t>１８１５（２０１７）００５</w:t>
            </w:r>
            <w:r>
              <w:rPr>
                <w:rFonts w:ascii="Arial" w:eastAsia="Arial" w:hAnsi="Arial" w:cs="Arial"/>
                <w:w w:val="72"/>
                <w:sz w:val="17"/>
                <w:szCs w:val="17"/>
              </w:rPr>
              <w:t>-</w:t>
            </w:r>
            <w:r>
              <w:rPr>
                <w:rFonts w:ascii="宋体" w:eastAsia="宋体" w:hAnsi="宋体" w:cs="宋体"/>
                <w:w w:val="72"/>
                <w:sz w:val="17"/>
                <w:szCs w:val="17"/>
              </w:rPr>
              <w:t>０３１２</w:t>
            </w:r>
            <w:r>
              <w:rPr>
                <w:rFonts w:ascii="Arial" w:eastAsia="Arial" w:hAnsi="Arial" w:cs="Arial"/>
                <w:w w:val="72"/>
                <w:sz w:val="17"/>
                <w:szCs w:val="17"/>
              </w:rPr>
              <w:t>-</w:t>
            </w:r>
            <w:r>
              <w:rPr>
                <w:rFonts w:ascii="宋体" w:eastAsia="宋体" w:hAnsi="宋体" w:cs="宋体"/>
                <w:w w:val="72"/>
                <w:sz w:val="17"/>
                <w:szCs w:val="17"/>
              </w:rPr>
              <w:t>０４</w:t>
            </w:r>
          </w:p>
        </w:tc>
        <w:tc>
          <w:tcPr>
            <w:tcW w:w="1240" w:type="dxa"/>
            <w:vAlign w:val="bottom"/>
          </w:tcPr>
          <w:p w:rsidR="00EC48FF" w:rsidRDefault="008F5B00">
            <w:pPr>
              <w:spacing w:line="216" w:lineRule="exact"/>
              <w:jc w:val="right"/>
              <w:rPr>
                <w:sz w:val="20"/>
                <w:szCs w:val="20"/>
              </w:rPr>
            </w:pPr>
            <w:r>
              <w:rPr>
                <w:rFonts w:ascii="PMingLiU" w:eastAsia="PMingLiU" w:hAnsi="PMingLiU" w:cs="PMingLiU"/>
                <w:w w:val="93"/>
                <w:sz w:val="18"/>
                <w:szCs w:val="18"/>
              </w:rPr>
              <w:t>Ｓｃｉｅｎｃｅ</w:t>
            </w:r>
          </w:p>
        </w:tc>
        <w:tc>
          <w:tcPr>
            <w:tcW w:w="840" w:type="dxa"/>
            <w:vAlign w:val="bottom"/>
          </w:tcPr>
          <w:p w:rsidR="00EC48FF" w:rsidRDefault="008F5B00">
            <w:pPr>
              <w:spacing w:line="132" w:lineRule="exact"/>
              <w:jc w:val="right"/>
              <w:rPr>
                <w:sz w:val="20"/>
                <w:szCs w:val="20"/>
              </w:rPr>
            </w:pPr>
            <w:r>
              <w:rPr>
                <w:rFonts w:ascii="PMingLiU" w:eastAsia="PMingLiU" w:hAnsi="PMingLiU" w:cs="PMingLiU"/>
                <w:w w:val="70"/>
                <w:sz w:val="11"/>
                <w:szCs w:val="11"/>
              </w:rPr>
              <w:t>Ｔｅｃｈｎｏｌｏｇｙ</w:t>
            </w:r>
          </w:p>
        </w:tc>
        <w:tc>
          <w:tcPr>
            <w:tcW w:w="1800" w:type="dxa"/>
            <w:vAlign w:val="bottom"/>
          </w:tcPr>
          <w:p w:rsidR="00EC48FF" w:rsidRDefault="008F5B00">
            <w:pPr>
              <w:spacing w:line="204" w:lineRule="exact"/>
              <w:ind w:left="20"/>
              <w:rPr>
                <w:sz w:val="20"/>
                <w:szCs w:val="20"/>
              </w:rPr>
            </w:pPr>
            <w:r>
              <w:rPr>
                <w:rFonts w:ascii="PMingLiU" w:eastAsia="PMingLiU" w:hAnsi="PMingLiU" w:cs="PMingLiU"/>
                <w:w w:val="72"/>
                <w:sz w:val="17"/>
                <w:szCs w:val="17"/>
              </w:rPr>
              <w:t>ａｎｄ Ｅｎｇｉｎｅｅｒｉｎｇ</w:t>
            </w:r>
          </w:p>
        </w:tc>
        <w:tc>
          <w:tcPr>
            <w:tcW w:w="1320" w:type="dxa"/>
            <w:vAlign w:val="bottom"/>
          </w:tcPr>
          <w:p w:rsidR="00EC48FF" w:rsidRDefault="008F5B00">
            <w:pPr>
              <w:spacing w:line="194" w:lineRule="exact"/>
              <w:ind w:left="448"/>
              <w:jc w:val="center"/>
              <w:rPr>
                <w:sz w:val="20"/>
                <w:szCs w:val="20"/>
              </w:rPr>
            </w:pPr>
            <w:r>
              <w:rPr>
                <w:rFonts w:ascii="宋体" w:eastAsia="宋体" w:hAnsi="宋体" w:cs="宋体"/>
                <w:w w:val="70"/>
                <w:sz w:val="17"/>
                <w:szCs w:val="17"/>
              </w:rPr>
              <w:t>憋  ２０１７</w:t>
            </w:r>
          </w:p>
        </w:tc>
        <w:tc>
          <w:tcPr>
            <w:tcW w:w="1460" w:type="dxa"/>
            <w:gridSpan w:val="2"/>
            <w:vAlign w:val="bottom"/>
          </w:tcPr>
          <w:p w:rsidR="00EC48FF" w:rsidRDefault="008F5B00">
            <w:pPr>
              <w:spacing w:line="144" w:lineRule="exact"/>
              <w:ind w:left="140"/>
              <w:rPr>
                <w:sz w:val="20"/>
                <w:szCs w:val="20"/>
              </w:rPr>
            </w:pPr>
            <w:r>
              <w:rPr>
                <w:rFonts w:ascii="PMingLiU" w:eastAsia="PMingLiU" w:hAnsi="PMingLiU" w:cs="PMingLiU"/>
                <w:w w:val="72"/>
                <w:sz w:val="12"/>
                <w:szCs w:val="12"/>
              </w:rPr>
              <w:t>Ｓｃｉ</w:t>
            </w:r>
            <w:r>
              <w:rPr>
                <w:rFonts w:ascii="宋体" w:eastAsia="宋体" w:hAnsi="宋体" w:cs="宋体"/>
                <w:w w:val="72"/>
                <w:sz w:val="12"/>
                <w:szCs w:val="12"/>
              </w:rPr>
              <w:t>畅</w:t>
            </w:r>
            <w:r>
              <w:rPr>
                <w:rFonts w:ascii="PMingLiU" w:eastAsia="PMingLiU" w:hAnsi="PMingLiU" w:cs="PMingLiU"/>
                <w:w w:val="72"/>
                <w:sz w:val="12"/>
                <w:szCs w:val="12"/>
              </w:rPr>
              <w:t>Ｔｅｃｈ</w:t>
            </w:r>
            <w:r>
              <w:rPr>
                <w:rFonts w:ascii="宋体" w:eastAsia="宋体" w:hAnsi="宋体" w:cs="宋体"/>
                <w:w w:val="72"/>
                <w:sz w:val="12"/>
                <w:szCs w:val="12"/>
              </w:rPr>
              <w:t>畅</w:t>
            </w:r>
            <w:r>
              <w:rPr>
                <w:rFonts w:ascii="PMingLiU" w:eastAsia="PMingLiU" w:hAnsi="PMingLiU" w:cs="PMingLiU"/>
                <w:w w:val="72"/>
                <w:sz w:val="12"/>
                <w:szCs w:val="12"/>
              </w:rPr>
              <w:t>Ｅｎｇｒｇ</w:t>
            </w:r>
            <w:r>
              <w:rPr>
                <w:rFonts w:ascii="宋体" w:eastAsia="宋体" w:hAnsi="宋体" w:cs="宋体"/>
                <w:w w:val="72"/>
                <w:sz w:val="12"/>
                <w:szCs w:val="12"/>
              </w:rPr>
              <w:t>畅</w:t>
            </w:r>
          </w:p>
        </w:tc>
      </w:tr>
      <w:tr w:rsidR="00EC48FF">
        <w:trPr>
          <w:trHeight w:val="20"/>
        </w:trPr>
        <w:tc>
          <w:tcPr>
            <w:tcW w:w="3080" w:type="dxa"/>
            <w:shd w:val="clear" w:color="auto" w:fill="000000"/>
            <w:vAlign w:val="bottom"/>
          </w:tcPr>
          <w:p w:rsidR="00EC48FF" w:rsidRDefault="00EC48FF">
            <w:pPr>
              <w:spacing w:line="20" w:lineRule="exact"/>
              <w:rPr>
                <w:sz w:val="1"/>
                <w:szCs w:val="1"/>
              </w:rPr>
            </w:pPr>
          </w:p>
        </w:tc>
        <w:tc>
          <w:tcPr>
            <w:tcW w:w="1240" w:type="dxa"/>
            <w:shd w:val="clear" w:color="auto" w:fill="000000"/>
            <w:vAlign w:val="bottom"/>
          </w:tcPr>
          <w:p w:rsidR="00EC48FF" w:rsidRDefault="00EC48FF">
            <w:pPr>
              <w:spacing w:line="20" w:lineRule="exact"/>
              <w:rPr>
                <w:sz w:val="1"/>
                <w:szCs w:val="1"/>
              </w:rPr>
            </w:pPr>
          </w:p>
        </w:tc>
        <w:tc>
          <w:tcPr>
            <w:tcW w:w="840" w:type="dxa"/>
            <w:shd w:val="clear" w:color="auto" w:fill="000000"/>
            <w:vAlign w:val="bottom"/>
          </w:tcPr>
          <w:p w:rsidR="00EC48FF" w:rsidRDefault="00EC48FF">
            <w:pPr>
              <w:spacing w:line="20" w:lineRule="exact"/>
              <w:rPr>
                <w:sz w:val="1"/>
                <w:szCs w:val="1"/>
              </w:rPr>
            </w:pPr>
          </w:p>
        </w:tc>
        <w:tc>
          <w:tcPr>
            <w:tcW w:w="1800" w:type="dxa"/>
            <w:shd w:val="clear" w:color="auto" w:fill="000000"/>
            <w:vAlign w:val="bottom"/>
          </w:tcPr>
          <w:p w:rsidR="00EC48FF" w:rsidRDefault="00EC48FF">
            <w:pPr>
              <w:spacing w:line="20" w:lineRule="exact"/>
              <w:rPr>
                <w:sz w:val="1"/>
                <w:szCs w:val="1"/>
              </w:rPr>
            </w:pPr>
          </w:p>
        </w:tc>
        <w:tc>
          <w:tcPr>
            <w:tcW w:w="1320" w:type="dxa"/>
            <w:shd w:val="clear" w:color="auto" w:fill="000000"/>
            <w:vAlign w:val="bottom"/>
          </w:tcPr>
          <w:p w:rsidR="00EC48FF" w:rsidRDefault="00EC48FF">
            <w:pPr>
              <w:spacing w:line="20" w:lineRule="exact"/>
              <w:rPr>
                <w:sz w:val="1"/>
                <w:szCs w:val="1"/>
              </w:rPr>
            </w:pPr>
          </w:p>
        </w:tc>
        <w:tc>
          <w:tcPr>
            <w:tcW w:w="1380" w:type="dxa"/>
            <w:shd w:val="clear" w:color="auto" w:fill="000000"/>
            <w:vAlign w:val="bottom"/>
          </w:tcPr>
          <w:p w:rsidR="00EC48FF" w:rsidRDefault="00EC48FF">
            <w:pPr>
              <w:spacing w:line="20" w:lineRule="exact"/>
              <w:rPr>
                <w:sz w:val="1"/>
                <w:szCs w:val="1"/>
              </w:rPr>
            </w:pPr>
          </w:p>
        </w:tc>
        <w:tc>
          <w:tcPr>
            <w:tcW w:w="80" w:type="dxa"/>
            <w:vAlign w:val="bottom"/>
          </w:tcPr>
          <w:p w:rsidR="00EC48FF" w:rsidRDefault="00EC48FF">
            <w:pPr>
              <w:spacing w:line="20" w:lineRule="exact"/>
              <w:rPr>
                <w:sz w:val="1"/>
                <w:szCs w:val="1"/>
              </w:rPr>
            </w:pPr>
          </w:p>
        </w:tc>
      </w:tr>
    </w:tbl>
    <w:p w:rsidR="00EC48FF" w:rsidRDefault="00EC48FF">
      <w:pPr>
        <w:spacing w:line="149" w:lineRule="exact"/>
        <w:rPr>
          <w:sz w:val="24"/>
          <w:szCs w:val="24"/>
        </w:rPr>
      </w:pPr>
    </w:p>
    <w:p w:rsidR="00EC48FF" w:rsidRDefault="008F5B00">
      <w:pPr>
        <w:spacing w:line="288" w:lineRule="exact"/>
        <w:ind w:left="20"/>
        <w:rPr>
          <w:sz w:val="20"/>
          <w:szCs w:val="20"/>
        </w:rPr>
      </w:pPr>
      <w:r>
        <w:rPr>
          <w:rFonts w:ascii="PMingLiU" w:eastAsia="PMingLiU" w:hAnsi="PMingLiU" w:cs="PMingLiU"/>
          <w:sz w:val="24"/>
          <w:szCs w:val="24"/>
        </w:rPr>
        <w:t>航空、航天</w:t>
      </w:r>
    </w:p>
    <w:p w:rsidR="00EC48FF" w:rsidRDefault="00EC48FF">
      <w:pPr>
        <w:spacing w:line="200" w:lineRule="exact"/>
        <w:rPr>
          <w:sz w:val="24"/>
          <w:szCs w:val="24"/>
        </w:rPr>
      </w:pPr>
    </w:p>
    <w:p w:rsidR="00EC48FF" w:rsidRDefault="00EC48FF">
      <w:pPr>
        <w:spacing w:line="200" w:lineRule="exact"/>
        <w:rPr>
          <w:sz w:val="24"/>
          <w:szCs w:val="24"/>
        </w:rPr>
      </w:pPr>
    </w:p>
    <w:p w:rsidR="00EC48FF" w:rsidRDefault="00EC48FF">
      <w:pPr>
        <w:spacing w:line="245" w:lineRule="exact"/>
        <w:rPr>
          <w:sz w:val="24"/>
          <w:szCs w:val="24"/>
        </w:rPr>
      </w:pPr>
    </w:p>
    <w:p w:rsidR="00EC48FF" w:rsidRDefault="008F5B00">
      <w:pPr>
        <w:spacing w:line="502" w:lineRule="exact"/>
        <w:ind w:left="60"/>
        <w:rPr>
          <w:sz w:val="20"/>
          <w:szCs w:val="20"/>
        </w:rPr>
      </w:pPr>
      <w:r>
        <w:rPr>
          <w:rFonts w:ascii="宋体" w:eastAsia="宋体" w:hAnsi="宋体" w:cs="宋体"/>
          <w:sz w:val="44"/>
          <w:szCs w:val="44"/>
        </w:rPr>
        <w:t>飞机结构强度试验异常声源信号提取方法研究</w:t>
      </w:r>
    </w:p>
    <w:p w:rsidR="00EC48FF" w:rsidRDefault="00EC48FF">
      <w:pPr>
        <w:spacing w:line="200" w:lineRule="exact"/>
        <w:rPr>
          <w:sz w:val="24"/>
          <w:szCs w:val="24"/>
        </w:rPr>
      </w:pPr>
    </w:p>
    <w:p w:rsidR="00EC48FF" w:rsidRDefault="00EC48FF">
      <w:pPr>
        <w:spacing w:line="316" w:lineRule="exact"/>
        <w:rPr>
          <w:sz w:val="24"/>
          <w:szCs w:val="24"/>
        </w:rPr>
      </w:pPr>
    </w:p>
    <w:p w:rsidR="00EC48FF" w:rsidRDefault="008F5B00">
      <w:pPr>
        <w:tabs>
          <w:tab w:val="left" w:pos="220"/>
          <w:tab w:val="left" w:pos="220"/>
          <w:tab w:val="left" w:pos="220"/>
          <w:tab w:val="left" w:pos="220"/>
        </w:tabs>
        <w:spacing w:line="274" w:lineRule="exact"/>
        <w:ind w:right="60"/>
        <w:jc w:val="center"/>
        <w:rPr>
          <w:sz w:val="20"/>
          <w:szCs w:val="20"/>
        </w:rPr>
      </w:pPr>
      <w:r>
        <w:rPr>
          <w:rFonts w:ascii="宋体" w:eastAsia="宋体" w:hAnsi="宋体" w:cs="宋体"/>
          <w:sz w:val="24"/>
          <w:szCs w:val="24"/>
        </w:rPr>
        <w:t>贺</w:t>
      </w:r>
      <w:r>
        <w:rPr>
          <w:rFonts w:ascii="宋体" w:eastAsia="宋体" w:hAnsi="宋体" w:cs="宋体"/>
          <w:sz w:val="24"/>
          <w:szCs w:val="24"/>
        </w:rPr>
        <w:tab/>
        <w:t>谦</w:t>
      </w:r>
      <w:r>
        <w:rPr>
          <w:rFonts w:ascii="宋体" w:eastAsia="宋体" w:hAnsi="宋体" w:cs="宋体"/>
          <w:sz w:val="24"/>
          <w:szCs w:val="24"/>
        </w:rPr>
        <w:tab/>
        <w:t>冯建民</w:t>
      </w:r>
      <w:r>
        <w:rPr>
          <w:rFonts w:ascii="宋体" w:eastAsia="宋体" w:hAnsi="宋体" w:cs="宋体"/>
          <w:sz w:val="24"/>
          <w:szCs w:val="24"/>
        </w:rPr>
        <w:tab/>
        <w:t>韩</w:t>
      </w:r>
      <w:r>
        <w:rPr>
          <w:rFonts w:ascii="宋体" w:eastAsia="宋体" w:hAnsi="宋体" w:cs="宋体"/>
          <w:sz w:val="24"/>
          <w:szCs w:val="24"/>
        </w:rPr>
        <w:tab/>
        <w:t>凯</w:t>
      </w:r>
    </w:p>
    <w:p w:rsidR="00EC48FF" w:rsidRDefault="008F5B00">
      <w:pPr>
        <w:spacing w:line="172" w:lineRule="exact"/>
        <w:ind w:right="80"/>
        <w:jc w:val="center"/>
        <w:rPr>
          <w:sz w:val="20"/>
          <w:szCs w:val="20"/>
        </w:rPr>
      </w:pPr>
      <w:r>
        <w:rPr>
          <w:rFonts w:ascii="宋体" w:eastAsia="宋体" w:hAnsi="宋体" w:cs="宋体"/>
          <w:sz w:val="15"/>
          <w:szCs w:val="15"/>
        </w:rPr>
        <w:t>（中国飞机强度研究所全尺寸飞机结构静力 ／疲劳航空科技重点实验室，西安 ７１００６５）</w:t>
      </w:r>
    </w:p>
    <w:p w:rsidR="00EC48FF" w:rsidRDefault="00EC48FF">
      <w:pPr>
        <w:spacing w:line="363" w:lineRule="exact"/>
        <w:rPr>
          <w:sz w:val="24"/>
          <w:szCs w:val="24"/>
        </w:rPr>
      </w:pPr>
    </w:p>
    <w:p w:rsidR="00EC48FF" w:rsidRDefault="008F5B00">
      <w:pPr>
        <w:spacing w:line="290" w:lineRule="exact"/>
        <w:ind w:left="20" w:right="80"/>
        <w:jc w:val="both"/>
        <w:rPr>
          <w:sz w:val="20"/>
          <w:szCs w:val="20"/>
        </w:rPr>
      </w:pPr>
      <w:r>
        <w:rPr>
          <w:rFonts w:ascii="宋体" w:eastAsia="宋体" w:hAnsi="宋体" w:cs="宋体"/>
          <w:sz w:val="18"/>
          <w:szCs w:val="18"/>
        </w:rPr>
        <w:t>摘 要 针对飞机结构强度试验环境复杂的特点，进行了飞机结构异常声源信号提取方法研究。 采用经验模态分解方法进行声源降噪处理，通过</w:t>
      </w:r>
      <w:r>
        <w:rPr>
          <w:rFonts w:ascii="PMingLiU" w:eastAsia="PMingLiU" w:hAnsi="PMingLiU" w:cs="PMingLiU"/>
          <w:sz w:val="18"/>
          <w:szCs w:val="18"/>
        </w:rPr>
        <w:t>Ｔｅａｇｅｒ</w:t>
      </w:r>
      <w:r>
        <w:rPr>
          <w:rFonts w:ascii="宋体" w:eastAsia="宋体" w:hAnsi="宋体" w:cs="宋体"/>
          <w:sz w:val="18"/>
          <w:szCs w:val="18"/>
        </w:rPr>
        <w:t xml:space="preserve"> 能量算子加短时过零率的双参数双门限法，进行带噪信号的端点检测，形成了一套飞机结构强度试验异常声源信号提取方法。 通过提取复材板断裂和铆钉断裂等飞机真实结构的异常声源信号，对该方法进行了验证。结果表明，该方法能够在含背景噪声的信号中准确提取飞机结构异常声源信号，适用于飞机结构强度试验复杂环境中的异常声源信号提取。 同时，为实现飞机结构异常声源快速定位和声源特征辨识奠定了技术基础。</w:t>
      </w:r>
    </w:p>
    <w:p w:rsidR="00EC48FF" w:rsidRDefault="008F5B00">
      <w:pPr>
        <w:tabs>
          <w:tab w:val="left" w:pos="720"/>
          <w:tab w:val="left" w:pos="1800"/>
          <w:tab w:val="left" w:pos="2880"/>
        </w:tabs>
        <w:spacing w:line="194" w:lineRule="exact"/>
        <w:ind w:left="20"/>
        <w:rPr>
          <w:sz w:val="20"/>
          <w:szCs w:val="20"/>
        </w:rPr>
      </w:pPr>
      <w:r>
        <w:rPr>
          <w:rFonts w:ascii="宋体" w:eastAsia="宋体" w:hAnsi="宋体" w:cs="宋体"/>
          <w:sz w:val="18"/>
          <w:szCs w:val="18"/>
        </w:rPr>
        <w:t>关键词</w:t>
      </w:r>
      <w:r>
        <w:rPr>
          <w:sz w:val="20"/>
          <w:szCs w:val="20"/>
        </w:rPr>
        <w:tab/>
      </w:r>
      <w:r>
        <w:rPr>
          <w:rFonts w:ascii="宋体" w:eastAsia="宋体" w:hAnsi="宋体" w:cs="宋体"/>
          <w:sz w:val="18"/>
          <w:szCs w:val="18"/>
        </w:rPr>
        <w:t>异常声源</w:t>
      </w:r>
      <w:r>
        <w:rPr>
          <w:sz w:val="20"/>
          <w:szCs w:val="20"/>
        </w:rPr>
        <w:tab/>
      </w:r>
      <w:r>
        <w:rPr>
          <w:rFonts w:ascii="宋体" w:eastAsia="宋体" w:hAnsi="宋体" w:cs="宋体"/>
          <w:sz w:val="18"/>
          <w:szCs w:val="18"/>
        </w:rPr>
        <w:t>信号提取</w:t>
      </w:r>
      <w:r>
        <w:rPr>
          <w:sz w:val="20"/>
          <w:szCs w:val="20"/>
        </w:rPr>
        <w:tab/>
      </w:r>
      <w:r>
        <w:rPr>
          <w:rFonts w:ascii="宋体" w:eastAsia="宋体" w:hAnsi="宋体" w:cs="宋体"/>
          <w:sz w:val="17"/>
          <w:szCs w:val="17"/>
        </w:rPr>
        <w:t>飞机结构强度试验</w:t>
      </w:r>
    </w:p>
    <w:p w:rsidR="00EC48FF" w:rsidRDefault="00EC48FF">
      <w:pPr>
        <w:spacing w:line="4" w:lineRule="exact"/>
        <w:rPr>
          <w:sz w:val="24"/>
          <w:szCs w:val="24"/>
        </w:rPr>
      </w:pPr>
    </w:p>
    <w:p w:rsidR="00EC48FF" w:rsidRDefault="008F5B00">
      <w:pPr>
        <w:tabs>
          <w:tab w:val="left" w:pos="1260"/>
          <w:tab w:val="left" w:pos="2620"/>
          <w:tab w:val="left" w:pos="3720"/>
        </w:tabs>
        <w:spacing w:line="216" w:lineRule="exact"/>
        <w:ind w:left="20"/>
        <w:rPr>
          <w:sz w:val="20"/>
          <w:szCs w:val="20"/>
        </w:rPr>
      </w:pPr>
      <w:r>
        <w:rPr>
          <w:rFonts w:ascii="宋体" w:eastAsia="宋体" w:hAnsi="宋体" w:cs="宋体"/>
          <w:sz w:val="18"/>
          <w:szCs w:val="18"/>
        </w:rPr>
        <w:t>中图法分类号</w:t>
      </w:r>
      <w:r>
        <w:rPr>
          <w:sz w:val="20"/>
          <w:szCs w:val="20"/>
        </w:rPr>
        <w:tab/>
      </w:r>
      <w:r>
        <w:rPr>
          <w:rFonts w:ascii="PMingLiU" w:eastAsia="PMingLiU" w:hAnsi="PMingLiU" w:cs="PMingLiU"/>
          <w:sz w:val="18"/>
          <w:szCs w:val="18"/>
        </w:rPr>
        <w:t>Ｖ</w:t>
      </w:r>
      <w:r>
        <w:rPr>
          <w:rFonts w:ascii="宋体" w:eastAsia="宋体" w:hAnsi="宋体" w:cs="宋体"/>
          <w:sz w:val="18"/>
          <w:szCs w:val="18"/>
        </w:rPr>
        <w:t>２１６畅５；</w:t>
      </w:r>
      <w:r>
        <w:rPr>
          <w:sz w:val="20"/>
          <w:szCs w:val="20"/>
        </w:rPr>
        <w:tab/>
      </w:r>
      <w:r>
        <w:rPr>
          <w:rFonts w:ascii="宋体" w:eastAsia="宋体" w:hAnsi="宋体" w:cs="宋体"/>
          <w:sz w:val="18"/>
          <w:szCs w:val="18"/>
        </w:rPr>
        <w:t>文献标志码</w:t>
      </w:r>
      <w:r>
        <w:rPr>
          <w:sz w:val="20"/>
          <w:szCs w:val="20"/>
        </w:rPr>
        <w:tab/>
      </w:r>
      <w:r>
        <w:rPr>
          <w:rFonts w:ascii="PMingLiU" w:eastAsia="PMingLiU" w:hAnsi="PMingLiU" w:cs="PMingLiU"/>
          <w:sz w:val="10"/>
          <w:szCs w:val="10"/>
        </w:rPr>
        <w:t>Ｂ</w:t>
      </w:r>
    </w:p>
    <w:p w:rsidR="00EC48FF" w:rsidRDefault="00EC48FF">
      <w:pPr>
        <w:sectPr w:rsidR="00EC48FF">
          <w:pgSz w:w="10040" w:h="15116"/>
          <w:pgMar w:top="149" w:right="115" w:bottom="0" w:left="180" w:header="0" w:footer="0" w:gutter="0"/>
          <w:cols w:space="720" w:equalWidth="0">
            <w:col w:w="9740"/>
          </w:cols>
        </w:sectPr>
      </w:pPr>
    </w:p>
    <w:p w:rsidR="00EC48FF" w:rsidRDefault="00EC48FF">
      <w:pPr>
        <w:spacing w:line="350" w:lineRule="exact"/>
        <w:rPr>
          <w:sz w:val="24"/>
          <w:szCs w:val="24"/>
        </w:rPr>
      </w:pPr>
    </w:p>
    <w:p w:rsidR="00EC48FF" w:rsidRDefault="008F5B00">
      <w:pPr>
        <w:spacing w:line="308" w:lineRule="exact"/>
        <w:ind w:left="20" w:right="100" w:firstLine="420"/>
        <w:jc w:val="both"/>
        <w:rPr>
          <w:sz w:val="20"/>
          <w:szCs w:val="20"/>
        </w:rPr>
      </w:pPr>
      <w:r>
        <w:rPr>
          <w:rFonts w:ascii="宋体" w:eastAsia="宋体" w:hAnsi="宋体" w:cs="宋体"/>
          <w:sz w:val="20"/>
          <w:szCs w:val="20"/>
        </w:rPr>
        <w:t>在飞机结构强度试验过程中，飞机结构可能会出现异常的响声，这些响声说明飞机结构出现了损伤或是损伤的前兆。 快速定位声源位置并根据声源特征辨别声源类型在提供试验决策支持、及时发现试验风险等方面具有非常重要的意义。 飞机结构强度试验现场环境较为复杂，包括了飞机结构本身以及众多的试验装置。 在飞机结构出现异常响声的同时，通常伴随着试验环境中的设备、人员等产生的背景噪声。 另外，飞机结构响声的时域信号通常为毫秒级。 因此，如何在混合噪声环境中准确提取结构异常声源信号成为了实现声源快速定位及声源类型识别的关键技术难题。</w:t>
      </w:r>
    </w:p>
    <w:p w:rsidR="00EC48FF" w:rsidRDefault="00EC48FF">
      <w:pPr>
        <w:spacing w:line="3" w:lineRule="exact"/>
        <w:rPr>
          <w:sz w:val="24"/>
          <w:szCs w:val="24"/>
        </w:rPr>
      </w:pPr>
    </w:p>
    <w:p w:rsidR="00EC48FF" w:rsidRDefault="008F5B00">
      <w:pPr>
        <w:spacing w:line="308" w:lineRule="exact"/>
        <w:ind w:left="20" w:right="100" w:firstLine="420"/>
        <w:jc w:val="both"/>
        <w:rPr>
          <w:sz w:val="20"/>
          <w:szCs w:val="20"/>
        </w:rPr>
      </w:pPr>
      <w:r>
        <w:rPr>
          <w:rFonts w:ascii="宋体" w:eastAsia="宋体" w:hAnsi="宋体" w:cs="宋体"/>
          <w:sz w:val="19"/>
          <w:szCs w:val="19"/>
        </w:rPr>
        <w:t>实现混合噪声环境中短时脉冲信号有效提取的关键是信号的降噪处理和信号端点的检测。 对于信号降噪科研人员已经进行了大量研究，固定的目标滤波、自适应滤波以及奇异值分解等多种信号降噪方法已经在航空、船舶、汽车等各领域得到成功应用</w:t>
      </w:r>
      <w:r>
        <w:rPr>
          <w:rFonts w:ascii="PMingLiU" w:eastAsia="PMingLiU" w:hAnsi="PMingLiU" w:cs="PMingLiU"/>
          <w:sz w:val="19"/>
          <w:szCs w:val="19"/>
          <w:vertAlign w:val="superscript"/>
        </w:rPr>
        <w:t>［１</w:t>
      </w:r>
      <w:r>
        <w:rPr>
          <w:rFonts w:ascii="Arial" w:eastAsia="Arial" w:hAnsi="Arial" w:cs="Arial"/>
          <w:sz w:val="19"/>
          <w:szCs w:val="19"/>
          <w:vertAlign w:val="superscript"/>
        </w:rPr>
        <w:t>—</w:t>
      </w:r>
      <w:r>
        <w:rPr>
          <w:rFonts w:ascii="PMingLiU" w:eastAsia="PMingLiU" w:hAnsi="PMingLiU" w:cs="PMingLiU"/>
          <w:sz w:val="19"/>
          <w:szCs w:val="19"/>
          <w:vertAlign w:val="superscript"/>
        </w:rPr>
        <w:t>３］</w:t>
      </w:r>
      <w:r>
        <w:rPr>
          <w:rFonts w:ascii="宋体" w:eastAsia="宋体" w:hAnsi="宋体" w:cs="宋体"/>
          <w:sz w:val="19"/>
          <w:szCs w:val="19"/>
        </w:rPr>
        <w:t xml:space="preserve"> 。 对于信号的端点检测方法，目前主要集中在短时能量法的研究和应用，张亚辉等人采用了短时能量和短时幅度的方法进行了未爆弹音频信号的端点检测</w:t>
      </w:r>
      <w:r>
        <w:rPr>
          <w:rFonts w:ascii="PMingLiU" w:eastAsia="PMingLiU" w:hAnsi="PMingLiU" w:cs="PMingLiU"/>
          <w:sz w:val="19"/>
          <w:szCs w:val="19"/>
          <w:vertAlign w:val="superscript"/>
        </w:rPr>
        <w:t>［４］</w:t>
      </w:r>
      <w:r>
        <w:rPr>
          <w:rFonts w:ascii="宋体" w:eastAsia="宋体" w:hAnsi="宋体" w:cs="宋体"/>
          <w:sz w:val="19"/>
          <w:szCs w:val="19"/>
        </w:rPr>
        <w:t xml:space="preserve"> 。 周正仙等人采用短时能量法实现了分布式光纤传感器振动信号的端点检测</w:t>
      </w:r>
      <w:r>
        <w:rPr>
          <w:rFonts w:ascii="PMingLiU" w:eastAsia="PMingLiU" w:hAnsi="PMingLiU" w:cs="PMingLiU"/>
          <w:sz w:val="19"/>
          <w:szCs w:val="19"/>
          <w:vertAlign w:val="superscript"/>
        </w:rPr>
        <w:t>［５］</w:t>
      </w:r>
      <w:r>
        <w:rPr>
          <w:rFonts w:ascii="宋体" w:eastAsia="宋体" w:hAnsi="宋体" w:cs="宋体"/>
          <w:sz w:val="19"/>
          <w:szCs w:val="19"/>
        </w:rPr>
        <w:t xml:space="preserve"> 。 殷明</w:t>
      </w:r>
    </w:p>
    <w:p w:rsidR="00EC48FF" w:rsidRDefault="008F5B00">
      <w:pPr>
        <w:spacing w:line="20" w:lineRule="exact"/>
        <w:rPr>
          <w:sz w:val="24"/>
          <w:szCs w:val="24"/>
        </w:rPr>
      </w:pPr>
      <w:r>
        <w:rPr>
          <w:noProof/>
          <w:sz w:val="24"/>
          <w:szCs w:val="24"/>
        </w:rPr>
        <mc:AlternateContent>
          <mc:Choice Requires="wps">
            <w:drawing>
              <wp:anchor distT="0" distB="0" distL="114300" distR="114300" simplePos="0" relativeHeight="251647488" behindDoc="1" locked="0" layoutInCell="0" allowOverlap="1">
                <wp:simplePos x="0" y="0"/>
                <wp:positionH relativeFrom="column">
                  <wp:posOffset>10160</wp:posOffset>
                </wp:positionH>
                <wp:positionV relativeFrom="paragraph">
                  <wp:posOffset>-65405</wp:posOffset>
                </wp:positionV>
                <wp:extent cx="132905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290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90DE6F6" id="Shape 1"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8pt,-5.15pt" to="105.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" o:allowincell="f" filled="t" strokeweight="1pt">
                <v:stroke joinstyle="miter"/>
                <o:lock v:ext="edit" shapetype="f"/>
              </v:line>
            </w:pict>
          </mc:Fallback>
        </mc:AlternateContent>
      </w:r>
    </w:p>
    <w:p w:rsidR="00EC48FF" w:rsidRDefault="00EC48FF">
      <w:pPr>
        <w:spacing w:line="118" w:lineRule="exact"/>
        <w:rPr>
          <w:sz w:val="24"/>
          <w:szCs w:val="24"/>
        </w:rPr>
      </w:pPr>
    </w:p>
    <w:p w:rsidR="00EC48FF" w:rsidRDefault="008F5B00">
      <w:pPr>
        <w:tabs>
          <w:tab w:val="left" w:pos="2600"/>
        </w:tabs>
        <w:spacing w:line="172" w:lineRule="exact"/>
        <w:rPr>
          <w:sz w:val="20"/>
          <w:szCs w:val="20"/>
        </w:rPr>
      </w:pPr>
      <w:r>
        <w:rPr>
          <w:rFonts w:ascii="宋体" w:eastAsia="宋体" w:hAnsi="宋体" w:cs="宋体"/>
          <w:sz w:val="15"/>
          <w:szCs w:val="15"/>
        </w:rPr>
        <w:t>２０１６ 年 ８ 月 １１ 日收到</w:t>
      </w:r>
      <w:r>
        <w:rPr>
          <w:sz w:val="20"/>
          <w:szCs w:val="20"/>
        </w:rPr>
        <w:tab/>
      </w:r>
      <w:r>
        <w:rPr>
          <w:rFonts w:ascii="宋体" w:eastAsia="宋体" w:hAnsi="宋体" w:cs="宋体"/>
          <w:sz w:val="10"/>
          <w:szCs w:val="10"/>
        </w:rPr>
        <w:t>航空基金（２０１５０９８１００６） 资助</w:t>
      </w:r>
    </w:p>
    <w:p w:rsidR="00EC48FF" w:rsidRDefault="00EC48FF">
      <w:pPr>
        <w:spacing w:line="148" w:lineRule="exact"/>
        <w:rPr>
          <w:sz w:val="24"/>
          <w:szCs w:val="24"/>
        </w:rPr>
      </w:pPr>
    </w:p>
    <w:p w:rsidR="00EC48FF" w:rsidRDefault="008F5B00">
      <w:pPr>
        <w:tabs>
          <w:tab w:val="left" w:pos="1400"/>
        </w:tabs>
        <w:spacing w:line="182" w:lineRule="exact"/>
        <w:ind w:left="20"/>
        <w:rPr>
          <w:sz w:val="20"/>
          <w:szCs w:val="20"/>
        </w:rPr>
      </w:pPr>
      <w:r>
        <w:rPr>
          <w:rFonts w:ascii="宋体" w:eastAsia="宋体" w:hAnsi="宋体" w:cs="宋体"/>
          <w:sz w:val="15"/>
          <w:szCs w:val="15"/>
        </w:rPr>
        <w:t>第一作者简介：贺</w:t>
      </w:r>
      <w:r>
        <w:rPr>
          <w:sz w:val="20"/>
          <w:szCs w:val="20"/>
        </w:rPr>
        <w:tab/>
      </w:r>
      <w:r>
        <w:rPr>
          <w:rFonts w:ascii="宋体" w:eastAsia="宋体" w:hAnsi="宋体" w:cs="宋体"/>
          <w:sz w:val="13"/>
          <w:szCs w:val="13"/>
        </w:rPr>
        <w:t>谦（１９８０</w:t>
      </w:r>
      <w:r>
        <w:rPr>
          <w:rFonts w:ascii="Arial" w:eastAsia="Arial" w:hAnsi="Arial" w:cs="Arial"/>
          <w:sz w:val="13"/>
          <w:szCs w:val="13"/>
        </w:rPr>
        <w:t>—</w:t>
      </w:r>
      <w:r>
        <w:rPr>
          <w:rFonts w:ascii="宋体" w:eastAsia="宋体" w:hAnsi="宋体" w:cs="宋体"/>
          <w:sz w:val="13"/>
          <w:szCs w:val="13"/>
        </w:rPr>
        <w:t>），男，高级工程师。 研究方向：全尺</w:t>
      </w:r>
    </w:p>
    <w:p w:rsidR="00EC48FF" w:rsidRDefault="00EC48FF">
      <w:pPr>
        <w:spacing w:line="4" w:lineRule="exact"/>
        <w:rPr>
          <w:sz w:val="24"/>
          <w:szCs w:val="24"/>
        </w:rPr>
      </w:pPr>
    </w:p>
    <w:p w:rsidR="00EC48FF" w:rsidRDefault="008F5B00">
      <w:pPr>
        <w:spacing w:line="134" w:lineRule="exact"/>
        <w:ind w:left="20"/>
        <w:rPr>
          <w:sz w:val="20"/>
          <w:szCs w:val="20"/>
        </w:rPr>
      </w:pPr>
      <w:r>
        <w:rPr>
          <w:rFonts w:ascii="宋体" w:eastAsia="宋体" w:hAnsi="宋体" w:cs="宋体"/>
          <w:sz w:val="11"/>
          <w:szCs w:val="11"/>
        </w:rPr>
        <w:t>寸飞机结构静力</w:t>
      </w:r>
      <w:r>
        <w:rPr>
          <w:rFonts w:ascii="Arial" w:eastAsia="Arial" w:hAnsi="Arial" w:cs="Arial"/>
          <w:sz w:val="11"/>
          <w:szCs w:val="11"/>
        </w:rPr>
        <w:t xml:space="preserve"> </w:t>
      </w:r>
      <w:r>
        <w:rPr>
          <w:rFonts w:ascii="宋体" w:eastAsia="宋体" w:hAnsi="宋体" w:cs="宋体"/>
          <w:sz w:val="11"/>
          <w:szCs w:val="11"/>
        </w:rPr>
        <w:t>／疲劳试验技术。</w:t>
      </w:r>
      <w:r>
        <w:rPr>
          <w:rFonts w:ascii="Arial" w:eastAsia="Arial" w:hAnsi="Arial" w:cs="Arial"/>
          <w:sz w:val="11"/>
          <w:szCs w:val="11"/>
        </w:rPr>
        <w:t xml:space="preserve"> </w:t>
      </w:r>
      <w:r>
        <w:rPr>
          <w:rFonts w:ascii="PMingLiU" w:eastAsia="PMingLiU" w:hAnsi="PMingLiU" w:cs="PMingLiU"/>
          <w:sz w:val="11"/>
          <w:szCs w:val="11"/>
        </w:rPr>
        <w:t>Ｅ</w:t>
      </w:r>
      <w:r>
        <w:rPr>
          <w:rFonts w:ascii="Arial" w:eastAsia="Arial" w:hAnsi="Arial" w:cs="Arial"/>
          <w:sz w:val="11"/>
          <w:szCs w:val="11"/>
        </w:rPr>
        <w:t>-</w:t>
      </w:r>
      <w:r>
        <w:rPr>
          <w:rFonts w:ascii="PMingLiU" w:eastAsia="PMingLiU" w:hAnsi="PMingLiU" w:cs="PMingLiU"/>
          <w:sz w:val="11"/>
          <w:szCs w:val="11"/>
        </w:rPr>
        <w:t>ｍａｉｌ</w:t>
      </w:r>
      <w:r>
        <w:rPr>
          <w:rFonts w:ascii="宋体" w:eastAsia="宋体" w:hAnsi="宋体" w:cs="宋体"/>
          <w:sz w:val="11"/>
          <w:szCs w:val="11"/>
        </w:rPr>
        <w:t>：</w:t>
      </w:r>
      <w:r>
        <w:rPr>
          <w:rFonts w:ascii="PMingLiU" w:eastAsia="PMingLiU" w:hAnsi="PMingLiU" w:cs="PMingLiU"/>
          <w:sz w:val="11"/>
          <w:szCs w:val="11"/>
        </w:rPr>
        <w:t>ｈｅｑｉａｎｒｕｎ</w:t>
      </w:r>
      <w:r>
        <w:rPr>
          <w:rFonts w:ascii="宋体" w:eastAsia="宋体" w:hAnsi="宋体" w:cs="宋体"/>
          <w:sz w:val="11"/>
          <w:szCs w:val="11"/>
        </w:rPr>
        <w:t>＠１６３畅</w:t>
      </w:r>
      <w:r>
        <w:rPr>
          <w:rFonts w:ascii="PMingLiU" w:eastAsia="PMingLiU" w:hAnsi="PMingLiU" w:cs="PMingLiU"/>
          <w:sz w:val="11"/>
          <w:szCs w:val="11"/>
        </w:rPr>
        <w:t>ｃｏｍ</w:t>
      </w:r>
      <w:r>
        <w:rPr>
          <w:rFonts w:ascii="宋体" w:eastAsia="宋体" w:hAnsi="宋体" w:cs="宋体"/>
          <w:sz w:val="11"/>
          <w:szCs w:val="11"/>
        </w:rPr>
        <w:t>。</w:t>
      </w:r>
    </w:p>
    <w:p w:rsidR="00EC48FF" w:rsidRDefault="00EC48FF">
      <w:pPr>
        <w:spacing w:line="185" w:lineRule="exact"/>
        <w:rPr>
          <w:sz w:val="24"/>
          <w:szCs w:val="24"/>
        </w:rPr>
      </w:pPr>
    </w:p>
    <w:p w:rsidR="00EC48FF" w:rsidRDefault="008F5B00">
      <w:pPr>
        <w:tabs>
          <w:tab w:val="left" w:pos="1020"/>
          <w:tab w:val="left" w:pos="2240"/>
        </w:tabs>
        <w:spacing w:line="172" w:lineRule="exact"/>
        <w:ind w:left="20"/>
        <w:rPr>
          <w:sz w:val="20"/>
          <w:szCs w:val="20"/>
        </w:rPr>
      </w:pPr>
      <w:r>
        <w:rPr>
          <w:rFonts w:ascii="宋体" w:eastAsia="宋体" w:hAnsi="宋体" w:cs="宋体"/>
          <w:sz w:val="15"/>
          <w:szCs w:val="15"/>
        </w:rPr>
        <w:t>引用格式：贺</w:t>
      </w:r>
      <w:r>
        <w:rPr>
          <w:rFonts w:ascii="宋体" w:eastAsia="宋体" w:hAnsi="宋体" w:cs="宋体"/>
          <w:sz w:val="15"/>
          <w:szCs w:val="15"/>
        </w:rPr>
        <w:tab/>
        <w:t>谦， 冯建民， 韩</w:t>
      </w:r>
      <w:r>
        <w:rPr>
          <w:rFonts w:ascii="宋体" w:eastAsia="宋体" w:hAnsi="宋体" w:cs="宋体"/>
          <w:sz w:val="15"/>
          <w:szCs w:val="15"/>
        </w:rPr>
        <w:tab/>
        <w:t>凯．飞机结构强度试验异常声源信</w:t>
      </w:r>
    </w:p>
    <w:p w:rsidR="00EC48FF" w:rsidRDefault="00EC48FF">
      <w:pPr>
        <w:spacing w:line="16" w:lineRule="exact"/>
        <w:rPr>
          <w:sz w:val="24"/>
          <w:szCs w:val="24"/>
        </w:rPr>
      </w:pPr>
    </w:p>
    <w:p w:rsidR="00EC48FF" w:rsidRDefault="008F5B00">
      <w:pPr>
        <w:spacing w:line="146" w:lineRule="exact"/>
        <w:ind w:left="20"/>
        <w:rPr>
          <w:sz w:val="20"/>
          <w:szCs w:val="20"/>
        </w:rPr>
      </w:pPr>
      <w:r>
        <w:rPr>
          <w:rFonts w:ascii="宋体" w:eastAsia="宋体" w:hAnsi="宋体" w:cs="宋体"/>
          <w:sz w:val="12"/>
          <w:szCs w:val="12"/>
        </w:rPr>
        <w:t>号提取方法研究［</w:t>
      </w:r>
      <w:r>
        <w:rPr>
          <w:rFonts w:ascii="Arial" w:eastAsia="Arial" w:hAnsi="Arial" w:cs="Arial"/>
          <w:sz w:val="12"/>
          <w:szCs w:val="12"/>
        </w:rPr>
        <w:t xml:space="preserve"> </w:t>
      </w:r>
      <w:r>
        <w:rPr>
          <w:rFonts w:ascii="PMingLiU" w:eastAsia="PMingLiU" w:hAnsi="PMingLiU" w:cs="PMingLiU"/>
          <w:sz w:val="12"/>
          <w:szCs w:val="12"/>
        </w:rPr>
        <w:t>Ｊ</w:t>
      </w:r>
      <w:r>
        <w:rPr>
          <w:rFonts w:ascii="宋体" w:eastAsia="宋体" w:hAnsi="宋体" w:cs="宋体"/>
          <w:sz w:val="12"/>
          <w:szCs w:val="12"/>
        </w:rPr>
        <w:t>］</w:t>
      </w:r>
      <w:r>
        <w:rPr>
          <w:rFonts w:ascii="Arial" w:eastAsia="Arial" w:hAnsi="Arial" w:cs="Arial"/>
          <w:sz w:val="12"/>
          <w:szCs w:val="12"/>
        </w:rPr>
        <w:t xml:space="preserve"> </w:t>
      </w:r>
      <w:r>
        <w:rPr>
          <w:rFonts w:ascii="宋体" w:eastAsia="宋体" w:hAnsi="宋体" w:cs="宋体"/>
          <w:sz w:val="12"/>
          <w:szCs w:val="12"/>
        </w:rPr>
        <w:t>．科学技术与工程， ２０１７， １７（５）： ３１２</w:t>
      </w:r>
      <w:r>
        <w:rPr>
          <w:rFonts w:ascii="Arial" w:eastAsia="Arial" w:hAnsi="Arial" w:cs="Arial"/>
          <w:sz w:val="12"/>
          <w:szCs w:val="12"/>
        </w:rPr>
        <w:t>—</w:t>
      </w:r>
      <w:r>
        <w:rPr>
          <w:rFonts w:ascii="宋体" w:eastAsia="宋体" w:hAnsi="宋体" w:cs="宋体"/>
          <w:sz w:val="12"/>
          <w:szCs w:val="12"/>
        </w:rPr>
        <w:t>３１５</w:t>
      </w:r>
    </w:p>
    <w:p w:rsidR="00EC48FF" w:rsidRDefault="00EC48FF">
      <w:pPr>
        <w:spacing w:line="105" w:lineRule="exact"/>
        <w:rPr>
          <w:sz w:val="24"/>
          <w:szCs w:val="24"/>
        </w:rPr>
      </w:pPr>
    </w:p>
    <w:p w:rsidR="00EC48FF" w:rsidRDefault="008F5B00">
      <w:pPr>
        <w:spacing w:line="287" w:lineRule="exact"/>
        <w:ind w:left="20" w:firstLine="1"/>
        <w:rPr>
          <w:sz w:val="20"/>
          <w:szCs w:val="20"/>
        </w:rPr>
      </w:pPr>
      <w:r>
        <w:rPr>
          <w:rFonts w:ascii="PMingLiU" w:eastAsia="PMingLiU" w:hAnsi="PMingLiU" w:cs="PMingLiU"/>
          <w:sz w:val="8"/>
          <w:szCs w:val="8"/>
        </w:rPr>
        <w:t>Ｈｅ Ｑｉａｎ</w:t>
      </w:r>
      <w:r>
        <w:rPr>
          <w:rFonts w:ascii="宋体" w:eastAsia="宋体" w:hAnsi="宋体" w:cs="宋体"/>
          <w:sz w:val="8"/>
          <w:szCs w:val="8"/>
        </w:rPr>
        <w:t>，</w:t>
      </w:r>
      <w:r>
        <w:rPr>
          <w:rFonts w:ascii="Arial" w:eastAsia="Arial" w:hAnsi="Arial" w:cs="Arial"/>
          <w:sz w:val="8"/>
          <w:szCs w:val="8"/>
        </w:rPr>
        <w:t xml:space="preserve"> </w:t>
      </w:r>
      <w:r>
        <w:rPr>
          <w:rFonts w:ascii="PMingLiU" w:eastAsia="PMingLiU" w:hAnsi="PMingLiU" w:cs="PMingLiU"/>
          <w:sz w:val="8"/>
          <w:szCs w:val="8"/>
        </w:rPr>
        <w:t>Ｆｅｎｇ Ｊｉａｎｍｉｎ</w:t>
      </w:r>
      <w:r>
        <w:rPr>
          <w:rFonts w:ascii="宋体" w:eastAsia="宋体" w:hAnsi="宋体" w:cs="宋体"/>
          <w:sz w:val="8"/>
          <w:szCs w:val="8"/>
        </w:rPr>
        <w:t>，</w:t>
      </w:r>
      <w:r>
        <w:rPr>
          <w:rFonts w:ascii="Arial" w:eastAsia="Arial" w:hAnsi="Arial" w:cs="Arial"/>
          <w:sz w:val="8"/>
          <w:szCs w:val="8"/>
        </w:rPr>
        <w:t xml:space="preserve"> </w:t>
      </w:r>
      <w:r>
        <w:rPr>
          <w:rFonts w:ascii="PMingLiU" w:eastAsia="PMingLiU" w:hAnsi="PMingLiU" w:cs="PMingLiU"/>
          <w:sz w:val="8"/>
          <w:szCs w:val="8"/>
        </w:rPr>
        <w:t>Ｈａｎ Ｋａｉ</w:t>
      </w:r>
      <w:r>
        <w:rPr>
          <w:rFonts w:ascii="宋体" w:eastAsia="宋体" w:hAnsi="宋体" w:cs="宋体"/>
          <w:sz w:val="8"/>
          <w:szCs w:val="8"/>
        </w:rPr>
        <w:t>．</w:t>
      </w:r>
      <w:r>
        <w:rPr>
          <w:rFonts w:ascii="PMingLiU" w:eastAsia="PMingLiU" w:hAnsi="PMingLiU" w:cs="PMingLiU"/>
          <w:sz w:val="8"/>
          <w:szCs w:val="8"/>
        </w:rPr>
        <w:t>Ｅｘｃｅｐｔｉｏｎａｌ ｓｏｕｎｄ ｓｏｕｒｃｅｓ ｓｉｇｎａｌ ｅｘ</w:t>
      </w:r>
      <w:r>
        <w:rPr>
          <w:rFonts w:ascii="Arial" w:eastAsia="Arial" w:hAnsi="Arial" w:cs="Arial"/>
          <w:sz w:val="8"/>
          <w:szCs w:val="8"/>
        </w:rPr>
        <w:t>-</w:t>
      </w:r>
      <w:r>
        <w:rPr>
          <w:rFonts w:ascii="PMingLiU" w:eastAsia="PMingLiU" w:hAnsi="PMingLiU" w:cs="PMingLiU"/>
          <w:sz w:val="8"/>
          <w:szCs w:val="8"/>
        </w:rPr>
        <w:t>ｔｒａｃｔｉｏｎ ｉｎ ａｉｒｃｒａｆｔ ｓｔｒｕｃｔｕｒａｌ ｓｔｒｅｎｇｔｈ ｔｅｓｔ</w:t>
      </w:r>
      <w:r>
        <w:rPr>
          <w:rFonts w:ascii="宋体" w:eastAsia="宋体" w:hAnsi="宋体" w:cs="宋体"/>
          <w:sz w:val="8"/>
          <w:szCs w:val="8"/>
        </w:rPr>
        <w:t>［</w:t>
      </w:r>
      <w:r>
        <w:rPr>
          <w:rFonts w:ascii="PMingLiU" w:eastAsia="PMingLiU" w:hAnsi="PMingLiU" w:cs="PMingLiU"/>
          <w:sz w:val="8"/>
          <w:szCs w:val="8"/>
        </w:rPr>
        <w:t xml:space="preserve"> Ｊ</w:t>
      </w:r>
      <w:r>
        <w:rPr>
          <w:rFonts w:ascii="宋体" w:eastAsia="宋体" w:hAnsi="宋体" w:cs="宋体"/>
          <w:sz w:val="8"/>
          <w:szCs w:val="8"/>
        </w:rPr>
        <w:t>］</w:t>
      </w:r>
      <w:r>
        <w:rPr>
          <w:rFonts w:ascii="PMingLiU" w:eastAsia="PMingLiU" w:hAnsi="PMingLiU" w:cs="PMingLiU"/>
          <w:sz w:val="8"/>
          <w:szCs w:val="8"/>
        </w:rPr>
        <w:t xml:space="preserve"> </w:t>
      </w:r>
      <w:r>
        <w:rPr>
          <w:rFonts w:ascii="宋体" w:eastAsia="宋体" w:hAnsi="宋体" w:cs="宋体"/>
          <w:sz w:val="8"/>
          <w:szCs w:val="8"/>
        </w:rPr>
        <w:t>．</w:t>
      </w:r>
      <w:r>
        <w:rPr>
          <w:rFonts w:ascii="PMingLiU" w:eastAsia="PMingLiU" w:hAnsi="PMingLiU" w:cs="PMingLiU"/>
          <w:sz w:val="8"/>
          <w:szCs w:val="8"/>
        </w:rPr>
        <w:t>Ｓｃｉｅｎｃｅ Ｔｅｃｈｎｏｌｏｇｙ ａｎｄＥｎｇｉｎｅｅｒｉｎｇ</w:t>
      </w:r>
      <w:r>
        <w:rPr>
          <w:rFonts w:ascii="宋体" w:eastAsia="宋体" w:hAnsi="宋体" w:cs="宋体"/>
          <w:sz w:val="8"/>
          <w:szCs w:val="8"/>
        </w:rPr>
        <w:t>，</w:t>
      </w:r>
      <w:r>
        <w:rPr>
          <w:rFonts w:ascii="新宋体" w:eastAsia="新宋体" w:hAnsi="新宋体" w:cs="新宋体"/>
          <w:sz w:val="10"/>
          <w:szCs w:val="10"/>
        </w:rPr>
        <w:t>万</w:t>
      </w:r>
      <w:r>
        <w:rPr>
          <w:rFonts w:ascii="宋体" w:eastAsia="宋体" w:hAnsi="宋体" w:cs="宋体"/>
          <w:sz w:val="8"/>
          <w:szCs w:val="8"/>
        </w:rPr>
        <w:t>２０</w:t>
      </w:r>
      <w:r>
        <w:rPr>
          <w:rFonts w:ascii="新宋体" w:eastAsia="新宋体" w:hAnsi="新宋体" w:cs="新宋体"/>
          <w:sz w:val="10"/>
          <w:szCs w:val="10"/>
        </w:rPr>
        <w:t>方</w:t>
      </w:r>
      <w:r>
        <w:rPr>
          <w:rFonts w:ascii="宋体" w:eastAsia="宋体" w:hAnsi="宋体" w:cs="宋体"/>
          <w:sz w:val="8"/>
          <w:szCs w:val="8"/>
        </w:rPr>
        <w:t>１７，</w:t>
      </w:r>
      <w:r>
        <w:rPr>
          <w:rFonts w:ascii="新宋体" w:eastAsia="新宋体" w:hAnsi="新宋体" w:cs="新宋体"/>
          <w:sz w:val="10"/>
          <w:szCs w:val="10"/>
        </w:rPr>
        <w:t>数</w:t>
      </w:r>
      <w:r>
        <w:rPr>
          <w:rFonts w:ascii="宋体" w:eastAsia="宋体" w:hAnsi="宋体" w:cs="宋体"/>
          <w:sz w:val="8"/>
          <w:szCs w:val="8"/>
        </w:rPr>
        <w:t>１７</w:t>
      </w:r>
      <w:r>
        <w:rPr>
          <w:rFonts w:ascii="新宋体" w:eastAsia="新宋体" w:hAnsi="新宋体" w:cs="新宋体"/>
          <w:sz w:val="10"/>
          <w:szCs w:val="10"/>
        </w:rPr>
        <w:t>据</w:t>
      </w:r>
      <w:r>
        <w:rPr>
          <w:rFonts w:ascii="宋体" w:eastAsia="宋体" w:hAnsi="宋体" w:cs="宋体"/>
          <w:sz w:val="8"/>
          <w:szCs w:val="8"/>
        </w:rPr>
        <w:t>（５）： ３１２</w:t>
      </w:r>
      <w:r>
        <w:rPr>
          <w:rFonts w:ascii="Arial" w:eastAsia="Arial" w:hAnsi="Arial" w:cs="Arial"/>
          <w:sz w:val="8"/>
          <w:szCs w:val="8"/>
        </w:rPr>
        <w:t>—</w:t>
      </w:r>
      <w:r>
        <w:rPr>
          <w:rFonts w:ascii="宋体" w:eastAsia="宋体" w:hAnsi="宋体" w:cs="宋体"/>
          <w:sz w:val="8"/>
          <w:szCs w:val="8"/>
        </w:rPr>
        <w:t>３１５</w:t>
      </w:r>
    </w:p>
    <w:p w:rsidR="00EC48FF" w:rsidRDefault="008F5B00">
      <w:pPr>
        <w:spacing w:line="20" w:lineRule="exact"/>
        <w:rPr>
          <w:sz w:val="24"/>
          <w:szCs w:val="24"/>
        </w:rPr>
      </w:pPr>
      <w:r>
        <w:rPr>
          <w:sz w:val="24"/>
          <w:szCs w:val="24"/>
        </w:rPr>
        <w:br w:type="column"/>
      </w:r>
    </w:p>
    <w:p w:rsidR="00EC48FF" w:rsidRDefault="00EC48FF">
      <w:pPr>
        <w:spacing w:line="200" w:lineRule="exact"/>
        <w:rPr>
          <w:sz w:val="24"/>
          <w:szCs w:val="24"/>
        </w:rPr>
      </w:pPr>
    </w:p>
    <w:p w:rsidR="00EC48FF" w:rsidRDefault="00EC48FF">
      <w:pPr>
        <w:spacing w:line="224" w:lineRule="exact"/>
        <w:rPr>
          <w:sz w:val="24"/>
          <w:szCs w:val="24"/>
        </w:rPr>
      </w:pPr>
    </w:p>
    <w:p w:rsidR="00EC48FF" w:rsidRDefault="008F5B00">
      <w:pPr>
        <w:spacing w:line="310" w:lineRule="exact"/>
        <w:ind w:left="12" w:right="80"/>
        <w:jc w:val="both"/>
        <w:rPr>
          <w:sz w:val="20"/>
          <w:szCs w:val="20"/>
        </w:rPr>
      </w:pPr>
      <w:r>
        <w:rPr>
          <w:rFonts w:ascii="宋体" w:eastAsia="宋体" w:hAnsi="宋体" w:cs="宋体"/>
          <w:sz w:val="20"/>
          <w:szCs w:val="20"/>
        </w:rPr>
        <w:t>等人通过短时能量和过零率方法进行了语音信号的端点检测</w:t>
      </w:r>
      <w:r>
        <w:rPr>
          <w:rFonts w:ascii="PMingLiU" w:eastAsia="PMingLiU" w:hAnsi="PMingLiU" w:cs="PMingLiU"/>
          <w:sz w:val="20"/>
          <w:szCs w:val="20"/>
          <w:vertAlign w:val="superscript"/>
        </w:rPr>
        <w:t>［６］</w:t>
      </w:r>
      <w:r>
        <w:rPr>
          <w:rFonts w:ascii="宋体" w:eastAsia="宋体" w:hAnsi="宋体" w:cs="宋体"/>
          <w:sz w:val="20"/>
          <w:szCs w:val="20"/>
        </w:rPr>
        <w:t xml:space="preserve"> 。 但是，短时能量法适用于目标音频信号能量和噪声能量差别很大的情况</w:t>
      </w:r>
      <w:r>
        <w:rPr>
          <w:rFonts w:ascii="PMingLiU" w:eastAsia="PMingLiU" w:hAnsi="PMingLiU" w:cs="PMingLiU"/>
          <w:sz w:val="20"/>
          <w:szCs w:val="20"/>
          <w:vertAlign w:val="superscript"/>
        </w:rPr>
        <w:t>［７］</w:t>
      </w:r>
      <w:r>
        <w:rPr>
          <w:rFonts w:ascii="宋体" w:eastAsia="宋体" w:hAnsi="宋体" w:cs="宋体"/>
          <w:sz w:val="20"/>
          <w:szCs w:val="20"/>
        </w:rPr>
        <w:t xml:space="preserve"> 。 对于飞机结构强度试验，飞机结构响声的信号能量与试验设备、人员等产生的背景噪声能量相当。 在前期的研究中也发现，采用短时能量法无法准确截取飞机结构异常响声的信号。 因此，短时能量法并不适用于飞机结构强度试验异常声源信号的端点检测。</w:t>
      </w:r>
    </w:p>
    <w:p w:rsidR="00EC48FF" w:rsidRDefault="00EC48FF">
      <w:pPr>
        <w:spacing w:line="4" w:lineRule="exact"/>
        <w:rPr>
          <w:sz w:val="24"/>
          <w:szCs w:val="24"/>
        </w:rPr>
      </w:pPr>
    </w:p>
    <w:p w:rsidR="00EC48FF" w:rsidRDefault="008F5B00">
      <w:pPr>
        <w:spacing w:line="308" w:lineRule="exact"/>
        <w:ind w:left="12" w:right="80" w:firstLine="418"/>
        <w:jc w:val="both"/>
        <w:rPr>
          <w:sz w:val="20"/>
          <w:szCs w:val="20"/>
        </w:rPr>
      </w:pPr>
      <w:r>
        <w:rPr>
          <w:rFonts w:ascii="宋体" w:eastAsia="宋体" w:hAnsi="宋体" w:cs="宋体"/>
          <w:sz w:val="19"/>
          <w:szCs w:val="19"/>
        </w:rPr>
        <w:t xml:space="preserve">本文针对飞机结构试验环境特点，通过经验模态分解法进行音频信号降噪，采用 </w:t>
      </w:r>
      <w:r>
        <w:rPr>
          <w:rFonts w:ascii="PMingLiU" w:eastAsia="PMingLiU" w:hAnsi="PMingLiU" w:cs="PMingLiU"/>
          <w:sz w:val="19"/>
          <w:szCs w:val="19"/>
        </w:rPr>
        <w:t>Ｔｅａｇｅｒ</w:t>
      </w:r>
      <w:r>
        <w:rPr>
          <w:rFonts w:ascii="宋体" w:eastAsia="宋体" w:hAnsi="宋体" w:cs="宋体"/>
          <w:sz w:val="19"/>
          <w:szCs w:val="19"/>
        </w:rPr>
        <w:t xml:space="preserve"> 能量算子</w:t>
      </w:r>
    </w:p>
    <w:p w:rsidR="00EC48FF" w:rsidRDefault="008F5B00">
      <w:pPr>
        <w:spacing w:line="316" w:lineRule="exact"/>
        <w:ind w:left="12" w:right="80"/>
        <w:jc w:val="both"/>
        <w:rPr>
          <w:sz w:val="20"/>
          <w:szCs w:val="20"/>
        </w:rPr>
      </w:pPr>
      <w:r>
        <w:rPr>
          <w:rFonts w:ascii="宋体" w:eastAsia="宋体" w:hAnsi="宋体" w:cs="宋体"/>
          <w:sz w:val="21"/>
          <w:szCs w:val="21"/>
        </w:rPr>
        <w:t>加短时过零率的双参数双门限法进行信号的端点检测，形成一套适用于飞机结构强度试验的异常声源信号提取方法，为实现异常声源快速定位和声源特征辨识奠定技术基础。</w:t>
      </w:r>
    </w:p>
    <w:p w:rsidR="00EC48FF" w:rsidRDefault="00EC48FF">
      <w:pPr>
        <w:spacing w:line="91" w:lineRule="exact"/>
        <w:rPr>
          <w:sz w:val="24"/>
          <w:szCs w:val="24"/>
        </w:rPr>
      </w:pPr>
    </w:p>
    <w:p w:rsidR="00EC48FF" w:rsidRDefault="008F5B00">
      <w:pPr>
        <w:numPr>
          <w:ilvl w:val="0"/>
          <w:numId w:val="1"/>
        </w:numPr>
        <w:tabs>
          <w:tab w:val="left" w:pos="432"/>
        </w:tabs>
        <w:spacing w:line="340" w:lineRule="exact"/>
        <w:ind w:left="432" w:hanging="432"/>
        <w:rPr>
          <w:rFonts w:ascii="Arial" w:eastAsia="Arial" w:hAnsi="Arial" w:cs="Arial"/>
          <w:sz w:val="28"/>
          <w:szCs w:val="28"/>
        </w:rPr>
      </w:pPr>
      <w:r>
        <w:rPr>
          <w:rFonts w:ascii="PMingLiU" w:eastAsia="PMingLiU" w:hAnsi="PMingLiU" w:cs="PMingLiU"/>
          <w:sz w:val="28"/>
          <w:szCs w:val="28"/>
        </w:rPr>
        <w:t>声源信号提取方法</w:t>
      </w:r>
    </w:p>
    <w:p w:rsidR="00EC48FF" w:rsidRDefault="00EC48FF">
      <w:pPr>
        <w:spacing w:line="60" w:lineRule="exact"/>
        <w:rPr>
          <w:sz w:val="24"/>
          <w:szCs w:val="24"/>
        </w:rPr>
      </w:pPr>
    </w:p>
    <w:p w:rsidR="00EC48FF" w:rsidRDefault="008F5B00">
      <w:pPr>
        <w:spacing w:line="314" w:lineRule="exact"/>
        <w:ind w:left="12" w:right="80" w:firstLine="418"/>
        <w:jc w:val="both"/>
        <w:rPr>
          <w:sz w:val="20"/>
          <w:szCs w:val="20"/>
        </w:rPr>
      </w:pPr>
      <w:r>
        <w:rPr>
          <w:rFonts w:ascii="宋体" w:eastAsia="宋体" w:hAnsi="宋体" w:cs="宋体"/>
          <w:sz w:val="21"/>
          <w:szCs w:val="21"/>
        </w:rPr>
        <w:t>在飞机结构强度试验中，飞机结构的异常声响通常伴随着试验环境中的背景噪声。 因此，实现结构异常声源信号的有效提取，包括了声源信号的降噪和端点检测两个方面。</w:t>
      </w:r>
    </w:p>
    <w:p w:rsidR="00EC48FF" w:rsidRDefault="00EC48FF">
      <w:pPr>
        <w:spacing w:line="4" w:lineRule="exact"/>
        <w:rPr>
          <w:sz w:val="24"/>
          <w:szCs w:val="24"/>
        </w:rPr>
      </w:pPr>
    </w:p>
    <w:p w:rsidR="00EC48FF" w:rsidRDefault="008F5B00">
      <w:pPr>
        <w:tabs>
          <w:tab w:val="left" w:pos="512"/>
        </w:tabs>
        <w:spacing w:line="255" w:lineRule="exact"/>
        <w:ind w:left="12"/>
        <w:rPr>
          <w:sz w:val="20"/>
          <w:szCs w:val="20"/>
        </w:rPr>
      </w:pPr>
      <w:r>
        <w:rPr>
          <w:rFonts w:ascii="Arial" w:eastAsia="Arial" w:hAnsi="Arial" w:cs="Arial"/>
          <w:sz w:val="21"/>
          <w:szCs w:val="21"/>
        </w:rPr>
        <w:t>1</w:t>
      </w:r>
      <w:r>
        <w:rPr>
          <w:rFonts w:ascii="宋体" w:eastAsia="宋体" w:hAnsi="宋体" w:cs="宋体"/>
          <w:sz w:val="21"/>
          <w:szCs w:val="21"/>
        </w:rPr>
        <w:t>畅</w:t>
      </w:r>
      <w:r>
        <w:rPr>
          <w:rFonts w:ascii="Arial" w:eastAsia="Arial" w:hAnsi="Arial" w:cs="Arial"/>
          <w:sz w:val="21"/>
          <w:szCs w:val="21"/>
        </w:rPr>
        <w:t>1</w:t>
      </w:r>
      <w:r>
        <w:rPr>
          <w:sz w:val="20"/>
          <w:szCs w:val="20"/>
        </w:rPr>
        <w:tab/>
      </w:r>
      <w:r>
        <w:rPr>
          <w:rFonts w:ascii="PMingLiU" w:eastAsia="PMingLiU" w:hAnsi="PMingLiU" w:cs="PMingLiU"/>
          <w:sz w:val="21"/>
          <w:szCs w:val="21"/>
        </w:rPr>
        <w:t xml:space="preserve">基于 </w:t>
      </w:r>
      <w:r>
        <w:rPr>
          <w:rFonts w:ascii="Arial" w:eastAsia="Arial" w:hAnsi="Arial" w:cs="Arial"/>
          <w:sz w:val="21"/>
          <w:szCs w:val="21"/>
        </w:rPr>
        <w:t>EMD</w:t>
      </w:r>
      <w:r>
        <w:rPr>
          <w:rFonts w:ascii="PMingLiU" w:eastAsia="PMingLiU" w:hAnsi="PMingLiU" w:cs="PMingLiU"/>
          <w:sz w:val="21"/>
          <w:szCs w:val="21"/>
        </w:rPr>
        <w:t xml:space="preserve"> 的降噪方法</w:t>
      </w:r>
    </w:p>
    <w:p w:rsidR="00EC48FF" w:rsidRDefault="00EC48FF">
      <w:pPr>
        <w:spacing w:line="39" w:lineRule="exact"/>
        <w:rPr>
          <w:sz w:val="24"/>
          <w:szCs w:val="24"/>
        </w:rPr>
      </w:pPr>
    </w:p>
    <w:p w:rsidR="00EC48FF" w:rsidRDefault="008F5B00">
      <w:pPr>
        <w:spacing w:line="359" w:lineRule="exact"/>
        <w:ind w:left="12" w:right="80" w:firstLine="418"/>
        <w:jc w:val="both"/>
        <w:rPr>
          <w:sz w:val="20"/>
          <w:szCs w:val="20"/>
        </w:rPr>
      </w:pPr>
      <w:r>
        <w:rPr>
          <w:rFonts w:ascii="宋体" w:eastAsia="宋体" w:hAnsi="宋体" w:cs="宋体"/>
          <w:sz w:val="14"/>
          <w:szCs w:val="14"/>
        </w:rPr>
        <w:t xml:space="preserve">经验模态分解（ </w:t>
      </w:r>
      <w:r>
        <w:rPr>
          <w:rFonts w:ascii="PMingLiU" w:eastAsia="PMingLiU" w:hAnsi="PMingLiU" w:cs="PMingLiU"/>
          <w:sz w:val="14"/>
          <w:szCs w:val="14"/>
        </w:rPr>
        <w:t>ｅｍｐｉｒｉｃａｌ ｍｏｄｅ ｄｅｃｏｍｐｏｓｉｔｉｏｎ</w:t>
      </w:r>
      <w:r>
        <w:rPr>
          <w:rFonts w:ascii="宋体" w:eastAsia="宋体" w:hAnsi="宋体" w:cs="宋体"/>
          <w:sz w:val="14"/>
          <w:szCs w:val="14"/>
        </w:rPr>
        <w:t>，</w:t>
      </w:r>
      <w:r>
        <w:rPr>
          <w:rFonts w:ascii="PMingLiU" w:eastAsia="PMingLiU" w:hAnsi="PMingLiU" w:cs="PMingLiU"/>
          <w:sz w:val="14"/>
          <w:szCs w:val="14"/>
        </w:rPr>
        <w:t>ＥＭＤ</w:t>
      </w:r>
      <w:r>
        <w:rPr>
          <w:rFonts w:ascii="宋体" w:eastAsia="宋体" w:hAnsi="宋体" w:cs="宋体"/>
          <w:sz w:val="14"/>
          <w:szCs w:val="14"/>
        </w:rPr>
        <w:t>）</w:t>
      </w:r>
      <w:r>
        <w:rPr>
          <w:rFonts w:ascii="PMingLiU" w:eastAsia="PMingLiU" w:hAnsi="PMingLiU" w:cs="PMingLiU"/>
          <w:sz w:val="14"/>
          <w:szCs w:val="14"/>
        </w:rPr>
        <w:t xml:space="preserve"> </w:t>
      </w:r>
      <w:r>
        <w:rPr>
          <w:rFonts w:ascii="宋体" w:eastAsia="宋体" w:hAnsi="宋体" w:cs="宋体"/>
          <w:sz w:val="14"/>
          <w:szCs w:val="14"/>
        </w:rPr>
        <w:t>方法</w:t>
      </w:r>
      <w:r>
        <w:rPr>
          <w:rFonts w:ascii="PMingLiU" w:eastAsia="PMingLiU" w:hAnsi="PMingLiU" w:cs="PMingLiU"/>
          <w:sz w:val="14"/>
          <w:szCs w:val="14"/>
          <w:vertAlign w:val="superscript"/>
        </w:rPr>
        <w:t>［８］</w:t>
      </w:r>
      <w:r>
        <w:rPr>
          <w:rFonts w:ascii="PMingLiU" w:eastAsia="PMingLiU" w:hAnsi="PMingLiU" w:cs="PMingLiU"/>
          <w:sz w:val="14"/>
          <w:szCs w:val="14"/>
        </w:rPr>
        <w:t xml:space="preserve"> </w:t>
      </w:r>
      <w:r>
        <w:rPr>
          <w:rFonts w:ascii="宋体" w:eastAsia="宋体" w:hAnsi="宋体" w:cs="宋体"/>
          <w:sz w:val="14"/>
          <w:szCs w:val="14"/>
        </w:rPr>
        <w:t>基于信号的局部特征时间尺度，把信</w:t>
      </w:r>
    </w:p>
    <w:p w:rsidR="00EC48FF" w:rsidRDefault="00EC48FF">
      <w:pPr>
        <w:spacing w:line="1" w:lineRule="exact"/>
        <w:rPr>
          <w:sz w:val="24"/>
          <w:szCs w:val="24"/>
        </w:rPr>
      </w:pPr>
    </w:p>
    <w:p w:rsidR="00EC48FF" w:rsidRDefault="008F5B00">
      <w:pPr>
        <w:spacing w:line="309" w:lineRule="exact"/>
        <w:ind w:left="12" w:right="80"/>
        <w:jc w:val="both"/>
        <w:rPr>
          <w:sz w:val="20"/>
          <w:szCs w:val="20"/>
        </w:rPr>
      </w:pPr>
      <w:r>
        <w:rPr>
          <w:rFonts w:ascii="宋体" w:eastAsia="宋体" w:hAnsi="宋体" w:cs="宋体"/>
          <w:sz w:val="15"/>
          <w:szCs w:val="15"/>
        </w:rPr>
        <w:t>号分解为若干个具有一定物理含义的本征模态函数（</w:t>
      </w:r>
      <w:r>
        <w:rPr>
          <w:rFonts w:ascii="PMingLiU" w:eastAsia="PMingLiU" w:hAnsi="PMingLiU" w:cs="PMingLiU"/>
          <w:sz w:val="15"/>
          <w:szCs w:val="15"/>
        </w:rPr>
        <w:t>ｉｎｔｒｉｎｓｉｃ ｍｏｄｅ ｆｕｎｃｔｉｏｎ</w:t>
      </w:r>
      <w:r>
        <w:rPr>
          <w:rFonts w:ascii="宋体" w:eastAsia="宋体" w:hAnsi="宋体" w:cs="宋体"/>
          <w:sz w:val="15"/>
          <w:szCs w:val="15"/>
        </w:rPr>
        <w:t>，</w:t>
      </w:r>
      <w:r>
        <w:rPr>
          <w:rFonts w:ascii="PMingLiU" w:eastAsia="PMingLiU" w:hAnsi="PMingLiU" w:cs="PMingLiU"/>
          <w:sz w:val="15"/>
          <w:szCs w:val="15"/>
        </w:rPr>
        <w:t>ＩＭＦ</w:t>
      </w:r>
      <w:r>
        <w:rPr>
          <w:rFonts w:ascii="宋体" w:eastAsia="宋体" w:hAnsi="宋体" w:cs="宋体"/>
          <w:sz w:val="15"/>
          <w:szCs w:val="15"/>
        </w:rPr>
        <w:t>），包含从高频到低频的</w:t>
      </w:r>
    </w:p>
    <w:p w:rsidR="00EC48FF" w:rsidRDefault="00EC48FF">
      <w:pPr>
        <w:spacing w:line="1" w:lineRule="exact"/>
        <w:rPr>
          <w:sz w:val="24"/>
          <w:szCs w:val="24"/>
        </w:rPr>
      </w:pPr>
    </w:p>
    <w:p w:rsidR="00EC48FF" w:rsidRDefault="008F5B00">
      <w:pPr>
        <w:spacing w:line="304" w:lineRule="exact"/>
        <w:ind w:left="12" w:right="80"/>
        <w:jc w:val="both"/>
        <w:rPr>
          <w:sz w:val="20"/>
          <w:szCs w:val="20"/>
        </w:rPr>
      </w:pPr>
      <w:r>
        <w:rPr>
          <w:rFonts w:ascii="宋体" w:eastAsia="宋体" w:hAnsi="宋体" w:cs="宋体"/>
          <w:sz w:val="19"/>
          <w:szCs w:val="19"/>
        </w:rPr>
        <w:t xml:space="preserve">信号频率成分，频带宽度由信号本身的特点所决定。由于每一个 </w:t>
      </w:r>
      <w:r>
        <w:rPr>
          <w:rFonts w:ascii="PMingLiU" w:eastAsia="PMingLiU" w:hAnsi="PMingLiU" w:cs="PMingLiU"/>
          <w:sz w:val="19"/>
          <w:szCs w:val="19"/>
        </w:rPr>
        <w:t>ＩＭＦ</w:t>
      </w:r>
      <w:r>
        <w:rPr>
          <w:rFonts w:ascii="宋体" w:eastAsia="宋体" w:hAnsi="宋体" w:cs="宋体"/>
          <w:sz w:val="19"/>
          <w:szCs w:val="19"/>
        </w:rPr>
        <w:t xml:space="preserve"> 都包含一定范围的特征尺度，因此</w:t>
      </w:r>
    </w:p>
    <w:p w:rsidR="00EC48FF" w:rsidRDefault="008F5B00">
      <w:pPr>
        <w:spacing w:line="232" w:lineRule="exact"/>
        <w:ind w:left="12"/>
        <w:rPr>
          <w:sz w:val="20"/>
          <w:szCs w:val="20"/>
        </w:rPr>
      </w:pPr>
      <w:r>
        <w:rPr>
          <w:rFonts w:ascii="宋体" w:eastAsia="宋体" w:hAnsi="宋体" w:cs="宋体"/>
          <w:sz w:val="21"/>
          <w:szCs w:val="21"/>
        </w:rPr>
        <w:t>可以用来对信号进行滤波或消噪</w:t>
      </w:r>
      <w:r>
        <w:rPr>
          <w:rFonts w:ascii="PMingLiU" w:eastAsia="PMingLiU" w:hAnsi="PMingLiU" w:cs="PMingLiU"/>
          <w:sz w:val="21"/>
          <w:szCs w:val="21"/>
          <w:vertAlign w:val="superscript"/>
        </w:rPr>
        <w:t>［９，１０］</w:t>
      </w:r>
      <w:r>
        <w:rPr>
          <w:rFonts w:ascii="宋体" w:eastAsia="宋体" w:hAnsi="宋体" w:cs="宋体"/>
          <w:sz w:val="21"/>
          <w:szCs w:val="21"/>
        </w:rPr>
        <w:t xml:space="preserve"> 。</w:t>
      </w:r>
    </w:p>
    <w:p w:rsidR="00EC48FF" w:rsidRDefault="008F5B00">
      <w:pPr>
        <w:spacing w:line="252" w:lineRule="exact"/>
        <w:ind w:left="432"/>
        <w:rPr>
          <w:sz w:val="20"/>
          <w:szCs w:val="20"/>
        </w:rPr>
      </w:pPr>
      <w:r>
        <w:rPr>
          <w:rFonts w:ascii="宋体" w:eastAsia="宋体" w:hAnsi="宋体" w:cs="宋体"/>
          <w:sz w:val="21"/>
          <w:szCs w:val="21"/>
        </w:rPr>
        <w:t>基于</w:t>
      </w:r>
      <w:r>
        <w:rPr>
          <w:rFonts w:ascii="PMingLiU" w:eastAsia="PMingLiU" w:hAnsi="PMingLiU" w:cs="PMingLiU"/>
          <w:sz w:val="21"/>
          <w:szCs w:val="21"/>
        </w:rPr>
        <w:t>ＥＭＤ</w:t>
      </w:r>
      <w:r>
        <w:rPr>
          <w:rFonts w:ascii="宋体" w:eastAsia="宋体" w:hAnsi="宋体" w:cs="宋体"/>
          <w:sz w:val="21"/>
          <w:szCs w:val="21"/>
        </w:rPr>
        <w:t xml:space="preserve"> 降噪的具体步骤包括：</w:t>
      </w:r>
    </w:p>
    <w:p w:rsidR="00EC48FF" w:rsidRDefault="00EC48FF">
      <w:pPr>
        <w:sectPr w:rsidR="00EC48FF">
          <w:type w:val="continuous"/>
          <w:pgSz w:w="10040" w:h="15116"/>
          <w:pgMar w:top="149" w:right="115" w:bottom="0" w:left="180" w:header="0" w:footer="0" w:gutter="0"/>
          <w:cols w:num="2" w:space="720" w:equalWidth="0">
            <w:col w:w="4720" w:space="308"/>
            <w:col w:w="4712"/>
          </w:cols>
        </w:sectPr>
      </w:pPr>
    </w:p>
    <w:p w:rsidR="00EC48FF" w:rsidRDefault="00EC48FF">
      <w:pPr>
        <w:framePr w:w="1675" w:h="1223" w:wrap="auto" w:vAnchor="page" w:hAnchor="page" w:x="8167" w:y="6390"/>
        <w:spacing w:line="252" w:lineRule="exact"/>
        <w:rPr>
          <w:sz w:val="20"/>
          <w:szCs w:val="20"/>
        </w:rPr>
      </w:pPr>
      <w:bookmarkStart w:id="2" w:name="page2"/>
      <w:bookmarkEnd w:id="2"/>
    </w:p>
    <w:p w:rsidR="00EC48FF" w:rsidRDefault="008F5B00">
      <w:pPr>
        <w:framePr w:w="1680" w:h="563" w:wrap="auto" w:vAnchor="page" w:hAnchor="page" w:x="8200" w:y="6964"/>
        <w:spacing w:line="-282" w:lineRule="auto"/>
        <w:ind w:firstLine="1256"/>
        <w:rPr>
          <w:rFonts w:ascii="宋体" w:eastAsia="宋体" w:hAnsi="宋体" w:cs="宋体"/>
          <w:sz w:val="17"/>
          <w:szCs w:val="17"/>
        </w:rPr>
      </w:pPr>
      <w:r>
        <w:rPr>
          <w:rFonts w:ascii="宋体" w:eastAsia="宋体" w:hAnsi="宋体" w:cs="宋体"/>
          <w:sz w:val="17"/>
          <w:szCs w:val="17"/>
        </w:rPr>
        <w:t>（５）计算过零率，为了</w:t>
      </w:r>
    </w:p>
    <w:p w:rsidR="00EC48FF" w:rsidRDefault="008F5B00">
      <w:pPr>
        <w:tabs>
          <w:tab w:val="left" w:pos="2440"/>
          <w:tab w:val="left" w:pos="2800"/>
          <w:tab w:val="left" w:pos="9280"/>
        </w:tabs>
        <w:spacing w:line="206" w:lineRule="exact"/>
        <w:rPr>
          <w:sz w:val="20"/>
          <w:szCs w:val="20"/>
        </w:rPr>
      </w:pPr>
      <w:r>
        <w:rPr>
          <w:rFonts w:ascii="宋体" w:eastAsia="宋体" w:hAnsi="宋体" w:cs="宋体"/>
          <w:sz w:val="18"/>
          <w:szCs w:val="18"/>
        </w:rPr>
        <w:lastRenderedPageBreak/>
        <w:t>５ 期</w:t>
      </w:r>
      <w:r>
        <w:rPr>
          <w:sz w:val="20"/>
          <w:szCs w:val="20"/>
        </w:rPr>
        <w:tab/>
      </w:r>
      <w:r>
        <w:rPr>
          <w:rFonts w:ascii="宋体" w:eastAsia="宋体" w:hAnsi="宋体" w:cs="宋体"/>
          <w:sz w:val="18"/>
          <w:szCs w:val="18"/>
        </w:rPr>
        <w:t>贺</w:t>
      </w:r>
      <w:r>
        <w:rPr>
          <w:rFonts w:ascii="宋体" w:eastAsia="宋体" w:hAnsi="宋体" w:cs="宋体"/>
          <w:sz w:val="18"/>
          <w:szCs w:val="18"/>
        </w:rPr>
        <w:tab/>
        <w:t>谦，等：飞机结构强度试验异常声源信号提取方法研究</w:t>
      </w:r>
      <w:r>
        <w:rPr>
          <w:sz w:val="20"/>
          <w:szCs w:val="20"/>
        </w:rPr>
        <w:tab/>
      </w:r>
      <w:r>
        <w:rPr>
          <w:rFonts w:ascii="宋体" w:eastAsia="宋体" w:hAnsi="宋体" w:cs="宋体"/>
          <w:sz w:val="8"/>
          <w:szCs w:val="8"/>
        </w:rPr>
        <w:t>３１３</w:t>
      </w:r>
    </w:p>
    <w:p w:rsidR="00EC48FF" w:rsidRDefault="008F5B00">
      <w:pPr>
        <w:spacing w:line="20" w:lineRule="exact"/>
        <w:rPr>
          <w:rFonts w:ascii="宋体" w:eastAsia="宋体" w:hAnsi="宋体" w:cs="宋体"/>
          <w:sz w:val="17"/>
          <w:szCs w:val="17"/>
        </w:rPr>
      </w:pPr>
      <w:r>
        <w:rPr>
          <w:rFonts w:ascii="宋体" w:eastAsia="宋体" w:hAnsi="宋体" w:cs="宋体"/>
          <w:noProof/>
          <w:sz w:val="17"/>
          <w:szCs w:val="17"/>
        </w:rPr>
        <mc:AlternateContent>
          <mc:Choice Requires="wps">
            <w:drawing>
              <wp:anchor distT="0" distB="0" distL="114300" distR="114300" simplePos="0" relativeHeight="251648512" behindDoc="1" locked="0" layoutInCell="0" allowOverlap="1">
                <wp:simplePos x="0" y="0"/>
                <wp:positionH relativeFrom="column">
                  <wp:posOffset>8890</wp:posOffset>
                </wp:positionH>
                <wp:positionV relativeFrom="paragraph">
                  <wp:posOffset>89535</wp:posOffset>
                </wp:positionV>
                <wp:extent cx="612521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521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CA60ECF" id="Shape 2" o:spid="_x0000_s1026" style="position:absolute;left:0;text-align:left;z-index:-251667968;visibility:visible;mso-wrap-style:square;mso-wrap-distance-left:9pt;mso-wrap-distance-top:0;mso-wrap-distance-right:9pt;mso-wrap-distance-bottom:0;mso-position-horizontal:absolute;mso-position-horizontal-relative:text;mso-position-vertical:absolute;mso-position-vertical-relative:text" from=".7pt,7.05pt" to="48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" o:allowincell="f" filled="t" strokeweight="1pt">
                <v:stroke joinstyle="miter"/>
                <o:lock v:ext="edit" shapetype="f"/>
              </v:line>
            </w:pict>
          </mc:Fallback>
        </mc:AlternateContent>
      </w:r>
    </w:p>
    <w:p w:rsidR="00EC48FF" w:rsidRDefault="00EC48FF">
      <w:pPr>
        <w:sectPr w:rsidR="00EC48FF">
          <w:pgSz w:w="10040" w:h="15043"/>
          <w:pgMar w:top="420" w:right="195" w:bottom="0" w:left="180" w:header="0" w:footer="0" w:gutter="0"/>
          <w:cols w:space="720" w:equalWidth="0">
            <w:col w:w="9660"/>
          </w:cols>
        </w:sectPr>
      </w:pPr>
    </w:p>
    <w:p w:rsidR="00EC48FF" w:rsidRDefault="00EC48FF">
      <w:pPr>
        <w:spacing w:line="309" w:lineRule="exact"/>
        <w:rPr>
          <w:rFonts w:ascii="宋体" w:eastAsia="宋体" w:hAnsi="宋体" w:cs="宋体"/>
          <w:sz w:val="17"/>
          <w:szCs w:val="17"/>
        </w:rPr>
      </w:pPr>
    </w:p>
    <w:p w:rsidR="00EC48FF" w:rsidRDefault="008F5B00">
      <w:pPr>
        <w:spacing w:line="305" w:lineRule="exact"/>
        <w:ind w:left="20" w:right="100" w:firstLine="420"/>
        <w:rPr>
          <w:sz w:val="20"/>
          <w:szCs w:val="20"/>
        </w:rPr>
      </w:pPr>
      <w:r>
        <w:rPr>
          <w:rFonts w:ascii="宋体" w:eastAsia="宋体" w:hAnsi="宋体" w:cs="宋体"/>
          <w:sz w:val="21"/>
          <w:szCs w:val="21"/>
        </w:rPr>
        <w:t>设信号</w:t>
      </w:r>
      <w:r>
        <w:rPr>
          <w:rFonts w:ascii="Arial" w:eastAsia="Arial" w:hAnsi="Arial" w:cs="Arial"/>
          <w:sz w:val="21"/>
          <w:szCs w:val="21"/>
        </w:rPr>
        <w:t xml:space="preserve"> x</w:t>
      </w:r>
      <w:r>
        <w:rPr>
          <w:rFonts w:ascii="宋体" w:eastAsia="宋体" w:hAnsi="宋体" w:cs="宋体"/>
          <w:sz w:val="21"/>
          <w:szCs w:val="21"/>
        </w:rPr>
        <w:t>（</w:t>
      </w:r>
      <w:r>
        <w:rPr>
          <w:rFonts w:ascii="Arial" w:eastAsia="Arial" w:hAnsi="Arial" w:cs="Arial"/>
          <w:sz w:val="21"/>
          <w:szCs w:val="21"/>
        </w:rPr>
        <w:t xml:space="preserve"> t</w:t>
      </w:r>
      <w:r>
        <w:rPr>
          <w:rFonts w:ascii="宋体" w:eastAsia="宋体" w:hAnsi="宋体" w:cs="宋体"/>
          <w:sz w:val="21"/>
          <w:szCs w:val="21"/>
        </w:rPr>
        <w:t>） ＝</w:t>
      </w:r>
      <w:r>
        <w:rPr>
          <w:rFonts w:ascii="Arial" w:eastAsia="Arial" w:hAnsi="Arial" w:cs="Arial"/>
          <w:sz w:val="21"/>
          <w:szCs w:val="21"/>
        </w:rPr>
        <w:t>s</w:t>
      </w:r>
      <w:r>
        <w:rPr>
          <w:rFonts w:ascii="宋体" w:eastAsia="宋体" w:hAnsi="宋体" w:cs="宋体"/>
          <w:sz w:val="21"/>
          <w:szCs w:val="21"/>
        </w:rPr>
        <w:t>（</w:t>
      </w:r>
      <w:r>
        <w:rPr>
          <w:rFonts w:ascii="Arial" w:eastAsia="Arial" w:hAnsi="Arial" w:cs="Arial"/>
          <w:sz w:val="21"/>
          <w:szCs w:val="21"/>
        </w:rPr>
        <w:t>t</w:t>
      </w:r>
      <w:r>
        <w:rPr>
          <w:rFonts w:ascii="宋体" w:eastAsia="宋体" w:hAnsi="宋体" w:cs="宋体"/>
          <w:sz w:val="21"/>
          <w:szCs w:val="21"/>
        </w:rPr>
        <w:t>） ＋</w:t>
      </w:r>
      <w:r>
        <w:rPr>
          <w:rFonts w:ascii="Arial" w:eastAsia="Arial" w:hAnsi="Arial" w:cs="Arial"/>
          <w:sz w:val="21"/>
          <w:szCs w:val="21"/>
        </w:rPr>
        <w:t>n</w:t>
      </w:r>
      <w:r>
        <w:rPr>
          <w:rFonts w:ascii="宋体" w:eastAsia="宋体" w:hAnsi="宋体" w:cs="宋体"/>
          <w:sz w:val="21"/>
          <w:szCs w:val="21"/>
        </w:rPr>
        <w:t>（</w:t>
      </w:r>
      <w:r>
        <w:rPr>
          <w:rFonts w:ascii="Arial" w:eastAsia="Arial" w:hAnsi="Arial" w:cs="Arial"/>
          <w:sz w:val="21"/>
          <w:szCs w:val="21"/>
        </w:rPr>
        <w:t xml:space="preserve"> t</w:t>
      </w:r>
      <w:r>
        <w:rPr>
          <w:rFonts w:ascii="宋体" w:eastAsia="宋体" w:hAnsi="宋体" w:cs="宋体"/>
          <w:sz w:val="21"/>
          <w:szCs w:val="21"/>
        </w:rPr>
        <w:t>），其中</w:t>
      </w:r>
      <w:r>
        <w:rPr>
          <w:rFonts w:ascii="Arial" w:eastAsia="Arial" w:hAnsi="Arial" w:cs="Arial"/>
          <w:sz w:val="21"/>
          <w:szCs w:val="21"/>
        </w:rPr>
        <w:t xml:space="preserve"> s</w:t>
      </w:r>
      <w:r>
        <w:rPr>
          <w:rFonts w:ascii="宋体" w:eastAsia="宋体" w:hAnsi="宋体" w:cs="宋体"/>
          <w:sz w:val="21"/>
          <w:szCs w:val="21"/>
        </w:rPr>
        <w:t>（</w:t>
      </w:r>
      <w:r>
        <w:rPr>
          <w:rFonts w:ascii="Arial" w:eastAsia="Arial" w:hAnsi="Arial" w:cs="Arial"/>
          <w:sz w:val="21"/>
          <w:szCs w:val="21"/>
        </w:rPr>
        <w:t xml:space="preserve"> t</w:t>
      </w:r>
      <w:r>
        <w:rPr>
          <w:rFonts w:ascii="宋体" w:eastAsia="宋体" w:hAnsi="宋体" w:cs="宋体"/>
          <w:sz w:val="21"/>
          <w:szCs w:val="21"/>
        </w:rPr>
        <w:t>）</w:t>
      </w:r>
      <w:r>
        <w:rPr>
          <w:rFonts w:ascii="Arial" w:eastAsia="Arial" w:hAnsi="Arial" w:cs="Arial"/>
          <w:sz w:val="21"/>
          <w:szCs w:val="21"/>
        </w:rPr>
        <w:t xml:space="preserve"> </w:t>
      </w:r>
      <w:r>
        <w:rPr>
          <w:rFonts w:ascii="宋体" w:eastAsia="宋体" w:hAnsi="宋体" w:cs="宋体"/>
          <w:sz w:val="21"/>
          <w:szCs w:val="21"/>
        </w:rPr>
        <w:t>表示有用信号，</w:t>
      </w:r>
      <w:r>
        <w:rPr>
          <w:rFonts w:ascii="Arial" w:eastAsia="Arial" w:hAnsi="Arial" w:cs="Arial"/>
          <w:sz w:val="21"/>
          <w:szCs w:val="21"/>
        </w:rPr>
        <w:t>n</w:t>
      </w:r>
      <w:r>
        <w:rPr>
          <w:rFonts w:ascii="宋体" w:eastAsia="宋体" w:hAnsi="宋体" w:cs="宋体"/>
          <w:sz w:val="21"/>
          <w:szCs w:val="21"/>
        </w:rPr>
        <w:t>（</w:t>
      </w:r>
      <w:r>
        <w:rPr>
          <w:rFonts w:ascii="Arial" w:eastAsia="Arial" w:hAnsi="Arial" w:cs="Arial"/>
          <w:sz w:val="21"/>
          <w:szCs w:val="21"/>
        </w:rPr>
        <w:t>t</w:t>
      </w:r>
      <w:r>
        <w:rPr>
          <w:rFonts w:ascii="宋体" w:eastAsia="宋体" w:hAnsi="宋体" w:cs="宋体"/>
          <w:sz w:val="21"/>
          <w:szCs w:val="21"/>
        </w:rPr>
        <w:t>）表示噪声信号。</w:t>
      </w:r>
    </w:p>
    <w:p w:rsidR="00EC48FF" w:rsidRDefault="00EC48FF">
      <w:pPr>
        <w:spacing w:line="2" w:lineRule="exact"/>
        <w:rPr>
          <w:rFonts w:ascii="宋体" w:eastAsia="宋体" w:hAnsi="宋体" w:cs="宋体"/>
          <w:sz w:val="17"/>
          <w:szCs w:val="17"/>
        </w:rPr>
      </w:pPr>
    </w:p>
    <w:p w:rsidR="00EC48FF" w:rsidRDefault="008F5B00">
      <w:pPr>
        <w:spacing w:line="302" w:lineRule="exact"/>
        <w:ind w:left="20" w:right="100" w:firstLine="420"/>
        <w:jc w:val="both"/>
        <w:rPr>
          <w:sz w:val="20"/>
          <w:szCs w:val="20"/>
        </w:rPr>
      </w:pPr>
      <w:r>
        <w:rPr>
          <w:rFonts w:ascii="宋体" w:eastAsia="宋体" w:hAnsi="宋体" w:cs="宋体"/>
          <w:sz w:val="21"/>
          <w:szCs w:val="21"/>
        </w:rPr>
        <w:t>（１）对含噪信号</w:t>
      </w:r>
      <w:r>
        <w:rPr>
          <w:rFonts w:ascii="Arial" w:eastAsia="Arial" w:hAnsi="Arial" w:cs="Arial"/>
          <w:sz w:val="21"/>
          <w:szCs w:val="21"/>
        </w:rPr>
        <w:t xml:space="preserve"> x</w:t>
      </w:r>
      <w:r>
        <w:rPr>
          <w:rFonts w:ascii="宋体" w:eastAsia="宋体" w:hAnsi="宋体" w:cs="宋体"/>
          <w:sz w:val="21"/>
          <w:szCs w:val="21"/>
        </w:rPr>
        <w:t>（</w:t>
      </w:r>
      <w:r>
        <w:rPr>
          <w:rFonts w:ascii="Arial" w:eastAsia="Arial" w:hAnsi="Arial" w:cs="Arial"/>
          <w:sz w:val="21"/>
          <w:szCs w:val="21"/>
        </w:rPr>
        <w:t>t</w:t>
      </w:r>
      <w:r>
        <w:rPr>
          <w:rFonts w:ascii="宋体" w:eastAsia="宋体" w:hAnsi="宋体" w:cs="宋体"/>
          <w:sz w:val="21"/>
          <w:szCs w:val="21"/>
        </w:rPr>
        <w:t>）</w:t>
      </w:r>
      <w:r>
        <w:rPr>
          <w:rFonts w:ascii="Arial" w:eastAsia="Arial" w:hAnsi="Arial" w:cs="Arial"/>
          <w:sz w:val="21"/>
          <w:szCs w:val="21"/>
        </w:rPr>
        <w:t xml:space="preserve"> </w:t>
      </w:r>
      <w:r>
        <w:rPr>
          <w:rFonts w:ascii="宋体" w:eastAsia="宋体" w:hAnsi="宋体" w:cs="宋体"/>
          <w:sz w:val="21"/>
          <w:szCs w:val="21"/>
        </w:rPr>
        <w:t>进行</w:t>
      </w:r>
      <w:r>
        <w:rPr>
          <w:rFonts w:ascii="Arial" w:eastAsia="Arial" w:hAnsi="Arial" w:cs="Arial"/>
          <w:sz w:val="21"/>
          <w:szCs w:val="21"/>
        </w:rPr>
        <w:t xml:space="preserve"> </w:t>
      </w:r>
      <w:r>
        <w:rPr>
          <w:rFonts w:ascii="PMingLiU" w:eastAsia="PMingLiU" w:hAnsi="PMingLiU" w:cs="PMingLiU"/>
          <w:sz w:val="21"/>
          <w:szCs w:val="21"/>
        </w:rPr>
        <w:t>ＥＭＤ</w:t>
      </w:r>
      <w:r>
        <w:rPr>
          <w:rFonts w:ascii="Arial" w:eastAsia="Arial" w:hAnsi="Arial" w:cs="Arial"/>
          <w:sz w:val="21"/>
          <w:szCs w:val="21"/>
        </w:rPr>
        <w:t xml:space="preserve"> </w:t>
      </w:r>
      <w:r>
        <w:rPr>
          <w:rFonts w:ascii="宋体" w:eastAsia="宋体" w:hAnsi="宋体" w:cs="宋体"/>
          <w:sz w:val="21"/>
          <w:szCs w:val="21"/>
        </w:rPr>
        <w:t>分解，得到</w:t>
      </w:r>
      <w:r>
        <w:rPr>
          <w:rFonts w:ascii="Arial" w:eastAsia="Arial" w:hAnsi="Arial" w:cs="Arial"/>
          <w:sz w:val="21"/>
          <w:szCs w:val="21"/>
        </w:rPr>
        <w:t xml:space="preserve"> k </w:t>
      </w:r>
      <w:r>
        <w:rPr>
          <w:rFonts w:ascii="宋体" w:eastAsia="宋体" w:hAnsi="宋体" w:cs="宋体"/>
          <w:sz w:val="21"/>
          <w:szCs w:val="21"/>
        </w:rPr>
        <w:t>阶</w:t>
      </w:r>
      <w:r>
        <w:rPr>
          <w:rFonts w:ascii="PMingLiU" w:eastAsia="PMingLiU" w:hAnsi="PMingLiU" w:cs="PMingLiU"/>
          <w:sz w:val="21"/>
          <w:szCs w:val="21"/>
        </w:rPr>
        <w:t>ＩＭＦ</w:t>
      </w:r>
      <w:r>
        <w:rPr>
          <w:rFonts w:ascii="宋体" w:eastAsia="宋体" w:hAnsi="宋体" w:cs="宋体"/>
          <w:sz w:val="21"/>
          <w:szCs w:val="21"/>
        </w:rPr>
        <w:t>分量及残余分量。</w:t>
      </w:r>
    </w:p>
    <w:p w:rsidR="00EC48FF" w:rsidRDefault="008F5B00">
      <w:pPr>
        <w:spacing w:line="352" w:lineRule="exact"/>
        <w:ind w:left="20" w:right="100" w:firstLine="420"/>
        <w:jc w:val="both"/>
        <w:rPr>
          <w:sz w:val="20"/>
          <w:szCs w:val="20"/>
        </w:rPr>
      </w:pPr>
      <w:r>
        <w:rPr>
          <w:rFonts w:ascii="宋体" w:eastAsia="宋体" w:hAnsi="宋体" w:cs="宋体"/>
          <w:sz w:val="21"/>
          <w:szCs w:val="21"/>
        </w:rPr>
        <w:t>（２）计算各阶</w:t>
      </w:r>
      <w:r>
        <w:rPr>
          <w:rFonts w:ascii="Arial" w:eastAsia="Arial" w:hAnsi="Arial" w:cs="Arial"/>
          <w:sz w:val="21"/>
          <w:szCs w:val="21"/>
        </w:rPr>
        <w:t xml:space="preserve"> </w:t>
      </w:r>
      <w:r>
        <w:rPr>
          <w:rFonts w:ascii="PMingLiU" w:eastAsia="PMingLiU" w:hAnsi="PMingLiU" w:cs="PMingLiU"/>
          <w:sz w:val="21"/>
          <w:szCs w:val="21"/>
        </w:rPr>
        <w:t>ＩＭＦ</w:t>
      </w:r>
      <w:r>
        <w:rPr>
          <w:rFonts w:ascii="Arial" w:eastAsia="Arial" w:hAnsi="Arial" w:cs="Arial"/>
          <w:sz w:val="21"/>
          <w:szCs w:val="21"/>
        </w:rPr>
        <w:t xml:space="preserve"> </w:t>
      </w:r>
      <w:r>
        <w:rPr>
          <w:rFonts w:ascii="宋体" w:eastAsia="宋体" w:hAnsi="宋体" w:cs="宋体"/>
          <w:sz w:val="21"/>
          <w:szCs w:val="21"/>
        </w:rPr>
        <w:t>的能量密度</w:t>
      </w:r>
      <w:r>
        <w:rPr>
          <w:rFonts w:ascii="Arial" w:eastAsia="Arial" w:hAnsi="Arial" w:cs="Arial"/>
          <w:sz w:val="21"/>
          <w:szCs w:val="21"/>
        </w:rPr>
        <w:t xml:space="preserve"> E</w:t>
      </w:r>
      <w:r>
        <w:rPr>
          <w:rFonts w:ascii="Arial" w:eastAsia="Arial" w:hAnsi="Arial" w:cs="Arial"/>
          <w:sz w:val="11"/>
          <w:szCs w:val="11"/>
        </w:rPr>
        <w:t>n</w:t>
      </w:r>
      <w:r>
        <w:rPr>
          <w:rFonts w:ascii="Arial" w:eastAsia="Arial" w:hAnsi="Arial" w:cs="Arial"/>
          <w:sz w:val="21"/>
          <w:szCs w:val="21"/>
        </w:rPr>
        <w:t xml:space="preserve"> </w:t>
      </w:r>
      <w:r>
        <w:rPr>
          <w:rFonts w:ascii="宋体" w:eastAsia="宋体" w:hAnsi="宋体" w:cs="宋体"/>
          <w:sz w:val="21"/>
          <w:szCs w:val="21"/>
        </w:rPr>
        <w:t>，以及相应的平均周期</w:t>
      </w:r>
      <w:r>
        <w:rPr>
          <w:rFonts w:ascii="Arial" w:eastAsia="Arial" w:hAnsi="Arial" w:cs="Arial"/>
          <w:sz w:val="21"/>
          <w:szCs w:val="21"/>
        </w:rPr>
        <w:t xml:space="preserve"> T</w:t>
      </w:r>
      <w:r>
        <w:rPr>
          <w:rFonts w:ascii="Arial" w:eastAsia="Arial" w:hAnsi="Arial" w:cs="Arial"/>
          <w:sz w:val="11"/>
          <w:szCs w:val="11"/>
        </w:rPr>
        <w:t>n</w:t>
      </w:r>
      <w:r>
        <w:rPr>
          <w:rFonts w:ascii="Arial" w:eastAsia="Arial" w:hAnsi="Arial" w:cs="Arial"/>
          <w:sz w:val="21"/>
          <w:szCs w:val="21"/>
        </w:rPr>
        <w:t xml:space="preserve"> </w:t>
      </w:r>
      <w:r>
        <w:rPr>
          <w:rFonts w:ascii="宋体" w:eastAsia="宋体" w:hAnsi="宋体" w:cs="宋体"/>
          <w:sz w:val="21"/>
          <w:szCs w:val="21"/>
        </w:rPr>
        <w:t>。</w:t>
      </w:r>
    </w:p>
    <w:tbl>
      <w:tblPr>
        <w:tblW w:w="0" w:type="auto"/>
        <w:tblInd w:w="20" w:type="dxa"/>
        <w:tblLayout w:type="fixed"/>
        <w:tblCellMar>
          <w:left w:w="0" w:type="dxa"/>
          <w:right w:w="0" w:type="dxa"/>
        </w:tblCellMar>
        <w:tblLook w:val="04A0" w:firstRow="1" w:lastRow="0" w:firstColumn="1" w:lastColumn="0" w:noHBand="0" w:noVBand="1"/>
      </w:tblPr>
      <w:tblGrid>
        <w:gridCol w:w="760"/>
        <w:gridCol w:w="480"/>
        <w:gridCol w:w="20"/>
        <w:gridCol w:w="420"/>
        <w:gridCol w:w="580"/>
        <w:gridCol w:w="20"/>
        <w:gridCol w:w="2420"/>
        <w:gridCol w:w="20"/>
      </w:tblGrid>
      <w:tr w:rsidR="00EC48FF">
        <w:trPr>
          <w:trHeight w:val="78"/>
        </w:trPr>
        <w:tc>
          <w:tcPr>
            <w:tcW w:w="760" w:type="dxa"/>
            <w:vAlign w:val="bottom"/>
          </w:tcPr>
          <w:p w:rsidR="00EC48FF" w:rsidRDefault="00EC48FF">
            <w:pPr>
              <w:rPr>
                <w:sz w:val="6"/>
                <w:szCs w:val="6"/>
              </w:rPr>
            </w:pPr>
          </w:p>
        </w:tc>
        <w:tc>
          <w:tcPr>
            <w:tcW w:w="480" w:type="dxa"/>
            <w:vAlign w:val="bottom"/>
          </w:tcPr>
          <w:p w:rsidR="00EC48FF" w:rsidRDefault="00EC48FF">
            <w:pPr>
              <w:rPr>
                <w:sz w:val="6"/>
                <w:szCs w:val="6"/>
              </w:rPr>
            </w:pPr>
          </w:p>
        </w:tc>
        <w:tc>
          <w:tcPr>
            <w:tcW w:w="20" w:type="dxa"/>
            <w:vAlign w:val="bottom"/>
          </w:tcPr>
          <w:p w:rsidR="00EC48FF" w:rsidRDefault="00EC48FF">
            <w:pPr>
              <w:rPr>
                <w:sz w:val="6"/>
                <w:szCs w:val="6"/>
              </w:rPr>
            </w:pPr>
          </w:p>
        </w:tc>
        <w:tc>
          <w:tcPr>
            <w:tcW w:w="420" w:type="dxa"/>
            <w:vAlign w:val="bottom"/>
          </w:tcPr>
          <w:p w:rsidR="00EC48FF" w:rsidRDefault="008F5B00">
            <w:pPr>
              <w:spacing w:line="78" w:lineRule="exact"/>
              <w:ind w:left="241"/>
              <w:jc w:val="center"/>
              <w:rPr>
                <w:sz w:val="20"/>
                <w:szCs w:val="20"/>
              </w:rPr>
            </w:pPr>
            <w:r>
              <w:rPr>
                <w:rFonts w:ascii="PMingLiU" w:eastAsia="PMingLiU" w:hAnsi="PMingLiU" w:cs="PMingLiU"/>
                <w:sz w:val="8"/>
                <w:szCs w:val="8"/>
              </w:rPr>
              <w:t>－</w:t>
            </w:r>
          </w:p>
        </w:tc>
        <w:tc>
          <w:tcPr>
            <w:tcW w:w="580" w:type="dxa"/>
            <w:vAlign w:val="bottom"/>
          </w:tcPr>
          <w:p w:rsidR="00EC48FF" w:rsidRDefault="008F5B00">
            <w:pPr>
              <w:spacing w:line="78" w:lineRule="exact"/>
              <w:ind w:left="440"/>
              <w:rPr>
                <w:sz w:val="20"/>
                <w:szCs w:val="20"/>
              </w:rPr>
            </w:pPr>
            <w:r>
              <w:rPr>
                <w:rFonts w:ascii="PMingLiU" w:eastAsia="PMingLiU" w:hAnsi="PMingLiU" w:cs="PMingLiU"/>
                <w:sz w:val="8"/>
                <w:szCs w:val="8"/>
              </w:rPr>
              <w:t>－</w:t>
            </w:r>
          </w:p>
        </w:tc>
        <w:tc>
          <w:tcPr>
            <w:tcW w:w="20" w:type="dxa"/>
            <w:vAlign w:val="bottom"/>
          </w:tcPr>
          <w:p w:rsidR="00EC48FF" w:rsidRDefault="00EC48FF">
            <w:pPr>
              <w:rPr>
                <w:sz w:val="6"/>
                <w:szCs w:val="6"/>
              </w:rPr>
            </w:pPr>
          </w:p>
        </w:tc>
        <w:tc>
          <w:tcPr>
            <w:tcW w:w="2420" w:type="dxa"/>
            <w:vAlign w:val="bottom"/>
          </w:tcPr>
          <w:p w:rsidR="00EC48FF" w:rsidRDefault="008F5B00">
            <w:pPr>
              <w:spacing w:line="78" w:lineRule="exact"/>
              <w:ind w:left="400"/>
              <w:rPr>
                <w:sz w:val="20"/>
                <w:szCs w:val="20"/>
              </w:rPr>
            </w:pPr>
            <w:r>
              <w:rPr>
                <w:rFonts w:ascii="PMingLiU" w:eastAsia="PMingLiU" w:hAnsi="PMingLiU" w:cs="PMingLiU"/>
                <w:sz w:val="8"/>
                <w:szCs w:val="8"/>
              </w:rPr>
              <w:t>－</w:t>
            </w:r>
          </w:p>
        </w:tc>
        <w:tc>
          <w:tcPr>
            <w:tcW w:w="0" w:type="dxa"/>
            <w:vAlign w:val="bottom"/>
          </w:tcPr>
          <w:p w:rsidR="00EC48FF" w:rsidRDefault="00EC48FF">
            <w:pPr>
              <w:rPr>
                <w:sz w:val="1"/>
                <w:szCs w:val="1"/>
              </w:rPr>
            </w:pPr>
          </w:p>
        </w:tc>
      </w:tr>
      <w:tr w:rsidR="00EC48FF">
        <w:trPr>
          <w:trHeight w:val="210"/>
        </w:trPr>
        <w:tc>
          <w:tcPr>
            <w:tcW w:w="760" w:type="dxa"/>
            <w:vMerge w:val="restart"/>
            <w:vAlign w:val="bottom"/>
          </w:tcPr>
          <w:p w:rsidR="00EC48FF" w:rsidRDefault="008F5B00">
            <w:pPr>
              <w:spacing w:line="172" w:lineRule="exact"/>
              <w:ind w:left="420"/>
              <w:rPr>
                <w:sz w:val="20"/>
                <w:szCs w:val="20"/>
              </w:rPr>
            </w:pPr>
            <w:r>
              <w:rPr>
                <w:rFonts w:ascii="宋体" w:eastAsia="宋体" w:hAnsi="宋体" w:cs="宋体"/>
                <w:w w:val="71"/>
                <w:sz w:val="15"/>
                <w:szCs w:val="15"/>
              </w:rPr>
              <w:t>（３）</w:t>
            </w:r>
          </w:p>
        </w:tc>
        <w:tc>
          <w:tcPr>
            <w:tcW w:w="480" w:type="dxa"/>
            <w:vMerge w:val="restart"/>
            <w:vAlign w:val="bottom"/>
          </w:tcPr>
          <w:p w:rsidR="00EC48FF" w:rsidRDefault="008F5B00">
            <w:pPr>
              <w:spacing w:line="231" w:lineRule="exact"/>
              <w:rPr>
                <w:sz w:val="20"/>
                <w:szCs w:val="20"/>
              </w:rPr>
            </w:pPr>
            <w:r>
              <w:rPr>
                <w:rFonts w:ascii="宋体" w:eastAsia="宋体" w:hAnsi="宋体" w:cs="宋体"/>
                <w:sz w:val="21"/>
                <w:szCs w:val="21"/>
              </w:rPr>
              <w:t>找出</w:t>
            </w:r>
          </w:p>
        </w:tc>
        <w:tc>
          <w:tcPr>
            <w:tcW w:w="20" w:type="dxa"/>
            <w:shd w:val="clear" w:color="auto" w:fill="000000"/>
            <w:vAlign w:val="bottom"/>
          </w:tcPr>
          <w:p w:rsidR="00EC48FF" w:rsidRDefault="00EC48FF">
            <w:pPr>
              <w:rPr>
                <w:sz w:val="18"/>
                <w:szCs w:val="18"/>
              </w:rPr>
            </w:pPr>
          </w:p>
        </w:tc>
        <w:tc>
          <w:tcPr>
            <w:tcW w:w="420" w:type="dxa"/>
            <w:vMerge w:val="restart"/>
            <w:vAlign w:val="bottom"/>
          </w:tcPr>
          <w:p w:rsidR="00EC48FF" w:rsidRDefault="008F5B00">
            <w:pPr>
              <w:spacing w:line="194" w:lineRule="exact"/>
              <w:ind w:left="60"/>
              <w:rPr>
                <w:sz w:val="20"/>
                <w:szCs w:val="20"/>
              </w:rPr>
            </w:pPr>
            <w:r>
              <w:rPr>
                <w:rFonts w:ascii="PMingLiU" w:eastAsia="PMingLiU" w:hAnsi="PMingLiU" w:cs="PMingLiU"/>
                <w:w w:val="72"/>
                <w:sz w:val="16"/>
                <w:szCs w:val="16"/>
              </w:rPr>
              <w:t>ｌｎ</w:t>
            </w:r>
            <w:r>
              <w:rPr>
                <w:rFonts w:ascii="Arial" w:eastAsia="Arial" w:hAnsi="Arial" w:cs="Arial"/>
                <w:w w:val="72"/>
                <w:sz w:val="16"/>
                <w:szCs w:val="16"/>
              </w:rPr>
              <w:t xml:space="preserve"> E</w:t>
            </w:r>
          </w:p>
        </w:tc>
        <w:tc>
          <w:tcPr>
            <w:tcW w:w="580" w:type="dxa"/>
            <w:vMerge w:val="restart"/>
            <w:vAlign w:val="bottom"/>
          </w:tcPr>
          <w:p w:rsidR="00EC48FF" w:rsidRDefault="008F5B00">
            <w:pPr>
              <w:spacing w:line="231" w:lineRule="exact"/>
              <w:ind w:left="20"/>
              <w:rPr>
                <w:sz w:val="20"/>
                <w:szCs w:val="20"/>
              </w:rPr>
            </w:pPr>
            <w:r>
              <w:rPr>
                <w:rFonts w:ascii="宋体" w:eastAsia="宋体" w:hAnsi="宋体" w:cs="宋体"/>
                <w:w w:val="73"/>
                <w:sz w:val="19"/>
                <w:szCs w:val="19"/>
              </w:rPr>
              <w:t>＋</w:t>
            </w:r>
            <w:r>
              <w:rPr>
                <w:rFonts w:ascii="PMingLiU" w:eastAsia="PMingLiU" w:hAnsi="PMingLiU" w:cs="PMingLiU"/>
                <w:w w:val="73"/>
                <w:sz w:val="19"/>
                <w:szCs w:val="19"/>
              </w:rPr>
              <w:t>ｌｎ</w:t>
            </w:r>
            <w:r>
              <w:rPr>
                <w:rFonts w:ascii="Arial" w:eastAsia="Arial" w:hAnsi="Arial" w:cs="Arial"/>
                <w:w w:val="73"/>
                <w:sz w:val="19"/>
                <w:szCs w:val="19"/>
              </w:rPr>
              <w:t xml:space="preserve"> T</w:t>
            </w:r>
          </w:p>
        </w:tc>
        <w:tc>
          <w:tcPr>
            <w:tcW w:w="20" w:type="dxa"/>
            <w:shd w:val="clear" w:color="auto" w:fill="000000"/>
            <w:vAlign w:val="bottom"/>
          </w:tcPr>
          <w:p w:rsidR="00EC48FF" w:rsidRDefault="00EC48FF">
            <w:pPr>
              <w:rPr>
                <w:sz w:val="18"/>
                <w:szCs w:val="18"/>
              </w:rPr>
            </w:pPr>
          </w:p>
        </w:tc>
        <w:tc>
          <w:tcPr>
            <w:tcW w:w="2420" w:type="dxa"/>
            <w:vMerge w:val="restart"/>
            <w:vAlign w:val="bottom"/>
          </w:tcPr>
          <w:p w:rsidR="00EC48FF" w:rsidRDefault="008F5B00">
            <w:pPr>
              <w:spacing w:line="231" w:lineRule="exact"/>
              <w:ind w:left="60"/>
              <w:rPr>
                <w:sz w:val="20"/>
                <w:szCs w:val="20"/>
              </w:rPr>
            </w:pPr>
            <w:r>
              <w:rPr>
                <w:rFonts w:ascii="宋体" w:eastAsia="宋体" w:hAnsi="宋体" w:cs="宋体"/>
                <w:w w:val="82"/>
                <w:sz w:val="21"/>
                <w:szCs w:val="21"/>
              </w:rPr>
              <w:t>／</w:t>
            </w:r>
            <w:r>
              <w:rPr>
                <w:rFonts w:ascii="PMingLiU" w:eastAsia="PMingLiU" w:hAnsi="PMingLiU" w:cs="PMingLiU"/>
                <w:w w:val="82"/>
                <w:sz w:val="21"/>
                <w:szCs w:val="21"/>
              </w:rPr>
              <w:t>ｌｎ</w:t>
            </w:r>
            <w:r>
              <w:rPr>
                <w:rFonts w:ascii="Arial" w:eastAsia="Arial" w:hAnsi="Arial" w:cs="Arial"/>
                <w:w w:val="82"/>
                <w:sz w:val="21"/>
                <w:szCs w:val="21"/>
              </w:rPr>
              <w:t xml:space="preserve"> T≥α</w:t>
            </w:r>
            <w:r>
              <w:rPr>
                <w:rFonts w:ascii="宋体" w:eastAsia="宋体" w:hAnsi="宋体" w:cs="宋体"/>
                <w:w w:val="82"/>
                <w:sz w:val="21"/>
                <w:szCs w:val="21"/>
              </w:rPr>
              <w:t>的</w:t>
            </w:r>
            <w:r>
              <w:rPr>
                <w:rFonts w:ascii="Arial" w:eastAsia="Arial" w:hAnsi="Arial" w:cs="Arial"/>
                <w:w w:val="82"/>
                <w:sz w:val="21"/>
                <w:szCs w:val="21"/>
              </w:rPr>
              <w:t xml:space="preserve"> </w:t>
            </w:r>
            <w:r>
              <w:rPr>
                <w:rFonts w:ascii="PMingLiU" w:eastAsia="PMingLiU" w:hAnsi="PMingLiU" w:cs="PMingLiU"/>
                <w:w w:val="82"/>
                <w:sz w:val="21"/>
                <w:szCs w:val="21"/>
              </w:rPr>
              <w:t>ＩＭＦ</w:t>
            </w:r>
            <w:r>
              <w:rPr>
                <w:rFonts w:ascii="Arial" w:eastAsia="Arial" w:hAnsi="Arial" w:cs="Arial"/>
                <w:w w:val="82"/>
                <w:sz w:val="21"/>
                <w:szCs w:val="21"/>
              </w:rPr>
              <w:t xml:space="preserve"> </w:t>
            </w:r>
            <w:r>
              <w:rPr>
                <w:rFonts w:ascii="宋体" w:eastAsia="宋体" w:hAnsi="宋体" w:cs="宋体"/>
                <w:w w:val="82"/>
                <w:sz w:val="21"/>
                <w:szCs w:val="21"/>
              </w:rPr>
              <w:t>分量（</w:t>
            </w:r>
            <w:r>
              <w:rPr>
                <w:rFonts w:ascii="Arial" w:eastAsia="Arial" w:hAnsi="Arial" w:cs="Arial"/>
                <w:w w:val="82"/>
                <w:sz w:val="21"/>
                <w:szCs w:val="21"/>
              </w:rPr>
              <w:t xml:space="preserve"> α</w:t>
            </w:r>
          </w:p>
        </w:tc>
        <w:tc>
          <w:tcPr>
            <w:tcW w:w="0" w:type="dxa"/>
            <w:vAlign w:val="bottom"/>
          </w:tcPr>
          <w:p w:rsidR="00EC48FF" w:rsidRDefault="00EC48FF">
            <w:pPr>
              <w:rPr>
                <w:sz w:val="1"/>
                <w:szCs w:val="1"/>
              </w:rPr>
            </w:pPr>
          </w:p>
        </w:tc>
      </w:tr>
      <w:tr w:rsidR="00EC48FF">
        <w:trPr>
          <w:trHeight w:val="21"/>
        </w:trPr>
        <w:tc>
          <w:tcPr>
            <w:tcW w:w="760" w:type="dxa"/>
            <w:vMerge/>
            <w:vAlign w:val="bottom"/>
          </w:tcPr>
          <w:p w:rsidR="00EC48FF" w:rsidRDefault="00EC48FF">
            <w:pPr>
              <w:spacing w:line="20" w:lineRule="exact"/>
              <w:rPr>
                <w:sz w:val="1"/>
                <w:szCs w:val="1"/>
              </w:rPr>
            </w:pPr>
          </w:p>
        </w:tc>
        <w:tc>
          <w:tcPr>
            <w:tcW w:w="480" w:type="dxa"/>
            <w:vMerge/>
            <w:vAlign w:val="bottom"/>
          </w:tcPr>
          <w:p w:rsidR="00EC48FF" w:rsidRDefault="00EC48FF">
            <w:pPr>
              <w:spacing w:line="20" w:lineRule="exact"/>
              <w:rPr>
                <w:sz w:val="1"/>
                <w:szCs w:val="1"/>
              </w:rPr>
            </w:pPr>
          </w:p>
        </w:tc>
        <w:tc>
          <w:tcPr>
            <w:tcW w:w="20" w:type="dxa"/>
            <w:vAlign w:val="bottom"/>
          </w:tcPr>
          <w:p w:rsidR="00EC48FF" w:rsidRDefault="00EC48FF">
            <w:pPr>
              <w:spacing w:line="20" w:lineRule="exact"/>
              <w:rPr>
                <w:sz w:val="1"/>
                <w:szCs w:val="1"/>
              </w:rPr>
            </w:pPr>
          </w:p>
        </w:tc>
        <w:tc>
          <w:tcPr>
            <w:tcW w:w="420" w:type="dxa"/>
            <w:vMerge/>
            <w:vAlign w:val="bottom"/>
          </w:tcPr>
          <w:p w:rsidR="00EC48FF" w:rsidRDefault="00EC48FF">
            <w:pPr>
              <w:spacing w:line="20" w:lineRule="exact"/>
              <w:rPr>
                <w:sz w:val="1"/>
                <w:szCs w:val="1"/>
              </w:rPr>
            </w:pPr>
          </w:p>
        </w:tc>
        <w:tc>
          <w:tcPr>
            <w:tcW w:w="580" w:type="dxa"/>
            <w:vMerge/>
            <w:vAlign w:val="bottom"/>
          </w:tcPr>
          <w:p w:rsidR="00EC48FF" w:rsidRDefault="00EC48FF">
            <w:pPr>
              <w:spacing w:line="20" w:lineRule="exact"/>
              <w:rPr>
                <w:sz w:val="1"/>
                <w:szCs w:val="1"/>
              </w:rPr>
            </w:pPr>
          </w:p>
        </w:tc>
        <w:tc>
          <w:tcPr>
            <w:tcW w:w="20" w:type="dxa"/>
            <w:vAlign w:val="bottom"/>
          </w:tcPr>
          <w:p w:rsidR="00EC48FF" w:rsidRDefault="00EC48FF">
            <w:pPr>
              <w:spacing w:line="20" w:lineRule="exact"/>
              <w:rPr>
                <w:sz w:val="1"/>
                <w:szCs w:val="1"/>
              </w:rPr>
            </w:pPr>
          </w:p>
        </w:tc>
        <w:tc>
          <w:tcPr>
            <w:tcW w:w="2420" w:type="dxa"/>
            <w:vMerge/>
            <w:vAlign w:val="bottom"/>
          </w:tcPr>
          <w:p w:rsidR="00EC48FF" w:rsidRDefault="00EC48FF">
            <w:pPr>
              <w:spacing w:line="20" w:lineRule="exact"/>
              <w:rPr>
                <w:sz w:val="1"/>
                <w:szCs w:val="1"/>
              </w:rPr>
            </w:pPr>
          </w:p>
        </w:tc>
        <w:tc>
          <w:tcPr>
            <w:tcW w:w="0" w:type="dxa"/>
            <w:vAlign w:val="bottom"/>
          </w:tcPr>
          <w:p w:rsidR="00EC48FF" w:rsidRDefault="00EC48FF">
            <w:pPr>
              <w:spacing w:line="20" w:lineRule="exact"/>
              <w:rPr>
                <w:sz w:val="1"/>
                <w:szCs w:val="1"/>
              </w:rPr>
            </w:pPr>
          </w:p>
        </w:tc>
      </w:tr>
      <w:tr w:rsidR="00EC48FF">
        <w:trPr>
          <w:trHeight w:val="302"/>
        </w:trPr>
        <w:tc>
          <w:tcPr>
            <w:tcW w:w="4700" w:type="dxa"/>
            <w:gridSpan w:val="7"/>
            <w:vAlign w:val="bottom"/>
          </w:tcPr>
          <w:p w:rsidR="00EC48FF" w:rsidRDefault="008F5B00">
            <w:pPr>
              <w:spacing w:line="240" w:lineRule="exact"/>
              <w:ind w:right="1488"/>
              <w:jc w:val="center"/>
              <w:rPr>
                <w:sz w:val="20"/>
                <w:szCs w:val="20"/>
              </w:rPr>
            </w:pPr>
            <w:r>
              <w:rPr>
                <w:rFonts w:ascii="宋体" w:eastAsia="宋体" w:hAnsi="宋体" w:cs="宋体"/>
                <w:w w:val="74"/>
                <w:sz w:val="21"/>
                <w:szCs w:val="21"/>
              </w:rPr>
              <w:t>取０畅２５ ～０畅３ 时滤波效果较稳定）。</w:t>
            </w:r>
          </w:p>
        </w:tc>
        <w:tc>
          <w:tcPr>
            <w:tcW w:w="0" w:type="dxa"/>
            <w:vAlign w:val="bottom"/>
          </w:tcPr>
          <w:p w:rsidR="00EC48FF" w:rsidRDefault="00EC48FF">
            <w:pPr>
              <w:rPr>
                <w:sz w:val="1"/>
                <w:szCs w:val="1"/>
              </w:rPr>
            </w:pPr>
          </w:p>
        </w:tc>
      </w:tr>
      <w:tr w:rsidR="00EC48FF">
        <w:trPr>
          <w:trHeight w:val="304"/>
        </w:trPr>
        <w:tc>
          <w:tcPr>
            <w:tcW w:w="760" w:type="dxa"/>
            <w:vAlign w:val="bottom"/>
          </w:tcPr>
          <w:p w:rsidR="00EC48FF" w:rsidRDefault="008F5B00">
            <w:pPr>
              <w:spacing w:line="172" w:lineRule="exact"/>
              <w:ind w:left="420"/>
              <w:rPr>
                <w:sz w:val="20"/>
                <w:szCs w:val="20"/>
              </w:rPr>
            </w:pPr>
            <w:r>
              <w:rPr>
                <w:rFonts w:ascii="宋体" w:eastAsia="宋体" w:hAnsi="宋体" w:cs="宋体"/>
                <w:w w:val="71"/>
                <w:sz w:val="15"/>
                <w:szCs w:val="15"/>
              </w:rPr>
              <w:t>（４）</w:t>
            </w:r>
          </w:p>
        </w:tc>
        <w:tc>
          <w:tcPr>
            <w:tcW w:w="3940" w:type="dxa"/>
            <w:gridSpan w:val="6"/>
            <w:vAlign w:val="bottom"/>
          </w:tcPr>
          <w:p w:rsidR="00EC48FF" w:rsidRDefault="008F5B00">
            <w:pPr>
              <w:spacing w:line="252" w:lineRule="exact"/>
              <w:rPr>
                <w:sz w:val="20"/>
                <w:szCs w:val="20"/>
              </w:rPr>
            </w:pPr>
            <w:r>
              <w:rPr>
                <w:rFonts w:ascii="宋体" w:eastAsia="宋体" w:hAnsi="宋体" w:cs="宋体"/>
                <w:sz w:val="21"/>
                <w:szCs w:val="21"/>
              </w:rPr>
              <w:t>将上述</w:t>
            </w:r>
            <w:r>
              <w:rPr>
                <w:rFonts w:ascii="PMingLiU" w:eastAsia="PMingLiU" w:hAnsi="PMingLiU" w:cs="PMingLiU"/>
                <w:sz w:val="21"/>
                <w:szCs w:val="21"/>
              </w:rPr>
              <w:t>ＩＭＦ</w:t>
            </w:r>
            <w:r>
              <w:rPr>
                <w:rFonts w:ascii="宋体" w:eastAsia="宋体" w:hAnsi="宋体" w:cs="宋体"/>
                <w:sz w:val="21"/>
                <w:szCs w:val="21"/>
              </w:rPr>
              <w:t xml:space="preserve"> 分量作门限阈处理。</w:t>
            </w:r>
          </w:p>
        </w:tc>
        <w:tc>
          <w:tcPr>
            <w:tcW w:w="0" w:type="dxa"/>
            <w:vAlign w:val="bottom"/>
          </w:tcPr>
          <w:p w:rsidR="00EC48FF" w:rsidRDefault="00EC48FF">
            <w:pPr>
              <w:rPr>
                <w:sz w:val="1"/>
                <w:szCs w:val="1"/>
              </w:rPr>
            </w:pPr>
          </w:p>
        </w:tc>
      </w:tr>
    </w:tbl>
    <w:p w:rsidR="00EC48FF" w:rsidRDefault="008F5B00">
      <w:pPr>
        <w:spacing w:line="308" w:lineRule="exact"/>
        <w:ind w:left="20" w:right="100" w:firstLine="420"/>
        <w:jc w:val="both"/>
        <w:rPr>
          <w:sz w:val="20"/>
          <w:szCs w:val="20"/>
        </w:rPr>
      </w:pPr>
      <w:r>
        <w:rPr>
          <w:rFonts w:ascii="宋体" w:eastAsia="宋体" w:hAnsi="宋体" w:cs="宋体"/>
          <w:sz w:val="21"/>
          <w:szCs w:val="21"/>
        </w:rPr>
        <w:t xml:space="preserve">（５）重组 </w:t>
      </w:r>
      <w:r>
        <w:rPr>
          <w:rFonts w:ascii="PMingLiU" w:eastAsia="PMingLiU" w:hAnsi="PMingLiU" w:cs="PMingLiU"/>
          <w:sz w:val="21"/>
          <w:szCs w:val="21"/>
        </w:rPr>
        <w:t>ＩＭＦ</w:t>
      </w:r>
      <w:r>
        <w:rPr>
          <w:rFonts w:ascii="宋体" w:eastAsia="宋体" w:hAnsi="宋体" w:cs="宋体"/>
          <w:sz w:val="21"/>
          <w:szCs w:val="21"/>
        </w:rPr>
        <w:t xml:space="preserve"> 分量和残余分量得到去噪后的信号。</w:t>
      </w:r>
    </w:p>
    <w:p w:rsidR="00EC48FF" w:rsidRDefault="008F5B00">
      <w:pPr>
        <w:tabs>
          <w:tab w:val="left" w:pos="520"/>
        </w:tabs>
        <w:spacing w:line="256" w:lineRule="exact"/>
        <w:rPr>
          <w:sz w:val="20"/>
          <w:szCs w:val="20"/>
        </w:rPr>
      </w:pPr>
      <w:r>
        <w:rPr>
          <w:rFonts w:ascii="Arial" w:eastAsia="Arial" w:hAnsi="Arial" w:cs="Arial"/>
          <w:sz w:val="21"/>
          <w:szCs w:val="21"/>
        </w:rPr>
        <w:t>2</w:t>
      </w:r>
      <w:r>
        <w:rPr>
          <w:rFonts w:ascii="宋体" w:eastAsia="宋体" w:hAnsi="宋体" w:cs="宋体"/>
          <w:sz w:val="21"/>
          <w:szCs w:val="21"/>
        </w:rPr>
        <w:t>畅</w:t>
      </w:r>
      <w:r>
        <w:rPr>
          <w:rFonts w:ascii="Arial" w:eastAsia="Arial" w:hAnsi="Arial" w:cs="Arial"/>
          <w:sz w:val="21"/>
          <w:szCs w:val="21"/>
        </w:rPr>
        <w:t>2</w:t>
      </w:r>
      <w:r>
        <w:rPr>
          <w:sz w:val="20"/>
          <w:szCs w:val="20"/>
        </w:rPr>
        <w:tab/>
      </w:r>
      <w:r>
        <w:rPr>
          <w:rFonts w:ascii="宋体" w:eastAsia="宋体" w:hAnsi="宋体" w:cs="宋体"/>
          <w:sz w:val="20"/>
          <w:szCs w:val="20"/>
        </w:rPr>
        <w:t>声源信号端点检测方法</w:t>
      </w:r>
    </w:p>
    <w:p w:rsidR="00EC48FF" w:rsidRDefault="00EC48FF">
      <w:pPr>
        <w:spacing w:line="35" w:lineRule="exact"/>
        <w:rPr>
          <w:rFonts w:ascii="宋体" w:eastAsia="宋体" w:hAnsi="宋体" w:cs="宋体"/>
          <w:sz w:val="17"/>
          <w:szCs w:val="17"/>
        </w:rPr>
      </w:pPr>
    </w:p>
    <w:p w:rsidR="00EC48FF" w:rsidRDefault="008F5B00">
      <w:pPr>
        <w:spacing w:line="216" w:lineRule="exact"/>
        <w:ind w:left="440"/>
        <w:rPr>
          <w:sz w:val="20"/>
          <w:szCs w:val="20"/>
        </w:rPr>
      </w:pPr>
      <w:r>
        <w:rPr>
          <w:rFonts w:ascii="宋体" w:eastAsia="宋体" w:hAnsi="宋体" w:cs="宋体"/>
          <w:sz w:val="18"/>
          <w:szCs w:val="18"/>
        </w:rPr>
        <w:t>以</w:t>
      </w:r>
      <w:r>
        <w:rPr>
          <w:rFonts w:ascii="PMingLiU" w:eastAsia="PMingLiU" w:hAnsi="PMingLiU" w:cs="PMingLiU"/>
          <w:sz w:val="18"/>
          <w:szCs w:val="18"/>
        </w:rPr>
        <w:t>Ｔｅａｇｅｒ</w:t>
      </w:r>
      <w:r>
        <w:rPr>
          <w:rFonts w:ascii="宋体" w:eastAsia="宋体" w:hAnsi="宋体" w:cs="宋体"/>
          <w:sz w:val="18"/>
          <w:szCs w:val="18"/>
        </w:rPr>
        <w:t xml:space="preserve"> 能量算子和短时过零率作为参数的双</w:t>
      </w:r>
    </w:p>
    <w:p w:rsidR="00EC48FF" w:rsidRDefault="00EC48FF">
      <w:pPr>
        <w:spacing w:line="87" w:lineRule="exact"/>
        <w:rPr>
          <w:rFonts w:ascii="宋体" w:eastAsia="宋体" w:hAnsi="宋体" w:cs="宋体"/>
          <w:sz w:val="17"/>
          <w:szCs w:val="17"/>
        </w:rPr>
      </w:pPr>
    </w:p>
    <w:p w:rsidR="00EC48FF" w:rsidRDefault="008F5B00">
      <w:pPr>
        <w:spacing w:line="347" w:lineRule="exact"/>
        <w:ind w:left="20" w:right="80"/>
        <w:jc w:val="both"/>
        <w:rPr>
          <w:sz w:val="20"/>
          <w:szCs w:val="20"/>
        </w:rPr>
      </w:pPr>
      <w:r>
        <w:rPr>
          <w:rFonts w:ascii="宋体" w:eastAsia="宋体" w:hAnsi="宋体" w:cs="宋体"/>
          <w:sz w:val="17"/>
          <w:szCs w:val="17"/>
        </w:rPr>
        <w:t xml:space="preserve">参数双门限法进行声源信号的端点检测。 </w:t>
      </w:r>
      <w:r>
        <w:rPr>
          <w:rFonts w:ascii="PMingLiU" w:eastAsia="PMingLiU" w:hAnsi="PMingLiU" w:cs="PMingLiU"/>
          <w:sz w:val="17"/>
          <w:szCs w:val="17"/>
        </w:rPr>
        <w:t>Ｔｅａｇｅｒ</w:t>
      </w:r>
      <w:r>
        <w:rPr>
          <w:rFonts w:ascii="宋体" w:eastAsia="宋体" w:hAnsi="宋体" w:cs="宋体"/>
          <w:sz w:val="17"/>
          <w:szCs w:val="17"/>
        </w:rPr>
        <w:t xml:space="preserve"> 能量算子是由 </w:t>
      </w:r>
      <w:r>
        <w:rPr>
          <w:rFonts w:ascii="PMingLiU" w:eastAsia="PMingLiU" w:hAnsi="PMingLiU" w:cs="PMingLiU"/>
          <w:sz w:val="17"/>
          <w:szCs w:val="17"/>
        </w:rPr>
        <w:t>Ｋａｉｓｅｒ</w:t>
      </w:r>
      <w:r>
        <w:rPr>
          <w:rFonts w:ascii="宋体" w:eastAsia="宋体" w:hAnsi="宋体" w:cs="宋体"/>
          <w:sz w:val="17"/>
          <w:szCs w:val="17"/>
        </w:rPr>
        <w:t xml:space="preserve"> 提出的一种非线性算子</w:t>
      </w:r>
      <w:r>
        <w:rPr>
          <w:rFonts w:ascii="PMingLiU" w:eastAsia="PMingLiU" w:hAnsi="PMingLiU" w:cs="PMingLiU"/>
          <w:sz w:val="17"/>
          <w:szCs w:val="17"/>
          <w:vertAlign w:val="superscript"/>
        </w:rPr>
        <w:t>［１１］</w:t>
      </w:r>
      <w:r>
        <w:rPr>
          <w:rFonts w:ascii="宋体" w:eastAsia="宋体" w:hAnsi="宋体" w:cs="宋体"/>
          <w:sz w:val="17"/>
          <w:szCs w:val="17"/>
        </w:rPr>
        <w:t xml:space="preserve"> ，它能</w:t>
      </w:r>
    </w:p>
    <w:p w:rsidR="00EC48FF" w:rsidRDefault="008F5B00">
      <w:pPr>
        <w:spacing w:line="303" w:lineRule="exact"/>
        <w:ind w:left="20" w:right="80"/>
        <w:jc w:val="both"/>
        <w:rPr>
          <w:sz w:val="20"/>
          <w:szCs w:val="20"/>
        </w:rPr>
      </w:pPr>
      <w:r>
        <w:rPr>
          <w:rFonts w:ascii="宋体" w:eastAsia="宋体" w:hAnsi="宋体" w:cs="宋体"/>
          <w:sz w:val="19"/>
          <w:szCs w:val="19"/>
        </w:rPr>
        <w:t>有效地提取信号的</w:t>
      </w:r>
      <w:r>
        <w:rPr>
          <w:rFonts w:ascii="Arial" w:eastAsia="Arial" w:hAnsi="Arial" w:cs="Arial"/>
          <w:sz w:val="19"/>
          <w:szCs w:val="19"/>
        </w:rPr>
        <w:t>“</w:t>
      </w:r>
      <w:r>
        <w:rPr>
          <w:rFonts w:ascii="宋体" w:eastAsia="宋体" w:hAnsi="宋体" w:cs="宋体"/>
          <w:sz w:val="19"/>
          <w:szCs w:val="19"/>
        </w:rPr>
        <w:t>能量</w:t>
      </w:r>
      <w:r>
        <w:rPr>
          <w:rFonts w:ascii="Arial" w:eastAsia="Arial" w:hAnsi="Arial" w:cs="Arial"/>
          <w:sz w:val="19"/>
          <w:szCs w:val="19"/>
        </w:rPr>
        <w:t>”</w:t>
      </w:r>
      <w:r>
        <w:rPr>
          <w:rFonts w:ascii="宋体" w:eastAsia="宋体" w:hAnsi="宋体" w:cs="宋体"/>
          <w:sz w:val="19"/>
          <w:szCs w:val="19"/>
        </w:rPr>
        <w:t>。</w:t>
      </w:r>
      <w:r>
        <w:rPr>
          <w:rFonts w:ascii="Arial" w:eastAsia="Arial" w:hAnsi="Arial" w:cs="Arial"/>
          <w:sz w:val="19"/>
          <w:szCs w:val="19"/>
        </w:rPr>
        <w:t xml:space="preserve"> </w:t>
      </w:r>
      <w:r>
        <w:rPr>
          <w:rFonts w:ascii="宋体" w:eastAsia="宋体" w:hAnsi="宋体" w:cs="宋体"/>
          <w:sz w:val="19"/>
          <w:szCs w:val="19"/>
        </w:rPr>
        <w:t>飞机结构异常声响属于稳定或半稳定的信号，</w:t>
      </w:r>
      <w:r>
        <w:rPr>
          <w:rFonts w:ascii="PMingLiU" w:eastAsia="PMingLiU" w:hAnsi="PMingLiU" w:cs="PMingLiU"/>
          <w:sz w:val="19"/>
          <w:szCs w:val="19"/>
        </w:rPr>
        <w:t>Ｔｅａｇｅｒ</w:t>
      </w:r>
      <w:r>
        <w:rPr>
          <w:rFonts w:ascii="宋体" w:eastAsia="宋体" w:hAnsi="宋体" w:cs="宋体"/>
          <w:sz w:val="19"/>
          <w:szCs w:val="19"/>
        </w:rPr>
        <w:t xml:space="preserve"> 能量算子能强化稳定或半稳定信号，衰减不稳定信号，并有非线性能量跟踪信号特性，能得到一个合理的信号能量变化，对调幅</w:t>
      </w:r>
    </w:p>
    <w:p w:rsidR="00EC48FF" w:rsidRDefault="00EC48FF">
      <w:pPr>
        <w:spacing w:line="1" w:lineRule="exact"/>
        <w:rPr>
          <w:rFonts w:ascii="宋体" w:eastAsia="宋体" w:hAnsi="宋体" w:cs="宋体"/>
          <w:sz w:val="17"/>
          <w:szCs w:val="17"/>
        </w:rPr>
      </w:pPr>
    </w:p>
    <w:p w:rsidR="00EC48FF" w:rsidRDefault="008F5B00">
      <w:pPr>
        <w:spacing w:line="269" w:lineRule="exact"/>
        <w:ind w:left="20" w:right="80"/>
        <w:jc w:val="both"/>
        <w:rPr>
          <w:sz w:val="20"/>
          <w:szCs w:val="20"/>
        </w:rPr>
      </w:pPr>
      <w:r>
        <w:rPr>
          <w:rFonts w:ascii="宋体" w:eastAsia="宋体" w:hAnsi="宋体" w:cs="宋体"/>
          <w:sz w:val="18"/>
          <w:szCs w:val="18"/>
        </w:rPr>
        <w:t>信号的幅包络和调频信号的瞬时频率的变化非常敏感。 对于离散时间系统的</w:t>
      </w:r>
      <w:r>
        <w:rPr>
          <w:rFonts w:ascii="PMingLiU" w:eastAsia="PMingLiU" w:hAnsi="PMingLiU" w:cs="PMingLiU"/>
          <w:sz w:val="18"/>
          <w:szCs w:val="18"/>
        </w:rPr>
        <w:t>Ｔｅａｇｅｒ</w:t>
      </w:r>
      <w:r>
        <w:rPr>
          <w:rFonts w:ascii="宋体" w:eastAsia="宋体" w:hAnsi="宋体" w:cs="宋体"/>
          <w:sz w:val="18"/>
          <w:szCs w:val="18"/>
        </w:rPr>
        <w:t xml:space="preserve"> 能量算子定义</w:t>
      </w:r>
      <w:r>
        <w:rPr>
          <w:rFonts w:ascii="PMingLiU" w:eastAsia="PMingLiU" w:hAnsi="PMingLiU" w:cs="PMingLiU"/>
          <w:sz w:val="18"/>
          <w:szCs w:val="18"/>
          <w:vertAlign w:val="superscript"/>
        </w:rPr>
        <w:t>［１２］</w:t>
      </w:r>
      <w:r>
        <w:rPr>
          <w:rFonts w:ascii="宋体" w:eastAsia="宋体" w:hAnsi="宋体" w:cs="宋体"/>
          <w:sz w:val="18"/>
          <w:szCs w:val="18"/>
        </w:rPr>
        <w:t xml:space="preserve"> ：</w:t>
      </w:r>
    </w:p>
    <w:p w:rsidR="00EC48FF" w:rsidRDefault="00EC48FF">
      <w:pPr>
        <w:spacing w:line="1" w:lineRule="exact"/>
        <w:rPr>
          <w:rFonts w:ascii="宋体" w:eastAsia="宋体" w:hAnsi="宋体" w:cs="宋体"/>
          <w:sz w:val="17"/>
          <w:szCs w:val="17"/>
        </w:rPr>
      </w:pPr>
    </w:p>
    <w:p w:rsidR="00EC48FF" w:rsidRDefault="008F5B00">
      <w:pPr>
        <w:spacing w:line="170" w:lineRule="exact"/>
        <w:ind w:left="340"/>
        <w:jc w:val="center"/>
        <w:rPr>
          <w:sz w:val="20"/>
          <w:szCs w:val="20"/>
        </w:rPr>
      </w:pPr>
      <w:r>
        <w:rPr>
          <w:rFonts w:ascii="Arial" w:eastAsia="Arial" w:hAnsi="Arial" w:cs="Arial"/>
          <w:sz w:val="14"/>
          <w:szCs w:val="14"/>
        </w:rPr>
        <w:t>T</w:t>
      </w:r>
      <w:r>
        <w:rPr>
          <w:rFonts w:ascii="宋体" w:eastAsia="宋体" w:hAnsi="宋体" w:cs="宋体"/>
          <w:sz w:val="14"/>
          <w:szCs w:val="14"/>
        </w:rPr>
        <w:t>［</w:t>
      </w:r>
      <w:r>
        <w:rPr>
          <w:rFonts w:ascii="Arial" w:eastAsia="Arial" w:hAnsi="Arial" w:cs="Arial"/>
          <w:sz w:val="14"/>
          <w:szCs w:val="14"/>
        </w:rPr>
        <w:t>x</w:t>
      </w:r>
      <w:r>
        <w:rPr>
          <w:rFonts w:ascii="Arial" w:eastAsia="Arial" w:hAnsi="Arial" w:cs="Arial"/>
          <w:sz w:val="8"/>
          <w:szCs w:val="8"/>
        </w:rPr>
        <w:t>i</w:t>
      </w:r>
      <w:r>
        <w:rPr>
          <w:rFonts w:ascii="Arial" w:eastAsia="Arial" w:hAnsi="Arial" w:cs="Arial"/>
          <w:sz w:val="14"/>
          <w:szCs w:val="14"/>
        </w:rPr>
        <w:t xml:space="preserve"> </w:t>
      </w:r>
      <w:r>
        <w:rPr>
          <w:rFonts w:ascii="宋体" w:eastAsia="宋体" w:hAnsi="宋体" w:cs="宋体"/>
          <w:sz w:val="14"/>
          <w:szCs w:val="14"/>
        </w:rPr>
        <w:t>（</w:t>
      </w:r>
      <w:r>
        <w:rPr>
          <w:rFonts w:ascii="Arial" w:eastAsia="Arial" w:hAnsi="Arial" w:cs="Arial"/>
          <w:sz w:val="14"/>
          <w:szCs w:val="14"/>
        </w:rPr>
        <w:t>m</w:t>
      </w:r>
      <w:r>
        <w:rPr>
          <w:rFonts w:ascii="宋体" w:eastAsia="宋体" w:hAnsi="宋体" w:cs="宋体"/>
          <w:sz w:val="14"/>
          <w:szCs w:val="14"/>
        </w:rPr>
        <w:t>）］ ＝［</w:t>
      </w:r>
      <w:r>
        <w:rPr>
          <w:rFonts w:ascii="Arial" w:eastAsia="Arial" w:hAnsi="Arial" w:cs="Arial"/>
          <w:sz w:val="14"/>
          <w:szCs w:val="14"/>
        </w:rPr>
        <w:t>x</w:t>
      </w:r>
      <w:r>
        <w:rPr>
          <w:rFonts w:ascii="Arial" w:eastAsia="Arial" w:hAnsi="Arial" w:cs="Arial"/>
          <w:sz w:val="8"/>
          <w:szCs w:val="8"/>
        </w:rPr>
        <w:t>i</w:t>
      </w:r>
      <w:r>
        <w:rPr>
          <w:rFonts w:ascii="Arial" w:eastAsia="Arial" w:hAnsi="Arial" w:cs="Arial"/>
          <w:sz w:val="14"/>
          <w:szCs w:val="14"/>
        </w:rPr>
        <w:t xml:space="preserve"> </w:t>
      </w:r>
      <w:r>
        <w:rPr>
          <w:rFonts w:ascii="宋体" w:eastAsia="宋体" w:hAnsi="宋体" w:cs="宋体"/>
          <w:sz w:val="14"/>
          <w:szCs w:val="14"/>
        </w:rPr>
        <w:t>（</w:t>
      </w:r>
      <w:r>
        <w:rPr>
          <w:rFonts w:ascii="Arial" w:eastAsia="Arial" w:hAnsi="Arial" w:cs="Arial"/>
          <w:sz w:val="14"/>
          <w:szCs w:val="14"/>
        </w:rPr>
        <w:t>m</w:t>
      </w:r>
      <w:r>
        <w:rPr>
          <w:rFonts w:ascii="宋体" w:eastAsia="宋体" w:hAnsi="宋体" w:cs="宋体"/>
          <w:sz w:val="14"/>
          <w:szCs w:val="14"/>
        </w:rPr>
        <w:t>）］</w:t>
      </w:r>
      <w:r>
        <w:rPr>
          <w:rFonts w:ascii="PMingLiU" w:eastAsia="PMingLiU" w:hAnsi="PMingLiU" w:cs="PMingLiU"/>
          <w:sz w:val="14"/>
          <w:szCs w:val="14"/>
          <w:vertAlign w:val="superscript"/>
        </w:rPr>
        <w:t>２</w:t>
      </w:r>
      <w:r>
        <w:rPr>
          <w:rFonts w:ascii="Arial" w:eastAsia="Arial" w:hAnsi="Arial" w:cs="Arial"/>
          <w:sz w:val="14"/>
          <w:szCs w:val="14"/>
        </w:rPr>
        <w:t xml:space="preserve">  </w:t>
      </w:r>
      <w:r>
        <w:rPr>
          <w:rFonts w:ascii="宋体" w:eastAsia="宋体" w:hAnsi="宋体" w:cs="宋体"/>
          <w:sz w:val="14"/>
          <w:szCs w:val="14"/>
        </w:rPr>
        <w:t>－</w:t>
      </w:r>
      <w:r>
        <w:rPr>
          <w:rFonts w:ascii="Arial" w:eastAsia="Arial" w:hAnsi="Arial" w:cs="Arial"/>
          <w:sz w:val="14"/>
          <w:szCs w:val="14"/>
        </w:rPr>
        <w:t>x</w:t>
      </w:r>
      <w:r>
        <w:rPr>
          <w:rFonts w:ascii="Arial" w:eastAsia="Arial" w:hAnsi="Arial" w:cs="Arial"/>
          <w:sz w:val="8"/>
          <w:szCs w:val="8"/>
        </w:rPr>
        <w:t>i</w:t>
      </w:r>
      <w:r>
        <w:rPr>
          <w:rFonts w:ascii="Arial" w:eastAsia="Arial" w:hAnsi="Arial" w:cs="Arial"/>
          <w:sz w:val="14"/>
          <w:szCs w:val="14"/>
        </w:rPr>
        <w:t xml:space="preserve"> </w:t>
      </w:r>
      <w:r>
        <w:rPr>
          <w:rFonts w:ascii="宋体" w:eastAsia="宋体" w:hAnsi="宋体" w:cs="宋体"/>
          <w:sz w:val="14"/>
          <w:szCs w:val="14"/>
        </w:rPr>
        <w:t>（</w:t>
      </w:r>
      <w:r>
        <w:rPr>
          <w:rFonts w:ascii="Arial" w:eastAsia="Arial" w:hAnsi="Arial" w:cs="Arial"/>
          <w:sz w:val="14"/>
          <w:szCs w:val="14"/>
        </w:rPr>
        <w:t xml:space="preserve"> m </w:t>
      </w:r>
      <w:r>
        <w:rPr>
          <w:rFonts w:ascii="宋体" w:eastAsia="宋体" w:hAnsi="宋体" w:cs="宋体"/>
          <w:sz w:val="14"/>
          <w:szCs w:val="14"/>
        </w:rPr>
        <w:t>＋１）</w:t>
      </w:r>
      <w:r>
        <w:rPr>
          <w:rFonts w:ascii="Arial" w:eastAsia="Arial" w:hAnsi="Arial" w:cs="Arial"/>
          <w:sz w:val="14"/>
          <w:szCs w:val="14"/>
        </w:rPr>
        <w:t xml:space="preserve"> x</w:t>
      </w:r>
      <w:r>
        <w:rPr>
          <w:rFonts w:ascii="Arial" w:eastAsia="Arial" w:hAnsi="Arial" w:cs="Arial"/>
          <w:sz w:val="8"/>
          <w:szCs w:val="8"/>
        </w:rPr>
        <w:t>i</w:t>
      </w:r>
      <w:r>
        <w:rPr>
          <w:rFonts w:ascii="Arial" w:eastAsia="Arial" w:hAnsi="Arial" w:cs="Arial"/>
          <w:sz w:val="14"/>
          <w:szCs w:val="14"/>
        </w:rPr>
        <w:t xml:space="preserve"> </w:t>
      </w:r>
      <w:r>
        <w:rPr>
          <w:rFonts w:ascii="宋体" w:eastAsia="宋体" w:hAnsi="宋体" w:cs="宋体"/>
          <w:sz w:val="14"/>
          <w:szCs w:val="14"/>
        </w:rPr>
        <w:t>（</w:t>
      </w:r>
      <w:r>
        <w:rPr>
          <w:rFonts w:ascii="Arial" w:eastAsia="Arial" w:hAnsi="Arial" w:cs="Arial"/>
          <w:sz w:val="14"/>
          <w:szCs w:val="14"/>
        </w:rPr>
        <w:t xml:space="preserve"> m </w:t>
      </w:r>
      <w:r>
        <w:rPr>
          <w:rFonts w:ascii="宋体" w:eastAsia="宋体" w:hAnsi="宋体" w:cs="宋体"/>
          <w:sz w:val="14"/>
          <w:szCs w:val="14"/>
        </w:rPr>
        <w:t>－１）；</w:t>
      </w:r>
    </w:p>
    <w:p w:rsidR="00EC48FF" w:rsidRDefault="00EC48FF">
      <w:pPr>
        <w:spacing w:line="135" w:lineRule="exact"/>
        <w:rPr>
          <w:rFonts w:ascii="宋体" w:eastAsia="宋体" w:hAnsi="宋体" w:cs="宋体"/>
          <w:sz w:val="17"/>
          <w:szCs w:val="17"/>
        </w:rPr>
      </w:pPr>
    </w:p>
    <w:tbl>
      <w:tblPr>
        <w:tblW w:w="0" w:type="auto"/>
        <w:tblInd w:w="1580" w:type="dxa"/>
        <w:tblLayout w:type="fixed"/>
        <w:tblCellMar>
          <w:left w:w="0" w:type="dxa"/>
          <w:right w:w="0" w:type="dxa"/>
        </w:tblCellMar>
        <w:tblLook w:val="04A0" w:firstRow="1" w:lastRow="0" w:firstColumn="1" w:lastColumn="0" w:noHBand="0" w:noVBand="1"/>
      </w:tblPr>
      <w:tblGrid>
        <w:gridCol w:w="1960"/>
        <w:gridCol w:w="1060"/>
      </w:tblGrid>
      <w:tr w:rsidR="00EC48FF">
        <w:trPr>
          <w:trHeight w:val="302"/>
        </w:trPr>
        <w:tc>
          <w:tcPr>
            <w:tcW w:w="1960" w:type="dxa"/>
            <w:vAlign w:val="bottom"/>
          </w:tcPr>
          <w:p w:rsidR="00EC48FF" w:rsidRDefault="008F5B00">
            <w:pPr>
              <w:spacing w:line="255" w:lineRule="exact"/>
              <w:rPr>
                <w:sz w:val="20"/>
                <w:szCs w:val="20"/>
              </w:rPr>
            </w:pPr>
            <w:r>
              <w:rPr>
                <w:rFonts w:ascii="Arial" w:eastAsia="Arial" w:hAnsi="Arial" w:cs="Arial"/>
                <w:sz w:val="21"/>
                <w:szCs w:val="21"/>
              </w:rPr>
              <w:t xml:space="preserve">m </w:t>
            </w:r>
            <w:r>
              <w:rPr>
                <w:rFonts w:ascii="宋体" w:eastAsia="宋体" w:hAnsi="宋体" w:cs="宋体"/>
                <w:sz w:val="21"/>
                <w:szCs w:val="21"/>
              </w:rPr>
              <w:t>＝１，２，  ，</w:t>
            </w:r>
            <w:r>
              <w:rPr>
                <w:rFonts w:ascii="Arial" w:eastAsia="Arial" w:hAnsi="Arial" w:cs="Arial"/>
                <w:sz w:val="21"/>
                <w:szCs w:val="21"/>
              </w:rPr>
              <w:t>N</w:t>
            </w:r>
          </w:p>
        </w:tc>
        <w:tc>
          <w:tcPr>
            <w:tcW w:w="1060" w:type="dxa"/>
            <w:vAlign w:val="bottom"/>
          </w:tcPr>
          <w:p w:rsidR="00EC48FF" w:rsidRDefault="008F5B00">
            <w:pPr>
              <w:spacing w:line="160" w:lineRule="exact"/>
              <w:ind w:left="740"/>
              <w:rPr>
                <w:sz w:val="20"/>
                <w:szCs w:val="20"/>
              </w:rPr>
            </w:pPr>
            <w:r>
              <w:rPr>
                <w:rFonts w:ascii="宋体" w:eastAsia="宋体" w:hAnsi="宋体" w:cs="宋体"/>
                <w:w w:val="71"/>
                <w:sz w:val="14"/>
                <w:szCs w:val="14"/>
              </w:rPr>
              <w:t>（１）</w:t>
            </w:r>
          </w:p>
        </w:tc>
      </w:tr>
    </w:tbl>
    <w:p w:rsidR="00EC48FF" w:rsidRDefault="008F5B00">
      <w:pPr>
        <w:spacing w:line="323" w:lineRule="exact"/>
        <w:ind w:left="20" w:right="100"/>
        <w:jc w:val="both"/>
        <w:rPr>
          <w:sz w:val="20"/>
          <w:szCs w:val="20"/>
        </w:rPr>
      </w:pPr>
      <w:r>
        <w:rPr>
          <w:rFonts w:ascii="宋体" w:eastAsia="宋体" w:hAnsi="宋体" w:cs="宋体"/>
          <w:sz w:val="21"/>
          <w:szCs w:val="21"/>
        </w:rPr>
        <w:t>式（１）中，假设了声音信号的时间序列为</w:t>
      </w:r>
      <w:r>
        <w:rPr>
          <w:rFonts w:ascii="Arial" w:eastAsia="Arial" w:hAnsi="Arial" w:cs="Arial"/>
          <w:sz w:val="21"/>
          <w:szCs w:val="21"/>
        </w:rPr>
        <w:t xml:space="preserve"> x</w:t>
      </w:r>
      <w:r>
        <w:rPr>
          <w:rFonts w:ascii="宋体" w:eastAsia="宋体" w:hAnsi="宋体" w:cs="宋体"/>
          <w:sz w:val="21"/>
          <w:szCs w:val="21"/>
        </w:rPr>
        <w:t>（</w:t>
      </w:r>
      <w:r>
        <w:rPr>
          <w:rFonts w:ascii="Arial" w:eastAsia="Arial" w:hAnsi="Arial" w:cs="Arial"/>
          <w:sz w:val="21"/>
          <w:szCs w:val="21"/>
        </w:rPr>
        <w:t>n</w:t>
      </w:r>
      <w:r>
        <w:rPr>
          <w:rFonts w:ascii="宋体" w:eastAsia="宋体" w:hAnsi="宋体" w:cs="宋体"/>
          <w:sz w:val="21"/>
          <w:szCs w:val="21"/>
        </w:rPr>
        <w:t>） ，加窗分帧处理后得到的第</w:t>
      </w:r>
      <w:r>
        <w:rPr>
          <w:rFonts w:ascii="Arial" w:eastAsia="Arial" w:hAnsi="Arial" w:cs="Arial"/>
          <w:sz w:val="21"/>
          <w:szCs w:val="21"/>
        </w:rPr>
        <w:t xml:space="preserve"> i </w:t>
      </w:r>
      <w:r>
        <w:rPr>
          <w:rFonts w:ascii="宋体" w:eastAsia="宋体" w:hAnsi="宋体" w:cs="宋体"/>
          <w:sz w:val="21"/>
          <w:szCs w:val="21"/>
        </w:rPr>
        <w:t>帧声音信号为</w:t>
      </w:r>
      <w:r>
        <w:rPr>
          <w:rFonts w:ascii="Arial" w:eastAsia="Arial" w:hAnsi="Arial" w:cs="Arial"/>
          <w:sz w:val="21"/>
          <w:szCs w:val="21"/>
        </w:rPr>
        <w:t xml:space="preserve"> x</w:t>
      </w:r>
      <w:r>
        <w:rPr>
          <w:rFonts w:ascii="Arial" w:eastAsia="Arial" w:hAnsi="Arial" w:cs="Arial"/>
          <w:sz w:val="11"/>
          <w:szCs w:val="11"/>
        </w:rPr>
        <w:t>i</w:t>
      </w:r>
      <w:r>
        <w:rPr>
          <w:rFonts w:ascii="Arial" w:eastAsia="Arial" w:hAnsi="Arial" w:cs="Arial"/>
          <w:sz w:val="21"/>
          <w:szCs w:val="21"/>
        </w:rPr>
        <w:t xml:space="preserve"> </w:t>
      </w:r>
      <w:r>
        <w:rPr>
          <w:rFonts w:ascii="宋体" w:eastAsia="宋体" w:hAnsi="宋体" w:cs="宋体"/>
          <w:sz w:val="21"/>
          <w:szCs w:val="21"/>
        </w:rPr>
        <w:t>（</w:t>
      </w:r>
      <w:r>
        <w:rPr>
          <w:rFonts w:ascii="Arial" w:eastAsia="Arial" w:hAnsi="Arial" w:cs="Arial"/>
          <w:sz w:val="21"/>
          <w:szCs w:val="21"/>
        </w:rPr>
        <w:t>m</w:t>
      </w:r>
      <w:r>
        <w:rPr>
          <w:rFonts w:ascii="宋体" w:eastAsia="宋体" w:hAnsi="宋体" w:cs="宋体"/>
          <w:sz w:val="21"/>
          <w:szCs w:val="21"/>
        </w:rPr>
        <w:t>） ，帧长为</w:t>
      </w:r>
      <w:r>
        <w:rPr>
          <w:rFonts w:ascii="Arial" w:eastAsia="Arial" w:hAnsi="Arial" w:cs="Arial"/>
          <w:sz w:val="21"/>
          <w:szCs w:val="21"/>
        </w:rPr>
        <w:t xml:space="preserve"> N</w:t>
      </w:r>
      <w:r>
        <w:rPr>
          <w:rFonts w:ascii="宋体" w:eastAsia="宋体" w:hAnsi="宋体" w:cs="宋体"/>
          <w:sz w:val="21"/>
          <w:szCs w:val="21"/>
        </w:rPr>
        <w:t>。</w:t>
      </w:r>
    </w:p>
    <w:p w:rsidR="00EC48FF" w:rsidRDefault="008F5B00">
      <w:pPr>
        <w:spacing w:line="280" w:lineRule="exact"/>
        <w:ind w:left="20" w:right="100" w:firstLine="477"/>
        <w:jc w:val="both"/>
        <w:rPr>
          <w:sz w:val="20"/>
          <w:szCs w:val="20"/>
        </w:rPr>
      </w:pPr>
      <w:r>
        <w:rPr>
          <w:rFonts w:ascii="宋体" w:eastAsia="宋体" w:hAnsi="宋体" w:cs="宋体"/>
          <w:sz w:val="21"/>
          <w:szCs w:val="21"/>
        </w:rPr>
        <w:t>短时过零率也是声音信号的一项重要表征指标，指的是一帧声音信号波形穿过横轴（ 零电平） 的次数，即采集样本改变符号的次数。 短时过零率可以定义为</w:t>
      </w:r>
      <w:r>
        <w:rPr>
          <w:rFonts w:ascii="PMingLiU" w:eastAsia="PMingLiU" w:hAnsi="PMingLiU" w:cs="PMingLiU"/>
          <w:sz w:val="21"/>
          <w:szCs w:val="21"/>
          <w:vertAlign w:val="superscript"/>
        </w:rPr>
        <w:t>［１３］</w:t>
      </w:r>
      <w:r>
        <w:rPr>
          <w:rFonts w:ascii="宋体" w:eastAsia="宋体" w:hAnsi="宋体" w:cs="宋体"/>
          <w:sz w:val="21"/>
          <w:szCs w:val="21"/>
        </w:rPr>
        <w:t xml:space="preserve"> ：</w:t>
      </w:r>
    </w:p>
    <w:p w:rsidR="00EC48FF" w:rsidRDefault="008F5B00">
      <w:pPr>
        <w:numPr>
          <w:ilvl w:val="0"/>
          <w:numId w:val="2"/>
        </w:numPr>
        <w:tabs>
          <w:tab w:val="left" w:pos="1300"/>
        </w:tabs>
        <w:spacing w:line="132" w:lineRule="exact"/>
        <w:ind w:left="1300" w:hanging="86"/>
        <w:rPr>
          <w:rFonts w:ascii="Arial" w:eastAsia="Arial" w:hAnsi="Arial" w:cs="Arial"/>
          <w:sz w:val="11"/>
          <w:szCs w:val="11"/>
        </w:rPr>
      </w:pPr>
      <w:r>
        <w:rPr>
          <w:rFonts w:ascii="PMingLiU" w:eastAsia="PMingLiU" w:hAnsi="PMingLiU" w:cs="PMingLiU"/>
          <w:sz w:val="11"/>
          <w:szCs w:val="11"/>
        </w:rPr>
        <w:t>－１</w:t>
      </w:r>
    </w:p>
    <w:p w:rsidR="00EC48FF" w:rsidRDefault="008F5B00">
      <w:pPr>
        <w:spacing w:line="281" w:lineRule="exact"/>
        <w:ind w:left="440"/>
        <w:rPr>
          <w:rFonts w:ascii="宋体" w:eastAsia="宋体" w:hAnsi="宋体" w:cs="宋体"/>
          <w:sz w:val="17"/>
          <w:szCs w:val="17"/>
        </w:rPr>
      </w:pPr>
      <w:r>
        <w:rPr>
          <w:rFonts w:ascii="Arial" w:eastAsia="Arial" w:hAnsi="Arial" w:cs="Arial"/>
          <w:sz w:val="15"/>
          <w:szCs w:val="15"/>
        </w:rPr>
        <w:t>Z</w:t>
      </w:r>
      <w:r>
        <w:rPr>
          <w:rFonts w:ascii="Arial" w:eastAsia="Arial" w:hAnsi="Arial" w:cs="Arial"/>
          <w:sz w:val="10"/>
          <w:szCs w:val="10"/>
        </w:rPr>
        <w:t>n</w:t>
      </w:r>
      <w:r>
        <w:rPr>
          <w:rFonts w:ascii="Arial" w:eastAsia="Arial" w:hAnsi="Arial" w:cs="Arial"/>
          <w:sz w:val="15"/>
          <w:szCs w:val="15"/>
        </w:rPr>
        <w:t xml:space="preserve">   </w:t>
      </w:r>
      <w:r>
        <w:rPr>
          <w:rFonts w:ascii="宋体" w:eastAsia="宋体" w:hAnsi="宋体" w:cs="宋体"/>
          <w:sz w:val="15"/>
          <w:szCs w:val="15"/>
        </w:rPr>
        <w:t>＝</w:t>
      </w:r>
      <w:r>
        <w:rPr>
          <w:rFonts w:ascii="Arial" w:eastAsia="Arial" w:hAnsi="Arial" w:cs="Arial"/>
          <w:sz w:val="15"/>
          <w:szCs w:val="15"/>
        </w:rPr>
        <w:t xml:space="preserve"> </w:t>
      </w:r>
      <w:r>
        <w:rPr>
          <w:rFonts w:ascii="宋体" w:eastAsia="宋体" w:hAnsi="宋体" w:cs="宋体"/>
          <w:sz w:val="27"/>
          <w:szCs w:val="27"/>
          <w:vertAlign w:val="superscript"/>
        </w:rPr>
        <w:t>１</w:t>
      </w:r>
      <w:r>
        <w:rPr>
          <w:rFonts w:ascii="Arial" w:eastAsia="Arial" w:hAnsi="Arial" w:cs="Arial"/>
          <w:sz w:val="15"/>
          <w:szCs w:val="15"/>
        </w:rPr>
        <w:t xml:space="preserve"> </w:t>
      </w:r>
      <w:r>
        <w:rPr>
          <w:rFonts w:ascii="Arial" w:eastAsia="Arial" w:hAnsi="Arial" w:cs="Arial"/>
          <w:sz w:val="20"/>
          <w:szCs w:val="20"/>
        </w:rPr>
        <w:t>∑</w:t>
      </w:r>
      <w:r>
        <w:rPr>
          <w:rFonts w:ascii="Arial" w:eastAsia="Arial" w:hAnsi="Arial" w:cs="Arial"/>
          <w:sz w:val="15"/>
          <w:szCs w:val="15"/>
        </w:rPr>
        <w:t xml:space="preserve"> </w:t>
      </w:r>
      <w:r>
        <w:rPr>
          <w:rFonts w:ascii="PMingLiU" w:eastAsia="PMingLiU" w:hAnsi="PMingLiU" w:cs="PMingLiU"/>
          <w:sz w:val="15"/>
          <w:szCs w:val="15"/>
        </w:rPr>
        <w:t>ｓｇｎ</w:t>
      </w:r>
      <w:r>
        <w:rPr>
          <w:rFonts w:ascii="宋体" w:eastAsia="宋体" w:hAnsi="宋体" w:cs="宋体"/>
          <w:sz w:val="15"/>
          <w:szCs w:val="15"/>
        </w:rPr>
        <w:t>［</w:t>
      </w:r>
      <w:r>
        <w:rPr>
          <w:rFonts w:ascii="Arial" w:eastAsia="Arial" w:hAnsi="Arial" w:cs="Arial"/>
          <w:sz w:val="15"/>
          <w:szCs w:val="15"/>
        </w:rPr>
        <w:t>x</w:t>
      </w:r>
      <w:r>
        <w:rPr>
          <w:rFonts w:ascii="Arial" w:eastAsia="Arial" w:hAnsi="Arial" w:cs="Arial"/>
          <w:sz w:val="10"/>
          <w:szCs w:val="10"/>
        </w:rPr>
        <w:t>n</w:t>
      </w:r>
      <w:r>
        <w:rPr>
          <w:rFonts w:ascii="Arial" w:eastAsia="Arial" w:hAnsi="Arial" w:cs="Arial"/>
          <w:sz w:val="15"/>
          <w:szCs w:val="15"/>
        </w:rPr>
        <w:t xml:space="preserve"> </w:t>
      </w:r>
      <w:r>
        <w:rPr>
          <w:rFonts w:ascii="宋体" w:eastAsia="宋体" w:hAnsi="宋体" w:cs="宋体"/>
          <w:sz w:val="15"/>
          <w:szCs w:val="15"/>
        </w:rPr>
        <w:t>（</w:t>
      </w:r>
      <w:r>
        <w:rPr>
          <w:rFonts w:ascii="Arial" w:eastAsia="Arial" w:hAnsi="Arial" w:cs="Arial"/>
          <w:sz w:val="15"/>
          <w:szCs w:val="15"/>
        </w:rPr>
        <w:t>m</w:t>
      </w:r>
      <w:r>
        <w:rPr>
          <w:rFonts w:ascii="宋体" w:eastAsia="宋体" w:hAnsi="宋体" w:cs="宋体"/>
          <w:sz w:val="15"/>
          <w:szCs w:val="15"/>
        </w:rPr>
        <w:t>）］</w:t>
      </w:r>
      <w:r>
        <w:rPr>
          <w:rFonts w:ascii="Arial" w:eastAsia="Arial" w:hAnsi="Arial" w:cs="Arial"/>
          <w:sz w:val="15"/>
          <w:szCs w:val="15"/>
        </w:rPr>
        <w:t xml:space="preserve"> </w:t>
      </w:r>
      <w:r>
        <w:rPr>
          <w:rFonts w:ascii="宋体" w:eastAsia="宋体" w:hAnsi="宋体" w:cs="宋体"/>
          <w:sz w:val="15"/>
          <w:szCs w:val="15"/>
        </w:rPr>
        <w:t>－</w:t>
      </w:r>
      <w:r>
        <w:rPr>
          <w:rFonts w:ascii="PMingLiU" w:eastAsia="PMingLiU" w:hAnsi="PMingLiU" w:cs="PMingLiU"/>
          <w:sz w:val="15"/>
          <w:szCs w:val="15"/>
        </w:rPr>
        <w:t>ｓｇｎ</w:t>
      </w:r>
      <w:r>
        <w:rPr>
          <w:rFonts w:ascii="宋体" w:eastAsia="宋体" w:hAnsi="宋体" w:cs="宋体"/>
          <w:sz w:val="15"/>
          <w:szCs w:val="15"/>
        </w:rPr>
        <w:t>［</w:t>
      </w:r>
      <w:r>
        <w:rPr>
          <w:rFonts w:ascii="Arial" w:eastAsia="Arial" w:hAnsi="Arial" w:cs="Arial"/>
          <w:sz w:val="15"/>
          <w:szCs w:val="15"/>
        </w:rPr>
        <w:t>x</w:t>
      </w:r>
      <w:r>
        <w:rPr>
          <w:rFonts w:ascii="Arial" w:eastAsia="Arial" w:hAnsi="Arial" w:cs="Arial"/>
          <w:sz w:val="10"/>
          <w:szCs w:val="10"/>
        </w:rPr>
        <w:t>n</w:t>
      </w:r>
      <w:r>
        <w:rPr>
          <w:rFonts w:ascii="Arial" w:eastAsia="Arial" w:hAnsi="Arial" w:cs="Arial"/>
          <w:sz w:val="15"/>
          <w:szCs w:val="15"/>
        </w:rPr>
        <w:t xml:space="preserve"> </w:t>
      </w:r>
      <w:r>
        <w:rPr>
          <w:rFonts w:ascii="宋体" w:eastAsia="宋体" w:hAnsi="宋体" w:cs="宋体"/>
          <w:sz w:val="15"/>
          <w:szCs w:val="15"/>
        </w:rPr>
        <w:t>（</w:t>
      </w:r>
      <w:r>
        <w:rPr>
          <w:rFonts w:ascii="Arial" w:eastAsia="Arial" w:hAnsi="Arial" w:cs="Arial"/>
          <w:sz w:val="15"/>
          <w:szCs w:val="15"/>
        </w:rPr>
        <w:t xml:space="preserve">m </w:t>
      </w:r>
      <w:r>
        <w:rPr>
          <w:rFonts w:ascii="宋体" w:eastAsia="宋体" w:hAnsi="宋体" w:cs="宋体"/>
          <w:sz w:val="15"/>
          <w:szCs w:val="15"/>
        </w:rPr>
        <w:t>－１）］</w:t>
      </w:r>
    </w:p>
    <w:p w:rsidR="00EC48FF" w:rsidRDefault="008F5B00">
      <w:pPr>
        <w:numPr>
          <w:ilvl w:val="1"/>
          <w:numId w:val="3"/>
        </w:numPr>
        <w:tabs>
          <w:tab w:val="left" w:pos="1200"/>
        </w:tabs>
        <w:spacing w:line="217" w:lineRule="exact"/>
        <w:ind w:left="1200" w:hanging="198"/>
        <w:rPr>
          <w:rFonts w:ascii="宋体" w:eastAsia="宋体" w:hAnsi="宋体" w:cs="宋体"/>
          <w:sz w:val="19"/>
          <w:szCs w:val="19"/>
        </w:rPr>
      </w:pPr>
      <w:r>
        <w:rPr>
          <w:rFonts w:ascii="Arial" w:eastAsia="Arial" w:hAnsi="Arial" w:cs="Arial"/>
          <w:sz w:val="10"/>
          <w:szCs w:val="10"/>
        </w:rPr>
        <w:t xml:space="preserve">m </w:t>
      </w:r>
      <w:r>
        <w:rPr>
          <w:rFonts w:ascii="PMingLiU" w:eastAsia="PMingLiU" w:hAnsi="PMingLiU" w:cs="PMingLiU"/>
          <w:sz w:val="10"/>
          <w:szCs w:val="10"/>
        </w:rPr>
        <w:t>＝０</w:t>
      </w:r>
    </w:p>
    <w:p w:rsidR="00EC48FF" w:rsidRDefault="008F5B00">
      <w:pPr>
        <w:spacing w:line="20" w:lineRule="exact"/>
        <w:rPr>
          <w:rFonts w:ascii="宋体" w:eastAsia="宋体" w:hAnsi="宋体" w:cs="宋体"/>
          <w:sz w:val="17"/>
          <w:szCs w:val="17"/>
        </w:rPr>
      </w:pPr>
      <w:r>
        <w:rPr>
          <w:rFonts w:ascii="宋体" w:eastAsia="宋体" w:hAnsi="宋体" w:cs="宋体"/>
          <w:noProof/>
          <w:sz w:val="17"/>
          <w:szCs w:val="17"/>
        </w:rPr>
        <mc:AlternateContent>
          <mc:Choice Requires="wps">
            <w:drawing>
              <wp:anchor distT="0" distB="0" distL="114300" distR="114300" simplePos="0" relativeHeight="251649536" behindDoc="1" locked="0" layoutInCell="0" allowOverlap="1">
                <wp:simplePos x="0" y="0"/>
                <wp:positionH relativeFrom="column">
                  <wp:posOffset>612775</wp:posOffset>
                </wp:positionH>
                <wp:positionV relativeFrom="paragraph">
                  <wp:posOffset>-210185</wp:posOffset>
                </wp:positionV>
                <wp:extent cx="12827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27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0EA101F" id="Shape 3" o:spid="_x0000_s1026" style="position:absolute;left:0;text-align:left;z-index:-251666944;visibility:visible;mso-wrap-style:square;mso-wrap-distance-left:9pt;mso-wrap-distance-top:0;mso-wrap-distance-right:9pt;mso-wrap-distance-bottom:0;mso-position-horizontal:absolute;mso-position-horizontal-relative:text;mso-position-vertical:absolute;mso-position-vertical-relative:text" from="48.25pt,-16.55pt" to="58.3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" o:allowincell="f" filled="t" strokeweight="1pt">
                <v:stroke joinstyle="miter"/>
                <o:lock v:ext="edit" shapetype="f"/>
              </v:line>
            </w:pict>
          </mc:Fallback>
        </mc:AlternateContent>
      </w:r>
      <w:r>
        <w:rPr>
          <w:rFonts w:ascii="宋体" w:eastAsia="宋体" w:hAnsi="宋体" w:cs="宋体"/>
          <w:noProof/>
          <w:sz w:val="17"/>
          <w:szCs w:val="17"/>
        </w:rPr>
        <mc:AlternateContent>
          <mc:Choice Requires="wps">
            <w:drawing>
              <wp:anchor distT="0" distB="0" distL="114300" distR="114300" simplePos="0" relativeHeight="251650560" behindDoc="1" locked="0" layoutInCell="0" allowOverlap="1">
                <wp:simplePos x="0" y="0"/>
                <wp:positionH relativeFrom="column">
                  <wp:posOffset>982980</wp:posOffset>
                </wp:positionH>
                <wp:positionV relativeFrom="paragraph">
                  <wp:posOffset>-266700</wp:posOffset>
                </wp:positionV>
                <wp:extent cx="0" cy="1327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271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70E8582" id="Shape 4"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77.4pt,-21pt" to="77.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" o:allowincell="f" filled="t" strokeweight="1pt">
                <v:stroke joinstyle="miter"/>
                <o:lock v:ext="edit" shapetype="f"/>
              </v:line>
            </w:pict>
          </mc:Fallback>
        </mc:AlternateContent>
      </w:r>
      <w:r>
        <w:rPr>
          <w:rFonts w:ascii="宋体" w:eastAsia="宋体" w:hAnsi="宋体" w:cs="宋体"/>
          <w:noProof/>
          <w:sz w:val="17"/>
          <w:szCs w:val="17"/>
        </w:rPr>
        <mc:AlternateContent>
          <mc:Choice Requires="wps">
            <w:drawing>
              <wp:anchor distT="0" distB="0" distL="114300" distR="114300" simplePos="0" relativeHeight="251651584" behindDoc="1" locked="0" layoutInCell="0" allowOverlap="1">
                <wp:simplePos x="0" y="0"/>
                <wp:positionH relativeFrom="column">
                  <wp:posOffset>2880360</wp:posOffset>
                </wp:positionH>
                <wp:positionV relativeFrom="paragraph">
                  <wp:posOffset>-266700</wp:posOffset>
                </wp:positionV>
                <wp:extent cx="0" cy="13271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271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64E512A" id="Shape 5"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226.8pt,-21pt" to="226.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" o:allowincell="f" filled="t" strokeweight="1pt">
                <v:stroke joinstyle="miter"/>
                <o:lock v:ext="edit" shapetype="f"/>
              </v:line>
            </w:pict>
          </mc:Fallback>
        </mc:AlternateContent>
      </w:r>
    </w:p>
    <w:p w:rsidR="00EC48FF" w:rsidRDefault="00EC48FF">
      <w:pPr>
        <w:spacing w:line="62" w:lineRule="exact"/>
        <w:rPr>
          <w:rFonts w:ascii="宋体" w:eastAsia="宋体" w:hAnsi="宋体" w:cs="宋体"/>
          <w:sz w:val="17"/>
          <w:szCs w:val="17"/>
        </w:rPr>
      </w:pPr>
    </w:p>
    <w:p w:rsidR="00EC48FF" w:rsidRDefault="008F5B00">
      <w:pPr>
        <w:spacing w:line="160" w:lineRule="exact"/>
        <w:ind w:left="4280"/>
        <w:rPr>
          <w:sz w:val="20"/>
          <w:szCs w:val="20"/>
        </w:rPr>
      </w:pPr>
      <w:r>
        <w:rPr>
          <w:rFonts w:ascii="宋体" w:eastAsia="宋体" w:hAnsi="宋体" w:cs="宋体"/>
          <w:sz w:val="14"/>
          <w:szCs w:val="14"/>
        </w:rPr>
        <w:t>（２）</w:t>
      </w:r>
    </w:p>
    <w:p w:rsidR="00EC48FF" w:rsidRDefault="00EC48FF">
      <w:pPr>
        <w:spacing w:line="101" w:lineRule="exact"/>
        <w:rPr>
          <w:rFonts w:ascii="宋体" w:eastAsia="宋体" w:hAnsi="宋体" w:cs="宋体"/>
          <w:sz w:val="17"/>
          <w:szCs w:val="17"/>
        </w:rPr>
      </w:pPr>
    </w:p>
    <w:p w:rsidR="00EC48FF" w:rsidRDefault="008F5B00">
      <w:pPr>
        <w:spacing w:line="219" w:lineRule="exact"/>
        <w:ind w:left="20"/>
        <w:rPr>
          <w:sz w:val="20"/>
          <w:szCs w:val="20"/>
        </w:rPr>
      </w:pPr>
      <w:r>
        <w:rPr>
          <w:rFonts w:ascii="宋体" w:eastAsia="宋体" w:hAnsi="宋体" w:cs="宋体"/>
          <w:sz w:val="18"/>
          <w:szCs w:val="18"/>
        </w:rPr>
        <w:t>式（２）中，</w:t>
      </w:r>
      <w:r>
        <w:rPr>
          <w:rFonts w:ascii="Arial" w:eastAsia="Arial" w:hAnsi="Arial" w:cs="Arial"/>
          <w:sz w:val="18"/>
          <w:szCs w:val="18"/>
        </w:rPr>
        <w:t xml:space="preserve">N </w:t>
      </w:r>
      <w:r>
        <w:rPr>
          <w:rFonts w:ascii="宋体" w:eastAsia="宋体" w:hAnsi="宋体" w:cs="宋体"/>
          <w:sz w:val="18"/>
          <w:szCs w:val="18"/>
        </w:rPr>
        <w:t>为帧长；</w:t>
      </w:r>
      <w:r>
        <w:rPr>
          <w:rFonts w:ascii="PMingLiU" w:eastAsia="PMingLiU" w:hAnsi="PMingLiU" w:cs="PMingLiU"/>
          <w:sz w:val="18"/>
          <w:szCs w:val="18"/>
        </w:rPr>
        <w:t>ｓｇｎ</w:t>
      </w:r>
      <w:r>
        <w:rPr>
          <w:rFonts w:ascii="Arial" w:eastAsia="Arial" w:hAnsi="Arial" w:cs="Arial"/>
          <w:sz w:val="18"/>
          <w:szCs w:val="18"/>
        </w:rPr>
        <w:t xml:space="preserve"> </w:t>
      </w:r>
      <w:r>
        <w:rPr>
          <w:rFonts w:ascii="宋体" w:eastAsia="宋体" w:hAnsi="宋体" w:cs="宋体"/>
          <w:sz w:val="18"/>
          <w:szCs w:val="18"/>
        </w:rPr>
        <w:t>是对点的数值求符号的函</w:t>
      </w:r>
    </w:p>
    <w:p w:rsidR="00EC48FF" w:rsidRDefault="00EC48FF">
      <w:pPr>
        <w:spacing w:line="86" w:lineRule="exact"/>
        <w:rPr>
          <w:rFonts w:ascii="宋体" w:eastAsia="宋体" w:hAnsi="宋体" w:cs="宋体"/>
          <w:sz w:val="17"/>
          <w:szCs w:val="17"/>
        </w:rPr>
      </w:pPr>
    </w:p>
    <w:p w:rsidR="00EC48FF" w:rsidRDefault="008F5B00">
      <w:pPr>
        <w:spacing w:line="240" w:lineRule="exact"/>
        <w:ind w:left="20"/>
        <w:rPr>
          <w:sz w:val="20"/>
          <w:szCs w:val="20"/>
        </w:rPr>
      </w:pPr>
      <w:r>
        <w:rPr>
          <w:rFonts w:ascii="宋体" w:eastAsia="宋体" w:hAnsi="宋体" w:cs="宋体"/>
          <w:sz w:val="21"/>
          <w:szCs w:val="21"/>
        </w:rPr>
        <w:t>数，即</w:t>
      </w:r>
    </w:p>
    <w:p w:rsidR="00EC48FF" w:rsidRDefault="00EC48FF">
      <w:pPr>
        <w:spacing w:line="1" w:lineRule="exact"/>
        <w:rPr>
          <w:rFonts w:ascii="宋体" w:eastAsia="宋体" w:hAnsi="宋体" w:cs="宋体"/>
          <w:sz w:val="17"/>
          <w:szCs w:val="17"/>
        </w:rPr>
      </w:pPr>
    </w:p>
    <w:tbl>
      <w:tblPr>
        <w:tblW w:w="0" w:type="auto"/>
        <w:tblInd w:w="440" w:type="dxa"/>
        <w:tblLayout w:type="fixed"/>
        <w:tblCellMar>
          <w:left w:w="0" w:type="dxa"/>
          <w:right w:w="0" w:type="dxa"/>
        </w:tblCellMar>
        <w:tblLook w:val="04A0" w:firstRow="1" w:lastRow="0" w:firstColumn="1" w:lastColumn="0" w:noHBand="0" w:noVBand="1"/>
      </w:tblPr>
      <w:tblGrid>
        <w:gridCol w:w="400"/>
        <w:gridCol w:w="100"/>
        <w:gridCol w:w="180"/>
        <w:gridCol w:w="320"/>
        <w:gridCol w:w="580"/>
        <w:gridCol w:w="1440"/>
        <w:gridCol w:w="1140"/>
      </w:tblGrid>
      <w:tr w:rsidR="00EC48FF">
        <w:trPr>
          <w:trHeight w:val="300"/>
        </w:trPr>
        <w:tc>
          <w:tcPr>
            <w:tcW w:w="400" w:type="dxa"/>
            <w:vAlign w:val="bottom"/>
          </w:tcPr>
          <w:p w:rsidR="00EC48FF" w:rsidRDefault="008F5B00">
            <w:pPr>
              <w:spacing w:line="156" w:lineRule="exact"/>
              <w:rPr>
                <w:sz w:val="20"/>
                <w:szCs w:val="20"/>
              </w:rPr>
            </w:pPr>
            <w:r>
              <w:rPr>
                <w:rFonts w:ascii="PMingLiU" w:eastAsia="PMingLiU" w:hAnsi="PMingLiU" w:cs="PMingLiU"/>
                <w:w w:val="72"/>
                <w:sz w:val="13"/>
                <w:szCs w:val="13"/>
              </w:rPr>
              <w:t>ｓｇｎ</w:t>
            </w:r>
            <w:r>
              <w:rPr>
                <w:rFonts w:ascii="宋体" w:eastAsia="宋体" w:hAnsi="宋体" w:cs="宋体"/>
                <w:w w:val="72"/>
                <w:sz w:val="13"/>
                <w:szCs w:val="13"/>
              </w:rPr>
              <w:t>（</w:t>
            </w:r>
          </w:p>
        </w:tc>
        <w:tc>
          <w:tcPr>
            <w:tcW w:w="100" w:type="dxa"/>
            <w:vAlign w:val="bottom"/>
          </w:tcPr>
          <w:p w:rsidR="00EC48FF" w:rsidRDefault="008F5B00">
            <w:pPr>
              <w:rPr>
                <w:sz w:val="20"/>
                <w:szCs w:val="20"/>
              </w:rPr>
            </w:pPr>
            <w:r>
              <w:rPr>
                <w:rFonts w:ascii="Arial" w:eastAsia="Arial" w:hAnsi="Arial" w:cs="Arial"/>
                <w:w w:val="75"/>
                <w:sz w:val="21"/>
                <w:szCs w:val="21"/>
              </w:rPr>
              <w:t>x</w:t>
            </w:r>
          </w:p>
        </w:tc>
        <w:tc>
          <w:tcPr>
            <w:tcW w:w="180" w:type="dxa"/>
            <w:vAlign w:val="bottom"/>
          </w:tcPr>
          <w:p w:rsidR="00EC48FF" w:rsidRDefault="008F5B00">
            <w:pPr>
              <w:spacing w:line="240" w:lineRule="exact"/>
              <w:rPr>
                <w:sz w:val="20"/>
                <w:szCs w:val="20"/>
              </w:rPr>
            </w:pPr>
            <w:r>
              <w:rPr>
                <w:rFonts w:ascii="宋体" w:eastAsia="宋体" w:hAnsi="宋体" w:cs="宋体"/>
                <w:w w:val="75"/>
                <w:sz w:val="21"/>
                <w:szCs w:val="21"/>
              </w:rPr>
              <w:t>）</w:t>
            </w:r>
          </w:p>
        </w:tc>
        <w:tc>
          <w:tcPr>
            <w:tcW w:w="320" w:type="dxa"/>
            <w:vAlign w:val="bottom"/>
          </w:tcPr>
          <w:p w:rsidR="00EC48FF" w:rsidRDefault="008F5B00">
            <w:pPr>
              <w:spacing w:line="240" w:lineRule="exact"/>
              <w:ind w:left="60"/>
              <w:rPr>
                <w:sz w:val="20"/>
                <w:szCs w:val="20"/>
              </w:rPr>
            </w:pPr>
            <w:r>
              <w:rPr>
                <w:rFonts w:ascii="宋体" w:eastAsia="宋体" w:hAnsi="宋体" w:cs="宋体"/>
                <w:sz w:val="21"/>
                <w:szCs w:val="21"/>
              </w:rPr>
              <w:t>＝</w:t>
            </w:r>
          </w:p>
        </w:tc>
        <w:tc>
          <w:tcPr>
            <w:tcW w:w="580" w:type="dxa"/>
            <w:vAlign w:val="bottom"/>
          </w:tcPr>
          <w:p w:rsidR="00EC48FF" w:rsidRDefault="008F5B00">
            <w:pPr>
              <w:spacing w:line="240" w:lineRule="exact"/>
              <w:ind w:left="60"/>
              <w:rPr>
                <w:sz w:val="20"/>
                <w:szCs w:val="20"/>
              </w:rPr>
            </w:pPr>
            <w:r>
              <w:rPr>
                <w:rFonts w:ascii="宋体" w:eastAsia="宋体" w:hAnsi="宋体" w:cs="宋体"/>
                <w:sz w:val="21"/>
                <w:szCs w:val="21"/>
              </w:rPr>
              <w:t>１，</w:t>
            </w:r>
          </w:p>
        </w:tc>
        <w:tc>
          <w:tcPr>
            <w:tcW w:w="1440" w:type="dxa"/>
            <w:vAlign w:val="bottom"/>
          </w:tcPr>
          <w:p w:rsidR="00EC48FF" w:rsidRDefault="008F5B00">
            <w:pPr>
              <w:spacing w:line="255" w:lineRule="exact"/>
              <w:ind w:left="120"/>
              <w:rPr>
                <w:sz w:val="20"/>
                <w:szCs w:val="20"/>
              </w:rPr>
            </w:pPr>
            <w:r>
              <w:rPr>
                <w:rFonts w:ascii="Arial" w:eastAsia="Arial" w:hAnsi="Arial" w:cs="Arial"/>
                <w:sz w:val="21"/>
                <w:szCs w:val="21"/>
              </w:rPr>
              <w:t xml:space="preserve">x ≥ </w:t>
            </w:r>
            <w:r>
              <w:rPr>
                <w:rFonts w:ascii="宋体" w:eastAsia="宋体" w:hAnsi="宋体" w:cs="宋体"/>
                <w:sz w:val="21"/>
                <w:szCs w:val="21"/>
              </w:rPr>
              <w:t>０</w:t>
            </w:r>
          </w:p>
        </w:tc>
        <w:tc>
          <w:tcPr>
            <w:tcW w:w="1140" w:type="dxa"/>
            <w:vAlign w:val="bottom"/>
          </w:tcPr>
          <w:p w:rsidR="00EC48FF" w:rsidRDefault="008F5B00">
            <w:pPr>
              <w:spacing w:line="160" w:lineRule="exact"/>
              <w:ind w:left="820"/>
              <w:rPr>
                <w:sz w:val="20"/>
                <w:szCs w:val="20"/>
              </w:rPr>
            </w:pPr>
            <w:r>
              <w:rPr>
                <w:rFonts w:ascii="宋体" w:eastAsia="宋体" w:hAnsi="宋体" w:cs="宋体"/>
                <w:w w:val="71"/>
                <w:sz w:val="14"/>
                <w:szCs w:val="14"/>
              </w:rPr>
              <w:t>（３）</w:t>
            </w:r>
          </w:p>
        </w:tc>
      </w:tr>
      <w:tr w:rsidR="00EC48FF">
        <w:trPr>
          <w:trHeight w:val="497"/>
        </w:trPr>
        <w:tc>
          <w:tcPr>
            <w:tcW w:w="400" w:type="dxa"/>
            <w:vAlign w:val="bottom"/>
          </w:tcPr>
          <w:p w:rsidR="00EC48FF" w:rsidRDefault="00EC48FF">
            <w:pPr>
              <w:rPr>
                <w:sz w:val="24"/>
                <w:szCs w:val="24"/>
              </w:rPr>
            </w:pPr>
          </w:p>
        </w:tc>
        <w:tc>
          <w:tcPr>
            <w:tcW w:w="100" w:type="dxa"/>
            <w:vAlign w:val="bottom"/>
          </w:tcPr>
          <w:p w:rsidR="00EC48FF" w:rsidRDefault="00EC48FF">
            <w:pPr>
              <w:rPr>
                <w:sz w:val="24"/>
                <w:szCs w:val="24"/>
              </w:rPr>
            </w:pPr>
          </w:p>
        </w:tc>
        <w:tc>
          <w:tcPr>
            <w:tcW w:w="180" w:type="dxa"/>
            <w:vAlign w:val="bottom"/>
          </w:tcPr>
          <w:p w:rsidR="00EC48FF" w:rsidRDefault="00EC48FF">
            <w:pPr>
              <w:rPr>
                <w:sz w:val="24"/>
                <w:szCs w:val="24"/>
              </w:rPr>
            </w:pPr>
          </w:p>
        </w:tc>
        <w:tc>
          <w:tcPr>
            <w:tcW w:w="320" w:type="dxa"/>
            <w:vAlign w:val="bottom"/>
          </w:tcPr>
          <w:p w:rsidR="00EC48FF" w:rsidRDefault="00EC48FF">
            <w:pPr>
              <w:rPr>
                <w:sz w:val="24"/>
                <w:szCs w:val="24"/>
              </w:rPr>
            </w:pPr>
          </w:p>
        </w:tc>
        <w:tc>
          <w:tcPr>
            <w:tcW w:w="580" w:type="dxa"/>
            <w:vAlign w:val="bottom"/>
          </w:tcPr>
          <w:p w:rsidR="00EC48FF" w:rsidRDefault="008F5B00">
            <w:pPr>
              <w:spacing w:line="240" w:lineRule="exact"/>
              <w:ind w:left="100"/>
              <w:rPr>
                <w:sz w:val="20"/>
                <w:szCs w:val="20"/>
              </w:rPr>
            </w:pPr>
            <w:r>
              <w:rPr>
                <w:rFonts w:ascii="宋体" w:eastAsia="宋体" w:hAnsi="宋体" w:cs="宋体"/>
                <w:w w:val="72"/>
                <w:sz w:val="21"/>
                <w:szCs w:val="21"/>
              </w:rPr>
              <w:t>－１，</w:t>
            </w:r>
          </w:p>
        </w:tc>
        <w:tc>
          <w:tcPr>
            <w:tcW w:w="1440" w:type="dxa"/>
            <w:vAlign w:val="bottom"/>
          </w:tcPr>
          <w:p w:rsidR="00EC48FF" w:rsidRDefault="008F5B00">
            <w:pPr>
              <w:spacing w:line="255" w:lineRule="exact"/>
              <w:ind w:left="120"/>
              <w:rPr>
                <w:sz w:val="20"/>
                <w:szCs w:val="20"/>
              </w:rPr>
            </w:pPr>
            <w:r>
              <w:rPr>
                <w:rFonts w:ascii="Arial" w:eastAsia="Arial" w:hAnsi="Arial" w:cs="Arial"/>
                <w:sz w:val="21"/>
                <w:szCs w:val="21"/>
              </w:rPr>
              <w:t xml:space="preserve">x </w:t>
            </w:r>
            <w:r>
              <w:rPr>
                <w:rFonts w:ascii="宋体" w:eastAsia="宋体" w:hAnsi="宋体" w:cs="宋体"/>
                <w:sz w:val="21"/>
                <w:szCs w:val="21"/>
              </w:rPr>
              <w:t>＜０</w:t>
            </w:r>
          </w:p>
        </w:tc>
        <w:tc>
          <w:tcPr>
            <w:tcW w:w="1140" w:type="dxa"/>
            <w:vAlign w:val="bottom"/>
          </w:tcPr>
          <w:p w:rsidR="00EC48FF" w:rsidRDefault="00EC48FF">
            <w:pPr>
              <w:rPr>
                <w:sz w:val="24"/>
                <w:szCs w:val="24"/>
              </w:rPr>
            </w:pPr>
          </w:p>
        </w:tc>
      </w:tr>
    </w:tbl>
    <w:p w:rsidR="00EC48FF" w:rsidRDefault="008F5B00">
      <w:pPr>
        <w:spacing w:line="20" w:lineRule="exact"/>
        <w:rPr>
          <w:rFonts w:ascii="宋体" w:eastAsia="宋体" w:hAnsi="宋体" w:cs="宋体"/>
          <w:sz w:val="17"/>
          <w:szCs w:val="17"/>
        </w:rPr>
      </w:pPr>
      <w:r>
        <w:rPr>
          <w:rFonts w:ascii="宋体" w:eastAsia="宋体" w:hAnsi="宋体" w:cs="宋体"/>
          <w:noProof/>
          <w:sz w:val="17"/>
          <w:szCs w:val="17"/>
        </w:rPr>
        <w:drawing>
          <wp:anchor distT="0" distB="0" distL="114300" distR="114300" simplePos="0" relativeHeight="251652608" behindDoc="1" locked="0" layoutInCell="0" allowOverlap="1">
            <wp:simplePos x="0" y="0"/>
            <wp:positionH relativeFrom="column">
              <wp:posOffset>845820</wp:posOffset>
            </wp:positionH>
            <wp:positionV relativeFrom="paragraph">
              <wp:posOffset>-487045</wp:posOffset>
            </wp:positionV>
            <wp:extent cx="4389755" cy="15487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4389755" cy="1548765"/>
                    </a:xfrm>
                    <a:prstGeom prst="rect">
                      <a:avLst/>
                    </a:prstGeom>
                    <a:noFill/>
                  </pic:spPr>
                </pic:pic>
              </a:graphicData>
            </a:graphic>
          </wp:anchor>
        </w:drawing>
      </w:r>
    </w:p>
    <w:p w:rsidR="00EC48FF" w:rsidRDefault="008F5B00">
      <w:pPr>
        <w:spacing w:line="20" w:lineRule="exact"/>
        <w:rPr>
          <w:rFonts w:ascii="宋体" w:eastAsia="宋体" w:hAnsi="宋体" w:cs="宋体"/>
          <w:sz w:val="17"/>
          <w:szCs w:val="17"/>
        </w:rPr>
      </w:pPr>
      <w:r>
        <w:rPr>
          <w:rFonts w:ascii="宋体" w:eastAsia="宋体" w:hAnsi="宋体" w:cs="宋体"/>
          <w:sz w:val="17"/>
          <w:szCs w:val="17"/>
        </w:rPr>
        <w:br w:type="column"/>
      </w:r>
    </w:p>
    <w:p w:rsidR="00EC48FF" w:rsidRDefault="00EC48FF">
      <w:pPr>
        <w:spacing w:line="276" w:lineRule="exact"/>
        <w:rPr>
          <w:rFonts w:ascii="宋体" w:eastAsia="宋体" w:hAnsi="宋体" w:cs="宋体"/>
          <w:sz w:val="17"/>
          <w:szCs w:val="17"/>
        </w:rPr>
      </w:pPr>
    </w:p>
    <w:p w:rsidR="00EC48FF" w:rsidRDefault="008F5B00">
      <w:pPr>
        <w:tabs>
          <w:tab w:val="left" w:pos="512"/>
        </w:tabs>
        <w:spacing w:line="268" w:lineRule="exact"/>
        <w:ind w:left="12"/>
        <w:rPr>
          <w:sz w:val="20"/>
          <w:szCs w:val="20"/>
        </w:rPr>
      </w:pPr>
      <w:r>
        <w:rPr>
          <w:rFonts w:ascii="Arial" w:eastAsia="Arial" w:hAnsi="Arial" w:cs="Arial"/>
          <w:sz w:val="21"/>
          <w:szCs w:val="21"/>
        </w:rPr>
        <w:t>1</w:t>
      </w:r>
      <w:r>
        <w:rPr>
          <w:rFonts w:ascii="宋体" w:eastAsia="宋体" w:hAnsi="宋体" w:cs="宋体"/>
          <w:sz w:val="21"/>
          <w:szCs w:val="21"/>
        </w:rPr>
        <w:t>畅</w:t>
      </w:r>
      <w:r>
        <w:rPr>
          <w:rFonts w:ascii="Arial" w:eastAsia="Arial" w:hAnsi="Arial" w:cs="Arial"/>
          <w:sz w:val="21"/>
          <w:szCs w:val="21"/>
        </w:rPr>
        <w:t>3</w:t>
      </w:r>
      <w:r>
        <w:rPr>
          <w:sz w:val="20"/>
          <w:szCs w:val="20"/>
        </w:rPr>
        <w:tab/>
      </w:r>
      <w:r>
        <w:rPr>
          <w:rFonts w:ascii="宋体" w:eastAsia="宋体" w:hAnsi="宋体" w:cs="宋体"/>
          <w:sz w:val="20"/>
          <w:szCs w:val="20"/>
        </w:rPr>
        <w:t>有效声源提取方法</w:t>
      </w:r>
    </w:p>
    <w:p w:rsidR="00EC48FF" w:rsidRDefault="00EC48FF">
      <w:pPr>
        <w:spacing w:line="53" w:lineRule="exact"/>
        <w:rPr>
          <w:rFonts w:ascii="宋体" w:eastAsia="宋体" w:hAnsi="宋体" w:cs="宋体"/>
          <w:sz w:val="17"/>
          <w:szCs w:val="17"/>
        </w:rPr>
      </w:pPr>
    </w:p>
    <w:p w:rsidR="00EC48FF" w:rsidRDefault="008F5B00">
      <w:pPr>
        <w:spacing w:line="301" w:lineRule="exact"/>
        <w:ind w:left="12" w:firstLine="418"/>
        <w:jc w:val="both"/>
        <w:rPr>
          <w:sz w:val="20"/>
          <w:szCs w:val="20"/>
        </w:rPr>
      </w:pPr>
      <w:r>
        <w:rPr>
          <w:rFonts w:ascii="宋体" w:eastAsia="宋体" w:hAnsi="宋体" w:cs="宋体"/>
          <w:sz w:val="21"/>
          <w:szCs w:val="21"/>
        </w:rPr>
        <w:t>针对飞机结构强度试验环境特点，采用</w:t>
      </w:r>
      <w:r>
        <w:rPr>
          <w:rFonts w:ascii="PMingLiU" w:eastAsia="PMingLiU" w:hAnsi="PMingLiU" w:cs="PMingLiU"/>
          <w:sz w:val="21"/>
          <w:szCs w:val="21"/>
        </w:rPr>
        <w:t>ＥＭＤ</w:t>
      </w:r>
      <w:r>
        <w:rPr>
          <w:rFonts w:ascii="宋体" w:eastAsia="宋体" w:hAnsi="宋体" w:cs="宋体"/>
          <w:sz w:val="21"/>
          <w:szCs w:val="21"/>
        </w:rPr>
        <w:t xml:space="preserve"> 方法进行声源降噪处理，通过双参数双门限法进行声源信号的端点检测，最终实现飞机结构异常声源信号的准确提取。 图１ 为有效声源信号提取方法流程图。 具体步骤如下。</w:t>
      </w:r>
    </w:p>
    <w:p w:rsidR="00EC48FF" w:rsidRDefault="00EC48FF">
      <w:pPr>
        <w:spacing w:line="1" w:lineRule="exact"/>
        <w:rPr>
          <w:rFonts w:ascii="宋体" w:eastAsia="宋体" w:hAnsi="宋体" w:cs="宋体"/>
          <w:sz w:val="17"/>
          <w:szCs w:val="17"/>
        </w:rPr>
      </w:pPr>
    </w:p>
    <w:p w:rsidR="00EC48FF" w:rsidRDefault="008F5B00">
      <w:pPr>
        <w:spacing w:line="309" w:lineRule="exact"/>
        <w:ind w:left="12" w:firstLine="418"/>
        <w:jc w:val="both"/>
        <w:rPr>
          <w:sz w:val="20"/>
          <w:szCs w:val="20"/>
        </w:rPr>
      </w:pPr>
      <w:r>
        <w:rPr>
          <w:rFonts w:ascii="宋体" w:eastAsia="宋体" w:hAnsi="宋体" w:cs="宋体"/>
          <w:sz w:val="18"/>
          <w:szCs w:val="18"/>
        </w:rPr>
        <w:t>（１）对带噪声音信号</w:t>
      </w:r>
      <w:r>
        <w:rPr>
          <w:rFonts w:ascii="Arial" w:eastAsia="Arial" w:hAnsi="Arial" w:cs="Arial"/>
          <w:sz w:val="18"/>
          <w:szCs w:val="18"/>
        </w:rPr>
        <w:t xml:space="preserve"> x</w:t>
      </w:r>
      <w:r>
        <w:rPr>
          <w:rFonts w:ascii="宋体" w:eastAsia="宋体" w:hAnsi="宋体" w:cs="宋体"/>
          <w:sz w:val="18"/>
          <w:szCs w:val="18"/>
        </w:rPr>
        <w:t>（</w:t>
      </w:r>
      <w:r>
        <w:rPr>
          <w:rFonts w:ascii="Arial" w:eastAsia="Arial" w:hAnsi="Arial" w:cs="Arial"/>
          <w:sz w:val="18"/>
          <w:szCs w:val="18"/>
        </w:rPr>
        <w:t>t</w:t>
      </w:r>
      <w:r>
        <w:rPr>
          <w:rFonts w:ascii="宋体" w:eastAsia="宋体" w:hAnsi="宋体" w:cs="宋体"/>
          <w:sz w:val="18"/>
          <w:szCs w:val="18"/>
        </w:rPr>
        <w:t>）</w:t>
      </w:r>
      <w:r>
        <w:rPr>
          <w:rFonts w:ascii="Arial" w:eastAsia="Arial" w:hAnsi="Arial" w:cs="Arial"/>
          <w:sz w:val="18"/>
          <w:szCs w:val="18"/>
        </w:rPr>
        <w:t xml:space="preserve"> </w:t>
      </w:r>
      <w:r>
        <w:rPr>
          <w:rFonts w:ascii="宋体" w:eastAsia="宋体" w:hAnsi="宋体" w:cs="宋体"/>
          <w:sz w:val="18"/>
          <w:szCs w:val="18"/>
        </w:rPr>
        <w:t>进行</w:t>
      </w:r>
      <w:r>
        <w:rPr>
          <w:rFonts w:ascii="Arial" w:eastAsia="Arial" w:hAnsi="Arial" w:cs="Arial"/>
          <w:sz w:val="18"/>
          <w:szCs w:val="18"/>
        </w:rPr>
        <w:t xml:space="preserve"> </w:t>
      </w:r>
      <w:r>
        <w:rPr>
          <w:rFonts w:ascii="PMingLiU" w:eastAsia="PMingLiU" w:hAnsi="PMingLiU" w:cs="PMingLiU"/>
          <w:sz w:val="18"/>
          <w:szCs w:val="18"/>
        </w:rPr>
        <w:t>ＥＭＤ</w:t>
      </w:r>
      <w:r>
        <w:rPr>
          <w:rFonts w:ascii="Arial" w:eastAsia="Arial" w:hAnsi="Arial" w:cs="Arial"/>
          <w:sz w:val="18"/>
          <w:szCs w:val="18"/>
        </w:rPr>
        <w:t xml:space="preserve"> </w:t>
      </w:r>
      <w:r>
        <w:rPr>
          <w:rFonts w:ascii="宋体" w:eastAsia="宋体" w:hAnsi="宋体" w:cs="宋体"/>
          <w:sz w:val="18"/>
          <w:szCs w:val="18"/>
        </w:rPr>
        <w:t>分解，得到一系列的</w:t>
      </w:r>
      <w:r>
        <w:rPr>
          <w:rFonts w:ascii="PMingLiU" w:eastAsia="PMingLiU" w:hAnsi="PMingLiU" w:cs="PMingLiU"/>
          <w:sz w:val="18"/>
          <w:szCs w:val="18"/>
        </w:rPr>
        <w:t>ＩＭＦ</w:t>
      </w:r>
      <w:r>
        <w:rPr>
          <w:rFonts w:ascii="宋体" w:eastAsia="宋体" w:hAnsi="宋体" w:cs="宋体"/>
          <w:sz w:val="18"/>
          <w:szCs w:val="18"/>
        </w:rPr>
        <w:t>，分析当前环境噪声影响，去除</w:t>
      </w:r>
      <w:r>
        <w:rPr>
          <w:rFonts w:ascii="PMingLiU" w:eastAsia="PMingLiU" w:hAnsi="PMingLiU" w:cs="PMingLiU"/>
          <w:sz w:val="18"/>
          <w:szCs w:val="18"/>
        </w:rPr>
        <w:t>ＩＭＦ</w:t>
      </w:r>
      <w:r>
        <w:rPr>
          <w:rFonts w:ascii="宋体" w:eastAsia="宋体" w:hAnsi="宋体" w:cs="宋体"/>
          <w:sz w:val="18"/>
          <w:szCs w:val="18"/>
        </w:rPr>
        <w:t xml:space="preserve"> 中的虚假模式，然后对于声音的 </w:t>
      </w:r>
      <w:r>
        <w:rPr>
          <w:rFonts w:ascii="PMingLiU" w:eastAsia="PMingLiU" w:hAnsi="PMingLiU" w:cs="PMingLiU"/>
          <w:sz w:val="18"/>
          <w:szCs w:val="18"/>
        </w:rPr>
        <w:t>ＩＭＦ</w:t>
      </w:r>
      <w:r>
        <w:rPr>
          <w:rFonts w:ascii="宋体" w:eastAsia="宋体" w:hAnsi="宋体" w:cs="宋体"/>
          <w:sz w:val="18"/>
          <w:szCs w:val="18"/>
        </w:rPr>
        <w:t xml:space="preserve"> 进行组合重构。</w:t>
      </w:r>
    </w:p>
    <w:p w:rsidR="00EC48FF" w:rsidRDefault="00EC48FF">
      <w:pPr>
        <w:spacing w:line="3" w:lineRule="exact"/>
        <w:rPr>
          <w:rFonts w:ascii="宋体" w:eastAsia="宋体" w:hAnsi="宋体" w:cs="宋体"/>
          <w:sz w:val="17"/>
          <w:szCs w:val="17"/>
        </w:rPr>
      </w:pPr>
    </w:p>
    <w:p w:rsidR="00EC48FF" w:rsidRDefault="008F5B00">
      <w:pPr>
        <w:spacing w:line="194" w:lineRule="exact"/>
        <w:ind w:left="432"/>
        <w:rPr>
          <w:sz w:val="20"/>
          <w:szCs w:val="20"/>
        </w:rPr>
      </w:pPr>
      <w:r>
        <w:rPr>
          <w:rFonts w:ascii="宋体" w:eastAsia="宋体" w:hAnsi="宋体" w:cs="宋体"/>
          <w:sz w:val="16"/>
          <w:szCs w:val="16"/>
        </w:rPr>
        <w:t>（２）</w:t>
      </w:r>
      <w:r>
        <w:rPr>
          <w:rFonts w:ascii="Arial" w:eastAsia="Arial" w:hAnsi="Arial" w:cs="Arial"/>
          <w:sz w:val="16"/>
          <w:szCs w:val="16"/>
        </w:rPr>
        <w:t xml:space="preserve"> </w:t>
      </w:r>
      <w:r>
        <w:rPr>
          <w:rFonts w:ascii="宋体" w:eastAsia="宋体" w:hAnsi="宋体" w:cs="宋体"/>
          <w:sz w:val="16"/>
          <w:szCs w:val="16"/>
        </w:rPr>
        <w:t>对重构信号</w:t>
      </w:r>
      <w:r>
        <w:rPr>
          <w:rFonts w:ascii="Arial" w:eastAsia="Arial" w:hAnsi="Arial" w:cs="Arial"/>
          <w:sz w:val="16"/>
          <w:szCs w:val="16"/>
        </w:rPr>
        <w:t xml:space="preserve"> x</w:t>
      </w:r>
      <w:r>
        <w:rPr>
          <w:rFonts w:ascii="宋体" w:eastAsia="宋体" w:hAnsi="宋体" w:cs="宋体"/>
          <w:sz w:val="16"/>
          <w:szCs w:val="16"/>
        </w:rPr>
        <w:t>珓（</w:t>
      </w:r>
      <w:r>
        <w:rPr>
          <w:rFonts w:ascii="Arial" w:eastAsia="Arial" w:hAnsi="Arial" w:cs="Arial"/>
          <w:sz w:val="16"/>
          <w:szCs w:val="16"/>
        </w:rPr>
        <w:t>t</w:t>
      </w:r>
      <w:r>
        <w:rPr>
          <w:rFonts w:ascii="宋体" w:eastAsia="宋体" w:hAnsi="宋体" w:cs="宋体"/>
          <w:sz w:val="16"/>
          <w:szCs w:val="16"/>
        </w:rPr>
        <w:t>）</w:t>
      </w:r>
      <w:r>
        <w:rPr>
          <w:rFonts w:ascii="Arial" w:eastAsia="Arial" w:hAnsi="Arial" w:cs="Arial"/>
          <w:sz w:val="16"/>
          <w:szCs w:val="16"/>
        </w:rPr>
        <w:t xml:space="preserve"> </w:t>
      </w:r>
      <w:r>
        <w:rPr>
          <w:rFonts w:ascii="宋体" w:eastAsia="宋体" w:hAnsi="宋体" w:cs="宋体"/>
          <w:sz w:val="16"/>
          <w:szCs w:val="16"/>
        </w:rPr>
        <w:t>进行分帧</w:t>
      </w:r>
      <w:r>
        <w:rPr>
          <w:rFonts w:ascii="Arial" w:eastAsia="Arial" w:hAnsi="Arial" w:cs="Arial"/>
          <w:sz w:val="16"/>
          <w:szCs w:val="16"/>
        </w:rPr>
        <w:t xml:space="preserve"> x</w:t>
      </w:r>
      <w:r>
        <w:rPr>
          <w:rFonts w:ascii="宋体" w:eastAsia="宋体" w:hAnsi="宋体" w:cs="宋体"/>
          <w:sz w:val="16"/>
          <w:szCs w:val="16"/>
        </w:rPr>
        <w:t>珓</w:t>
      </w:r>
      <w:r>
        <w:rPr>
          <w:rFonts w:ascii="Arial" w:eastAsia="Arial" w:hAnsi="Arial" w:cs="Arial"/>
          <w:sz w:val="9"/>
          <w:szCs w:val="9"/>
        </w:rPr>
        <w:t>i</w:t>
      </w:r>
      <w:r>
        <w:rPr>
          <w:rFonts w:ascii="宋体" w:eastAsia="宋体" w:hAnsi="宋体" w:cs="宋体"/>
          <w:sz w:val="16"/>
          <w:szCs w:val="16"/>
        </w:rPr>
        <w:t>（</w:t>
      </w:r>
      <w:r>
        <w:rPr>
          <w:rFonts w:ascii="Arial" w:eastAsia="Arial" w:hAnsi="Arial" w:cs="Arial"/>
          <w:sz w:val="16"/>
          <w:szCs w:val="16"/>
        </w:rPr>
        <w:t>m</w:t>
      </w:r>
      <w:r>
        <w:rPr>
          <w:rFonts w:ascii="宋体" w:eastAsia="宋体" w:hAnsi="宋体" w:cs="宋体"/>
          <w:sz w:val="16"/>
          <w:szCs w:val="16"/>
        </w:rPr>
        <w:t>） ，对每帧</w:t>
      </w:r>
    </w:p>
    <w:p w:rsidR="00EC48FF" w:rsidRDefault="00EC48FF">
      <w:pPr>
        <w:spacing w:line="95" w:lineRule="exact"/>
        <w:rPr>
          <w:rFonts w:ascii="宋体" w:eastAsia="宋体" w:hAnsi="宋体" w:cs="宋体"/>
          <w:sz w:val="17"/>
          <w:szCs w:val="17"/>
        </w:rPr>
      </w:pPr>
    </w:p>
    <w:p w:rsidR="00EC48FF" w:rsidRDefault="008F5B00">
      <w:pPr>
        <w:spacing w:line="317" w:lineRule="exact"/>
        <w:ind w:left="12"/>
        <w:jc w:val="both"/>
        <w:rPr>
          <w:sz w:val="20"/>
          <w:szCs w:val="20"/>
        </w:rPr>
      </w:pPr>
      <w:r>
        <w:rPr>
          <w:rFonts w:ascii="宋体" w:eastAsia="宋体" w:hAnsi="宋体" w:cs="宋体"/>
          <w:sz w:val="18"/>
          <w:szCs w:val="18"/>
        </w:rPr>
        <w:t>再进行</w:t>
      </w:r>
      <w:r>
        <w:rPr>
          <w:rFonts w:ascii="Arial" w:eastAsia="Arial" w:hAnsi="Arial" w:cs="Arial"/>
          <w:sz w:val="18"/>
          <w:szCs w:val="18"/>
        </w:rPr>
        <w:t xml:space="preserve"> </w:t>
      </w:r>
      <w:r>
        <w:rPr>
          <w:rFonts w:ascii="PMingLiU" w:eastAsia="PMingLiU" w:hAnsi="PMingLiU" w:cs="PMingLiU"/>
          <w:sz w:val="18"/>
          <w:szCs w:val="18"/>
        </w:rPr>
        <w:t>ＥＭＤ</w:t>
      </w:r>
      <w:r>
        <w:rPr>
          <w:rFonts w:ascii="Arial" w:eastAsia="Arial" w:hAnsi="Arial" w:cs="Arial"/>
          <w:sz w:val="18"/>
          <w:szCs w:val="18"/>
        </w:rPr>
        <w:t xml:space="preserve"> </w:t>
      </w:r>
      <w:r>
        <w:rPr>
          <w:rFonts w:ascii="宋体" w:eastAsia="宋体" w:hAnsi="宋体" w:cs="宋体"/>
          <w:sz w:val="18"/>
          <w:szCs w:val="18"/>
        </w:rPr>
        <w:t>分解，得到一组新的</w:t>
      </w:r>
      <w:r>
        <w:rPr>
          <w:rFonts w:ascii="Arial" w:eastAsia="Arial" w:hAnsi="Arial" w:cs="Arial"/>
          <w:sz w:val="18"/>
          <w:szCs w:val="18"/>
        </w:rPr>
        <w:t>IMF</w:t>
      </w:r>
      <w:r>
        <w:rPr>
          <w:rFonts w:ascii="Arial" w:eastAsia="Arial" w:hAnsi="Arial" w:cs="Arial"/>
          <w:sz w:val="18"/>
          <w:szCs w:val="18"/>
          <w:vertAlign w:val="superscript"/>
        </w:rPr>
        <w:t>i</w:t>
      </w:r>
      <w:r>
        <w:rPr>
          <w:rFonts w:ascii="Arial" w:eastAsia="Arial" w:hAnsi="Arial" w:cs="Arial"/>
          <w:sz w:val="9"/>
          <w:szCs w:val="9"/>
        </w:rPr>
        <w:t>j</w:t>
      </w:r>
      <w:r>
        <w:rPr>
          <w:rFonts w:ascii="Arial" w:eastAsia="Arial" w:hAnsi="Arial" w:cs="Arial"/>
          <w:sz w:val="18"/>
          <w:szCs w:val="18"/>
        </w:rPr>
        <w:t xml:space="preserve"> </w:t>
      </w:r>
      <w:r>
        <w:rPr>
          <w:rFonts w:ascii="宋体" w:eastAsia="宋体" w:hAnsi="宋体" w:cs="宋体"/>
          <w:sz w:val="18"/>
          <w:szCs w:val="18"/>
        </w:rPr>
        <w:t>（</w:t>
      </w:r>
      <w:r>
        <w:rPr>
          <w:rFonts w:ascii="Arial" w:eastAsia="Arial" w:hAnsi="Arial" w:cs="Arial"/>
          <w:sz w:val="18"/>
          <w:szCs w:val="18"/>
        </w:rPr>
        <w:t xml:space="preserve"> m</w:t>
      </w:r>
      <w:r>
        <w:rPr>
          <w:rFonts w:ascii="宋体" w:eastAsia="宋体" w:hAnsi="宋体" w:cs="宋体"/>
          <w:sz w:val="18"/>
          <w:szCs w:val="18"/>
        </w:rPr>
        <w:t>）。</w:t>
      </w:r>
      <w:r>
        <w:rPr>
          <w:rFonts w:ascii="Arial" w:eastAsia="Arial" w:hAnsi="Arial" w:cs="Arial"/>
          <w:sz w:val="18"/>
          <w:szCs w:val="18"/>
        </w:rPr>
        <w:t xml:space="preserve"> </w:t>
      </w:r>
      <w:r>
        <w:rPr>
          <w:rFonts w:ascii="宋体" w:eastAsia="宋体" w:hAnsi="宋体" w:cs="宋体"/>
          <w:sz w:val="18"/>
          <w:szCs w:val="18"/>
        </w:rPr>
        <w:t>其中，上标</w:t>
      </w:r>
      <w:r>
        <w:rPr>
          <w:rFonts w:ascii="Arial" w:eastAsia="Arial" w:hAnsi="Arial" w:cs="Arial"/>
          <w:sz w:val="18"/>
          <w:szCs w:val="18"/>
        </w:rPr>
        <w:t xml:space="preserve"> i </w:t>
      </w:r>
      <w:r>
        <w:rPr>
          <w:rFonts w:ascii="宋体" w:eastAsia="宋体" w:hAnsi="宋体" w:cs="宋体"/>
          <w:sz w:val="18"/>
          <w:szCs w:val="18"/>
        </w:rPr>
        <w:t>表示为第</w:t>
      </w:r>
      <w:r>
        <w:rPr>
          <w:rFonts w:ascii="Arial" w:eastAsia="Arial" w:hAnsi="Arial" w:cs="Arial"/>
          <w:sz w:val="18"/>
          <w:szCs w:val="18"/>
        </w:rPr>
        <w:t xml:space="preserve"> i </w:t>
      </w:r>
      <w:r>
        <w:rPr>
          <w:rFonts w:ascii="宋体" w:eastAsia="宋体" w:hAnsi="宋体" w:cs="宋体"/>
          <w:sz w:val="18"/>
          <w:szCs w:val="18"/>
        </w:rPr>
        <w:t>帧，下标</w:t>
      </w:r>
      <w:r>
        <w:rPr>
          <w:rFonts w:ascii="Arial" w:eastAsia="Arial" w:hAnsi="Arial" w:cs="Arial"/>
          <w:sz w:val="18"/>
          <w:szCs w:val="18"/>
        </w:rPr>
        <w:t xml:space="preserve"> j </w:t>
      </w:r>
      <w:r>
        <w:rPr>
          <w:rFonts w:ascii="宋体" w:eastAsia="宋体" w:hAnsi="宋体" w:cs="宋体"/>
          <w:sz w:val="18"/>
          <w:szCs w:val="18"/>
        </w:rPr>
        <w:t>表示在</w:t>
      </w:r>
      <w:r>
        <w:rPr>
          <w:rFonts w:ascii="Arial" w:eastAsia="Arial" w:hAnsi="Arial" w:cs="Arial"/>
          <w:sz w:val="18"/>
          <w:szCs w:val="18"/>
        </w:rPr>
        <w:t xml:space="preserve"> </w:t>
      </w:r>
      <w:r>
        <w:rPr>
          <w:rFonts w:ascii="PMingLiU" w:eastAsia="PMingLiU" w:hAnsi="PMingLiU" w:cs="PMingLiU"/>
          <w:sz w:val="18"/>
          <w:szCs w:val="18"/>
        </w:rPr>
        <w:t>ＥＭＤ</w:t>
      </w:r>
      <w:r>
        <w:rPr>
          <w:rFonts w:ascii="Arial" w:eastAsia="Arial" w:hAnsi="Arial" w:cs="Arial"/>
          <w:sz w:val="18"/>
          <w:szCs w:val="18"/>
        </w:rPr>
        <w:t xml:space="preserve"> </w:t>
      </w:r>
      <w:r>
        <w:rPr>
          <w:rFonts w:ascii="宋体" w:eastAsia="宋体" w:hAnsi="宋体" w:cs="宋体"/>
          <w:sz w:val="18"/>
          <w:szCs w:val="18"/>
        </w:rPr>
        <w:t>分解后第</w:t>
      </w:r>
      <w:r>
        <w:rPr>
          <w:rFonts w:ascii="Arial" w:eastAsia="Arial" w:hAnsi="Arial" w:cs="Arial"/>
          <w:sz w:val="18"/>
          <w:szCs w:val="18"/>
        </w:rPr>
        <w:t xml:space="preserve"> j</w:t>
      </w:r>
    </w:p>
    <w:p w:rsidR="00EC48FF" w:rsidRDefault="00EC48FF">
      <w:pPr>
        <w:spacing w:line="1" w:lineRule="exact"/>
        <w:rPr>
          <w:rFonts w:ascii="宋体" w:eastAsia="宋体" w:hAnsi="宋体" w:cs="宋体"/>
          <w:sz w:val="17"/>
          <w:szCs w:val="17"/>
        </w:rPr>
      </w:pPr>
    </w:p>
    <w:p w:rsidR="00EC48FF" w:rsidRDefault="008F5B00">
      <w:pPr>
        <w:spacing w:line="255" w:lineRule="exact"/>
        <w:ind w:left="12"/>
        <w:rPr>
          <w:sz w:val="20"/>
          <w:szCs w:val="20"/>
        </w:rPr>
      </w:pPr>
      <w:r>
        <w:rPr>
          <w:rFonts w:ascii="宋体" w:eastAsia="宋体" w:hAnsi="宋体" w:cs="宋体"/>
          <w:sz w:val="21"/>
          <w:szCs w:val="21"/>
        </w:rPr>
        <w:t>阶模态；</w:t>
      </w:r>
      <w:r>
        <w:rPr>
          <w:rFonts w:ascii="Arial" w:eastAsia="Arial" w:hAnsi="Arial" w:cs="Arial"/>
          <w:sz w:val="21"/>
          <w:szCs w:val="21"/>
        </w:rPr>
        <w:t xml:space="preserve"> m </w:t>
      </w:r>
      <w:r>
        <w:rPr>
          <w:rFonts w:ascii="宋体" w:eastAsia="宋体" w:hAnsi="宋体" w:cs="宋体"/>
          <w:sz w:val="21"/>
          <w:szCs w:val="21"/>
        </w:rPr>
        <w:t>是时间序号。</w:t>
      </w:r>
    </w:p>
    <w:p w:rsidR="00EC48FF" w:rsidRDefault="00EC48FF">
      <w:pPr>
        <w:spacing w:line="13" w:lineRule="exact"/>
        <w:rPr>
          <w:rFonts w:ascii="宋体" w:eastAsia="宋体" w:hAnsi="宋体" w:cs="宋体"/>
          <w:sz w:val="17"/>
          <w:szCs w:val="17"/>
        </w:rPr>
      </w:pPr>
    </w:p>
    <w:tbl>
      <w:tblPr>
        <w:tblW w:w="0" w:type="auto"/>
        <w:tblInd w:w="12" w:type="dxa"/>
        <w:tblLayout w:type="fixed"/>
        <w:tblCellMar>
          <w:left w:w="0" w:type="dxa"/>
          <w:right w:w="0" w:type="dxa"/>
        </w:tblCellMar>
        <w:tblLook w:val="04A0" w:firstRow="1" w:lastRow="0" w:firstColumn="1" w:lastColumn="0" w:noHBand="0" w:noVBand="1"/>
      </w:tblPr>
      <w:tblGrid>
        <w:gridCol w:w="620"/>
        <w:gridCol w:w="520"/>
        <w:gridCol w:w="300"/>
        <w:gridCol w:w="460"/>
        <w:gridCol w:w="340"/>
        <w:gridCol w:w="160"/>
        <w:gridCol w:w="360"/>
        <w:gridCol w:w="1860"/>
        <w:gridCol w:w="20"/>
      </w:tblGrid>
      <w:tr w:rsidR="00EC48FF">
        <w:trPr>
          <w:trHeight w:val="324"/>
        </w:trPr>
        <w:tc>
          <w:tcPr>
            <w:tcW w:w="2240" w:type="dxa"/>
            <w:gridSpan w:val="5"/>
            <w:vAlign w:val="bottom"/>
          </w:tcPr>
          <w:p w:rsidR="00EC48FF" w:rsidRDefault="008F5B00">
            <w:pPr>
              <w:spacing w:line="255" w:lineRule="exact"/>
              <w:ind w:left="420"/>
              <w:rPr>
                <w:sz w:val="20"/>
                <w:szCs w:val="20"/>
              </w:rPr>
            </w:pPr>
            <w:r>
              <w:rPr>
                <w:rFonts w:ascii="宋体" w:eastAsia="宋体" w:hAnsi="宋体" w:cs="宋体"/>
                <w:w w:val="83"/>
                <w:sz w:val="21"/>
                <w:szCs w:val="21"/>
              </w:rPr>
              <w:t>（３）</w:t>
            </w:r>
            <w:r>
              <w:rPr>
                <w:rFonts w:ascii="Arial" w:eastAsia="Arial" w:hAnsi="Arial" w:cs="Arial"/>
                <w:w w:val="83"/>
                <w:sz w:val="21"/>
                <w:szCs w:val="21"/>
              </w:rPr>
              <w:t xml:space="preserve"> </w:t>
            </w:r>
            <w:r>
              <w:rPr>
                <w:rFonts w:ascii="宋体" w:eastAsia="宋体" w:hAnsi="宋体" w:cs="宋体"/>
                <w:w w:val="83"/>
                <w:sz w:val="21"/>
                <w:szCs w:val="21"/>
              </w:rPr>
              <w:t>对各阶</w:t>
            </w:r>
            <w:r>
              <w:rPr>
                <w:rFonts w:ascii="Arial" w:eastAsia="Arial" w:hAnsi="Arial" w:cs="Arial"/>
                <w:w w:val="83"/>
                <w:sz w:val="21"/>
                <w:szCs w:val="21"/>
              </w:rPr>
              <w:t xml:space="preserve"> IMF</w:t>
            </w:r>
            <w:r>
              <w:rPr>
                <w:rFonts w:ascii="Arial" w:eastAsia="Arial" w:hAnsi="Arial" w:cs="Arial"/>
                <w:w w:val="83"/>
                <w:sz w:val="11"/>
                <w:szCs w:val="11"/>
              </w:rPr>
              <w:t>j</w:t>
            </w:r>
            <w:r>
              <w:rPr>
                <w:rFonts w:ascii="Arial" w:eastAsia="Arial" w:hAnsi="Arial" w:cs="Arial"/>
                <w:w w:val="83"/>
                <w:sz w:val="21"/>
                <w:szCs w:val="21"/>
                <w:vertAlign w:val="superscript"/>
              </w:rPr>
              <w:t>i</w:t>
            </w:r>
            <w:r>
              <w:rPr>
                <w:rFonts w:ascii="Arial" w:eastAsia="Arial" w:hAnsi="Arial" w:cs="Arial"/>
                <w:w w:val="83"/>
                <w:sz w:val="21"/>
                <w:szCs w:val="21"/>
              </w:rPr>
              <w:t xml:space="preserve">   m</w:t>
            </w:r>
          </w:p>
        </w:tc>
        <w:tc>
          <w:tcPr>
            <w:tcW w:w="2380" w:type="dxa"/>
            <w:gridSpan w:val="3"/>
            <w:vAlign w:val="bottom"/>
          </w:tcPr>
          <w:p w:rsidR="00EC48FF" w:rsidRDefault="008F5B00">
            <w:pPr>
              <w:spacing w:line="252" w:lineRule="exact"/>
              <w:jc w:val="right"/>
              <w:rPr>
                <w:sz w:val="20"/>
                <w:szCs w:val="20"/>
              </w:rPr>
            </w:pPr>
            <w:r>
              <w:rPr>
                <w:rFonts w:ascii="宋体" w:eastAsia="宋体" w:hAnsi="宋体" w:cs="宋体"/>
                <w:w w:val="74"/>
                <w:sz w:val="21"/>
                <w:szCs w:val="21"/>
              </w:rPr>
              <w:t xml:space="preserve">分量计算 </w:t>
            </w:r>
            <w:r>
              <w:rPr>
                <w:rFonts w:ascii="PMingLiU" w:eastAsia="PMingLiU" w:hAnsi="PMingLiU" w:cs="PMingLiU"/>
                <w:w w:val="74"/>
                <w:sz w:val="21"/>
                <w:szCs w:val="21"/>
              </w:rPr>
              <w:t>Ｔｅａｇｅｒ</w:t>
            </w:r>
            <w:r>
              <w:rPr>
                <w:rFonts w:ascii="宋体" w:eastAsia="宋体" w:hAnsi="宋体" w:cs="宋体"/>
                <w:w w:val="74"/>
                <w:sz w:val="21"/>
                <w:szCs w:val="21"/>
              </w:rPr>
              <w:t xml:space="preserve"> 能量，并</w:t>
            </w:r>
          </w:p>
        </w:tc>
        <w:tc>
          <w:tcPr>
            <w:tcW w:w="0" w:type="dxa"/>
            <w:vAlign w:val="bottom"/>
          </w:tcPr>
          <w:p w:rsidR="00EC48FF" w:rsidRDefault="00EC48FF">
            <w:pPr>
              <w:rPr>
                <w:sz w:val="1"/>
                <w:szCs w:val="1"/>
              </w:rPr>
            </w:pPr>
          </w:p>
        </w:tc>
      </w:tr>
      <w:tr w:rsidR="00EC48FF">
        <w:trPr>
          <w:trHeight w:val="436"/>
        </w:trPr>
        <w:tc>
          <w:tcPr>
            <w:tcW w:w="1440" w:type="dxa"/>
            <w:gridSpan w:val="3"/>
            <w:vAlign w:val="bottom"/>
          </w:tcPr>
          <w:p w:rsidR="00EC48FF" w:rsidRDefault="008F5B00">
            <w:pPr>
              <w:spacing w:line="255" w:lineRule="exact"/>
              <w:rPr>
                <w:sz w:val="20"/>
                <w:szCs w:val="20"/>
              </w:rPr>
            </w:pPr>
            <w:r>
              <w:rPr>
                <w:rFonts w:ascii="宋体" w:eastAsia="宋体" w:hAnsi="宋体" w:cs="宋体"/>
                <w:w w:val="96"/>
                <w:sz w:val="21"/>
                <w:szCs w:val="21"/>
              </w:rPr>
              <w:t xml:space="preserve">计算平均值： </w:t>
            </w:r>
            <w:r>
              <w:rPr>
                <w:rFonts w:ascii="Arial" w:eastAsia="Arial" w:hAnsi="Arial" w:cs="Arial"/>
                <w:w w:val="96"/>
                <w:sz w:val="21"/>
                <w:szCs w:val="21"/>
                <w:vertAlign w:val="subscript"/>
              </w:rPr>
              <w:t>N</w:t>
            </w:r>
          </w:p>
        </w:tc>
        <w:tc>
          <w:tcPr>
            <w:tcW w:w="460" w:type="dxa"/>
            <w:vAlign w:val="bottom"/>
          </w:tcPr>
          <w:p w:rsidR="00EC48FF" w:rsidRDefault="00EC48FF">
            <w:pPr>
              <w:rPr>
                <w:sz w:val="24"/>
                <w:szCs w:val="24"/>
              </w:rPr>
            </w:pPr>
          </w:p>
        </w:tc>
        <w:tc>
          <w:tcPr>
            <w:tcW w:w="340" w:type="dxa"/>
            <w:vAlign w:val="bottom"/>
          </w:tcPr>
          <w:p w:rsidR="00EC48FF" w:rsidRDefault="00EC48FF">
            <w:pPr>
              <w:rPr>
                <w:sz w:val="24"/>
                <w:szCs w:val="24"/>
              </w:rPr>
            </w:pPr>
          </w:p>
        </w:tc>
        <w:tc>
          <w:tcPr>
            <w:tcW w:w="160" w:type="dxa"/>
            <w:vAlign w:val="bottom"/>
          </w:tcPr>
          <w:p w:rsidR="00EC48FF" w:rsidRDefault="00EC48FF">
            <w:pPr>
              <w:rPr>
                <w:sz w:val="24"/>
                <w:szCs w:val="24"/>
              </w:rPr>
            </w:pPr>
          </w:p>
        </w:tc>
        <w:tc>
          <w:tcPr>
            <w:tcW w:w="360" w:type="dxa"/>
            <w:vAlign w:val="bottom"/>
          </w:tcPr>
          <w:p w:rsidR="00EC48FF" w:rsidRDefault="00EC48FF">
            <w:pPr>
              <w:rPr>
                <w:sz w:val="24"/>
                <w:szCs w:val="24"/>
              </w:rPr>
            </w:pPr>
          </w:p>
        </w:tc>
        <w:tc>
          <w:tcPr>
            <w:tcW w:w="1860" w:type="dxa"/>
            <w:vAlign w:val="bottom"/>
          </w:tcPr>
          <w:p w:rsidR="00EC48FF" w:rsidRDefault="00EC48FF">
            <w:pPr>
              <w:rPr>
                <w:sz w:val="24"/>
                <w:szCs w:val="24"/>
              </w:rPr>
            </w:pPr>
          </w:p>
        </w:tc>
        <w:tc>
          <w:tcPr>
            <w:tcW w:w="0" w:type="dxa"/>
            <w:vAlign w:val="bottom"/>
          </w:tcPr>
          <w:p w:rsidR="00EC48FF" w:rsidRDefault="00EC48FF">
            <w:pPr>
              <w:rPr>
                <w:sz w:val="1"/>
                <w:szCs w:val="1"/>
              </w:rPr>
            </w:pPr>
          </w:p>
        </w:tc>
      </w:tr>
      <w:tr w:rsidR="00EC48FF">
        <w:trPr>
          <w:trHeight w:val="283"/>
        </w:trPr>
        <w:tc>
          <w:tcPr>
            <w:tcW w:w="620" w:type="dxa"/>
            <w:vAlign w:val="bottom"/>
          </w:tcPr>
          <w:p w:rsidR="00EC48FF" w:rsidRDefault="008F5B00">
            <w:pPr>
              <w:ind w:left="420"/>
              <w:rPr>
                <w:sz w:val="20"/>
                <w:szCs w:val="20"/>
              </w:rPr>
            </w:pPr>
            <w:r>
              <w:rPr>
                <w:rFonts w:ascii="Arial" w:eastAsia="Arial" w:hAnsi="Arial" w:cs="Arial"/>
                <w:w w:val="91"/>
                <w:sz w:val="21"/>
                <w:szCs w:val="21"/>
              </w:rPr>
              <w:t>E</w:t>
            </w:r>
            <w:r>
              <w:rPr>
                <w:rFonts w:ascii="Arial" w:eastAsia="Arial" w:hAnsi="Arial" w:cs="Arial"/>
                <w:w w:val="91"/>
                <w:sz w:val="11"/>
                <w:szCs w:val="11"/>
              </w:rPr>
              <w:t>j</w:t>
            </w:r>
            <w:r>
              <w:rPr>
                <w:rFonts w:ascii="Arial" w:eastAsia="Arial" w:hAnsi="Arial" w:cs="Arial"/>
                <w:w w:val="91"/>
                <w:sz w:val="21"/>
                <w:szCs w:val="21"/>
                <w:vertAlign w:val="superscript"/>
              </w:rPr>
              <w:t>i</w:t>
            </w:r>
          </w:p>
        </w:tc>
        <w:tc>
          <w:tcPr>
            <w:tcW w:w="520" w:type="dxa"/>
            <w:vAlign w:val="bottom"/>
          </w:tcPr>
          <w:p w:rsidR="00EC48FF" w:rsidRDefault="008F5B00">
            <w:pPr>
              <w:spacing w:line="160" w:lineRule="exact"/>
              <w:ind w:left="228"/>
              <w:jc w:val="center"/>
              <w:rPr>
                <w:sz w:val="20"/>
                <w:szCs w:val="20"/>
              </w:rPr>
            </w:pPr>
            <w:r>
              <w:rPr>
                <w:rFonts w:ascii="宋体" w:eastAsia="宋体" w:hAnsi="宋体" w:cs="宋体"/>
                <w:w w:val="71"/>
                <w:sz w:val="14"/>
                <w:szCs w:val="14"/>
              </w:rPr>
              <w:t>１</w:t>
            </w:r>
          </w:p>
        </w:tc>
        <w:tc>
          <w:tcPr>
            <w:tcW w:w="300" w:type="dxa"/>
            <w:vMerge w:val="restart"/>
            <w:vAlign w:val="bottom"/>
          </w:tcPr>
          <w:p w:rsidR="00EC48FF" w:rsidRDefault="008F5B00">
            <w:pPr>
              <w:rPr>
                <w:sz w:val="20"/>
                <w:szCs w:val="20"/>
              </w:rPr>
            </w:pPr>
            <w:r>
              <w:rPr>
                <w:rFonts w:ascii="Arial" w:eastAsia="Arial" w:hAnsi="Arial" w:cs="Arial"/>
                <w:sz w:val="30"/>
                <w:szCs w:val="30"/>
              </w:rPr>
              <w:t>∑</w:t>
            </w:r>
          </w:p>
        </w:tc>
        <w:tc>
          <w:tcPr>
            <w:tcW w:w="800" w:type="dxa"/>
            <w:gridSpan w:val="2"/>
            <w:vAlign w:val="bottom"/>
          </w:tcPr>
          <w:p w:rsidR="00EC48FF" w:rsidRDefault="008F5B00">
            <w:pPr>
              <w:ind w:left="20"/>
              <w:rPr>
                <w:sz w:val="20"/>
                <w:szCs w:val="20"/>
              </w:rPr>
            </w:pPr>
            <w:r>
              <w:rPr>
                <w:rFonts w:ascii="Arial" w:eastAsia="Arial" w:hAnsi="Arial" w:cs="Arial"/>
                <w:sz w:val="21"/>
                <w:szCs w:val="21"/>
              </w:rPr>
              <w:t>T IMF</w:t>
            </w:r>
            <w:r>
              <w:rPr>
                <w:rFonts w:ascii="Arial" w:eastAsia="Arial" w:hAnsi="Arial" w:cs="Arial"/>
                <w:sz w:val="11"/>
                <w:szCs w:val="11"/>
              </w:rPr>
              <w:t>j</w:t>
            </w:r>
            <w:r>
              <w:rPr>
                <w:rFonts w:ascii="Arial" w:eastAsia="Arial" w:hAnsi="Arial" w:cs="Arial"/>
                <w:sz w:val="21"/>
                <w:szCs w:val="21"/>
                <w:vertAlign w:val="superscript"/>
              </w:rPr>
              <w:t>i</w:t>
            </w:r>
          </w:p>
        </w:tc>
        <w:tc>
          <w:tcPr>
            <w:tcW w:w="160" w:type="dxa"/>
            <w:vAlign w:val="bottom"/>
          </w:tcPr>
          <w:p w:rsidR="00EC48FF" w:rsidRDefault="008F5B00">
            <w:pPr>
              <w:rPr>
                <w:sz w:val="20"/>
                <w:szCs w:val="20"/>
              </w:rPr>
            </w:pPr>
            <w:r>
              <w:rPr>
                <w:rFonts w:ascii="Arial" w:eastAsia="Arial" w:hAnsi="Arial" w:cs="Arial"/>
                <w:w w:val="79"/>
                <w:sz w:val="21"/>
                <w:szCs w:val="21"/>
              </w:rPr>
              <w:t>m</w:t>
            </w:r>
          </w:p>
        </w:tc>
        <w:tc>
          <w:tcPr>
            <w:tcW w:w="360" w:type="dxa"/>
            <w:vMerge w:val="restart"/>
            <w:vAlign w:val="bottom"/>
          </w:tcPr>
          <w:p w:rsidR="00EC48FF" w:rsidRDefault="008F5B00">
            <w:pPr>
              <w:jc w:val="right"/>
              <w:rPr>
                <w:sz w:val="20"/>
                <w:szCs w:val="20"/>
              </w:rPr>
            </w:pPr>
            <w:r>
              <w:rPr>
                <w:rFonts w:ascii="Arial" w:eastAsia="Arial" w:hAnsi="Arial" w:cs="Arial"/>
                <w:sz w:val="11"/>
                <w:szCs w:val="11"/>
              </w:rPr>
              <w:t>i</w:t>
            </w:r>
          </w:p>
        </w:tc>
        <w:tc>
          <w:tcPr>
            <w:tcW w:w="1860" w:type="dxa"/>
            <w:vAlign w:val="bottom"/>
          </w:tcPr>
          <w:p w:rsidR="00EC48FF" w:rsidRDefault="00EC48FF">
            <w:pPr>
              <w:rPr>
                <w:sz w:val="24"/>
                <w:szCs w:val="24"/>
              </w:rPr>
            </w:pPr>
          </w:p>
        </w:tc>
        <w:tc>
          <w:tcPr>
            <w:tcW w:w="0" w:type="dxa"/>
            <w:vAlign w:val="bottom"/>
          </w:tcPr>
          <w:p w:rsidR="00EC48FF" w:rsidRDefault="00EC48FF">
            <w:pPr>
              <w:rPr>
                <w:sz w:val="1"/>
                <w:szCs w:val="1"/>
              </w:rPr>
            </w:pPr>
          </w:p>
        </w:tc>
      </w:tr>
      <w:tr w:rsidR="00EC48FF">
        <w:trPr>
          <w:trHeight w:val="65"/>
        </w:trPr>
        <w:tc>
          <w:tcPr>
            <w:tcW w:w="620" w:type="dxa"/>
            <w:vAlign w:val="bottom"/>
          </w:tcPr>
          <w:p w:rsidR="00EC48FF" w:rsidRDefault="00EC48FF">
            <w:pPr>
              <w:rPr>
                <w:sz w:val="5"/>
                <w:szCs w:val="5"/>
              </w:rPr>
            </w:pPr>
          </w:p>
        </w:tc>
        <w:tc>
          <w:tcPr>
            <w:tcW w:w="520" w:type="dxa"/>
            <w:vAlign w:val="bottom"/>
          </w:tcPr>
          <w:p w:rsidR="00EC48FF" w:rsidRDefault="00EC48FF">
            <w:pPr>
              <w:rPr>
                <w:sz w:val="5"/>
                <w:szCs w:val="5"/>
              </w:rPr>
            </w:pPr>
          </w:p>
        </w:tc>
        <w:tc>
          <w:tcPr>
            <w:tcW w:w="300" w:type="dxa"/>
            <w:vMerge/>
            <w:vAlign w:val="bottom"/>
          </w:tcPr>
          <w:p w:rsidR="00EC48FF" w:rsidRDefault="00EC48FF">
            <w:pPr>
              <w:rPr>
                <w:sz w:val="5"/>
                <w:szCs w:val="5"/>
              </w:rPr>
            </w:pPr>
          </w:p>
        </w:tc>
        <w:tc>
          <w:tcPr>
            <w:tcW w:w="460" w:type="dxa"/>
            <w:vMerge w:val="restart"/>
            <w:vAlign w:val="bottom"/>
          </w:tcPr>
          <w:p w:rsidR="00EC48FF" w:rsidRDefault="008F5B00">
            <w:pPr>
              <w:spacing w:line="151" w:lineRule="exact"/>
              <w:ind w:left="140"/>
              <w:rPr>
                <w:sz w:val="20"/>
                <w:szCs w:val="20"/>
              </w:rPr>
            </w:pPr>
            <w:r>
              <w:rPr>
                <w:rFonts w:ascii="宋体" w:eastAsia="宋体" w:hAnsi="宋体" w:cs="宋体"/>
                <w:sz w:val="17"/>
                <w:szCs w:val="17"/>
              </w:rPr>
              <w:t>［</w:t>
            </w:r>
          </w:p>
        </w:tc>
        <w:tc>
          <w:tcPr>
            <w:tcW w:w="340" w:type="dxa"/>
            <w:vMerge w:val="restart"/>
            <w:vAlign w:val="bottom"/>
          </w:tcPr>
          <w:p w:rsidR="00EC48FF" w:rsidRDefault="008F5B00">
            <w:pPr>
              <w:spacing w:line="151" w:lineRule="exact"/>
              <w:ind w:left="220"/>
              <w:rPr>
                <w:sz w:val="20"/>
                <w:szCs w:val="20"/>
              </w:rPr>
            </w:pPr>
            <w:r>
              <w:rPr>
                <w:rFonts w:ascii="宋体" w:eastAsia="宋体" w:hAnsi="宋体" w:cs="宋体"/>
                <w:w w:val="71"/>
                <w:sz w:val="14"/>
                <w:szCs w:val="14"/>
              </w:rPr>
              <w:t>（</w:t>
            </w:r>
          </w:p>
        </w:tc>
        <w:tc>
          <w:tcPr>
            <w:tcW w:w="160" w:type="dxa"/>
            <w:vAlign w:val="bottom"/>
          </w:tcPr>
          <w:p w:rsidR="00EC48FF" w:rsidRDefault="00EC48FF">
            <w:pPr>
              <w:rPr>
                <w:sz w:val="5"/>
                <w:szCs w:val="5"/>
              </w:rPr>
            </w:pPr>
          </w:p>
        </w:tc>
        <w:tc>
          <w:tcPr>
            <w:tcW w:w="360" w:type="dxa"/>
            <w:vMerge/>
            <w:vAlign w:val="bottom"/>
          </w:tcPr>
          <w:p w:rsidR="00EC48FF" w:rsidRDefault="00EC48FF">
            <w:pPr>
              <w:rPr>
                <w:sz w:val="5"/>
                <w:szCs w:val="5"/>
              </w:rPr>
            </w:pPr>
          </w:p>
        </w:tc>
        <w:tc>
          <w:tcPr>
            <w:tcW w:w="1860" w:type="dxa"/>
            <w:vMerge w:val="restart"/>
            <w:vAlign w:val="bottom"/>
          </w:tcPr>
          <w:p w:rsidR="00EC48FF" w:rsidRDefault="008F5B00">
            <w:pPr>
              <w:spacing w:line="151" w:lineRule="exact"/>
              <w:jc w:val="right"/>
              <w:rPr>
                <w:sz w:val="20"/>
                <w:szCs w:val="20"/>
              </w:rPr>
            </w:pPr>
            <w:r>
              <w:rPr>
                <w:rFonts w:ascii="宋体" w:eastAsia="宋体" w:hAnsi="宋体" w:cs="宋体"/>
                <w:sz w:val="17"/>
                <w:szCs w:val="17"/>
              </w:rPr>
              <w:t>（４）</w:t>
            </w:r>
          </w:p>
        </w:tc>
        <w:tc>
          <w:tcPr>
            <w:tcW w:w="0" w:type="dxa"/>
            <w:vAlign w:val="bottom"/>
          </w:tcPr>
          <w:p w:rsidR="00EC48FF" w:rsidRDefault="00EC48FF">
            <w:pPr>
              <w:rPr>
                <w:sz w:val="1"/>
                <w:szCs w:val="1"/>
              </w:rPr>
            </w:pPr>
          </w:p>
        </w:tc>
      </w:tr>
      <w:tr w:rsidR="00EC48FF">
        <w:trPr>
          <w:trHeight w:val="86"/>
        </w:trPr>
        <w:tc>
          <w:tcPr>
            <w:tcW w:w="620" w:type="dxa"/>
            <w:vAlign w:val="bottom"/>
          </w:tcPr>
          <w:p w:rsidR="00EC48FF" w:rsidRDefault="00EC48FF">
            <w:pPr>
              <w:rPr>
                <w:sz w:val="7"/>
                <w:szCs w:val="7"/>
              </w:rPr>
            </w:pPr>
          </w:p>
        </w:tc>
        <w:tc>
          <w:tcPr>
            <w:tcW w:w="820" w:type="dxa"/>
            <w:gridSpan w:val="2"/>
            <w:vAlign w:val="bottom"/>
          </w:tcPr>
          <w:p w:rsidR="00EC48FF" w:rsidRDefault="008F5B00">
            <w:pPr>
              <w:spacing w:line="86" w:lineRule="exact"/>
              <w:ind w:left="8"/>
              <w:jc w:val="center"/>
              <w:rPr>
                <w:sz w:val="20"/>
                <w:szCs w:val="20"/>
              </w:rPr>
            </w:pPr>
            <w:r>
              <w:rPr>
                <w:rFonts w:ascii="宋体" w:eastAsia="宋体" w:hAnsi="宋体" w:cs="宋体"/>
                <w:sz w:val="9"/>
                <w:szCs w:val="9"/>
                <w:vertAlign w:val="superscript"/>
              </w:rPr>
              <w:t>＝</w:t>
            </w:r>
            <w:r>
              <w:rPr>
                <w:rFonts w:ascii="Arial" w:eastAsia="Arial" w:hAnsi="Arial" w:cs="Arial"/>
                <w:sz w:val="8"/>
                <w:szCs w:val="8"/>
              </w:rPr>
              <w:t xml:space="preserve"> N m </w:t>
            </w:r>
            <w:r>
              <w:rPr>
                <w:rFonts w:ascii="PMingLiU" w:eastAsia="PMingLiU" w:hAnsi="PMingLiU" w:cs="PMingLiU"/>
                <w:sz w:val="8"/>
                <w:szCs w:val="8"/>
                <w:vertAlign w:val="subscript"/>
              </w:rPr>
              <w:t>＝１</w:t>
            </w:r>
          </w:p>
        </w:tc>
        <w:tc>
          <w:tcPr>
            <w:tcW w:w="460" w:type="dxa"/>
            <w:vMerge/>
            <w:vAlign w:val="bottom"/>
          </w:tcPr>
          <w:p w:rsidR="00EC48FF" w:rsidRDefault="00EC48FF">
            <w:pPr>
              <w:rPr>
                <w:sz w:val="7"/>
                <w:szCs w:val="7"/>
              </w:rPr>
            </w:pPr>
          </w:p>
        </w:tc>
        <w:tc>
          <w:tcPr>
            <w:tcW w:w="340" w:type="dxa"/>
            <w:vMerge/>
            <w:vAlign w:val="bottom"/>
          </w:tcPr>
          <w:p w:rsidR="00EC48FF" w:rsidRDefault="00EC48FF">
            <w:pPr>
              <w:rPr>
                <w:sz w:val="7"/>
                <w:szCs w:val="7"/>
              </w:rPr>
            </w:pPr>
          </w:p>
        </w:tc>
        <w:tc>
          <w:tcPr>
            <w:tcW w:w="160" w:type="dxa"/>
            <w:vAlign w:val="bottom"/>
          </w:tcPr>
          <w:p w:rsidR="00EC48FF" w:rsidRDefault="00EC48FF">
            <w:pPr>
              <w:rPr>
                <w:sz w:val="7"/>
                <w:szCs w:val="7"/>
              </w:rPr>
            </w:pPr>
          </w:p>
        </w:tc>
        <w:tc>
          <w:tcPr>
            <w:tcW w:w="360" w:type="dxa"/>
            <w:vAlign w:val="bottom"/>
          </w:tcPr>
          <w:p w:rsidR="00EC48FF" w:rsidRDefault="008F5B00">
            <w:pPr>
              <w:spacing w:line="86" w:lineRule="exact"/>
              <w:ind w:right="69"/>
              <w:jc w:val="right"/>
              <w:rPr>
                <w:sz w:val="20"/>
                <w:szCs w:val="20"/>
              </w:rPr>
            </w:pPr>
            <w:r>
              <w:rPr>
                <w:rFonts w:ascii="宋体" w:eastAsia="宋体" w:hAnsi="宋体" w:cs="宋体"/>
                <w:sz w:val="9"/>
                <w:szCs w:val="9"/>
              </w:rPr>
              <w:t>）］</w:t>
            </w:r>
          </w:p>
        </w:tc>
        <w:tc>
          <w:tcPr>
            <w:tcW w:w="1860" w:type="dxa"/>
            <w:vMerge/>
            <w:vAlign w:val="bottom"/>
          </w:tcPr>
          <w:p w:rsidR="00EC48FF" w:rsidRDefault="00EC48FF">
            <w:pPr>
              <w:rPr>
                <w:sz w:val="7"/>
                <w:szCs w:val="7"/>
              </w:rPr>
            </w:pPr>
          </w:p>
        </w:tc>
        <w:tc>
          <w:tcPr>
            <w:tcW w:w="0" w:type="dxa"/>
            <w:vAlign w:val="bottom"/>
          </w:tcPr>
          <w:p w:rsidR="00EC48FF" w:rsidRDefault="00EC48FF">
            <w:pPr>
              <w:rPr>
                <w:sz w:val="1"/>
                <w:szCs w:val="1"/>
              </w:rPr>
            </w:pPr>
          </w:p>
        </w:tc>
      </w:tr>
      <w:tr w:rsidR="00EC48FF">
        <w:trPr>
          <w:trHeight w:val="347"/>
        </w:trPr>
        <w:tc>
          <w:tcPr>
            <w:tcW w:w="2760" w:type="dxa"/>
            <w:gridSpan w:val="7"/>
            <w:vAlign w:val="bottom"/>
          </w:tcPr>
          <w:p w:rsidR="00EC48FF" w:rsidRDefault="008F5B00">
            <w:pPr>
              <w:spacing w:line="255" w:lineRule="exact"/>
              <w:ind w:left="420"/>
              <w:rPr>
                <w:sz w:val="20"/>
                <w:szCs w:val="20"/>
              </w:rPr>
            </w:pPr>
            <w:r>
              <w:rPr>
                <w:rFonts w:ascii="宋体" w:eastAsia="宋体" w:hAnsi="宋体" w:cs="宋体"/>
                <w:w w:val="78"/>
                <w:sz w:val="21"/>
                <w:szCs w:val="21"/>
              </w:rPr>
              <w:t>（４）</w:t>
            </w:r>
            <w:r>
              <w:rPr>
                <w:rFonts w:ascii="Arial" w:eastAsia="Arial" w:hAnsi="Arial" w:cs="Arial"/>
                <w:w w:val="78"/>
                <w:sz w:val="21"/>
                <w:szCs w:val="21"/>
                <w:vertAlign w:val="subscript"/>
              </w:rPr>
              <w:t>i</w:t>
            </w:r>
            <w:r>
              <w:rPr>
                <w:rFonts w:ascii="Arial" w:eastAsia="Arial" w:hAnsi="Arial" w:cs="Arial"/>
                <w:w w:val="78"/>
                <w:sz w:val="21"/>
                <w:szCs w:val="21"/>
              </w:rPr>
              <w:t xml:space="preserve"> </w:t>
            </w:r>
            <w:r>
              <w:rPr>
                <w:rFonts w:ascii="宋体" w:eastAsia="宋体" w:hAnsi="宋体" w:cs="宋体"/>
                <w:w w:val="78"/>
                <w:sz w:val="21"/>
                <w:szCs w:val="21"/>
              </w:rPr>
              <w:t>将各阶</w:t>
            </w:r>
            <w:r>
              <w:rPr>
                <w:rFonts w:ascii="Arial" w:eastAsia="Arial" w:hAnsi="Arial" w:cs="Arial"/>
                <w:w w:val="78"/>
                <w:sz w:val="21"/>
                <w:szCs w:val="21"/>
              </w:rPr>
              <w:t xml:space="preserve"> </w:t>
            </w:r>
            <w:r>
              <w:rPr>
                <w:rFonts w:ascii="PMingLiU" w:eastAsia="PMingLiU" w:hAnsi="PMingLiU" w:cs="PMingLiU"/>
                <w:w w:val="78"/>
                <w:sz w:val="21"/>
                <w:szCs w:val="21"/>
              </w:rPr>
              <w:t>ＩＭＦ</w:t>
            </w:r>
            <w:r>
              <w:rPr>
                <w:rFonts w:ascii="Arial" w:eastAsia="Arial" w:hAnsi="Arial" w:cs="Arial"/>
                <w:w w:val="78"/>
                <w:sz w:val="21"/>
                <w:szCs w:val="21"/>
              </w:rPr>
              <w:t xml:space="preserve"> </w:t>
            </w:r>
            <w:r>
              <w:rPr>
                <w:rFonts w:ascii="宋体" w:eastAsia="宋体" w:hAnsi="宋体" w:cs="宋体"/>
                <w:w w:val="78"/>
                <w:sz w:val="21"/>
                <w:szCs w:val="21"/>
              </w:rPr>
              <w:t>分量的</w:t>
            </w:r>
            <w:r>
              <w:rPr>
                <w:rFonts w:ascii="Arial" w:eastAsia="Arial" w:hAnsi="Arial" w:cs="Arial"/>
                <w:w w:val="78"/>
                <w:sz w:val="21"/>
                <w:szCs w:val="21"/>
              </w:rPr>
              <w:t xml:space="preserve"> E</w:t>
            </w:r>
            <w:r>
              <w:rPr>
                <w:rFonts w:ascii="Arial" w:eastAsia="Arial" w:hAnsi="Arial" w:cs="Arial"/>
                <w:w w:val="78"/>
                <w:sz w:val="11"/>
                <w:szCs w:val="11"/>
              </w:rPr>
              <w:t>j</w:t>
            </w:r>
          </w:p>
        </w:tc>
        <w:tc>
          <w:tcPr>
            <w:tcW w:w="1860" w:type="dxa"/>
            <w:vAlign w:val="bottom"/>
          </w:tcPr>
          <w:p w:rsidR="00EC48FF" w:rsidRDefault="008F5B00">
            <w:pPr>
              <w:spacing w:line="240" w:lineRule="exact"/>
              <w:jc w:val="right"/>
              <w:rPr>
                <w:sz w:val="20"/>
                <w:szCs w:val="20"/>
              </w:rPr>
            </w:pPr>
            <w:r>
              <w:rPr>
                <w:rFonts w:ascii="宋体" w:eastAsia="宋体" w:hAnsi="宋体" w:cs="宋体"/>
                <w:w w:val="97"/>
                <w:sz w:val="21"/>
                <w:szCs w:val="21"/>
              </w:rPr>
              <w:t>相加，得到每帧信号</w:t>
            </w:r>
          </w:p>
        </w:tc>
        <w:tc>
          <w:tcPr>
            <w:tcW w:w="0" w:type="dxa"/>
            <w:vAlign w:val="bottom"/>
          </w:tcPr>
          <w:p w:rsidR="00EC48FF" w:rsidRDefault="00EC48FF">
            <w:pPr>
              <w:rPr>
                <w:sz w:val="1"/>
                <w:szCs w:val="1"/>
              </w:rPr>
            </w:pPr>
          </w:p>
        </w:tc>
      </w:tr>
      <w:tr w:rsidR="00EC48FF">
        <w:trPr>
          <w:trHeight w:val="314"/>
        </w:trPr>
        <w:tc>
          <w:tcPr>
            <w:tcW w:w="620" w:type="dxa"/>
            <w:vAlign w:val="bottom"/>
          </w:tcPr>
          <w:p w:rsidR="00EC48FF" w:rsidRDefault="008F5B00">
            <w:pPr>
              <w:spacing w:line="255" w:lineRule="exact"/>
              <w:rPr>
                <w:sz w:val="20"/>
                <w:szCs w:val="20"/>
              </w:rPr>
            </w:pPr>
            <w:r>
              <w:rPr>
                <w:rFonts w:ascii="宋体" w:eastAsia="宋体" w:hAnsi="宋体" w:cs="宋体"/>
                <w:sz w:val="21"/>
                <w:szCs w:val="21"/>
              </w:rPr>
              <w:t>的</w:t>
            </w:r>
            <w:r>
              <w:rPr>
                <w:rFonts w:ascii="Arial" w:eastAsia="Arial" w:hAnsi="Arial" w:cs="Arial"/>
                <w:sz w:val="21"/>
                <w:szCs w:val="21"/>
              </w:rPr>
              <w:t xml:space="preserve"> TE</w:t>
            </w:r>
          </w:p>
        </w:tc>
        <w:tc>
          <w:tcPr>
            <w:tcW w:w="2140" w:type="dxa"/>
            <w:gridSpan w:val="6"/>
            <w:vAlign w:val="bottom"/>
          </w:tcPr>
          <w:p w:rsidR="00EC48FF" w:rsidRDefault="008F5B00">
            <w:pPr>
              <w:spacing w:line="255" w:lineRule="exact"/>
              <w:ind w:right="69"/>
              <w:jc w:val="right"/>
              <w:rPr>
                <w:sz w:val="20"/>
                <w:szCs w:val="20"/>
              </w:rPr>
            </w:pPr>
            <w:r>
              <w:rPr>
                <w:rFonts w:ascii="宋体" w:eastAsia="宋体" w:hAnsi="宋体" w:cs="宋体"/>
                <w:w w:val="90"/>
                <w:sz w:val="21"/>
                <w:szCs w:val="21"/>
              </w:rPr>
              <w:t>，上标</w:t>
            </w:r>
            <w:r>
              <w:rPr>
                <w:rFonts w:ascii="Arial" w:eastAsia="Arial" w:hAnsi="Arial" w:cs="Arial"/>
                <w:w w:val="90"/>
                <w:sz w:val="21"/>
                <w:szCs w:val="21"/>
              </w:rPr>
              <w:t xml:space="preserve"> i </w:t>
            </w:r>
            <w:r>
              <w:rPr>
                <w:rFonts w:ascii="宋体" w:eastAsia="宋体" w:hAnsi="宋体" w:cs="宋体"/>
                <w:w w:val="90"/>
                <w:sz w:val="21"/>
                <w:szCs w:val="21"/>
              </w:rPr>
              <w:t>表示为第</w:t>
            </w:r>
            <w:r>
              <w:rPr>
                <w:rFonts w:ascii="Arial" w:eastAsia="Arial" w:hAnsi="Arial" w:cs="Arial"/>
                <w:w w:val="90"/>
                <w:sz w:val="21"/>
                <w:szCs w:val="21"/>
              </w:rPr>
              <w:t xml:space="preserve"> i </w:t>
            </w:r>
            <w:r>
              <w:rPr>
                <w:rFonts w:ascii="宋体" w:eastAsia="宋体" w:hAnsi="宋体" w:cs="宋体"/>
                <w:w w:val="90"/>
                <w:sz w:val="21"/>
                <w:szCs w:val="21"/>
              </w:rPr>
              <w:t>帧；</w:t>
            </w:r>
          </w:p>
        </w:tc>
        <w:tc>
          <w:tcPr>
            <w:tcW w:w="1860" w:type="dxa"/>
            <w:vAlign w:val="bottom"/>
          </w:tcPr>
          <w:p w:rsidR="00EC48FF" w:rsidRDefault="00EC48FF">
            <w:pPr>
              <w:rPr>
                <w:sz w:val="24"/>
                <w:szCs w:val="24"/>
              </w:rPr>
            </w:pPr>
          </w:p>
        </w:tc>
        <w:tc>
          <w:tcPr>
            <w:tcW w:w="0" w:type="dxa"/>
            <w:vAlign w:val="bottom"/>
          </w:tcPr>
          <w:p w:rsidR="00EC48FF" w:rsidRDefault="00EC48FF">
            <w:pPr>
              <w:rPr>
                <w:sz w:val="1"/>
                <w:szCs w:val="1"/>
              </w:rPr>
            </w:pPr>
          </w:p>
        </w:tc>
      </w:tr>
    </w:tbl>
    <w:p w:rsidR="00EC48FF" w:rsidRDefault="008F5B00">
      <w:pPr>
        <w:spacing w:line="20" w:lineRule="exact"/>
        <w:rPr>
          <w:rFonts w:ascii="宋体" w:eastAsia="宋体" w:hAnsi="宋体" w:cs="宋体"/>
          <w:sz w:val="17"/>
          <w:szCs w:val="17"/>
        </w:rPr>
      </w:pPr>
      <w:r>
        <w:rPr>
          <w:rFonts w:ascii="宋体" w:eastAsia="宋体" w:hAnsi="宋体" w:cs="宋体"/>
          <w:noProof/>
          <w:sz w:val="17"/>
          <w:szCs w:val="17"/>
        </w:rPr>
        <w:drawing>
          <wp:anchor distT="0" distB="0" distL="114300" distR="114300" simplePos="0" relativeHeight="251653632" behindDoc="1" locked="0" layoutInCell="0" allowOverlap="1">
            <wp:simplePos x="0" y="0"/>
            <wp:positionH relativeFrom="column">
              <wp:posOffset>1207770</wp:posOffset>
            </wp:positionH>
            <wp:positionV relativeFrom="paragraph">
              <wp:posOffset>-1122680</wp:posOffset>
            </wp:positionV>
            <wp:extent cx="50800" cy="1200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blip>
                    <a:srcRect/>
                    <a:stretch>
                      <a:fillRect/>
                    </a:stretch>
                  </pic:blipFill>
                  <pic:spPr bwMode="auto">
                    <a:xfrm>
                      <a:off x="0" y="0"/>
                      <a:ext cx="50800" cy="120015"/>
                    </a:xfrm>
                    <a:prstGeom prst="rect">
                      <a:avLst/>
                    </a:prstGeom>
                    <a:noFill/>
                  </pic:spPr>
                </pic:pic>
              </a:graphicData>
            </a:graphic>
          </wp:anchor>
        </w:drawing>
      </w:r>
      <w:r>
        <w:rPr>
          <w:rFonts w:ascii="宋体" w:eastAsia="宋体" w:hAnsi="宋体" w:cs="宋体"/>
          <w:noProof/>
          <w:sz w:val="17"/>
          <w:szCs w:val="17"/>
        </w:rPr>
        <w:drawing>
          <wp:anchor distT="0" distB="0" distL="114300" distR="114300" simplePos="0" relativeHeight="251654656" behindDoc="1" locked="0" layoutInCell="0" allowOverlap="1">
            <wp:simplePos x="0" y="0"/>
            <wp:positionH relativeFrom="column">
              <wp:posOffset>1384300</wp:posOffset>
            </wp:positionH>
            <wp:positionV relativeFrom="paragraph">
              <wp:posOffset>-1122680</wp:posOffset>
            </wp:positionV>
            <wp:extent cx="50800" cy="1200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50800" cy="120015"/>
                    </a:xfrm>
                    <a:prstGeom prst="rect">
                      <a:avLst/>
                    </a:prstGeom>
                    <a:noFill/>
                  </pic:spPr>
                </pic:pic>
              </a:graphicData>
            </a:graphic>
          </wp:anchor>
        </w:drawing>
      </w:r>
      <w:r>
        <w:rPr>
          <w:rFonts w:ascii="宋体" w:eastAsia="宋体" w:hAnsi="宋体" w:cs="宋体"/>
          <w:noProof/>
          <w:sz w:val="17"/>
          <w:szCs w:val="17"/>
        </w:rPr>
        <mc:AlternateContent>
          <mc:Choice Requires="wps">
            <w:drawing>
              <wp:anchor distT="0" distB="0" distL="114300" distR="114300" simplePos="0" relativeHeight="251655680" behindDoc="1" locked="0" layoutInCell="0" allowOverlap="1">
                <wp:simplePos x="0" y="0"/>
                <wp:positionH relativeFrom="column">
                  <wp:posOffset>600075</wp:posOffset>
                </wp:positionH>
                <wp:positionV relativeFrom="paragraph">
                  <wp:posOffset>-588010</wp:posOffset>
                </wp:positionV>
                <wp:extent cx="1282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27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6C7C743" id="Shape 9"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47.25pt,-46.3pt" to="57.3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" o:allowincell="f" filled="t" strokeweight="1pt">
                <v:stroke joinstyle="miter"/>
                <o:lock v:ext="edit" shapetype="f"/>
              </v:line>
            </w:pict>
          </mc:Fallback>
        </mc:AlternateContent>
      </w:r>
    </w:p>
    <w:p w:rsidR="00EC48FF" w:rsidRDefault="008F5B00">
      <w:pPr>
        <w:ind w:left="1192"/>
        <w:rPr>
          <w:sz w:val="20"/>
          <w:szCs w:val="20"/>
        </w:rPr>
      </w:pPr>
      <w:r>
        <w:rPr>
          <w:rFonts w:ascii="Arial" w:eastAsia="Arial" w:hAnsi="Arial" w:cs="Arial"/>
          <w:sz w:val="11"/>
          <w:szCs w:val="11"/>
        </w:rPr>
        <w:t>L</w:t>
      </w:r>
    </w:p>
    <w:p w:rsidR="00EC48FF" w:rsidRDefault="008F5B00">
      <w:pPr>
        <w:spacing w:line="285" w:lineRule="exact"/>
        <w:ind w:left="432"/>
        <w:rPr>
          <w:sz w:val="20"/>
          <w:szCs w:val="20"/>
        </w:rPr>
      </w:pPr>
      <w:r>
        <w:rPr>
          <w:rFonts w:ascii="Arial" w:eastAsia="Arial" w:hAnsi="Arial" w:cs="Arial"/>
          <w:sz w:val="21"/>
          <w:szCs w:val="21"/>
        </w:rPr>
        <w:t>TE</w:t>
      </w:r>
      <w:r>
        <w:rPr>
          <w:rFonts w:ascii="Arial" w:eastAsia="Arial" w:hAnsi="Arial" w:cs="Arial"/>
          <w:sz w:val="21"/>
          <w:szCs w:val="21"/>
          <w:vertAlign w:val="superscript"/>
        </w:rPr>
        <w:t>i</w:t>
      </w:r>
      <w:r>
        <w:rPr>
          <w:rFonts w:ascii="Arial" w:eastAsia="Arial" w:hAnsi="Arial" w:cs="Arial"/>
          <w:sz w:val="21"/>
          <w:szCs w:val="21"/>
        </w:rPr>
        <w:t xml:space="preserve">   </w:t>
      </w:r>
      <w:r>
        <w:rPr>
          <w:rFonts w:ascii="宋体" w:eastAsia="宋体" w:hAnsi="宋体" w:cs="宋体"/>
          <w:sz w:val="21"/>
          <w:szCs w:val="21"/>
        </w:rPr>
        <w:t>＝</w:t>
      </w:r>
      <w:r>
        <w:rPr>
          <w:rFonts w:ascii="Arial" w:eastAsia="Arial" w:hAnsi="Arial" w:cs="Arial"/>
          <w:sz w:val="30"/>
          <w:szCs w:val="30"/>
        </w:rPr>
        <w:t>∑</w:t>
      </w:r>
      <w:r>
        <w:rPr>
          <w:rFonts w:ascii="Arial" w:eastAsia="Arial" w:hAnsi="Arial" w:cs="Arial"/>
          <w:sz w:val="21"/>
          <w:szCs w:val="21"/>
        </w:rPr>
        <w:t xml:space="preserve"> E</w:t>
      </w:r>
      <w:r>
        <w:rPr>
          <w:rFonts w:ascii="Arial" w:eastAsia="Arial" w:hAnsi="Arial" w:cs="Arial"/>
          <w:sz w:val="21"/>
          <w:szCs w:val="21"/>
          <w:vertAlign w:val="superscript"/>
        </w:rPr>
        <w:t>i</w:t>
      </w:r>
      <w:r>
        <w:rPr>
          <w:rFonts w:ascii="Arial" w:eastAsia="Arial" w:hAnsi="Arial" w:cs="Arial"/>
          <w:sz w:val="11"/>
          <w:szCs w:val="11"/>
        </w:rPr>
        <w:t>j</w:t>
      </w:r>
    </w:p>
    <w:p w:rsidR="00EC48FF" w:rsidRDefault="008F5B00">
      <w:pPr>
        <w:spacing w:line="134" w:lineRule="exact"/>
        <w:ind w:left="1112"/>
        <w:rPr>
          <w:sz w:val="20"/>
          <w:szCs w:val="20"/>
        </w:rPr>
      </w:pPr>
      <w:r>
        <w:rPr>
          <w:rFonts w:ascii="Arial" w:eastAsia="Arial" w:hAnsi="Arial" w:cs="Arial"/>
          <w:sz w:val="11"/>
          <w:szCs w:val="11"/>
        </w:rPr>
        <w:t xml:space="preserve">j </w:t>
      </w:r>
      <w:r>
        <w:rPr>
          <w:rFonts w:ascii="PMingLiU" w:eastAsia="PMingLiU" w:hAnsi="PMingLiU" w:cs="PMingLiU"/>
          <w:sz w:val="11"/>
          <w:szCs w:val="11"/>
        </w:rPr>
        <w:t>＝１</w:t>
      </w:r>
    </w:p>
    <w:p w:rsidR="00EC48FF" w:rsidRDefault="00EC48FF">
      <w:pPr>
        <w:spacing w:line="13" w:lineRule="exact"/>
        <w:rPr>
          <w:rFonts w:ascii="宋体" w:eastAsia="宋体" w:hAnsi="宋体" w:cs="宋体"/>
          <w:sz w:val="17"/>
          <w:szCs w:val="17"/>
        </w:rPr>
      </w:pPr>
    </w:p>
    <w:p w:rsidR="00EC48FF" w:rsidRDefault="008F5B00">
      <w:pPr>
        <w:spacing w:line="225" w:lineRule="exact"/>
        <w:ind w:left="432"/>
        <w:rPr>
          <w:sz w:val="20"/>
          <w:szCs w:val="20"/>
        </w:rPr>
      </w:pPr>
      <w:r>
        <w:rPr>
          <w:rFonts w:ascii="宋体" w:eastAsia="宋体" w:hAnsi="宋体" w:cs="宋体"/>
          <w:sz w:val="17"/>
          <w:szCs w:val="17"/>
        </w:rPr>
        <w:t>（５）</w:t>
      </w:r>
      <w:r>
        <w:rPr>
          <w:rFonts w:ascii="Arial" w:eastAsia="Arial" w:hAnsi="Arial" w:cs="Arial"/>
          <w:sz w:val="17"/>
          <w:szCs w:val="17"/>
        </w:rPr>
        <w:t xml:space="preserve"> </w:t>
      </w:r>
      <w:r>
        <w:rPr>
          <w:rFonts w:ascii="宋体" w:eastAsia="宋体" w:hAnsi="宋体" w:cs="宋体"/>
          <w:sz w:val="17"/>
          <w:szCs w:val="17"/>
        </w:rPr>
        <w:t>对于原带噪声信号</w:t>
      </w:r>
      <w:r>
        <w:rPr>
          <w:rFonts w:ascii="Arial" w:eastAsia="Arial" w:hAnsi="Arial" w:cs="Arial"/>
          <w:sz w:val="17"/>
          <w:szCs w:val="17"/>
        </w:rPr>
        <w:t xml:space="preserve"> x</w:t>
      </w:r>
      <w:r>
        <w:rPr>
          <w:noProof/>
          <w:sz w:val="1"/>
          <w:szCs w:val="1"/>
        </w:rPr>
        <w:drawing>
          <wp:inline distT="0" distB="0" distL="0" distR="0">
            <wp:extent cx="50800" cy="120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blip>
                    <a:srcRect/>
                    <a:stretch>
                      <a:fillRect/>
                    </a:stretch>
                  </pic:blipFill>
                  <pic:spPr bwMode="auto">
                    <a:xfrm>
                      <a:off x="0" y="0"/>
                      <a:ext cx="50800" cy="120015"/>
                    </a:xfrm>
                    <a:prstGeom prst="rect">
                      <a:avLst/>
                    </a:prstGeom>
                    <a:noFill/>
                    <a:ln>
                      <a:noFill/>
                    </a:ln>
                  </pic:spPr>
                </pic:pic>
              </a:graphicData>
            </a:graphic>
          </wp:inline>
        </w:drawing>
      </w:r>
      <w:r>
        <w:rPr>
          <w:rFonts w:ascii="Arial" w:eastAsia="Arial" w:hAnsi="Arial" w:cs="Arial"/>
          <w:sz w:val="17"/>
          <w:szCs w:val="17"/>
        </w:rPr>
        <w:t xml:space="preserve"> n</w:t>
      </w:r>
      <w:r>
        <w:rPr>
          <w:noProof/>
          <w:sz w:val="1"/>
          <w:szCs w:val="1"/>
        </w:rPr>
        <w:drawing>
          <wp:inline distT="0" distB="0" distL="0" distR="0">
            <wp:extent cx="50800" cy="120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50800" cy="120015"/>
                    </a:xfrm>
                    <a:prstGeom prst="rect">
                      <a:avLst/>
                    </a:prstGeom>
                    <a:noFill/>
                    <a:ln>
                      <a:noFill/>
                    </a:ln>
                  </pic:spPr>
                </pic:pic>
              </a:graphicData>
            </a:graphic>
          </wp:inline>
        </w:drawing>
      </w:r>
    </w:p>
    <w:p w:rsidR="00EC48FF" w:rsidRDefault="00EC48FF">
      <w:pPr>
        <w:spacing w:line="161" w:lineRule="exact"/>
        <w:rPr>
          <w:rFonts w:ascii="宋体" w:eastAsia="宋体" w:hAnsi="宋体" w:cs="宋体"/>
          <w:sz w:val="17"/>
          <w:szCs w:val="17"/>
        </w:rPr>
      </w:pPr>
    </w:p>
    <w:p w:rsidR="00EC48FF" w:rsidRDefault="008F5B00">
      <w:pPr>
        <w:spacing w:line="269" w:lineRule="exact"/>
        <w:ind w:left="12"/>
        <w:jc w:val="both"/>
        <w:rPr>
          <w:sz w:val="20"/>
          <w:szCs w:val="20"/>
        </w:rPr>
      </w:pPr>
      <w:r>
        <w:rPr>
          <w:rFonts w:ascii="宋体" w:eastAsia="宋体" w:hAnsi="宋体" w:cs="宋体"/>
          <w:sz w:val="21"/>
          <w:szCs w:val="21"/>
        </w:rPr>
        <w:t>保证过零率计算的稳定，排除信号可能会有一些微小的漂移， 所以当输入加窗分帧后的语音信号</w:t>
      </w:r>
    </w:p>
    <w:p w:rsidR="00EC48FF" w:rsidRDefault="00EC48FF">
      <w:pPr>
        <w:spacing w:line="1" w:lineRule="exact"/>
        <w:rPr>
          <w:rFonts w:ascii="宋体" w:eastAsia="宋体" w:hAnsi="宋体" w:cs="宋体"/>
          <w:sz w:val="17"/>
          <w:szCs w:val="17"/>
        </w:rPr>
      </w:pPr>
    </w:p>
    <w:p w:rsidR="00EC48FF" w:rsidRDefault="008F5B00">
      <w:pPr>
        <w:numPr>
          <w:ilvl w:val="0"/>
          <w:numId w:val="4"/>
        </w:numPr>
        <w:tabs>
          <w:tab w:val="left" w:pos="112"/>
        </w:tabs>
        <w:spacing w:line="223" w:lineRule="exact"/>
        <w:ind w:left="112" w:hanging="91"/>
        <w:rPr>
          <w:rFonts w:ascii="Arial" w:eastAsia="Arial" w:hAnsi="Arial" w:cs="Arial"/>
          <w:sz w:val="18"/>
          <w:szCs w:val="18"/>
        </w:rPr>
      </w:pPr>
      <w:r>
        <w:rPr>
          <w:rFonts w:ascii="Arial" w:eastAsia="Arial" w:hAnsi="Arial" w:cs="Arial"/>
          <w:sz w:val="10"/>
          <w:szCs w:val="10"/>
        </w:rPr>
        <w:t xml:space="preserve">i </w:t>
      </w:r>
      <w:r>
        <w:rPr>
          <w:rFonts w:ascii="Arial" w:eastAsia="Arial" w:hAnsi="Arial" w:cs="Arial"/>
          <w:noProof/>
          <w:sz w:val="1"/>
          <w:szCs w:val="1"/>
        </w:rPr>
        <w:drawing>
          <wp:inline distT="0" distB="0" distL="0" distR="0">
            <wp:extent cx="50800" cy="116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blip>
                    <a:srcRect/>
                    <a:stretch>
                      <a:fillRect/>
                    </a:stretch>
                  </pic:blipFill>
                  <pic:spPr bwMode="auto">
                    <a:xfrm>
                      <a:off x="0" y="0"/>
                      <a:ext cx="50800" cy="116840"/>
                    </a:xfrm>
                    <a:prstGeom prst="rect">
                      <a:avLst/>
                    </a:prstGeom>
                    <a:noFill/>
                    <a:ln>
                      <a:noFill/>
                    </a:ln>
                  </pic:spPr>
                </pic:pic>
              </a:graphicData>
            </a:graphic>
          </wp:inline>
        </w:drawing>
      </w:r>
      <w:r>
        <w:rPr>
          <w:rFonts w:ascii="Arial" w:eastAsia="Arial" w:hAnsi="Arial" w:cs="Arial"/>
          <w:sz w:val="18"/>
          <w:szCs w:val="18"/>
        </w:rPr>
        <w:t xml:space="preserve"> m</w:t>
      </w:r>
      <w:r>
        <w:rPr>
          <w:rFonts w:ascii="Arial" w:eastAsia="Arial" w:hAnsi="Arial" w:cs="Arial"/>
          <w:noProof/>
          <w:sz w:val="1"/>
          <w:szCs w:val="1"/>
        </w:rPr>
        <w:drawing>
          <wp:inline distT="0" distB="0" distL="0" distR="0">
            <wp:extent cx="50800" cy="116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blip>
                    <a:srcRect/>
                    <a:stretch>
                      <a:fillRect/>
                    </a:stretch>
                  </pic:blipFill>
                  <pic:spPr bwMode="auto">
                    <a:xfrm>
                      <a:off x="0" y="0"/>
                      <a:ext cx="50800" cy="116840"/>
                    </a:xfrm>
                    <a:prstGeom prst="rect">
                      <a:avLst/>
                    </a:prstGeom>
                    <a:noFill/>
                    <a:ln>
                      <a:noFill/>
                    </a:ln>
                  </pic:spPr>
                </pic:pic>
              </a:graphicData>
            </a:graphic>
          </wp:inline>
        </w:drawing>
      </w:r>
      <w:r>
        <w:rPr>
          <w:rFonts w:ascii="宋体" w:eastAsia="宋体" w:hAnsi="宋体" w:cs="宋体"/>
          <w:sz w:val="18"/>
          <w:szCs w:val="18"/>
        </w:rPr>
        <w:t xml:space="preserve"> 时，做中心截幅处理，即</w:t>
      </w:r>
    </w:p>
    <w:p w:rsidR="00EC48FF" w:rsidRDefault="00EC48FF">
      <w:pPr>
        <w:spacing w:line="99" w:lineRule="exact"/>
        <w:rPr>
          <w:rFonts w:ascii="宋体" w:eastAsia="宋体" w:hAnsi="宋体" w:cs="宋体"/>
          <w:sz w:val="17"/>
          <w:szCs w:val="17"/>
        </w:rPr>
      </w:pPr>
    </w:p>
    <w:tbl>
      <w:tblPr>
        <w:tblW w:w="0" w:type="auto"/>
        <w:tblInd w:w="432" w:type="dxa"/>
        <w:tblLayout w:type="fixed"/>
        <w:tblCellMar>
          <w:left w:w="0" w:type="dxa"/>
          <w:right w:w="0" w:type="dxa"/>
        </w:tblCellMar>
        <w:tblLook w:val="04A0" w:firstRow="1" w:lastRow="0" w:firstColumn="1" w:lastColumn="0" w:noHBand="0" w:noVBand="1"/>
      </w:tblPr>
      <w:tblGrid>
        <w:gridCol w:w="520"/>
        <w:gridCol w:w="1340"/>
        <w:gridCol w:w="20"/>
        <w:gridCol w:w="640"/>
        <w:gridCol w:w="20"/>
        <w:gridCol w:w="1640"/>
        <w:gridCol w:w="20"/>
      </w:tblGrid>
      <w:tr w:rsidR="00EC48FF">
        <w:trPr>
          <w:trHeight w:val="52"/>
        </w:trPr>
        <w:tc>
          <w:tcPr>
            <w:tcW w:w="520" w:type="dxa"/>
            <w:vAlign w:val="bottom"/>
          </w:tcPr>
          <w:p w:rsidR="00EC48FF" w:rsidRDefault="00EC48FF">
            <w:pPr>
              <w:rPr>
                <w:sz w:val="4"/>
                <w:szCs w:val="4"/>
              </w:rPr>
            </w:pPr>
          </w:p>
        </w:tc>
        <w:tc>
          <w:tcPr>
            <w:tcW w:w="1340" w:type="dxa"/>
            <w:vMerge w:val="restart"/>
            <w:vAlign w:val="bottom"/>
          </w:tcPr>
          <w:p w:rsidR="00EC48FF" w:rsidRDefault="008F5B00">
            <w:pPr>
              <w:spacing w:line="255" w:lineRule="exact"/>
              <w:ind w:left="400"/>
              <w:rPr>
                <w:sz w:val="20"/>
                <w:szCs w:val="20"/>
              </w:rPr>
            </w:pPr>
            <w:r>
              <w:rPr>
                <w:rFonts w:ascii="Arial" w:eastAsia="Arial" w:hAnsi="Arial" w:cs="Arial"/>
                <w:w w:val="92"/>
                <w:sz w:val="21"/>
                <w:szCs w:val="21"/>
              </w:rPr>
              <w:t>x</w:t>
            </w:r>
            <w:r>
              <w:rPr>
                <w:rFonts w:ascii="Arial" w:eastAsia="Arial" w:hAnsi="Arial" w:cs="Arial"/>
                <w:w w:val="92"/>
                <w:sz w:val="11"/>
                <w:szCs w:val="11"/>
              </w:rPr>
              <w:t>i</w:t>
            </w:r>
            <w:r>
              <w:rPr>
                <w:rFonts w:ascii="Arial" w:eastAsia="Arial" w:hAnsi="Arial" w:cs="Arial"/>
                <w:w w:val="92"/>
                <w:sz w:val="21"/>
                <w:szCs w:val="21"/>
              </w:rPr>
              <w:t xml:space="preserve"> </w:t>
            </w:r>
            <w:r>
              <w:rPr>
                <w:rFonts w:ascii="宋体" w:eastAsia="宋体" w:hAnsi="宋体" w:cs="宋体"/>
                <w:w w:val="92"/>
                <w:sz w:val="21"/>
                <w:szCs w:val="21"/>
              </w:rPr>
              <w:t>（</w:t>
            </w:r>
            <w:r>
              <w:rPr>
                <w:rFonts w:ascii="Arial" w:eastAsia="Arial" w:hAnsi="Arial" w:cs="Arial"/>
                <w:w w:val="92"/>
                <w:sz w:val="21"/>
                <w:szCs w:val="21"/>
              </w:rPr>
              <w:t>m</w:t>
            </w:r>
            <w:r>
              <w:rPr>
                <w:rFonts w:ascii="宋体" w:eastAsia="宋体" w:hAnsi="宋体" w:cs="宋体"/>
                <w:w w:val="92"/>
                <w:sz w:val="21"/>
                <w:szCs w:val="21"/>
              </w:rPr>
              <w:t>），</w:t>
            </w:r>
          </w:p>
        </w:tc>
        <w:tc>
          <w:tcPr>
            <w:tcW w:w="20" w:type="dxa"/>
            <w:vAlign w:val="bottom"/>
          </w:tcPr>
          <w:p w:rsidR="00EC48FF" w:rsidRDefault="00EC48FF">
            <w:pPr>
              <w:rPr>
                <w:sz w:val="4"/>
                <w:szCs w:val="4"/>
              </w:rPr>
            </w:pPr>
          </w:p>
        </w:tc>
        <w:tc>
          <w:tcPr>
            <w:tcW w:w="640" w:type="dxa"/>
            <w:vMerge w:val="restart"/>
            <w:vAlign w:val="bottom"/>
          </w:tcPr>
          <w:p w:rsidR="00EC48FF" w:rsidRDefault="008F5B00">
            <w:pPr>
              <w:ind w:left="40"/>
              <w:rPr>
                <w:sz w:val="20"/>
                <w:szCs w:val="20"/>
              </w:rPr>
            </w:pPr>
            <w:r>
              <w:rPr>
                <w:rFonts w:ascii="Arial" w:eastAsia="Arial" w:hAnsi="Arial" w:cs="Arial"/>
                <w:sz w:val="21"/>
                <w:szCs w:val="21"/>
              </w:rPr>
              <w:t>x</w:t>
            </w:r>
            <w:r>
              <w:rPr>
                <w:rFonts w:ascii="Arial" w:eastAsia="Arial" w:hAnsi="Arial" w:cs="Arial"/>
                <w:sz w:val="11"/>
                <w:szCs w:val="11"/>
              </w:rPr>
              <w:t>i</w:t>
            </w:r>
            <w:r>
              <w:rPr>
                <w:rFonts w:ascii="Arial" w:eastAsia="Arial" w:hAnsi="Arial" w:cs="Arial"/>
                <w:sz w:val="21"/>
                <w:szCs w:val="21"/>
              </w:rPr>
              <w:t xml:space="preserve">   m</w:t>
            </w:r>
          </w:p>
        </w:tc>
        <w:tc>
          <w:tcPr>
            <w:tcW w:w="20" w:type="dxa"/>
            <w:vAlign w:val="bottom"/>
          </w:tcPr>
          <w:p w:rsidR="00EC48FF" w:rsidRDefault="00EC48FF">
            <w:pPr>
              <w:rPr>
                <w:sz w:val="4"/>
                <w:szCs w:val="4"/>
              </w:rPr>
            </w:pPr>
          </w:p>
        </w:tc>
        <w:tc>
          <w:tcPr>
            <w:tcW w:w="1640" w:type="dxa"/>
            <w:vMerge w:val="restart"/>
            <w:vAlign w:val="bottom"/>
          </w:tcPr>
          <w:p w:rsidR="00EC48FF" w:rsidRDefault="008F5B00">
            <w:pPr>
              <w:spacing w:line="255" w:lineRule="exact"/>
              <w:ind w:left="80"/>
              <w:rPr>
                <w:sz w:val="20"/>
                <w:szCs w:val="20"/>
              </w:rPr>
            </w:pPr>
            <w:r>
              <w:rPr>
                <w:rFonts w:ascii="宋体" w:eastAsia="宋体" w:hAnsi="宋体" w:cs="宋体"/>
                <w:sz w:val="21"/>
                <w:szCs w:val="21"/>
              </w:rPr>
              <w:t>＞</w:t>
            </w:r>
            <w:r>
              <w:rPr>
                <w:rFonts w:ascii="Arial" w:eastAsia="Arial" w:hAnsi="Arial" w:cs="Arial"/>
                <w:sz w:val="21"/>
                <w:szCs w:val="21"/>
              </w:rPr>
              <w:t>δ</w:t>
            </w:r>
          </w:p>
        </w:tc>
        <w:tc>
          <w:tcPr>
            <w:tcW w:w="0" w:type="dxa"/>
            <w:vAlign w:val="bottom"/>
          </w:tcPr>
          <w:p w:rsidR="00EC48FF" w:rsidRDefault="00EC48FF">
            <w:pPr>
              <w:rPr>
                <w:sz w:val="1"/>
                <w:szCs w:val="1"/>
              </w:rPr>
            </w:pPr>
          </w:p>
        </w:tc>
      </w:tr>
      <w:tr w:rsidR="00EC48FF">
        <w:trPr>
          <w:trHeight w:val="235"/>
        </w:trPr>
        <w:tc>
          <w:tcPr>
            <w:tcW w:w="520" w:type="dxa"/>
            <w:vAlign w:val="bottom"/>
          </w:tcPr>
          <w:p w:rsidR="00EC48FF" w:rsidRDefault="00EC48FF">
            <w:pPr>
              <w:rPr>
                <w:sz w:val="20"/>
                <w:szCs w:val="20"/>
              </w:rPr>
            </w:pPr>
          </w:p>
        </w:tc>
        <w:tc>
          <w:tcPr>
            <w:tcW w:w="1340" w:type="dxa"/>
            <w:vMerge/>
            <w:vAlign w:val="bottom"/>
          </w:tcPr>
          <w:p w:rsidR="00EC48FF" w:rsidRDefault="00EC48FF">
            <w:pPr>
              <w:rPr>
                <w:sz w:val="20"/>
                <w:szCs w:val="20"/>
              </w:rPr>
            </w:pPr>
          </w:p>
        </w:tc>
        <w:tc>
          <w:tcPr>
            <w:tcW w:w="20" w:type="dxa"/>
            <w:shd w:val="clear" w:color="auto" w:fill="000000"/>
            <w:vAlign w:val="bottom"/>
          </w:tcPr>
          <w:p w:rsidR="00EC48FF" w:rsidRDefault="00EC48FF">
            <w:pPr>
              <w:rPr>
                <w:sz w:val="20"/>
                <w:szCs w:val="20"/>
              </w:rPr>
            </w:pPr>
          </w:p>
        </w:tc>
        <w:tc>
          <w:tcPr>
            <w:tcW w:w="640" w:type="dxa"/>
            <w:vMerge/>
            <w:vAlign w:val="bottom"/>
          </w:tcPr>
          <w:p w:rsidR="00EC48FF" w:rsidRDefault="00EC48FF">
            <w:pPr>
              <w:rPr>
                <w:sz w:val="20"/>
                <w:szCs w:val="20"/>
              </w:rPr>
            </w:pPr>
          </w:p>
        </w:tc>
        <w:tc>
          <w:tcPr>
            <w:tcW w:w="20" w:type="dxa"/>
            <w:shd w:val="clear" w:color="auto" w:fill="000000"/>
            <w:vAlign w:val="bottom"/>
          </w:tcPr>
          <w:p w:rsidR="00EC48FF" w:rsidRDefault="00EC48FF">
            <w:pPr>
              <w:rPr>
                <w:sz w:val="20"/>
                <w:szCs w:val="20"/>
              </w:rPr>
            </w:pPr>
          </w:p>
        </w:tc>
        <w:tc>
          <w:tcPr>
            <w:tcW w:w="1640" w:type="dxa"/>
            <w:vMerge/>
            <w:vAlign w:val="bottom"/>
          </w:tcPr>
          <w:p w:rsidR="00EC48FF" w:rsidRDefault="00EC48FF">
            <w:pPr>
              <w:rPr>
                <w:sz w:val="20"/>
                <w:szCs w:val="20"/>
              </w:rPr>
            </w:pPr>
          </w:p>
        </w:tc>
        <w:tc>
          <w:tcPr>
            <w:tcW w:w="0" w:type="dxa"/>
            <w:vAlign w:val="bottom"/>
          </w:tcPr>
          <w:p w:rsidR="00EC48FF" w:rsidRDefault="00EC48FF">
            <w:pPr>
              <w:rPr>
                <w:sz w:val="1"/>
                <w:szCs w:val="1"/>
              </w:rPr>
            </w:pPr>
          </w:p>
        </w:tc>
      </w:tr>
      <w:tr w:rsidR="00EC48FF">
        <w:trPr>
          <w:trHeight w:val="136"/>
        </w:trPr>
        <w:tc>
          <w:tcPr>
            <w:tcW w:w="520" w:type="dxa"/>
            <w:vAlign w:val="bottom"/>
          </w:tcPr>
          <w:p w:rsidR="00EC48FF" w:rsidRDefault="008F5B00">
            <w:pPr>
              <w:spacing w:line="136" w:lineRule="exact"/>
              <w:rPr>
                <w:sz w:val="20"/>
                <w:szCs w:val="20"/>
              </w:rPr>
            </w:pPr>
            <w:r>
              <w:rPr>
                <w:rFonts w:ascii="Arial" w:eastAsia="Arial" w:hAnsi="Arial" w:cs="Arial"/>
                <w:sz w:val="15"/>
                <w:szCs w:val="15"/>
              </w:rPr>
              <w:t>x</w:t>
            </w:r>
            <w:r>
              <w:rPr>
                <w:rFonts w:ascii="Arial" w:eastAsia="Arial" w:hAnsi="Arial" w:cs="Arial"/>
                <w:sz w:val="8"/>
                <w:szCs w:val="8"/>
              </w:rPr>
              <w:t>i</w:t>
            </w:r>
            <w:r>
              <w:rPr>
                <w:rFonts w:ascii="Arial" w:eastAsia="Arial" w:hAnsi="Arial" w:cs="Arial"/>
                <w:sz w:val="15"/>
                <w:szCs w:val="15"/>
              </w:rPr>
              <w:t xml:space="preserve">   m</w:t>
            </w:r>
          </w:p>
        </w:tc>
        <w:tc>
          <w:tcPr>
            <w:tcW w:w="1340" w:type="dxa"/>
            <w:vAlign w:val="bottom"/>
          </w:tcPr>
          <w:p w:rsidR="00EC48FF" w:rsidRDefault="008F5B00">
            <w:pPr>
              <w:spacing w:line="137" w:lineRule="exact"/>
              <w:ind w:left="80"/>
              <w:rPr>
                <w:sz w:val="20"/>
                <w:szCs w:val="20"/>
              </w:rPr>
            </w:pPr>
            <w:r>
              <w:rPr>
                <w:rFonts w:ascii="宋体" w:eastAsia="宋体" w:hAnsi="宋体" w:cs="宋体"/>
                <w:sz w:val="15"/>
                <w:szCs w:val="15"/>
              </w:rPr>
              <w:t>＝</w:t>
            </w:r>
          </w:p>
        </w:tc>
        <w:tc>
          <w:tcPr>
            <w:tcW w:w="20" w:type="dxa"/>
            <w:tcBorders>
              <w:bottom w:val="single" w:sz="8" w:space="0" w:color="auto"/>
            </w:tcBorders>
            <w:vAlign w:val="bottom"/>
          </w:tcPr>
          <w:p w:rsidR="00EC48FF" w:rsidRDefault="00EC48FF">
            <w:pPr>
              <w:rPr>
                <w:sz w:val="11"/>
                <w:szCs w:val="11"/>
              </w:rPr>
            </w:pPr>
          </w:p>
        </w:tc>
        <w:tc>
          <w:tcPr>
            <w:tcW w:w="640" w:type="dxa"/>
            <w:vMerge w:val="restart"/>
            <w:vAlign w:val="bottom"/>
          </w:tcPr>
          <w:p w:rsidR="00EC48FF" w:rsidRDefault="008F5B00">
            <w:pPr>
              <w:ind w:left="40"/>
              <w:rPr>
                <w:sz w:val="20"/>
                <w:szCs w:val="20"/>
              </w:rPr>
            </w:pPr>
            <w:r>
              <w:rPr>
                <w:rFonts w:ascii="Arial" w:eastAsia="Arial" w:hAnsi="Arial" w:cs="Arial"/>
                <w:sz w:val="21"/>
                <w:szCs w:val="21"/>
              </w:rPr>
              <w:t>x</w:t>
            </w:r>
            <w:r>
              <w:rPr>
                <w:rFonts w:ascii="Arial" w:eastAsia="Arial" w:hAnsi="Arial" w:cs="Arial"/>
                <w:sz w:val="11"/>
                <w:szCs w:val="11"/>
              </w:rPr>
              <w:t>i</w:t>
            </w:r>
            <w:r>
              <w:rPr>
                <w:rFonts w:ascii="Arial" w:eastAsia="Arial" w:hAnsi="Arial" w:cs="Arial"/>
                <w:sz w:val="21"/>
                <w:szCs w:val="21"/>
              </w:rPr>
              <w:t xml:space="preserve">   m</w:t>
            </w:r>
          </w:p>
        </w:tc>
        <w:tc>
          <w:tcPr>
            <w:tcW w:w="20" w:type="dxa"/>
            <w:tcBorders>
              <w:bottom w:val="single" w:sz="8" w:space="0" w:color="auto"/>
            </w:tcBorders>
            <w:vAlign w:val="bottom"/>
          </w:tcPr>
          <w:p w:rsidR="00EC48FF" w:rsidRDefault="00EC48FF">
            <w:pPr>
              <w:rPr>
                <w:sz w:val="11"/>
                <w:szCs w:val="11"/>
              </w:rPr>
            </w:pPr>
          </w:p>
        </w:tc>
        <w:tc>
          <w:tcPr>
            <w:tcW w:w="1640" w:type="dxa"/>
            <w:vAlign w:val="bottom"/>
          </w:tcPr>
          <w:p w:rsidR="00EC48FF" w:rsidRDefault="008F5B00">
            <w:pPr>
              <w:spacing w:line="137" w:lineRule="exact"/>
              <w:ind w:left="1300"/>
              <w:rPr>
                <w:sz w:val="20"/>
                <w:szCs w:val="20"/>
              </w:rPr>
            </w:pPr>
            <w:r>
              <w:rPr>
                <w:rFonts w:ascii="宋体" w:eastAsia="宋体" w:hAnsi="宋体" w:cs="宋体"/>
                <w:w w:val="71"/>
                <w:sz w:val="15"/>
                <w:szCs w:val="15"/>
              </w:rPr>
              <w:t>（６）</w:t>
            </w:r>
          </w:p>
        </w:tc>
        <w:tc>
          <w:tcPr>
            <w:tcW w:w="0" w:type="dxa"/>
            <w:vAlign w:val="bottom"/>
          </w:tcPr>
          <w:p w:rsidR="00EC48FF" w:rsidRDefault="00EC48FF">
            <w:pPr>
              <w:rPr>
                <w:sz w:val="1"/>
                <w:szCs w:val="1"/>
              </w:rPr>
            </w:pPr>
          </w:p>
        </w:tc>
      </w:tr>
      <w:tr w:rsidR="00EC48FF">
        <w:trPr>
          <w:trHeight w:val="193"/>
        </w:trPr>
        <w:tc>
          <w:tcPr>
            <w:tcW w:w="520" w:type="dxa"/>
            <w:vAlign w:val="bottom"/>
          </w:tcPr>
          <w:p w:rsidR="00EC48FF" w:rsidRDefault="00EC48FF">
            <w:pPr>
              <w:rPr>
                <w:sz w:val="16"/>
                <w:szCs w:val="16"/>
              </w:rPr>
            </w:pPr>
          </w:p>
        </w:tc>
        <w:tc>
          <w:tcPr>
            <w:tcW w:w="1340" w:type="dxa"/>
            <w:vAlign w:val="bottom"/>
          </w:tcPr>
          <w:p w:rsidR="00EC48FF" w:rsidRDefault="008F5B00">
            <w:pPr>
              <w:spacing w:line="193" w:lineRule="exact"/>
              <w:ind w:left="400"/>
              <w:rPr>
                <w:sz w:val="20"/>
                <w:szCs w:val="20"/>
              </w:rPr>
            </w:pPr>
            <w:r>
              <w:rPr>
                <w:rFonts w:ascii="宋体" w:eastAsia="宋体" w:hAnsi="宋体" w:cs="宋体"/>
                <w:sz w:val="21"/>
                <w:szCs w:val="21"/>
              </w:rPr>
              <w:t>０，</w:t>
            </w:r>
          </w:p>
        </w:tc>
        <w:tc>
          <w:tcPr>
            <w:tcW w:w="20" w:type="dxa"/>
            <w:shd w:val="clear" w:color="auto" w:fill="000000"/>
            <w:vAlign w:val="bottom"/>
          </w:tcPr>
          <w:p w:rsidR="00EC48FF" w:rsidRDefault="00EC48FF">
            <w:pPr>
              <w:rPr>
                <w:sz w:val="16"/>
                <w:szCs w:val="16"/>
              </w:rPr>
            </w:pPr>
          </w:p>
        </w:tc>
        <w:tc>
          <w:tcPr>
            <w:tcW w:w="640" w:type="dxa"/>
            <w:vMerge/>
            <w:vAlign w:val="bottom"/>
          </w:tcPr>
          <w:p w:rsidR="00EC48FF" w:rsidRDefault="00EC48FF">
            <w:pPr>
              <w:rPr>
                <w:sz w:val="16"/>
                <w:szCs w:val="16"/>
              </w:rPr>
            </w:pPr>
          </w:p>
        </w:tc>
        <w:tc>
          <w:tcPr>
            <w:tcW w:w="20" w:type="dxa"/>
            <w:shd w:val="clear" w:color="auto" w:fill="000000"/>
            <w:vAlign w:val="bottom"/>
          </w:tcPr>
          <w:p w:rsidR="00EC48FF" w:rsidRDefault="00EC48FF">
            <w:pPr>
              <w:rPr>
                <w:sz w:val="16"/>
                <w:szCs w:val="16"/>
              </w:rPr>
            </w:pPr>
          </w:p>
        </w:tc>
        <w:tc>
          <w:tcPr>
            <w:tcW w:w="1640" w:type="dxa"/>
            <w:vAlign w:val="bottom"/>
          </w:tcPr>
          <w:p w:rsidR="00EC48FF" w:rsidRDefault="008F5B00">
            <w:pPr>
              <w:spacing w:line="194" w:lineRule="exact"/>
              <w:ind w:left="80"/>
              <w:rPr>
                <w:sz w:val="20"/>
                <w:szCs w:val="20"/>
              </w:rPr>
            </w:pPr>
            <w:r>
              <w:rPr>
                <w:rFonts w:ascii="宋体" w:eastAsia="宋体" w:hAnsi="宋体" w:cs="宋体"/>
                <w:sz w:val="21"/>
                <w:szCs w:val="21"/>
              </w:rPr>
              <w:t>＜</w:t>
            </w:r>
            <w:r>
              <w:rPr>
                <w:rFonts w:ascii="Arial" w:eastAsia="Arial" w:hAnsi="Arial" w:cs="Arial"/>
                <w:sz w:val="21"/>
                <w:szCs w:val="21"/>
              </w:rPr>
              <w:t>δ</w:t>
            </w:r>
          </w:p>
        </w:tc>
        <w:tc>
          <w:tcPr>
            <w:tcW w:w="0" w:type="dxa"/>
            <w:vAlign w:val="bottom"/>
          </w:tcPr>
          <w:p w:rsidR="00EC48FF" w:rsidRDefault="00EC48FF">
            <w:pPr>
              <w:rPr>
                <w:sz w:val="1"/>
                <w:szCs w:val="1"/>
              </w:rPr>
            </w:pPr>
          </w:p>
        </w:tc>
      </w:tr>
    </w:tbl>
    <w:p w:rsidR="00EC48FF" w:rsidRDefault="008F5B00">
      <w:pPr>
        <w:spacing w:line="20" w:lineRule="exact"/>
        <w:rPr>
          <w:rFonts w:ascii="宋体" w:eastAsia="宋体" w:hAnsi="宋体" w:cs="宋体"/>
          <w:sz w:val="17"/>
          <w:szCs w:val="17"/>
        </w:rPr>
      </w:pPr>
      <w:r>
        <w:rPr>
          <w:rFonts w:ascii="宋体" w:eastAsia="宋体" w:hAnsi="宋体" w:cs="宋体"/>
          <w:noProof/>
          <w:sz w:val="17"/>
          <w:szCs w:val="17"/>
        </w:rPr>
        <w:drawing>
          <wp:anchor distT="0" distB="0" distL="114300" distR="114300" simplePos="0" relativeHeight="251656704" behindDoc="1" locked="0" layoutInCell="0" allowOverlap="1">
            <wp:simplePos x="0" y="0"/>
            <wp:positionH relativeFrom="column">
              <wp:posOffset>372110</wp:posOffset>
            </wp:positionH>
            <wp:positionV relativeFrom="paragraph">
              <wp:posOffset>-258445</wp:posOffset>
            </wp:positionV>
            <wp:extent cx="50800" cy="1200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blip>
                    <a:srcRect/>
                    <a:stretch>
                      <a:fillRect/>
                    </a:stretch>
                  </pic:blipFill>
                  <pic:spPr bwMode="auto">
                    <a:xfrm>
                      <a:off x="0" y="0"/>
                      <a:ext cx="50800" cy="120015"/>
                    </a:xfrm>
                    <a:prstGeom prst="rect">
                      <a:avLst/>
                    </a:prstGeom>
                    <a:noFill/>
                  </pic:spPr>
                </pic:pic>
              </a:graphicData>
            </a:graphic>
          </wp:anchor>
        </w:drawing>
      </w:r>
      <w:r>
        <w:rPr>
          <w:rFonts w:ascii="宋体" w:eastAsia="宋体" w:hAnsi="宋体" w:cs="宋体"/>
          <w:noProof/>
          <w:sz w:val="17"/>
          <w:szCs w:val="17"/>
        </w:rPr>
        <w:drawing>
          <wp:anchor distT="0" distB="0" distL="114300" distR="114300" simplePos="0" relativeHeight="251657728" behindDoc="1" locked="0" layoutInCell="0" allowOverlap="1">
            <wp:simplePos x="0" y="0"/>
            <wp:positionH relativeFrom="column">
              <wp:posOffset>548005</wp:posOffset>
            </wp:positionH>
            <wp:positionV relativeFrom="paragraph">
              <wp:posOffset>-258445</wp:posOffset>
            </wp:positionV>
            <wp:extent cx="50800" cy="1200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blip>
                    <a:srcRect/>
                    <a:stretch>
                      <a:fillRect/>
                    </a:stretch>
                  </pic:blipFill>
                  <pic:spPr bwMode="auto">
                    <a:xfrm>
                      <a:off x="0" y="0"/>
                      <a:ext cx="50800" cy="120015"/>
                    </a:xfrm>
                    <a:prstGeom prst="rect">
                      <a:avLst/>
                    </a:prstGeom>
                    <a:noFill/>
                  </pic:spPr>
                </pic:pic>
              </a:graphicData>
            </a:graphic>
          </wp:anchor>
        </w:drawing>
      </w:r>
      <w:r>
        <w:rPr>
          <w:rFonts w:ascii="宋体" w:eastAsia="宋体" w:hAnsi="宋体" w:cs="宋体"/>
          <w:noProof/>
          <w:sz w:val="17"/>
          <w:szCs w:val="17"/>
        </w:rPr>
        <w:drawing>
          <wp:anchor distT="0" distB="0" distL="114300" distR="114300" simplePos="0" relativeHeight="251658752" behindDoc="1" locked="0" layoutInCell="0" allowOverlap="1">
            <wp:simplePos x="0" y="0"/>
            <wp:positionH relativeFrom="column">
              <wp:posOffset>1588770</wp:posOffset>
            </wp:positionH>
            <wp:positionV relativeFrom="paragraph">
              <wp:posOffset>-360045</wp:posOffset>
            </wp:positionV>
            <wp:extent cx="50800" cy="1200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blip>
                    <a:srcRect/>
                    <a:stretch>
                      <a:fillRect/>
                    </a:stretch>
                  </pic:blipFill>
                  <pic:spPr bwMode="auto">
                    <a:xfrm>
                      <a:off x="0" y="0"/>
                      <a:ext cx="50800" cy="120015"/>
                    </a:xfrm>
                    <a:prstGeom prst="rect">
                      <a:avLst/>
                    </a:prstGeom>
                    <a:noFill/>
                  </pic:spPr>
                </pic:pic>
              </a:graphicData>
            </a:graphic>
          </wp:anchor>
        </w:drawing>
      </w:r>
      <w:r>
        <w:rPr>
          <w:rFonts w:ascii="宋体" w:eastAsia="宋体" w:hAnsi="宋体" w:cs="宋体"/>
          <w:noProof/>
          <w:sz w:val="17"/>
          <w:szCs w:val="17"/>
        </w:rPr>
        <w:drawing>
          <wp:anchor distT="0" distB="0" distL="114300" distR="114300" simplePos="0" relativeHeight="251659776" behindDoc="1" locked="0" layoutInCell="0" allowOverlap="1">
            <wp:simplePos x="0" y="0"/>
            <wp:positionH relativeFrom="column">
              <wp:posOffset>1765300</wp:posOffset>
            </wp:positionH>
            <wp:positionV relativeFrom="paragraph">
              <wp:posOffset>-360045</wp:posOffset>
            </wp:positionV>
            <wp:extent cx="50800" cy="1200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blip>
                    <a:srcRect/>
                    <a:stretch>
                      <a:fillRect/>
                    </a:stretch>
                  </pic:blipFill>
                  <pic:spPr bwMode="auto">
                    <a:xfrm>
                      <a:off x="0" y="0"/>
                      <a:ext cx="50800" cy="120015"/>
                    </a:xfrm>
                    <a:prstGeom prst="rect">
                      <a:avLst/>
                    </a:prstGeom>
                    <a:noFill/>
                  </pic:spPr>
                </pic:pic>
              </a:graphicData>
            </a:graphic>
          </wp:anchor>
        </w:drawing>
      </w:r>
      <w:r>
        <w:rPr>
          <w:rFonts w:ascii="宋体" w:eastAsia="宋体" w:hAnsi="宋体" w:cs="宋体"/>
          <w:noProof/>
          <w:sz w:val="17"/>
          <w:szCs w:val="17"/>
        </w:rPr>
        <w:drawing>
          <wp:anchor distT="0" distB="0" distL="114300" distR="114300" simplePos="0" relativeHeight="251660800" behindDoc="1" locked="0" layoutInCell="0" allowOverlap="1">
            <wp:simplePos x="0" y="0"/>
            <wp:positionH relativeFrom="column">
              <wp:posOffset>1588770</wp:posOffset>
            </wp:positionH>
            <wp:positionV relativeFrom="paragraph">
              <wp:posOffset>-137795</wp:posOffset>
            </wp:positionV>
            <wp:extent cx="50800" cy="1136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blip>
                    <a:srcRect/>
                    <a:stretch>
                      <a:fillRect/>
                    </a:stretch>
                  </pic:blipFill>
                  <pic:spPr bwMode="auto">
                    <a:xfrm>
                      <a:off x="0" y="0"/>
                      <a:ext cx="50800" cy="113665"/>
                    </a:xfrm>
                    <a:prstGeom prst="rect">
                      <a:avLst/>
                    </a:prstGeom>
                    <a:noFill/>
                  </pic:spPr>
                </pic:pic>
              </a:graphicData>
            </a:graphic>
          </wp:anchor>
        </w:drawing>
      </w:r>
      <w:r>
        <w:rPr>
          <w:rFonts w:ascii="宋体" w:eastAsia="宋体" w:hAnsi="宋体" w:cs="宋体"/>
          <w:noProof/>
          <w:sz w:val="17"/>
          <w:szCs w:val="17"/>
        </w:rPr>
        <w:drawing>
          <wp:anchor distT="0" distB="0" distL="114300" distR="114300" simplePos="0" relativeHeight="251661824" behindDoc="1" locked="0" layoutInCell="0" allowOverlap="1">
            <wp:simplePos x="0" y="0"/>
            <wp:positionH relativeFrom="column">
              <wp:posOffset>1765300</wp:posOffset>
            </wp:positionH>
            <wp:positionV relativeFrom="paragraph">
              <wp:posOffset>-137795</wp:posOffset>
            </wp:positionV>
            <wp:extent cx="50800" cy="1136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blip>
                    <a:srcRect/>
                    <a:stretch>
                      <a:fillRect/>
                    </a:stretch>
                  </pic:blipFill>
                  <pic:spPr bwMode="auto">
                    <a:xfrm>
                      <a:off x="0" y="0"/>
                      <a:ext cx="50800" cy="113665"/>
                    </a:xfrm>
                    <a:prstGeom prst="rect">
                      <a:avLst/>
                    </a:prstGeom>
                    <a:noFill/>
                  </pic:spPr>
                </pic:pic>
              </a:graphicData>
            </a:graphic>
          </wp:anchor>
        </w:drawing>
      </w:r>
      <w:r>
        <w:rPr>
          <w:rFonts w:ascii="宋体" w:eastAsia="宋体" w:hAnsi="宋体" w:cs="宋体"/>
          <w:noProof/>
          <w:sz w:val="17"/>
          <w:szCs w:val="17"/>
        </w:rPr>
        <w:drawing>
          <wp:anchor distT="0" distB="0" distL="114300" distR="114300" simplePos="0" relativeHeight="251662848" behindDoc="1" locked="0" layoutInCell="0" allowOverlap="1">
            <wp:simplePos x="0" y="0"/>
            <wp:positionH relativeFrom="column">
              <wp:posOffset>747395</wp:posOffset>
            </wp:positionH>
            <wp:positionV relativeFrom="paragraph">
              <wp:posOffset>-384810</wp:posOffset>
            </wp:positionV>
            <wp:extent cx="93345" cy="3727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blip>
                    <a:srcRect/>
                    <a:stretch>
                      <a:fillRect/>
                    </a:stretch>
                  </pic:blipFill>
                  <pic:spPr bwMode="auto">
                    <a:xfrm>
                      <a:off x="0" y="0"/>
                      <a:ext cx="93345" cy="372745"/>
                    </a:xfrm>
                    <a:prstGeom prst="rect">
                      <a:avLst/>
                    </a:prstGeom>
                    <a:noFill/>
                  </pic:spPr>
                </pic:pic>
              </a:graphicData>
            </a:graphic>
          </wp:anchor>
        </w:drawing>
      </w:r>
    </w:p>
    <w:p w:rsidR="00EC48FF" w:rsidRDefault="00EC48FF">
      <w:pPr>
        <w:spacing w:line="5" w:lineRule="exact"/>
        <w:rPr>
          <w:rFonts w:ascii="宋体" w:eastAsia="宋体" w:hAnsi="宋体" w:cs="宋体"/>
          <w:sz w:val="17"/>
          <w:szCs w:val="17"/>
        </w:rPr>
      </w:pPr>
    </w:p>
    <w:p w:rsidR="00EC48FF" w:rsidRDefault="008F5B00">
      <w:pPr>
        <w:spacing w:line="255" w:lineRule="exact"/>
        <w:ind w:left="12"/>
        <w:rPr>
          <w:sz w:val="20"/>
          <w:szCs w:val="20"/>
        </w:rPr>
      </w:pPr>
      <w:r>
        <w:rPr>
          <w:rFonts w:ascii="宋体" w:eastAsia="宋体" w:hAnsi="宋体" w:cs="宋体"/>
          <w:sz w:val="21"/>
          <w:szCs w:val="21"/>
        </w:rPr>
        <w:t>式（６）中，</w:t>
      </w:r>
      <w:r>
        <w:rPr>
          <w:rFonts w:ascii="Arial" w:eastAsia="Arial" w:hAnsi="Arial" w:cs="Arial"/>
          <w:sz w:val="21"/>
          <w:szCs w:val="21"/>
        </w:rPr>
        <w:t xml:space="preserve">δ </w:t>
      </w:r>
      <w:r>
        <w:rPr>
          <w:rFonts w:ascii="宋体" w:eastAsia="宋体" w:hAnsi="宋体" w:cs="宋体"/>
          <w:sz w:val="21"/>
          <w:szCs w:val="21"/>
        </w:rPr>
        <w:t>是一个很小的值。</w:t>
      </w:r>
    </w:p>
    <w:p w:rsidR="00EC48FF" w:rsidRDefault="00EC48FF">
      <w:pPr>
        <w:spacing w:line="78" w:lineRule="exact"/>
        <w:rPr>
          <w:rFonts w:ascii="宋体" w:eastAsia="宋体" w:hAnsi="宋体" w:cs="宋体"/>
          <w:sz w:val="17"/>
          <w:szCs w:val="17"/>
        </w:rPr>
      </w:pPr>
    </w:p>
    <w:p w:rsidR="00EC48FF" w:rsidRDefault="008F5B00">
      <w:pPr>
        <w:spacing w:line="322" w:lineRule="exact"/>
        <w:ind w:left="12" w:firstLine="418"/>
        <w:jc w:val="both"/>
        <w:rPr>
          <w:sz w:val="20"/>
          <w:szCs w:val="20"/>
        </w:rPr>
      </w:pPr>
      <w:r>
        <w:rPr>
          <w:rFonts w:ascii="宋体" w:eastAsia="宋体" w:hAnsi="宋体" w:cs="宋体"/>
          <w:sz w:val="21"/>
          <w:szCs w:val="21"/>
        </w:rPr>
        <w:t>（６）在求出过零率后结合了每帧信号的</w:t>
      </w:r>
      <w:r>
        <w:rPr>
          <w:rFonts w:ascii="Arial" w:eastAsia="Arial" w:hAnsi="Arial" w:cs="Arial"/>
          <w:sz w:val="21"/>
          <w:szCs w:val="21"/>
        </w:rPr>
        <w:t xml:space="preserve"> TE</w:t>
      </w:r>
      <w:r>
        <w:rPr>
          <w:rFonts w:ascii="Arial" w:eastAsia="Arial" w:hAnsi="Arial" w:cs="Arial"/>
          <w:sz w:val="21"/>
          <w:szCs w:val="21"/>
          <w:vertAlign w:val="superscript"/>
        </w:rPr>
        <w:t>i</w:t>
      </w:r>
      <w:r>
        <w:rPr>
          <w:rFonts w:ascii="Arial" w:eastAsia="Arial" w:hAnsi="Arial" w:cs="Arial"/>
          <w:sz w:val="21"/>
          <w:szCs w:val="21"/>
        </w:rPr>
        <w:t xml:space="preserve"> </w:t>
      </w:r>
      <w:r>
        <w:rPr>
          <w:rFonts w:ascii="宋体" w:eastAsia="宋体" w:hAnsi="宋体" w:cs="宋体"/>
          <w:sz w:val="21"/>
          <w:szCs w:val="21"/>
        </w:rPr>
        <w:t>，使用双参数双门限的方法进行端点检测。 其中阈值不设为定值，随前导无异常声响段噪声的情况动态变动，进行自适应阈值调整。</w:t>
      </w:r>
    </w:p>
    <w:p w:rsidR="00EC48FF" w:rsidRDefault="00EC48FF">
      <w:pPr>
        <w:spacing w:line="91" w:lineRule="exact"/>
        <w:rPr>
          <w:rFonts w:ascii="宋体" w:eastAsia="宋体" w:hAnsi="宋体" w:cs="宋体"/>
          <w:sz w:val="17"/>
          <w:szCs w:val="17"/>
        </w:rPr>
      </w:pPr>
    </w:p>
    <w:p w:rsidR="00EC48FF" w:rsidRDefault="008F5B00">
      <w:pPr>
        <w:numPr>
          <w:ilvl w:val="0"/>
          <w:numId w:val="5"/>
        </w:numPr>
        <w:tabs>
          <w:tab w:val="left" w:pos="432"/>
        </w:tabs>
        <w:spacing w:line="340" w:lineRule="exact"/>
        <w:ind w:left="432" w:hanging="432"/>
        <w:rPr>
          <w:rFonts w:ascii="Arial" w:eastAsia="Arial" w:hAnsi="Arial" w:cs="Arial"/>
          <w:sz w:val="28"/>
          <w:szCs w:val="28"/>
        </w:rPr>
      </w:pPr>
      <w:r>
        <w:rPr>
          <w:rFonts w:ascii="宋体" w:eastAsia="宋体" w:hAnsi="宋体" w:cs="宋体"/>
          <w:sz w:val="28"/>
          <w:szCs w:val="28"/>
        </w:rPr>
        <w:t>声源信号提取方法验证</w:t>
      </w:r>
    </w:p>
    <w:p w:rsidR="00EC48FF" w:rsidRDefault="00EC48FF">
      <w:pPr>
        <w:spacing w:line="153" w:lineRule="exact"/>
        <w:rPr>
          <w:rFonts w:ascii="宋体" w:eastAsia="宋体" w:hAnsi="宋体" w:cs="宋体"/>
          <w:sz w:val="17"/>
          <w:szCs w:val="17"/>
        </w:rPr>
      </w:pPr>
    </w:p>
    <w:p w:rsidR="00EC48FF" w:rsidRDefault="008F5B00">
      <w:pPr>
        <w:spacing w:line="334" w:lineRule="exact"/>
        <w:ind w:left="12" w:firstLine="418"/>
        <w:jc w:val="both"/>
        <w:rPr>
          <w:sz w:val="20"/>
          <w:szCs w:val="20"/>
        </w:rPr>
      </w:pPr>
      <w:r>
        <w:rPr>
          <w:rFonts w:ascii="宋体" w:eastAsia="宋体" w:hAnsi="宋体" w:cs="宋体"/>
          <w:sz w:val="20"/>
          <w:szCs w:val="20"/>
        </w:rPr>
        <w:lastRenderedPageBreak/>
        <w:t>在没有明显背景噪声的实验室环境中采集了两种纯净的飞机结构异常声响，分别为复材板断裂和铆钉断裂的声音信号，这种环境下采用常规端点检测技</w:t>
      </w:r>
    </w:p>
    <w:p w:rsidR="00EC48FF" w:rsidRDefault="00EC48FF">
      <w:pPr>
        <w:spacing w:line="234" w:lineRule="exact"/>
        <w:rPr>
          <w:rFonts w:ascii="宋体" w:eastAsia="宋体" w:hAnsi="宋体" w:cs="宋体"/>
          <w:sz w:val="17"/>
          <w:szCs w:val="17"/>
        </w:rPr>
      </w:pPr>
    </w:p>
    <w:p w:rsidR="00EC48FF" w:rsidRDefault="00EC48FF">
      <w:pPr>
        <w:sectPr w:rsidR="00EC48FF">
          <w:type w:val="continuous"/>
          <w:pgSz w:w="10040" w:h="15043"/>
          <w:pgMar w:top="420" w:right="195" w:bottom="0" w:left="180" w:header="0" w:footer="0" w:gutter="0"/>
          <w:cols w:num="2" w:space="720" w:equalWidth="0">
            <w:col w:w="4720" w:space="308"/>
            <w:col w:w="4632"/>
          </w:cols>
        </w:sectPr>
      </w:pPr>
    </w:p>
    <w:p w:rsidR="00EC48FF" w:rsidRDefault="00EC48FF">
      <w:pPr>
        <w:spacing w:line="200" w:lineRule="exact"/>
        <w:rPr>
          <w:rFonts w:ascii="宋体" w:eastAsia="宋体" w:hAnsi="宋体" w:cs="宋体"/>
          <w:sz w:val="17"/>
          <w:szCs w:val="17"/>
        </w:rPr>
      </w:pPr>
    </w:p>
    <w:p w:rsidR="00EC48FF" w:rsidRDefault="00EC48FF">
      <w:pPr>
        <w:spacing w:line="200" w:lineRule="exact"/>
        <w:rPr>
          <w:rFonts w:ascii="宋体" w:eastAsia="宋体" w:hAnsi="宋体" w:cs="宋体"/>
          <w:sz w:val="17"/>
          <w:szCs w:val="17"/>
        </w:rPr>
      </w:pPr>
    </w:p>
    <w:p w:rsidR="00EC48FF" w:rsidRDefault="00EC48FF">
      <w:pPr>
        <w:spacing w:line="200" w:lineRule="exact"/>
        <w:rPr>
          <w:rFonts w:ascii="宋体" w:eastAsia="宋体" w:hAnsi="宋体" w:cs="宋体"/>
          <w:sz w:val="17"/>
          <w:szCs w:val="17"/>
        </w:rPr>
      </w:pPr>
    </w:p>
    <w:p w:rsidR="00EC48FF" w:rsidRDefault="00EC48FF">
      <w:pPr>
        <w:spacing w:line="200" w:lineRule="exact"/>
        <w:rPr>
          <w:rFonts w:ascii="宋体" w:eastAsia="宋体" w:hAnsi="宋体" w:cs="宋体"/>
          <w:sz w:val="17"/>
          <w:szCs w:val="17"/>
        </w:rPr>
      </w:pPr>
    </w:p>
    <w:p w:rsidR="00EC48FF" w:rsidRDefault="00EC48FF">
      <w:pPr>
        <w:spacing w:line="200" w:lineRule="exact"/>
        <w:rPr>
          <w:rFonts w:ascii="宋体" w:eastAsia="宋体" w:hAnsi="宋体" w:cs="宋体"/>
          <w:sz w:val="17"/>
          <w:szCs w:val="17"/>
        </w:rPr>
      </w:pPr>
    </w:p>
    <w:p w:rsidR="00EC48FF" w:rsidRDefault="00EC48FF">
      <w:pPr>
        <w:spacing w:line="200" w:lineRule="exact"/>
        <w:rPr>
          <w:rFonts w:ascii="宋体" w:eastAsia="宋体" w:hAnsi="宋体" w:cs="宋体"/>
          <w:sz w:val="17"/>
          <w:szCs w:val="17"/>
        </w:rPr>
      </w:pPr>
    </w:p>
    <w:p w:rsidR="00EC48FF" w:rsidRDefault="00EC48FF">
      <w:pPr>
        <w:spacing w:line="200" w:lineRule="exact"/>
        <w:rPr>
          <w:rFonts w:ascii="宋体" w:eastAsia="宋体" w:hAnsi="宋体" w:cs="宋体"/>
          <w:sz w:val="17"/>
          <w:szCs w:val="17"/>
        </w:rPr>
      </w:pPr>
    </w:p>
    <w:p w:rsidR="00EC48FF" w:rsidRDefault="00EC48FF">
      <w:pPr>
        <w:spacing w:line="209" w:lineRule="exact"/>
        <w:rPr>
          <w:rFonts w:ascii="宋体" w:eastAsia="宋体" w:hAnsi="宋体" w:cs="宋体"/>
          <w:sz w:val="17"/>
          <w:szCs w:val="17"/>
        </w:rPr>
      </w:pPr>
    </w:p>
    <w:p w:rsidR="00EC48FF" w:rsidRDefault="008F5B00">
      <w:pPr>
        <w:tabs>
          <w:tab w:val="left" w:pos="160"/>
        </w:tabs>
        <w:spacing w:line="207" w:lineRule="exact"/>
        <w:jc w:val="center"/>
        <w:rPr>
          <w:sz w:val="20"/>
          <w:szCs w:val="20"/>
        </w:rPr>
      </w:pPr>
      <w:r>
        <w:rPr>
          <w:rFonts w:ascii="宋体" w:eastAsia="宋体" w:hAnsi="宋体" w:cs="宋体"/>
          <w:sz w:val="18"/>
          <w:szCs w:val="18"/>
        </w:rPr>
        <w:t>图１</w:t>
      </w:r>
      <w:r>
        <w:rPr>
          <w:sz w:val="20"/>
          <w:szCs w:val="20"/>
        </w:rPr>
        <w:tab/>
      </w:r>
      <w:r>
        <w:rPr>
          <w:rFonts w:ascii="宋体" w:eastAsia="宋体" w:hAnsi="宋体" w:cs="宋体"/>
          <w:sz w:val="17"/>
          <w:szCs w:val="17"/>
        </w:rPr>
        <w:t>声源信号提取方法流程</w:t>
      </w:r>
    </w:p>
    <w:p w:rsidR="00EC48FF" w:rsidRDefault="00EC48FF">
      <w:pPr>
        <w:spacing w:line="67" w:lineRule="exact"/>
        <w:rPr>
          <w:rFonts w:ascii="宋体" w:eastAsia="宋体" w:hAnsi="宋体" w:cs="宋体"/>
          <w:sz w:val="17"/>
          <w:szCs w:val="17"/>
        </w:rPr>
      </w:pPr>
    </w:p>
    <w:p w:rsidR="00EC48FF" w:rsidRDefault="008F5B00">
      <w:pPr>
        <w:tabs>
          <w:tab w:val="left" w:pos="2900"/>
          <w:tab w:val="left" w:pos="3480"/>
        </w:tabs>
        <w:spacing w:line="236" w:lineRule="exact"/>
        <w:ind w:left="820"/>
        <w:rPr>
          <w:sz w:val="20"/>
          <w:szCs w:val="20"/>
        </w:rPr>
      </w:pPr>
      <w:r>
        <w:rPr>
          <w:rFonts w:ascii="新宋体" w:eastAsia="新宋体" w:hAnsi="新宋体" w:cs="新宋体"/>
          <w:sz w:val="20"/>
          <w:szCs w:val="20"/>
        </w:rPr>
        <w:t>万方数据</w:t>
      </w:r>
      <w:r>
        <w:rPr>
          <w:sz w:val="20"/>
          <w:szCs w:val="20"/>
        </w:rPr>
        <w:tab/>
      </w:r>
      <w:r>
        <w:rPr>
          <w:rFonts w:ascii="PMingLiU" w:eastAsia="PMingLiU" w:hAnsi="PMingLiU" w:cs="PMingLiU"/>
          <w:sz w:val="18"/>
          <w:szCs w:val="18"/>
        </w:rPr>
        <w:t>Ｆｉｇ</w:t>
      </w:r>
      <w:r>
        <w:rPr>
          <w:rFonts w:ascii="宋体" w:eastAsia="宋体" w:hAnsi="宋体" w:cs="宋体"/>
          <w:sz w:val="18"/>
          <w:szCs w:val="18"/>
        </w:rPr>
        <w:t>畅１</w:t>
      </w:r>
      <w:r>
        <w:rPr>
          <w:sz w:val="20"/>
          <w:szCs w:val="20"/>
        </w:rPr>
        <w:tab/>
      </w:r>
      <w:r>
        <w:rPr>
          <w:rFonts w:ascii="PMingLiU" w:eastAsia="PMingLiU" w:hAnsi="PMingLiU" w:cs="PMingLiU"/>
          <w:sz w:val="8"/>
          <w:szCs w:val="8"/>
        </w:rPr>
        <w:t>Ｔｈｅ Ｐｒｏｃｅｓｓ ｏｆ ｓｏｕｎｄ ｓｏｕｒｃｅ ｓｉｇｎａｌ ｅｘｔｒａｃｔｉｏｎ</w:t>
      </w:r>
    </w:p>
    <w:p w:rsidR="00EC48FF" w:rsidRDefault="00EC48FF">
      <w:pPr>
        <w:sectPr w:rsidR="00EC48FF">
          <w:type w:val="continuous"/>
          <w:pgSz w:w="10040" w:h="15043"/>
          <w:pgMar w:top="420" w:right="195" w:bottom="0" w:left="180" w:header="0" w:footer="0" w:gutter="0"/>
          <w:cols w:space="720" w:equalWidth="0">
            <w:col w:w="9660"/>
          </w:cols>
        </w:sectPr>
      </w:pPr>
    </w:p>
    <w:p w:rsidR="00EC48FF" w:rsidRDefault="00EC48FF">
      <w:pPr>
        <w:spacing w:line="200" w:lineRule="exact"/>
        <w:rPr>
          <w:sz w:val="20"/>
          <w:szCs w:val="20"/>
        </w:rPr>
      </w:pPr>
      <w:bookmarkStart w:id="3" w:name="page3"/>
      <w:bookmarkEnd w:id="3"/>
    </w:p>
    <w:tbl>
      <w:tblPr>
        <w:tblW w:w="0" w:type="auto"/>
        <w:tblLayout w:type="fixed"/>
        <w:tblCellMar>
          <w:left w:w="0" w:type="dxa"/>
          <w:right w:w="0" w:type="dxa"/>
        </w:tblCellMar>
        <w:tblLook w:val="04A0" w:firstRow="1" w:lastRow="0" w:firstColumn="1" w:lastColumn="0" w:noHBand="0" w:noVBand="1"/>
      </w:tblPr>
      <w:tblGrid>
        <w:gridCol w:w="2000"/>
        <w:gridCol w:w="2680"/>
        <w:gridCol w:w="4360"/>
        <w:gridCol w:w="600"/>
        <w:gridCol w:w="20"/>
      </w:tblGrid>
      <w:tr w:rsidR="00EC48FF">
        <w:trPr>
          <w:trHeight w:val="335"/>
        </w:trPr>
        <w:tc>
          <w:tcPr>
            <w:tcW w:w="2000" w:type="dxa"/>
            <w:vAlign w:val="bottom"/>
          </w:tcPr>
          <w:p w:rsidR="00EC48FF" w:rsidRDefault="008F5B00">
            <w:pPr>
              <w:spacing w:line="206" w:lineRule="exact"/>
              <w:ind w:left="80"/>
              <w:rPr>
                <w:sz w:val="20"/>
                <w:szCs w:val="20"/>
              </w:rPr>
            </w:pPr>
            <w:r>
              <w:rPr>
                <w:rFonts w:ascii="宋体" w:eastAsia="宋体" w:hAnsi="宋体" w:cs="宋体"/>
                <w:sz w:val="18"/>
                <w:szCs w:val="18"/>
              </w:rPr>
              <w:t>３１４</w:t>
            </w:r>
          </w:p>
        </w:tc>
        <w:tc>
          <w:tcPr>
            <w:tcW w:w="2680" w:type="dxa"/>
            <w:vAlign w:val="bottom"/>
          </w:tcPr>
          <w:p w:rsidR="00EC48FF" w:rsidRDefault="008F5B00">
            <w:pPr>
              <w:spacing w:line="206" w:lineRule="exact"/>
              <w:ind w:left="1640"/>
              <w:rPr>
                <w:sz w:val="20"/>
                <w:szCs w:val="20"/>
              </w:rPr>
            </w:pPr>
            <w:r>
              <w:rPr>
                <w:rFonts w:ascii="宋体" w:eastAsia="宋体" w:hAnsi="宋体" w:cs="宋体"/>
                <w:sz w:val="18"/>
                <w:szCs w:val="18"/>
              </w:rPr>
              <w:t>科  学  技</w:t>
            </w:r>
          </w:p>
        </w:tc>
        <w:tc>
          <w:tcPr>
            <w:tcW w:w="4360" w:type="dxa"/>
            <w:vAlign w:val="bottom"/>
          </w:tcPr>
          <w:p w:rsidR="00EC48FF" w:rsidRDefault="008F5B00">
            <w:pPr>
              <w:spacing w:line="206" w:lineRule="exact"/>
              <w:ind w:left="40"/>
              <w:rPr>
                <w:sz w:val="20"/>
                <w:szCs w:val="20"/>
              </w:rPr>
            </w:pPr>
            <w:r>
              <w:rPr>
                <w:rFonts w:ascii="宋体" w:eastAsia="宋体" w:hAnsi="宋体" w:cs="宋体"/>
                <w:sz w:val="18"/>
                <w:szCs w:val="18"/>
              </w:rPr>
              <w:t>术  与  工  程</w:t>
            </w:r>
          </w:p>
        </w:tc>
        <w:tc>
          <w:tcPr>
            <w:tcW w:w="620" w:type="dxa"/>
            <w:gridSpan w:val="2"/>
            <w:vAlign w:val="bottom"/>
          </w:tcPr>
          <w:p w:rsidR="00EC48FF" w:rsidRDefault="008F5B00">
            <w:pPr>
              <w:spacing w:line="183" w:lineRule="exact"/>
              <w:ind w:left="200"/>
              <w:rPr>
                <w:sz w:val="20"/>
                <w:szCs w:val="20"/>
              </w:rPr>
            </w:pPr>
            <w:r>
              <w:rPr>
                <w:rFonts w:ascii="宋体" w:eastAsia="宋体" w:hAnsi="宋体" w:cs="宋体"/>
                <w:w w:val="71"/>
                <w:sz w:val="16"/>
                <w:szCs w:val="16"/>
              </w:rPr>
              <w:t>１７ 卷</w:t>
            </w:r>
          </w:p>
        </w:tc>
      </w:tr>
      <w:tr w:rsidR="00EC48FF">
        <w:trPr>
          <w:trHeight w:val="20"/>
        </w:trPr>
        <w:tc>
          <w:tcPr>
            <w:tcW w:w="4680" w:type="dxa"/>
            <w:gridSpan w:val="2"/>
            <w:shd w:val="clear" w:color="auto" w:fill="000000"/>
            <w:vAlign w:val="bottom"/>
          </w:tcPr>
          <w:p w:rsidR="00EC48FF" w:rsidRDefault="00EC48FF">
            <w:pPr>
              <w:spacing w:line="20" w:lineRule="exact"/>
              <w:rPr>
                <w:sz w:val="1"/>
                <w:szCs w:val="1"/>
              </w:rPr>
            </w:pPr>
          </w:p>
        </w:tc>
        <w:tc>
          <w:tcPr>
            <w:tcW w:w="4960" w:type="dxa"/>
            <w:gridSpan w:val="2"/>
            <w:shd w:val="clear" w:color="auto" w:fill="000000"/>
            <w:vAlign w:val="bottom"/>
          </w:tcPr>
          <w:p w:rsidR="00EC48FF" w:rsidRDefault="00EC48FF">
            <w:pPr>
              <w:spacing w:line="20" w:lineRule="exact"/>
              <w:rPr>
                <w:sz w:val="1"/>
                <w:szCs w:val="1"/>
              </w:rPr>
            </w:pPr>
          </w:p>
        </w:tc>
        <w:tc>
          <w:tcPr>
            <w:tcW w:w="20" w:type="dxa"/>
            <w:vAlign w:val="bottom"/>
          </w:tcPr>
          <w:p w:rsidR="00EC48FF" w:rsidRDefault="00EC48FF">
            <w:pPr>
              <w:spacing w:line="20" w:lineRule="exact"/>
              <w:rPr>
                <w:sz w:val="1"/>
                <w:szCs w:val="1"/>
              </w:rPr>
            </w:pPr>
          </w:p>
        </w:tc>
      </w:tr>
      <w:tr w:rsidR="00EC48FF">
        <w:trPr>
          <w:trHeight w:val="465"/>
        </w:trPr>
        <w:tc>
          <w:tcPr>
            <w:tcW w:w="4680" w:type="dxa"/>
            <w:gridSpan w:val="2"/>
            <w:vAlign w:val="bottom"/>
          </w:tcPr>
          <w:p w:rsidR="00EC48FF" w:rsidRDefault="008F5B00">
            <w:pPr>
              <w:spacing w:line="240" w:lineRule="exact"/>
              <w:rPr>
                <w:sz w:val="20"/>
                <w:szCs w:val="20"/>
              </w:rPr>
            </w:pPr>
            <w:r>
              <w:rPr>
                <w:rFonts w:ascii="宋体" w:eastAsia="宋体" w:hAnsi="宋体" w:cs="宋体"/>
                <w:w w:val="98"/>
                <w:sz w:val="21"/>
                <w:szCs w:val="21"/>
              </w:rPr>
              <w:t>术能够准确截取两个信号的端点。 本文通过短时能</w:t>
            </w:r>
          </w:p>
        </w:tc>
        <w:tc>
          <w:tcPr>
            <w:tcW w:w="4980" w:type="dxa"/>
            <w:gridSpan w:val="3"/>
            <w:vAlign w:val="bottom"/>
          </w:tcPr>
          <w:p w:rsidR="00EC48FF" w:rsidRDefault="008F5B00">
            <w:pPr>
              <w:spacing w:line="252" w:lineRule="exact"/>
              <w:ind w:left="340"/>
              <w:rPr>
                <w:sz w:val="20"/>
                <w:szCs w:val="20"/>
              </w:rPr>
            </w:pPr>
            <w:r>
              <w:rPr>
                <w:rFonts w:ascii="宋体" w:eastAsia="宋体" w:hAnsi="宋体" w:cs="宋体"/>
                <w:w w:val="83"/>
                <w:sz w:val="21"/>
                <w:szCs w:val="21"/>
              </w:rPr>
              <w:t>在此基础上，采用</w:t>
            </w:r>
            <w:r>
              <w:rPr>
                <w:rFonts w:ascii="PMingLiU" w:eastAsia="PMingLiU" w:hAnsi="PMingLiU" w:cs="PMingLiU"/>
                <w:w w:val="83"/>
                <w:sz w:val="21"/>
                <w:szCs w:val="21"/>
              </w:rPr>
              <w:t>Ｔｅａｇｅｒ</w:t>
            </w:r>
            <w:r>
              <w:rPr>
                <w:rFonts w:ascii="宋体" w:eastAsia="宋体" w:hAnsi="宋体" w:cs="宋体"/>
                <w:w w:val="83"/>
                <w:sz w:val="21"/>
                <w:szCs w:val="21"/>
              </w:rPr>
              <w:t xml:space="preserve"> 能量算子加短时过零率的双</w:t>
            </w:r>
          </w:p>
        </w:tc>
      </w:tr>
      <w:tr w:rsidR="00EC48FF">
        <w:trPr>
          <w:trHeight w:val="302"/>
        </w:trPr>
        <w:tc>
          <w:tcPr>
            <w:tcW w:w="4680" w:type="dxa"/>
            <w:gridSpan w:val="2"/>
            <w:vAlign w:val="bottom"/>
          </w:tcPr>
          <w:p w:rsidR="00EC48FF" w:rsidRDefault="008F5B00">
            <w:pPr>
              <w:spacing w:line="252" w:lineRule="exact"/>
              <w:rPr>
                <w:sz w:val="20"/>
                <w:szCs w:val="20"/>
              </w:rPr>
            </w:pPr>
            <w:r>
              <w:rPr>
                <w:rFonts w:ascii="宋体" w:eastAsia="宋体" w:hAnsi="宋体" w:cs="宋体"/>
                <w:w w:val="87"/>
                <w:sz w:val="21"/>
                <w:szCs w:val="21"/>
              </w:rPr>
              <w:t>量法提取这两种信号，如图２ 所示，图２（</w:t>
            </w:r>
            <w:r>
              <w:rPr>
                <w:rFonts w:ascii="PMingLiU" w:eastAsia="PMingLiU" w:hAnsi="PMingLiU" w:cs="PMingLiU"/>
                <w:w w:val="87"/>
                <w:sz w:val="21"/>
                <w:szCs w:val="21"/>
              </w:rPr>
              <w:t>ａ</w:t>
            </w:r>
            <w:r>
              <w:rPr>
                <w:rFonts w:ascii="宋体" w:eastAsia="宋体" w:hAnsi="宋体" w:cs="宋体"/>
                <w:w w:val="87"/>
                <w:sz w:val="21"/>
                <w:szCs w:val="21"/>
              </w:rPr>
              <w:t>）为两种纯</w:t>
            </w:r>
          </w:p>
        </w:tc>
        <w:tc>
          <w:tcPr>
            <w:tcW w:w="4980" w:type="dxa"/>
            <w:gridSpan w:val="3"/>
            <w:vAlign w:val="bottom"/>
          </w:tcPr>
          <w:p w:rsidR="00EC48FF" w:rsidRDefault="008F5B00">
            <w:pPr>
              <w:spacing w:line="240" w:lineRule="exact"/>
              <w:ind w:left="340"/>
              <w:rPr>
                <w:sz w:val="20"/>
                <w:szCs w:val="20"/>
              </w:rPr>
            </w:pPr>
            <w:r>
              <w:rPr>
                <w:rFonts w:ascii="宋体" w:eastAsia="宋体" w:hAnsi="宋体" w:cs="宋体"/>
                <w:w w:val="95"/>
                <w:sz w:val="21"/>
                <w:szCs w:val="21"/>
              </w:rPr>
              <w:t>参数双门限法提取了两种飞机结构异常声响信号，如</w:t>
            </w:r>
          </w:p>
        </w:tc>
      </w:tr>
      <w:tr w:rsidR="00EC48FF">
        <w:trPr>
          <w:trHeight w:val="302"/>
        </w:trPr>
        <w:tc>
          <w:tcPr>
            <w:tcW w:w="4680" w:type="dxa"/>
            <w:gridSpan w:val="2"/>
            <w:vAlign w:val="bottom"/>
          </w:tcPr>
          <w:p w:rsidR="00EC48FF" w:rsidRDefault="008F5B00">
            <w:pPr>
              <w:spacing w:line="252" w:lineRule="exact"/>
              <w:rPr>
                <w:sz w:val="20"/>
                <w:szCs w:val="20"/>
              </w:rPr>
            </w:pPr>
            <w:r>
              <w:rPr>
                <w:rFonts w:ascii="宋体" w:eastAsia="宋体" w:hAnsi="宋体" w:cs="宋体"/>
                <w:w w:val="90"/>
                <w:sz w:val="21"/>
                <w:szCs w:val="21"/>
              </w:rPr>
              <w:t xml:space="preserve">净的飞机结构异常声响信号，图２（ </w:t>
            </w:r>
            <w:r>
              <w:rPr>
                <w:rFonts w:ascii="PMingLiU" w:eastAsia="PMingLiU" w:hAnsi="PMingLiU" w:cs="PMingLiU"/>
                <w:w w:val="90"/>
                <w:sz w:val="21"/>
                <w:szCs w:val="21"/>
              </w:rPr>
              <w:t>ｂ</w:t>
            </w:r>
            <w:r>
              <w:rPr>
                <w:rFonts w:ascii="宋体" w:eastAsia="宋体" w:hAnsi="宋体" w:cs="宋体"/>
                <w:w w:val="90"/>
                <w:sz w:val="21"/>
                <w:szCs w:val="21"/>
              </w:rPr>
              <w:t>）为对两种信号</w:t>
            </w:r>
          </w:p>
        </w:tc>
        <w:tc>
          <w:tcPr>
            <w:tcW w:w="4980" w:type="dxa"/>
            <w:gridSpan w:val="3"/>
            <w:vAlign w:val="bottom"/>
          </w:tcPr>
          <w:p w:rsidR="00EC48FF" w:rsidRDefault="008F5B00">
            <w:pPr>
              <w:spacing w:line="252" w:lineRule="exact"/>
              <w:ind w:left="340"/>
              <w:rPr>
                <w:sz w:val="20"/>
                <w:szCs w:val="20"/>
              </w:rPr>
            </w:pPr>
            <w:r>
              <w:rPr>
                <w:rFonts w:ascii="宋体" w:eastAsia="宋体" w:hAnsi="宋体" w:cs="宋体"/>
                <w:w w:val="86"/>
                <w:sz w:val="21"/>
                <w:szCs w:val="21"/>
              </w:rPr>
              <w:t>图４（</w:t>
            </w:r>
            <w:r>
              <w:rPr>
                <w:rFonts w:ascii="PMingLiU" w:eastAsia="PMingLiU" w:hAnsi="PMingLiU" w:cs="PMingLiU"/>
                <w:w w:val="86"/>
                <w:sz w:val="21"/>
                <w:szCs w:val="21"/>
              </w:rPr>
              <w:t>ｂ</w:t>
            </w:r>
            <w:r>
              <w:rPr>
                <w:rFonts w:ascii="宋体" w:eastAsia="宋体" w:hAnsi="宋体" w:cs="宋体"/>
                <w:w w:val="86"/>
                <w:sz w:val="21"/>
                <w:szCs w:val="21"/>
              </w:rPr>
              <w:t>），实线表示信号起点，虚线表示信号终点。 其</w:t>
            </w:r>
          </w:p>
        </w:tc>
      </w:tr>
      <w:tr w:rsidR="00EC48FF">
        <w:trPr>
          <w:trHeight w:val="302"/>
        </w:trPr>
        <w:tc>
          <w:tcPr>
            <w:tcW w:w="4680" w:type="dxa"/>
            <w:gridSpan w:val="2"/>
            <w:vAlign w:val="bottom"/>
          </w:tcPr>
          <w:p w:rsidR="00EC48FF" w:rsidRDefault="008F5B00">
            <w:pPr>
              <w:spacing w:line="240" w:lineRule="exact"/>
              <w:rPr>
                <w:sz w:val="20"/>
                <w:szCs w:val="20"/>
              </w:rPr>
            </w:pPr>
            <w:r>
              <w:rPr>
                <w:rFonts w:ascii="宋体" w:eastAsia="宋体" w:hAnsi="宋体" w:cs="宋体"/>
                <w:w w:val="92"/>
                <w:sz w:val="21"/>
                <w:szCs w:val="21"/>
              </w:rPr>
              <w:t>的提取结果，实线表示信号起点，虚线表示信号终点。</w:t>
            </w:r>
          </w:p>
        </w:tc>
        <w:tc>
          <w:tcPr>
            <w:tcW w:w="4980" w:type="dxa"/>
            <w:gridSpan w:val="3"/>
            <w:vAlign w:val="bottom"/>
          </w:tcPr>
          <w:p w:rsidR="00EC48FF" w:rsidRDefault="008F5B00">
            <w:pPr>
              <w:spacing w:line="240" w:lineRule="exact"/>
              <w:ind w:left="340"/>
              <w:rPr>
                <w:sz w:val="20"/>
                <w:szCs w:val="20"/>
              </w:rPr>
            </w:pPr>
            <w:r>
              <w:rPr>
                <w:rFonts w:ascii="宋体" w:eastAsia="宋体" w:hAnsi="宋体" w:cs="宋体"/>
                <w:w w:val="81"/>
                <w:sz w:val="21"/>
                <w:szCs w:val="21"/>
              </w:rPr>
              <w:t>中，复材板断裂声响的起止点分别为７４ 帧和１７６ 帧，铆</w:t>
            </w:r>
          </w:p>
        </w:tc>
      </w:tr>
      <w:tr w:rsidR="00EC48FF">
        <w:trPr>
          <w:trHeight w:val="396"/>
        </w:trPr>
        <w:tc>
          <w:tcPr>
            <w:tcW w:w="4680" w:type="dxa"/>
            <w:gridSpan w:val="2"/>
            <w:vAlign w:val="bottom"/>
          </w:tcPr>
          <w:p w:rsidR="00EC48FF" w:rsidRDefault="008F5B00">
            <w:pPr>
              <w:spacing w:line="240" w:lineRule="exact"/>
              <w:rPr>
                <w:sz w:val="20"/>
                <w:szCs w:val="20"/>
              </w:rPr>
            </w:pPr>
            <w:r>
              <w:rPr>
                <w:rFonts w:ascii="宋体" w:eastAsia="宋体" w:hAnsi="宋体" w:cs="宋体"/>
                <w:w w:val="90"/>
                <w:sz w:val="21"/>
                <w:szCs w:val="21"/>
              </w:rPr>
              <w:t>其中，复材板断裂声响的起止点分别为７７ 帧和１９１</w:t>
            </w:r>
          </w:p>
        </w:tc>
        <w:tc>
          <w:tcPr>
            <w:tcW w:w="4360" w:type="dxa"/>
            <w:vAlign w:val="bottom"/>
          </w:tcPr>
          <w:p w:rsidR="00EC48FF" w:rsidRDefault="008F5B00">
            <w:pPr>
              <w:spacing w:line="240" w:lineRule="exact"/>
              <w:ind w:left="340"/>
              <w:rPr>
                <w:sz w:val="20"/>
                <w:szCs w:val="20"/>
              </w:rPr>
            </w:pPr>
            <w:r>
              <w:rPr>
                <w:rFonts w:ascii="宋体" w:eastAsia="宋体" w:hAnsi="宋体" w:cs="宋体"/>
                <w:w w:val="82"/>
                <w:sz w:val="21"/>
                <w:szCs w:val="21"/>
              </w:rPr>
              <w:t>钉断裂声响的起止点分别为２８５ 帧和３８８ 帧。</w:t>
            </w:r>
          </w:p>
        </w:tc>
        <w:tc>
          <w:tcPr>
            <w:tcW w:w="600" w:type="dxa"/>
            <w:vAlign w:val="bottom"/>
          </w:tcPr>
          <w:p w:rsidR="00EC48FF" w:rsidRDefault="00EC48FF">
            <w:pPr>
              <w:rPr>
                <w:sz w:val="24"/>
                <w:szCs w:val="24"/>
              </w:rPr>
            </w:pPr>
          </w:p>
        </w:tc>
        <w:tc>
          <w:tcPr>
            <w:tcW w:w="20" w:type="dxa"/>
            <w:vAlign w:val="bottom"/>
          </w:tcPr>
          <w:p w:rsidR="00EC48FF" w:rsidRDefault="00EC48FF">
            <w:pPr>
              <w:rPr>
                <w:sz w:val="24"/>
                <w:szCs w:val="24"/>
              </w:rPr>
            </w:pPr>
          </w:p>
        </w:tc>
      </w:tr>
    </w:tbl>
    <w:p w:rsidR="00EC48FF" w:rsidRDefault="008F5B00">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3491865</wp:posOffset>
            </wp:positionH>
            <wp:positionV relativeFrom="paragraph">
              <wp:posOffset>-13970</wp:posOffset>
            </wp:positionV>
            <wp:extent cx="2329180" cy="2159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blip>
                    <a:srcRect/>
                    <a:stretch>
                      <a:fillRect/>
                    </a:stretch>
                  </pic:blipFill>
                  <pic:spPr bwMode="auto">
                    <a:xfrm>
                      <a:off x="0" y="0"/>
                      <a:ext cx="2329180" cy="2159000"/>
                    </a:xfrm>
                    <a:prstGeom prst="rect">
                      <a:avLst/>
                    </a:prstGeom>
                    <a:noFill/>
                  </pic:spPr>
                </pic:pic>
              </a:graphicData>
            </a:graphic>
          </wp:anchor>
        </w:drawing>
      </w:r>
    </w:p>
    <w:p w:rsidR="00EC48FF" w:rsidRDefault="008F5B00">
      <w:pPr>
        <w:spacing w:line="265" w:lineRule="exact"/>
        <w:ind w:right="5040"/>
        <w:jc w:val="both"/>
        <w:rPr>
          <w:sz w:val="20"/>
          <w:szCs w:val="20"/>
        </w:rPr>
      </w:pPr>
      <w:r>
        <w:rPr>
          <w:rFonts w:ascii="宋体" w:eastAsia="宋体" w:hAnsi="宋体" w:cs="宋体"/>
          <w:sz w:val="19"/>
          <w:szCs w:val="19"/>
        </w:rPr>
        <w:t>帧，铆钉断裂声响的起止点分别为２８７ 帧和４０６ 帧。将这两个信号作为采用本文方法进行有效声源信号提取准确性验证的基准。 以飞机结构强度试验中油泵噪声为背景噪声，与复材板断裂和铆钉断裂的声音信号进行叠加，作为声源的原始信号，如图 ３ 所示。</w:t>
      </w:r>
    </w:p>
    <w:p w:rsidR="00EC48FF" w:rsidRDefault="00EC48FF">
      <w:pPr>
        <w:spacing w:line="1" w:lineRule="exact"/>
        <w:rPr>
          <w:sz w:val="20"/>
          <w:szCs w:val="20"/>
        </w:rPr>
      </w:pPr>
    </w:p>
    <w:p w:rsidR="00EC48FF" w:rsidRDefault="008F5B00">
      <w:pPr>
        <w:spacing w:line="301" w:lineRule="exact"/>
        <w:ind w:right="5040"/>
        <w:jc w:val="both"/>
        <w:rPr>
          <w:sz w:val="20"/>
          <w:szCs w:val="20"/>
        </w:rPr>
      </w:pPr>
      <w:r>
        <w:rPr>
          <w:rFonts w:ascii="宋体" w:eastAsia="宋体" w:hAnsi="宋体" w:cs="宋体"/>
          <w:sz w:val="16"/>
          <w:szCs w:val="16"/>
        </w:rPr>
        <w:t>图３（</w:t>
      </w:r>
      <w:r>
        <w:rPr>
          <w:rFonts w:ascii="PMingLiU" w:eastAsia="PMingLiU" w:hAnsi="PMingLiU" w:cs="PMingLiU"/>
          <w:sz w:val="16"/>
          <w:szCs w:val="16"/>
        </w:rPr>
        <w:t>ａ</w:t>
      </w:r>
      <w:r>
        <w:rPr>
          <w:rFonts w:ascii="宋体" w:eastAsia="宋体" w:hAnsi="宋体" w:cs="宋体"/>
          <w:sz w:val="16"/>
          <w:szCs w:val="16"/>
        </w:rPr>
        <w:t>）为油泵噪声信号，图３（</w:t>
      </w:r>
      <w:r>
        <w:rPr>
          <w:rFonts w:ascii="PMingLiU" w:eastAsia="PMingLiU" w:hAnsi="PMingLiU" w:cs="PMingLiU"/>
          <w:sz w:val="16"/>
          <w:szCs w:val="16"/>
        </w:rPr>
        <w:t>ｂ</w:t>
      </w:r>
      <w:r>
        <w:rPr>
          <w:rFonts w:ascii="宋体" w:eastAsia="宋体" w:hAnsi="宋体" w:cs="宋体"/>
          <w:sz w:val="16"/>
          <w:szCs w:val="16"/>
        </w:rPr>
        <w:t>）为叠加后的声源信号。 采用</w:t>
      </w:r>
      <w:r>
        <w:rPr>
          <w:rFonts w:ascii="PMingLiU" w:eastAsia="PMingLiU" w:hAnsi="PMingLiU" w:cs="PMingLiU"/>
          <w:sz w:val="16"/>
          <w:szCs w:val="16"/>
        </w:rPr>
        <w:t>ＢＳＷＡ ＭＰＡ</w:t>
      </w:r>
      <w:r>
        <w:rPr>
          <w:rFonts w:ascii="宋体" w:eastAsia="宋体" w:hAnsi="宋体" w:cs="宋体"/>
          <w:sz w:val="16"/>
          <w:szCs w:val="16"/>
        </w:rPr>
        <w:t>２０１ 型传声器进行复材、铆钉断</w:t>
      </w:r>
    </w:p>
    <w:p w:rsidR="00EC48FF" w:rsidRDefault="00EC48FF">
      <w:pPr>
        <w:spacing w:line="1" w:lineRule="exact"/>
        <w:rPr>
          <w:sz w:val="20"/>
          <w:szCs w:val="20"/>
        </w:rPr>
      </w:pPr>
    </w:p>
    <w:p w:rsidR="00EC48FF" w:rsidRDefault="008F5B00">
      <w:pPr>
        <w:spacing w:line="252" w:lineRule="exact"/>
        <w:rPr>
          <w:sz w:val="20"/>
          <w:szCs w:val="20"/>
        </w:rPr>
      </w:pPr>
      <w:r>
        <w:rPr>
          <w:rFonts w:ascii="宋体" w:eastAsia="宋体" w:hAnsi="宋体" w:cs="宋体"/>
          <w:sz w:val="21"/>
          <w:szCs w:val="21"/>
        </w:rPr>
        <w:t xml:space="preserve">裂和油泵的声音信号收集，采样频率２０ </w:t>
      </w:r>
      <w:r>
        <w:rPr>
          <w:rFonts w:ascii="PMingLiU" w:eastAsia="PMingLiU" w:hAnsi="PMingLiU" w:cs="PMingLiU"/>
          <w:sz w:val="21"/>
          <w:szCs w:val="21"/>
        </w:rPr>
        <w:t>ｋＨｚ</w:t>
      </w:r>
      <w:r>
        <w:rPr>
          <w:rFonts w:ascii="宋体" w:eastAsia="宋体" w:hAnsi="宋体" w:cs="宋体"/>
          <w:sz w:val="21"/>
          <w:szCs w:val="21"/>
        </w:rPr>
        <w:t>。</w:t>
      </w:r>
    </w:p>
    <w:p w:rsidR="00EC48FF" w:rsidRDefault="008F5B00">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299720</wp:posOffset>
            </wp:positionH>
            <wp:positionV relativeFrom="paragraph">
              <wp:posOffset>77470</wp:posOffset>
            </wp:positionV>
            <wp:extent cx="2322830" cy="20764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blip>
                    <a:srcRect/>
                    <a:stretch>
                      <a:fillRect/>
                    </a:stretch>
                  </pic:blipFill>
                  <pic:spPr bwMode="auto">
                    <a:xfrm>
                      <a:off x="0" y="0"/>
                      <a:ext cx="2322830" cy="2076450"/>
                    </a:xfrm>
                    <a:prstGeom prst="rect">
                      <a:avLst/>
                    </a:prstGeom>
                    <a:noFill/>
                  </pic:spPr>
                </pic:pic>
              </a:graphicData>
            </a:graphic>
          </wp:anchor>
        </w:drawing>
      </w:r>
    </w:p>
    <w:p w:rsidR="00EC48FF" w:rsidRDefault="00EC48FF">
      <w:pPr>
        <w:sectPr w:rsidR="00EC48FF">
          <w:pgSz w:w="10040" w:h="15243"/>
          <w:pgMar w:top="422" w:right="175" w:bottom="0" w:left="200" w:header="0" w:footer="0" w:gutter="0"/>
          <w:cols w:space="720" w:equalWidth="0">
            <w:col w:w="9660"/>
          </w:cols>
        </w:sect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332" w:lineRule="exact"/>
        <w:rPr>
          <w:sz w:val="20"/>
          <w:szCs w:val="20"/>
        </w:rPr>
      </w:pPr>
    </w:p>
    <w:p w:rsidR="00EC48FF" w:rsidRDefault="008F5B00">
      <w:pPr>
        <w:spacing w:line="323" w:lineRule="exact"/>
        <w:ind w:right="20"/>
        <w:jc w:val="center"/>
        <w:rPr>
          <w:sz w:val="20"/>
          <w:szCs w:val="20"/>
        </w:rPr>
      </w:pPr>
      <w:r>
        <w:rPr>
          <w:rFonts w:ascii="宋体" w:eastAsia="宋体" w:hAnsi="宋体" w:cs="宋体"/>
          <w:sz w:val="12"/>
          <w:szCs w:val="12"/>
        </w:rPr>
        <w:t>图２  两种飞机结构异常声响原始信号和提取结果</w:t>
      </w:r>
      <w:r>
        <w:rPr>
          <w:rFonts w:ascii="PMingLiU" w:eastAsia="PMingLiU" w:hAnsi="PMingLiU" w:cs="PMingLiU"/>
          <w:sz w:val="12"/>
          <w:szCs w:val="12"/>
        </w:rPr>
        <w:t>Ｆｉｇ</w:t>
      </w:r>
      <w:r>
        <w:rPr>
          <w:rFonts w:ascii="宋体" w:eastAsia="宋体" w:hAnsi="宋体" w:cs="宋体"/>
          <w:sz w:val="12"/>
          <w:szCs w:val="12"/>
        </w:rPr>
        <w:t>畅２</w:t>
      </w:r>
      <w:r>
        <w:rPr>
          <w:rFonts w:ascii="PMingLiU" w:eastAsia="PMingLiU" w:hAnsi="PMingLiU" w:cs="PMingLiU"/>
          <w:sz w:val="12"/>
          <w:szCs w:val="12"/>
        </w:rPr>
        <w:t xml:space="preserve">  Ｔｗｏ ｅｘｃｅｐｔｉｏｎａｌ ｓｏｕｎｄ ｓｏｕｒｃｅｓ ｓｉｇｎａｌｓａｎｄ ｅｘｔｒａｃｔｉｏｎ ｏｆ ａｉｒｃｒａｆｔ ｓｔｒｕｃｔｕｒｅ</w:t>
      </w:r>
    </w:p>
    <w:p w:rsidR="00EC48FF" w:rsidRDefault="008F5B00">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273685</wp:posOffset>
            </wp:positionH>
            <wp:positionV relativeFrom="paragraph">
              <wp:posOffset>22860</wp:posOffset>
            </wp:positionV>
            <wp:extent cx="2373630" cy="16027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blip>
                    <a:srcRect/>
                    <a:stretch>
                      <a:fillRect/>
                    </a:stretch>
                  </pic:blipFill>
                  <pic:spPr bwMode="auto">
                    <a:xfrm>
                      <a:off x="0" y="0"/>
                      <a:ext cx="2373630" cy="1602740"/>
                    </a:xfrm>
                    <a:prstGeom prst="rect">
                      <a:avLst/>
                    </a:prstGeom>
                    <a:noFill/>
                  </pic:spPr>
                </pic:pic>
              </a:graphicData>
            </a:graphic>
          </wp:anchor>
        </w:drawing>
      </w: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79" w:lineRule="exact"/>
        <w:rPr>
          <w:sz w:val="20"/>
          <w:szCs w:val="20"/>
        </w:rPr>
      </w:pPr>
    </w:p>
    <w:p w:rsidR="00EC48FF" w:rsidRDefault="008F5B00">
      <w:pPr>
        <w:tabs>
          <w:tab w:val="left" w:pos="160"/>
        </w:tabs>
        <w:spacing w:line="206" w:lineRule="exact"/>
        <w:ind w:right="20"/>
        <w:jc w:val="center"/>
        <w:rPr>
          <w:sz w:val="20"/>
          <w:szCs w:val="20"/>
        </w:rPr>
      </w:pPr>
      <w:r>
        <w:rPr>
          <w:rFonts w:ascii="宋体" w:eastAsia="宋体" w:hAnsi="宋体" w:cs="宋体"/>
          <w:sz w:val="18"/>
          <w:szCs w:val="18"/>
        </w:rPr>
        <w:t>图３</w:t>
      </w:r>
      <w:r>
        <w:rPr>
          <w:sz w:val="20"/>
          <w:szCs w:val="20"/>
        </w:rPr>
        <w:tab/>
      </w:r>
      <w:r>
        <w:rPr>
          <w:rFonts w:ascii="宋体" w:eastAsia="宋体" w:hAnsi="宋体" w:cs="宋体"/>
          <w:sz w:val="17"/>
          <w:szCs w:val="17"/>
        </w:rPr>
        <w:t>含背景噪声的声源信号</w:t>
      </w:r>
    </w:p>
    <w:p w:rsidR="00EC48FF" w:rsidRDefault="00EC48FF">
      <w:pPr>
        <w:spacing w:line="70" w:lineRule="exact"/>
        <w:rPr>
          <w:sz w:val="20"/>
          <w:szCs w:val="20"/>
        </w:rPr>
      </w:pPr>
    </w:p>
    <w:p w:rsidR="00EC48FF" w:rsidRDefault="008F5B00">
      <w:pPr>
        <w:tabs>
          <w:tab w:val="left" w:pos="180"/>
        </w:tabs>
        <w:spacing w:line="216" w:lineRule="exact"/>
        <w:ind w:right="40"/>
        <w:jc w:val="center"/>
        <w:rPr>
          <w:sz w:val="20"/>
          <w:szCs w:val="20"/>
        </w:rPr>
      </w:pPr>
      <w:r>
        <w:rPr>
          <w:rFonts w:ascii="PMingLiU" w:eastAsia="PMingLiU" w:hAnsi="PMingLiU" w:cs="PMingLiU"/>
          <w:sz w:val="18"/>
          <w:szCs w:val="18"/>
        </w:rPr>
        <w:t>Ｆｉｇ</w:t>
      </w:r>
      <w:r>
        <w:rPr>
          <w:rFonts w:ascii="宋体" w:eastAsia="宋体" w:hAnsi="宋体" w:cs="宋体"/>
          <w:sz w:val="18"/>
          <w:szCs w:val="18"/>
        </w:rPr>
        <w:t>畅３</w:t>
      </w:r>
      <w:r>
        <w:rPr>
          <w:sz w:val="20"/>
          <w:szCs w:val="20"/>
        </w:rPr>
        <w:tab/>
      </w:r>
      <w:r>
        <w:rPr>
          <w:rFonts w:ascii="PMingLiU" w:eastAsia="PMingLiU" w:hAnsi="PMingLiU" w:cs="PMingLiU"/>
          <w:sz w:val="8"/>
          <w:szCs w:val="8"/>
        </w:rPr>
        <w:t>Ｔｈｅ ｓｏｕｎｄ ｓｏｕｒｃｅｓ ｓｉｇｎａｌ ｗｉｔｈ ｂａｃｋｇｒｏｕｎｄ ｎｏｉｓｅ</w:t>
      </w:r>
    </w:p>
    <w:p w:rsidR="00EC48FF" w:rsidRDefault="00EC48FF">
      <w:pPr>
        <w:spacing w:line="210" w:lineRule="exact"/>
        <w:rPr>
          <w:sz w:val="20"/>
          <w:szCs w:val="20"/>
        </w:rPr>
      </w:pPr>
    </w:p>
    <w:p w:rsidR="00EC48FF" w:rsidRDefault="008F5B00">
      <w:pPr>
        <w:spacing w:line="330" w:lineRule="exact"/>
        <w:ind w:right="20" w:firstLine="420"/>
        <w:jc w:val="both"/>
        <w:rPr>
          <w:sz w:val="20"/>
          <w:szCs w:val="20"/>
        </w:rPr>
      </w:pPr>
      <w:r>
        <w:rPr>
          <w:rFonts w:ascii="宋体" w:eastAsia="宋体" w:hAnsi="宋体" w:cs="宋体"/>
          <w:sz w:val="19"/>
          <w:szCs w:val="19"/>
        </w:rPr>
        <w:t xml:space="preserve">飞机结构试验异常声响通常为几十毫秒，为了准确确定声音的起振点，需要对信号进行正确的分帧。 经过试验摸索，将帧长定位 ０畅１６ </w:t>
      </w:r>
      <w:r>
        <w:rPr>
          <w:rFonts w:ascii="PMingLiU" w:eastAsia="PMingLiU" w:hAnsi="PMingLiU" w:cs="PMingLiU"/>
          <w:sz w:val="19"/>
          <w:szCs w:val="19"/>
        </w:rPr>
        <w:t>ｍｓ</w:t>
      </w:r>
      <w:r>
        <w:rPr>
          <w:rFonts w:ascii="宋体" w:eastAsia="宋体" w:hAnsi="宋体" w:cs="宋体"/>
          <w:sz w:val="19"/>
          <w:szCs w:val="19"/>
        </w:rPr>
        <w:t>，同时，帧叠取０畅５，即相邻两帧信号之间有５０％的重叠。</w:t>
      </w:r>
    </w:p>
    <w:p w:rsidR="00EC48FF" w:rsidRDefault="00EC48FF">
      <w:pPr>
        <w:spacing w:line="2" w:lineRule="exact"/>
        <w:rPr>
          <w:sz w:val="20"/>
          <w:szCs w:val="20"/>
        </w:rPr>
      </w:pPr>
    </w:p>
    <w:p w:rsidR="00EC48FF" w:rsidRDefault="008F5B00">
      <w:pPr>
        <w:spacing w:line="263" w:lineRule="exact"/>
        <w:ind w:firstLine="420"/>
        <w:jc w:val="both"/>
        <w:rPr>
          <w:sz w:val="20"/>
          <w:szCs w:val="20"/>
        </w:rPr>
      </w:pPr>
      <w:r>
        <w:rPr>
          <w:rFonts w:ascii="宋体" w:eastAsia="宋体" w:hAnsi="宋体" w:cs="宋体"/>
          <w:sz w:val="19"/>
          <w:szCs w:val="19"/>
        </w:rPr>
        <w:t xml:space="preserve">采用本文的方法进行有效声源信号的提取，结果如图 ４ 所示。 通过 </w:t>
      </w:r>
      <w:r>
        <w:rPr>
          <w:rFonts w:ascii="PMingLiU" w:eastAsia="PMingLiU" w:hAnsi="PMingLiU" w:cs="PMingLiU"/>
          <w:sz w:val="19"/>
          <w:szCs w:val="19"/>
        </w:rPr>
        <w:t>ＥＭＤ</w:t>
      </w:r>
      <w:r>
        <w:rPr>
          <w:rFonts w:ascii="宋体" w:eastAsia="宋体" w:hAnsi="宋体" w:cs="宋体"/>
          <w:sz w:val="19"/>
          <w:szCs w:val="19"/>
        </w:rPr>
        <w:t xml:space="preserve"> 方法降噪后， 信噪比由</w:t>
      </w:r>
    </w:p>
    <w:p w:rsidR="00EC48FF" w:rsidRDefault="00EC48FF">
      <w:pPr>
        <w:spacing w:line="1" w:lineRule="exact"/>
        <w:rPr>
          <w:sz w:val="20"/>
          <w:szCs w:val="20"/>
        </w:rPr>
      </w:pPr>
    </w:p>
    <w:p w:rsidR="00EC48FF" w:rsidRDefault="008F5B00">
      <w:pPr>
        <w:spacing w:line="238" w:lineRule="exact"/>
        <w:ind w:left="40" w:firstLine="582"/>
        <w:rPr>
          <w:sz w:val="20"/>
          <w:szCs w:val="20"/>
        </w:rPr>
      </w:pPr>
      <w:r>
        <w:rPr>
          <w:rFonts w:ascii="PMingLiU" w:eastAsia="PMingLiU" w:hAnsi="PMingLiU" w:cs="PMingLiU"/>
          <w:sz w:val="21"/>
          <w:szCs w:val="21"/>
        </w:rPr>
        <w:lastRenderedPageBreak/>
        <w:t>ｄＢ</w:t>
      </w:r>
      <w:r>
        <w:rPr>
          <w:rFonts w:ascii="新宋体" w:eastAsia="新宋体" w:hAnsi="新宋体" w:cs="新宋体"/>
          <w:sz w:val="20"/>
          <w:szCs w:val="20"/>
        </w:rPr>
        <w:t>万方数据</w:t>
      </w:r>
      <w:r>
        <w:rPr>
          <w:rFonts w:ascii="PMingLiU" w:eastAsia="PMingLiU" w:hAnsi="PMingLiU" w:cs="PMingLiU"/>
          <w:sz w:val="21"/>
          <w:szCs w:val="21"/>
        </w:rPr>
        <w:t xml:space="preserve"> ｄＢ ａ</w:t>
      </w:r>
      <w:r>
        <w:rPr>
          <w:rFonts w:ascii="宋体" w:eastAsia="宋体" w:hAnsi="宋体" w:cs="宋体"/>
          <w:sz w:val="21"/>
          <w:szCs w:val="21"/>
        </w:rPr>
        <w:t>－１１畅２ 提高到为 ４畅９ ，降噪效果明显，如图 ４（ ）。</w:t>
      </w:r>
    </w:p>
    <w:p w:rsidR="00EC48FF" w:rsidRDefault="008F5B00">
      <w:pPr>
        <w:spacing w:line="20" w:lineRule="exact"/>
        <w:rPr>
          <w:sz w:val="20"/>
          <w:szCs w:val="20"/>
        </w:rPr>
      </w:pPr>
      <w:r>
        <w:rPr>
          <w:sz w:val="20"/>
          <w:szCs w:val="20"/>
        </w:rPr>
        <w:br w:type="column"/>
      </w: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00" w:lineRule="exact"/>
        <w:rPr>
          <w:sz w:val="20"/>
          <w:szCs w:val="20"/>
        </w:rPr>
      </w:pPr>
    </w:p>
    <w:p w:rsidR="00EC48FF" w:rsidRDefault="00EC48FF">
      <w:pPr>
        <w:spacing w:line="217" w:lineRule="exact"/>
        <w:rPr>
          <w:sz w:val="20"/>
          <w:szCs w:val="20"/>
        </w:rPr>
      </w:pPr>
    </w:p>
    <w:p w:rsidR="00EC48FF" w:rsidRDefault="008F5B00">
      <w:pPr>
        <w:spacing w:line="312" w:lineRule="exact"/>
        <w:ind w:left="-11" w:right="260"/>
        <w:jc w:val="center"/>
        <w:rPr>
          <w:sz w:val="20"/>
          <w:szCs w:val="20"/>
        </w:rPr>
      </w:pPr>
      <w:r>
        <w:rPr>
          <w:rFonts w:ascii="宋体" w:eastAsia="宋体" w:hAnsi="宋体" w:cs="宋体"/>
          <w:sz w:val="10"/>
          <w:szCs w:val="10"/>
        </w:rPr>
        <w:t>图４  含背景噪声的两种飞机结构异常声响提取结果</w:t>
      </w:r>
      <w:r>
        <w:rPr>
          <w:rFonts w:ascii="PMingLiU" w:eastAsia="PMingLiU" w:hAnsi="PMingLiU" w:cs="PMingLiU"/>
          <w:sz w:val="10"/>
          <w:szCs w:val="10"/>
        </w:rPr>
        <w:t>Ｆｉｇ</w:t>
      </w:r>
      <w:r>
        <w:rPr>
          <w:rFonts w:ascii="宋体" w:eastAsia="宋体" w:hAnsi="宋体" w:cs="宋体"/>
          <w:sz w:val="10"/>
          <w:szCs w:val="10"/>
        </w:rPr>
        <w:t>畅４</w:t>
      </w:r>
      <w:r>
        <w:rPr>
          <w:rFonts w:ascii="PMingLiU" w:eastAsia="PMingLiU" w:hAnsi="PMingLiU" w:cs="PMingLiU"/>
          <w:sz w:val="10"/>
          <w:szCs w:val="10"/>
        </w:rPr>
        <w:t xml:space="preserve">  Ｔｗｏ ｅｘｃｅｐｔｉｏｎａｌ ｓｏｕｎｄ ｓｏｕｒｃｅｓ ｓｉｇｎａｌｓ ｅｘｔｒａｃｔｉｏｎｏｆ ａｉｒｃｒａｆｔ ｓｔｒｕｃｔｕｒｅ ｗｉｔｈ ｂａｃｋｇｒｏｕｎｄ ｎｏｉｓｅ</w:t>
      </w:r>
    </w:p>
    <w:p w:rsidR="00EC48FF" w:rsidRDefault="00EC48FF">
      <w:pPr>
        <w:spacing w:line="1" w:lineRule="exact"/>
        <w:rPr>
          <w:sz w:val="20"/>
          <w:szCs w:val="20"/>
        </w:rPr>
      </w:pPr>
    </w:p>
    <w:p w:rsidR="00EC48FF" w:rsidRDefault="008F5B00">
      <w:pPr>
        <w:spacing w:line="310" w:lineRule="exact"/>
        <w:ind w:left="12" w:right="20" w:firstLine="433"/>
        <w:jc w:val="both"/>
        <w:rPr>
          <w:sz w:val="20"/>
          <w:szCs w:val="20"/>
        </w:rPr>
      </w:pPr>
      <w:r>
        <w:rPr>
          <w:rFonts w:ascii="宋体" w:eastAsia="宋体" w:hAnsi="宋体" w:cs="宋体"/>
          <w:sz w:val="19"/>
          <w:szCs w:val="19"/>
        </w:rPr>
        <w:t>通过</w:t>
      </w:r>
      <w:r>
        <w:rPr>
          <w:rFonts w:ascii="PMingLiU" w:eastAsia="PMingLiU" w:hAnsi="PMingLiU" w:cs="PMingLiU"/>
          <w:sz w:val="19"/>
          <w:szCs w:val="19"/>
        </w:rPr>
        <w:t>ＥＭＤ</w:t>
      </w:r>
      <w:r>
        <w:rPr>
          <w:rFonts w:ascii="宋体" w:eastAsia="宋体" w:hAnsi="宋体" w:cs="宋体"/>
          <w:sz w:val="19"/>
          <w:szCs w:val="19"/>
        </w:rPr>
        <w:t xml:space="preserve"> 方法进行声源降噪处理，采用 </w:t>
      </w:r>
      <w:r>
        <w:rPr>
          <w:rFonts w:ascii="PMingLiU" w:eastAsia="PMingLiU" w:hAnsi="PMingLiU" w:cs="PMingLiU"/>
          <w:sz w:val="19"/>
          <w:szCs w:val="19"/>
        </w:rPr>
        <w:t>Ｔｅａｇｅｒ</w:t>
      </w:r>
      <w:r>
        <w:rPr>
          <w:rFonts w:ascii="宋体" w:eastAsia="宋体" w:hAnsi="宋体" w:cs="宋体"/>
          <w:sz w:val="19"/>
          <w:szCs w:val="19"/>
        </w:rPr>
        <w:t>能量算子加短时过零率的双参数双门限法提取含背景噪声的飞机结构异常声响信号。 将提取结果与纯净的飞机结构异常声响信号提取结果进行对比，见表１。 两种含背景噪声的声源信号起点与纯净声源信号相比基本一致，声源信号终点与纯净声源信号相比最大误差为１８ 帧。 飞机结构异常声响信号为短时脉冲信号，信号起点检测的准确性对声响信号提取结果影响较大。 随着信号的衰减，在信号终点附近，异常声响信号能量已经衰减到与噪声能量基本相当，虽然信号终点检测产生了一定的误差，但对于异常声响信号的提取以及后续的信号特征分析不会产生明显影响。</w:t>
      </w:r>
    </w:p>
    <w:p w:rsidR="00EC48FF" w:rsidRDefault="00EC48FF">
      <w:pPr>
        <w:spacing w:line="9" w:lineRule="exact"/>
        <w:rPr>
          <w:sz w:val="20"/>
          <w:szCs w:val="20"/>
        </w:rPr>
      </w:pPr>
    </w:p>
    <w:p w:rsidR="00EC48FF" w:rsidRDefault="008F5B00">
      <w:pPr>
        <w:numPr>
          <w:ilvl w:val="0"/>
          <w:numId w:val="6"/>
        </w:numPr>
        <w:tabs>
          <w:tab w:val="left" w:pos="312"/>
        </w:tabs>
        <w:spacing w:line="219" w:lineRule="exact"/>
        <w:ind w:left="312" w:hanging="217"/>
        <w:rPr>
          <w:rFonts w:ascii="宋体" w:eastAsia="宋体" w:hAnsi="宋体" w:cs="宋体"/>
          <w:sz w:val="18"/>
          <w:szCs w:val="18"/>
        </w:rPr>
      </w:pPr>
      <w:r>
        <w:rPr>
          <w:rFonts w:ascii="Arial" w:eastAsia="Arial" w:hAnsi="Arial" w:cs="Arial"/>
          <w:sz w:val="18"/>
          <w:szCs w:val="18"/>
        </w:rPr>
        <w:t xml:space="preserve">1  </w:t>
      </w:r>
      <w:r>
        <w:rPr>
          <w:rFonts w:ascii="宋体" w:eastAsia="宋体" w:hAnsi="宋体" w:cs="宋体"/>
          <w:sz w:val="18"/>
          <w:szCs w:val="18"/>
        </w:rPr>
        <w:t>两种情况下的飞机结构异常声响信号提取结果对比</w:t>
      </w:r>
    </w:p>
    <w:p w:rsidR="00EC48FF" w:rsidRDefault="00EC48FF">
      <w:pPr>
        <w:spacing w:line="33" w:lineRule="exact"/>
        <w:rPr>
          <w:rFonts w:ascii="宋体" w:eastAsia="宋体" w:hAnsi="宋体" w:cs="宋体"/>
          <w:sz w:val="18"/>
          <w:szCs w:val="18"/>
        </w:rPr>
      </w:pPr>
    </w:p>
    <w:p w:rsidR="00EC48FF" w:rsidRDefault="008F5B00">
      <w:pPr>
        <w:ind w:left="152"/>
        <w:rPr>
          <w:rFonts w:ascii="宋体" w:eastAsia="宋体" w:hAnsi="宋体" w:cs="宋体"/>
          <w:sz w:val="18"/>
          <w:szCs w:val="18"/>
        </w:rPr>
      </w:pPr>
      <w:r>
        <w:rPr>
          <w:rFonts w:ascii="Arial" w:eastAsia="Arial" w:hAnsi="Arial" w:cs="Arial"/>
          <w:sz w:val="17"/>
          <w:szCs w:val="17"/>
        </w:rPr>
        <w:t>Table 1  The result of exceptional sound sources signals</w:t>
      </w:r>
    </w:p>
    <w:p w:rsidR="00EC48FF" w:rsidRDefault="00EC48FF">
      <w:pPr>
        <w:spacing w:line="54" w:lineRule="exact"/>
        <w:rPr>
          <w:rFonts w:ascii="宋体" w:eastAsia="宋体" w:hAnsi="宋体" w:cs="宋体"/>
          <w:sz w:val="18"/>
          <w:szCs w:val="18"/>
        </w:rPr>
      </w:pPr>
    </w:p>
    <w:p w:rsidR="00EC48FF" w:rsidRDefault="008F5B00">
      <w:pPr>
        <w:ind w:left="452"/>
        <w:rPr>
          <w:rFonts w:ascii="宋体" w:eastAsia="宋体" w:hAnsi="宋体" w:cs="宋体"/>
          <w:sz w:val="18"/>
          <w:szCs w:val="18"/>
        </w:rPr>
      </w:pPr>
      <w:r>
        <w:rPr>
          <w:rFonts w:ascii="Arial" w:eastAsia="Arial" w:hAnsi="Arial" w:cs="Arial"/>
          <w:sz w:val="18"/>
          <w:szCs w:val="18"/>
        </w:rPr>
        <w:t>extraction of aircraft structure with and without</w:t>
      </w:r>
    </w:p>
    <w:p w:rsidR="00EC48FF" w:rsidRDefault="00EC48FF">
      <w:pPr>
        <w:spacing w:line="46" w:lineRule="exact"/>
        <w:rPr>
          <w:rFonts w:ascii="宋体" w:eastAsia="宋体" w:hAnsi="宋体" w:cs="宋体"/>
          <w:sz w:val="18"/>
          <w:szCs w:val="18"/>
        </w:rPr>
      </w:pPr>
    </w:p>
    <w:p w:rsidR="00EC48FF" w:rsidRDefault="008F5B00">
      <w:pPr>
        <w:ind w:left="1652"/>
        <w:rPr>
          <w:rFonts w:ascii="宋体" w:eastAsia="宋体" w:hAnsi="宋体" w:cs="宋体"/>
          <w:sz w:val="18"/>
          <w:szCs w:val="18"/>
        </w:rPr>
      </w:pPr>
      <w:r>
        <w:rPr>
          <w:rFonts w:ascii="Arial" w:eastAsia="Arial" w:hAnsi="Arial" w:cs="Arial"/>
          <w:sz w:val="18"/>
          <w:szCs w:val="18"/>
        </w:rPr>
        <w:t>background noise</w:t>
      </w:r>
    </w:p>
    <w:p w:rsidR="00EC48FF" w:rsidRDefault="008F5B00">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12065</wp:posOffset>
                </wp:positionH>
                <wp:positionV relativeFrom="paragraph">
                  <wp:posOffset>57150</wp:posOffset>
                </wp:positionV>
                <wp:extent cx="29292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92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404CB56" id="Shape 24"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95pt,4.5pt" to="23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" o:allowincell="f" filled="t" strokeweight="1pt">
                <v:stroke joinstyle="miter"/>
                <o:lock v:ext="edit" shapetype="f"/>
              </v:line>
            </w:pict>
          </mc:Fallback>
        </mc:AlternateContent>
      </w:r>
    </w:p>
    <w:p w:rsidR="00EC48FF" w:rsidRDefault="00EC48FF">
      <w:pPr>
        <w:spacing w:line="127" w:lineRule="exact"/>
        <w:rPr>
          <w:sz w:val="20"/>
          <w:szCs w:val="20"/>
        </w:rPr>
      </w:pPr>
    </w:p>
    <w:tbl>
      <w:tblPr>
        <w:tblW w:w="0" w:type="auto"/>
        <w:tblInd w:w="12" w:type="dxa"/>
        <w:tblLayout w:type="fixed"/>
        <w:tblCellMar>
          <w:left w:w="0" w:type="dxa"/>
          <w:right w:w="0" w:type="dxa"/>
        </w:tblCellMar>
        <w:tblLook w:val="04A0" w:firstRow="1" w:lastRow="0" w:firstColumn="1" w:lastColumn="0" w:noHBand="0" w:noVBand="1"/>
      </w:tblPr>
      <w:tblGrid>
        <w:gridCol w:w="960"/>
        <w:gridCol w:w="480"/>
        <w:gridCol w:w="800"/>
        <w:gridCol w:w="440"/>
        <w:gridCol w:w="40"/>
        <w:gridCol w:w="460"/>
        <w:gridCol w:w="880"/>
        <w:gridCol w:w="560"/>
      </w:tblGrid>
      <w:tr w:rsidR="00EC48FF">
        <w:trPr>
          <w:trHeight w:val="173"/>
        </w:trPr>
        <w:tc>
          <w:tcPr>
            <w:tcW w:w="960" w:type="dxa"/>
            <w:vAlign w:val="bottom"/>
          </w:tcPr>
          <w:p w:rsidR="00EC48FF" w:rsidRDefault="00EC48FF">
            <w:pPr>
              <w:rPr>
                <w:sz w:val="15"/>
                <w:szCs w:val="15"/>
              </w:rPr>
            </w:pPr>
          </w:p>
        </w:tc>
        <w:tc>
          <w:tcPr>
            <w:tcW w:w="480" w:type="dxa"/>
            <w:tcBorders>
              <w:bottom w:val="single" w:sz="8" w:space="0" w:color="auto"/>
            </w:tcBorders>
            <w:vAlign w:val="bottom"/>
          </w:tcPr>
          <w:p w:rsidR="00EC48FF" w:rsidRDefault="00EC48FF">
            <w:pPr>
              <w:rPr>
                <w:sz w:val="15"/>
                <w:szCs w:val="15"/>
              </w:rPr>
            </w:pPr>
          </w:p>
        </w:tc>
        <w:tc>
          <w:tcPr>
            <w:tcW w:w="800" w:type="dxa"/>
            <w:tcBorders>
              <w:bottom w:val="single" w:sz="8" w:space="0" w:color="auto"/>
            </w:tcBorders>
            <w:vAlign w:val="bottom"/>
          </w:tcPr>
          <w:p w:rsidR="00EC48FF" w:rsidRDefault="008F5B00">
            <w:pPr>
              <w:spacing w:line="172" w:lineRule="exact"/>
              <w:jc w:val="center"/>
              <w:rPr>
                <w:sz w:val="20"/>
                <w:szCs w:val="20"/>
              </w:rPr>
            </w:pPr>
            <w:r>
              <w:rPr>
                <w:rFonts w:ascii="宋体" w:eastAsia="宋体" w:hAnsi="宋体" w:cs="宋体"/>
                <w:sz w:val="15"/>
                <w:szCs w:val="15"/>
              </w:rPr>
              <w:t>复材断裂</w:t>
            </w:r>
          </w:p>
        </w:tc>
        <w:tc>
          <w:tcPr>
            <w:tcW w:w="440" w:type="dxa"/>
            <w:tcBorders>
              <w:bottom w:val="single" w:sz="8" w:space="0" w:color="auto"/>
            </w:tcBorders>
            <w:vAlign w:val="bottom"/>
          </w:tcPr>
          <w:p w:rsidR="00EC48FF" w:rsidRDefault="00EC48FF">
            <w:pPr>
              <w:rPr>
                <w:sz w:val="15"/>
                <w:szCs w:val="15"/>
              </w:rPr>
            </w:pPr>
          </w:p>
        </w:tc>
        <w:tc>
          <w:tcPr>
            <w:tcW w:w="40" w:type="dxa"/>
            <w:vAlign w:val="bottom"/>
          </w:tcPr>
          <w:p w:rsidR="00EC48FF" w:rsidRDefault="00EC48FF">
            <w:pPr>
              <w:rPr>
                <w:sz w:val="15"/>
                <w:szCs w:val="15"/>
              </w:rPr>
            </w:pPr>
          </w:p>
        </w:tc>
        <w:tc>
          <w:tcPr>
            <w:tcW w:w="460" w:type="dxa"/>
            <w:tcBorders>
              <w:bottom w:val="single" w:sz="8" w:space="0" w:color="auto"/>
            </w:tcBorders>
            <w:vAlign w:val="bottom"/>
          </w:tcPr>
          <w:p w:rsidR="00EC48FF" w:rsidRDefault="00EC48FF">
            <w:pPr>
              <w:rPr>
                <w:sz w:val="15"/>
                <w:szCs w:val="15"/>
              </w:rPr>
            </w:pPr>
          </w:p>
        </w:tc>
        <w:tc>
          <w:tcPr>
            <w:tcW w:w="880" w:type="dxa"/>
            <w:tcBorders>
              <w:bottom w:val="single" w:sz="8" w:space="0" w:color="auto"/>
            </w:tcBorders>
            <w:vAlign w:val="bottom"/>
          </w:tcPr>
          <w:p w:rsidR="00EC48FF" w:rsidRDefault="008F5B00">
            <w:pPr>
              <w:spacing w:line="172" w:lineRule="exact"/>
              <w:ind w:left="160"/>
              <w:rPr>
                <w:sz w:val="20"/>
                <w:szCs w:val="20"/>
              </w:rPr>
            </w:pPr>
            <w:r>
              <w:rPr>
                <w:rFonts w:ascii="宋体" w:eastAsia="宋体" w:hAnsi="宋体" w:cs="宋体"/>
                <w:sz w:val="15"/>
                <w:szCs w:val="15"/>
              </w:rPr>
              <w:t>铆钉断裂</w:t>
            </w:r>
          </w:p>
        </w:tc>
        <w:tc>
          <w:tcPr>
            <w:tcW w:w="560" w:type="dxa"/>
            <w:tcBorders>
              <w:bottom w:val="single" w:sz="8" w:space="0" w:color="auto"/>
            </w:tcBorders>
            <w:vAlign w:val="bottom"/>
          </w:tcPr>
          <w:p w:rsidR="00EC48FF" w:rsidRDefault="00EC48FF">
            <w:pPr>
              <w:rPr>
                <w:sz w:val="15"/>
                <w:szCs w:val="15"/>
              </w:rPr>
            </w:pPr>
          </w:p>
        </w:tc>
      </w:tr>
      <w:tr w:rsidR="00EC48FF">
        <w:trPr>
          <w:trHeight w:val="217"/>
        </w:trPr>
        <w:tc>
          <w:tcPr>
            <w:tcW w:w="960" w:type="dxa"/>
            <w:vAlign w:val="bottom"/>
          </w:tcPr>
          <w:p w:rsidR="00EC48FF" w:rsidRDefault="008F5B00">
            <w:pPr>
              <w:spacing w:line="172" w:lineRule="exact"/>
              <w:jc w:val="center"/>
              <w:rPr>
                <w:sz w:val="20"/>
                <w:szCs w:val="20"/>
              </w:rPr>
            </w:pPr>
            <w:r>
              <w:rPr>
                <w:rFonts w:ascii="宋体" w:eastAsia="宋体" w:hAnsi="宋体" w:cs="宋体"/>
                <w:sz w:val="15"/>
                <w:szCs w:val="15"/>
              </w:rPr>
              <w:t>参数</w:t>
            </w:r>
          </w:p>
        </w:tc>
        <w:tc>
          <w:tcPr>
            <w:tcW w:w="480" w:type="dxa"/>
            <w:vAlign w:val="bottom"/>
          </w:tcPr>
          <w:p w:rsidR="00EC48FF" w:rsidRDefault="008F5B00">
            <w:pPr>
              <w:spacing w:line="172" w:lineRule="exact"/>
              <w:jc w:val="center"/>
              <w:rPr>
                <w:sz w:val="20"/>
                <w:szCs w:val="20"/>
              </w:rPr>
            </w:pPr>
            <w:r>
              <w:rPr>
                <w:rFonts w:ascii="宋体" w:eastAsia="宋体" w:hAnsi="宋体" w:cs="宋体"/>
                <w:sz w:val="15"/>
                <w:szCs w:val="15"/>
              </w:rPr>
              <w:t>纯净</w:t>
            </w:r>
          </w:p>
        </w:tc>
        <w:tc>
          <w:tcPr>
            <w:tcW w:w="800" w:type="dxa"/>
            <w:vAlign w:val="bottom"/>
          </w:tcPr>
          <w:p w:rsidR="00EC48FF" w:rsidRDefault="008F5B00">
            <w:pPr>
              <w:spacing w:line="172" w:lineRule="exact"/>
              <w:jc w:val="center"/>
              <w:rPr>
                <w:sz w:val="20"/>
                <w:szCs w:val="20"/>
              </w:rPr>
            </w:pPr>
            <w:r>
              <w:rPr>
                <w:rFonts w:ascii="宋体" w:eastAsia="宋体" w:hAnsi="宋体" w:cs="宋体"/>
                <w:sz w:val="15"/>
                <w:szCs w:val="15"/>
              </w:rPr>
              <w:t>含背景噪</w:t>
            </w:r>
          </w:p>
        </w:tc>
        <w:tc>
          <w:tcPr>
            <w:tcW w:w="440" w:type="dxa"/>
            <w:vAlign w:val="bottom"/>
          </w:tcPr>
          <w:p w:rsidR="00EC48FF" w:rsidRDefault="008F5B00">
            <w:pPr>
              <w:spacing w:line="172" w:lineRule="exact"/>
              <w:jc w:val="center"/>
              <w:rPr>
                <w:sz w:val="20"/>
                <w:szCs w:val="20"/>
              </w:rPr>
            </w:pPr>
            <w:r>
              <w:rPr>
                <w:rFonts w:ascii="宋体" w:eastAsia="宋体" w:hAnsi="宋体" w:cs="宋体"/>
                <w:w w:val="99"/>
                <w:sz w:val="15"/>
                <w:szCs w:val="15"/>
              </w:rPr>
              <w:t>误差</w:t>
            </w:r>
          </w:p>
        </w:tc>
        <w:tc>
          <w:tcPr>
            <w:tcW w:w="40" w:type="dxa"/>
            <w:vAlign w:val="bottom"/>
          </w:tcPr>
          <w:p w:rsidR="00EC48FF" w:rsidRDefault="00EC48FF">
            <w:pPr>
              <w:rPr>
                <w:sz w:val="18"/>
                <w:szCs w:val="18"/>
              </w:rPr>
            </w:pPr>
          </w:p>
        </w:tc>
        <w:tc>
          <w:tcPr>
            <w:tcW w:w="460" w:type="dxa"/>
            <w:vAlign w:val="bottom"/>
          </w:tcPr>
          <w:p w:rsidR="00EC48FF" w:rsidRDefault="008F5B00">
            <w:pPr>
              <w:spacing w:line="172" w:lineRule="exact"/>
              <w:ind w:left="80"/>
              <w:rPr>
                <w:sz w:val="20"/>
                <w:szCs w:val="20"/>
              </w:rPr>
            </w:pPr>
            <w:r>
              <w:rPr>
                <w:rFonts w:ascii="宋体" w:eastAsia="宋体" w:hAnsi="宋体" w:cs="宋体"/>
                <w:sz w:val="15"/>
                <w:szCs w:val="15"/>
              </w:rPr>
              <w:t>纯净</w:t>
            </w:r>
          </w:p>
        </w:tc>
        <w:tc>
          <w:tcPr>
            <w:tcW w:w="880" w:type="dxa"/>
            <w:vAlign w:val="bottom"/>
          </w:tcPr>
          <w:p w:rsidR="00EC48FF" w:rsidRDefault="008F5B00">
            <w:pPr>
              <w:spacing w:line="172" w:lineRule="exact"/>
              <w:jc w:val="center"/>
              <w:rPr>
                <w:sz w:val="20"/>
                <w:szCs w:val="20"/>
              </w:rPr>
            </w:pPr>
            <w:r>
              <w:rPr>
                <w:rFonts w:ascii="宋体" w:eastAsia="宋体" w:hAnsi="宋体" w:cs="宋体"/>
                <w:sz w:val="15"/>
                <w:szCs w:val="15"/>
              </w:rPr>
              <w:t>含背景噪</w:t>
            </w:r>
          </w:p>
        </w:tc>
        <w:tc>
          <w:tcPr>
            <w:tcW w:w="560" w:type="dxa"/>
            <w:vAlign w:val="bottom"/>
          </w:tcPr>
          <w:p w:rsidR="00EC48FF" w:rsidRDefault="008F5B00">
            <w:pPr>
              <w:spacing w:line="172" w:lineRule="exact"/>
              <w:ind w:right="16"/>
              <w:jc w:val="center"/>
              <w:rPr>
                <w:sz w:val="20"/>
                <w:szCs w:val="20"/>
              </w:rPr>
            </w:pPr>
            <w:r>
              <w:rPr>
                <w:rFonts w:ascii="宋体" w:eastAsia="宋体" w:hAnsi="宋体" w:cs="宋体"/>
                <w:sz w:val="15"/>
                <w:szCs w:val="15"/>
              </w:rPr>
              <w:t>误差</w:t>
            </w:r>
          </w:p>
        </w:tc>
      </w:tr>
      <w:tr w:rsidR="00EC48FF">
        <w:trPr>
          <w:trHeight w:val="241"/>
        </w:trPr>
        <w:tc>
          <w:tcPr>
            <w:tcW w:w="960" w:type="dxa"/>
            <w:tcBorders>
              <w:bottom w:val="single" w:sz="8" w:space="0" w:color="auto"/>
            </w:tcBorders>
            <w:vAlign w:val="bottom"/>
          </w:tcPr>
          <w:p w:rsidR="00EC48FF" w:rsidRDefault="00EC48FF">
            <w:pPr>
              <w:rPr>
                <w:sz w:val="20"/>
                <w:szCs w:val="20"/>
              </w:rPr>
            </w:pPr>
          </w:p>
        </w:tc>
        <w:tc>
          <w:tcPr>
            <w:tcW w:w="480" w:type="dxa"/>
            <w:tcBorders>
              <w:bottom w:val="single" w:sz="8" w:space="0" w:color="auto"/>
            </w:tcBorders>
            <w:vAlign w:val="bottom"/>
          </w:tcPr>
          <w:p w:rsidR="00EC48FF" w:rsidRDefault="008F5B00">
            <w:pPr>
              <w:spacing w:line="172" w:lineRule="exact"/>
              <w:jc w:val="center"/>
              <w:rPr>
                <w:sz w:val="20"/>
                <w:szCs w:val="20"/>
              </w:rPr>
            </w:pPr>
            <w:r>
              <w:rPr>
                <w:rFonts w:ascii="宋体" w:eastAsia="宋体" w:hAnsi="宋体" w:cs="宋体"/>
                <w:sz w:val="15"/>
                <w:szCs w:val="15"/>
              </w:rPr>
              <w:t>信号</w:t>
            </w:r>
          </w:p>
        </w:tc>
        <w:tc>
          <w:tcPr>
            <w:tcW w:w="800" w:type="dxa"/>
            <w:tcBorders>
              <w:bottom w:val="single" w:sz="8" w:space="0" w:color="auto"/>
            </w:tcBorders>
            <w:vAlign w:val="bottom"/>
          </w:tcPr>
          <w:p w:rsidR="00EC48FF" w:rsidRDefault="008F5B00">
            <w:pPr>
              <w:spacing w:line="172" w:lineRule="exact"/>
              <w:jc w:val="center"/>
              <w:rPr>
                <w:sz w:val="20"/>
                <w:szCs w:val="20"/>
              </w:rPr>
            </w:pPr>
            <w:r>
              <w:rPr>
                <w:rFonts w:ascii="宋体" w:eastAsia="宋体" w:hAnsi="宋体" w:cs="宋体"/>
                <w:sz w:val="15"/>
                <w:szCs w:val="15"/>
              </w:rPr>
              <w:t>声信号</w:t>
            </w:r>
          </w:p>
        </w:tc>
        <w:tc>
          <w:tcPr>
            <w:tcW w:w="440" w:type="dxa"/>
            <w:tcBorders>
              <w:bottom w:val="single" w:sz="8" w:space="0" w:color="auto"/>
            </w:tcBorders>
            <w:vAlign w:val="bottom"/>
          </w:tcPr>
          <w:p w:rsidR="00EC48FF" w:rsidRDefault="008F5B00">
            <w:pPr>
              <w:spacing w:line="168" w:lineRule="exact"/>
              <w:jc w:val="center"/>
              <w:rPr>
                <w:sz w:val="20"/>
                <w:szCs w:val="20"/>
              </w:rPr>
            </w:pPr>
            <w:r>
              <w:rPr>
                <w:rFonts w:ascii="PMingLiU" w:eastAsia="PMingLiU" w:hAnsi="PMingLiU" w:cs="PMingLiU"/>
                <w:w w:val="71"/>
                <w:sz w:val="14"/>
                <w:szCs w:val="14"/>
              </w:rPr>
              <w:t>／</w:t>
            </w:r>
            <w:r>
              <w:rPr>
                <w:rFonts w:ascii="宋体" w:eastAsia="宋体" w:hAnsi="宋体" w:cs="宋体"/>
                <w:w w:val="71"/>
                <w:sz w:val="14"/>
                <w:szCs w:val="14"/>
              </w:rPr>
              <w:t>帧</w:t>
            </w:r>
          </w:p>
        </w:tc>
        <w:tc>
          <w:tcPr>
            <w:tcW w:w="40" w:type="dxa"/>
            <w:tcBorders>
              <w:bottom w:val="single" w:sz="8" w:space="0" w:color="auto"/>
            </w:tcBorders>
            <w:vAlign w:val="bottom"/>
          </w:tcPr>
          <w:p w:rsidR="00EC48FF" w:rsidRDefault="00EC48FF">
            <w:pPr>
              <w:rPr>
                <w:sz w:val="20"/>
                <w:szCs w:val="20"/>
              </w:rPr>
            </w:pPr>
          </w:p>
        </w:tc>
        <w:tc>
          <w:tcPr>
            <w:tcW w:w="460" w:type="dxa"/>
            <w:tcBorders>
              <w:bottom w:val="single" w:sz="8" w:space="0" w:color="auto"/>
            </w:tcBorders>
            <w:vAlign w:val="bottom"/>
          </w:tcPr>
          <w:p w:rsidR="00EC48FF" w:rsidRDefault="008F5B00">
            <w:pPr>
              <w:spacing w:line="172" w:lineRule="exact"/>
              <w:ind w:left="80"/>
              <w:rPr>
                <w:sz w:val="20"/>
                <w:szCs w:val="20"/>
              </w:rPr>
            </w:pPr>
            <w:r>
              <w:rPr>
                <w:rFonts w:ascii="宋体" w:eastAsia="宋体" w:hAnsi="宋体" w:cs="宋体"/>
                <w:sz w:val="15"/>
                <w:szCs w:val="15"/>
              </w:rPr>
              <w:t>信号</w:t>
            </w:r>
          </w:p>
        </w:tc>
        <w:tc>
          <w:tcPr>
            <w:tcW w:w="880" w:type="dxa"/>
            <w:tcBorders>
              <w:bottom w:val="single" w:sz="8" w:space="0" w:color="auto"/>
            </w:tcBorders>
            <w:vAlign w:val="bottom"/>
          </w:tcPr>
          <w:p w:rsidR="00EC48FF" w:rsidRDefault="008F5B00">
            <w:pPr>
              <w:spacing w:line="172" w:lineRule="exact"/>
              <w:ind w:left="180"/>
              <w:rPr>
                <w:sz w:val="20"/>
                <w:szCs w:val="20"/>
              </w:rPr>
            </w:pPr>
            <w:r>
              <w:rPr>
                <w:rFonts w:ascii="宋体" w:eastAsia="宋体" w:hAnsi="宋体" w:cs="宋体"/>
                <w:sz w:val="15"/>
                <w:szCs w:val="15"/>
              </w:rPr>
              <w:t>声信号</w:t>
            </w:r>
          </w:p>
        </w:tc>
        <w:tc>
          <w:tcPr>
            <w:tcW w:w="560" w:type="dxa"/>
            <w:tcBorders>
              <w:bottom w:val="single" w:sz="8" w:space="0" w:color="auto"/>
            </w:tcBorders>
            <w:vAlign w:val="bottom"/>
          </w:tcPr>
          <w:p w:rsidR="00EC48FF" w:rsidRDefault="008F5B00">
            <w:pPr>
              <w:spacing w:line="180" w:lineRule="exact"/>
              <w:jc w:val="center"/>
              <w:rPr>
                <w:sz w:val="20"/>
                <w:szCs w:val="20"/>
              </w:rPr>
            </w:pPr>
            <w:r>
              <w:rPr>
                <w:rFonts w:ascii="PMingLiU" w:eastAsia="PMingLiU" w:hAnsi="PMingLiU" w:cs="PMingLiU"/>
                <w:w w:val="73"/>
                <w:sz w:val="15"/>
                <w:szCs w:val="15"/>
              </w:rPr>
              <w:t>／</w:t>
            </w:r>
            <w:r>
              <w:rPr>
                <w:rFonts w:ascii="宋体" w:eastAsia="宋体" w:hAnsi="宋体" w:cs="宋体"/>
                <w:w w:val="73"/>
                <w:sz w:val="15"/>
                <w:szCs w:val="15"/>
              </w:rPr>
              <w:t>帧</w:t>
            </w:r>
          </w:p>
        </w:tc>
      </w:tr>
      <w:tr w:rsidR="00EC48FF">
        <w:trPr>
          <w:trHeight w:val="218"/>
        </w:trPr>
        <w:tc>
          <w:tcPr>
            <w:tcW w:w="960" w:type="dxa"/>
            <w:vAlign w:val="bottom"/>
          </w:tcPr>
          <w:p w:rsidR="00EC48FF" w:rsidRDefault="008F5B00">
            <w:pPr>
              <w:spacing w:line="180" w:lineRule="exact"/>
              <w:jc w:val="center"/>
              <w:rPr>
                <w:sz w:val="20"/>
                <w:szCs w:val="20"/>
              </w:rPr>
            </w:pPr>
            <w:r>
              <w:rPr>
                <w:rFonts w:ascii="宋体" w:eastAsia="宋体" w:hAnsi="宋体" w:cs="宋体"/>
                <w:w w:val="97"/>
                <w:sz w:val="15"/>
                <w:szCs w:val="15"/>
              </w:rPr>
              <w:t>声源起点</w:t>
            </w:r>
            <w:r>
              <w:rPr>
                <w:rFonts w:ascii="PMingLiU" w:eastAsia="PMingLiU" w:hAnsi="PMingLiU" w:cs="PMingLiU"/>
                <w:w w:val="97"/>
                <w:sz w:val="15"/>
                <w:szCs w:val="15"/>
              </w:rPr>
              <w:t>／</w:t>
            </w:r>
            <w:r>
              <w:rPr>
                <w:rFonts w:ascii="宋体" w:eastAsia="宋体" w:hAnsi="宋体" w:cs="宋体"/>
                <w:w w:val="97"/>
                <w:sz w:val="15"/>
                <w:szCs w:val="15"/>
              </w:rPr>
              <w:t>帧</w:t>
            </w:r>
          </w:p>
        </w:tc>
        <w:tc>
          <w:tcPr>
            <w:tcW w:w="480" w:type="dxa"/>
            <w:vAlign w:val="bottom"/>
          </w:tcPr>
          <w:p w:rsidR="00EC48FF" w:rsidRDefault="008F5B00">
            <w:pPr>
              <w:spacing w:line="108" w:lineRule="exact"/>
              <w:jc w:val="center"/>
              <w:rPr>
                <w:sz w:val="20"/>
                <w:szCs w:val="20"/>
              </w:rPr>
            </w:pPr>
            <w:r>
              <w:rPr>
                <w:rFonts w:ascii="PMingLiU" w:eastAsia="PMingLiU" w:hAnsi="PMingLiU" w:cs="PMingLiU"/>
                <w:w w:val="77"/>
                <w:sz w:val="9"/>
                <w:szCs w:val="9"/>
              </w:rPr>
              <w:t>７７</w:t>
            </w:r>
          </w:p>
        </w:tc>
        <w:tc>
          <w:tcPr>
            <w:tcW w:w="800" w:type="dxa"/>
            <w:vAlign w:val="bottom"/>
          </w:tcPr>
          <w:p w:rsidR="00EC48FF" w:rsidRDefault="008F5B00">
            <w:pPr>
              <w:spacing w:line="108" w:lineRule="exact"/>
              <w:jc w:val="center"/>
              <w:rPr>
                <w:sz w:val="20"/>
                <w:szCs w:val="20"/>
              </w:rPr>
            </w:pPr>
            <w:r>
              <w:rPr>
                <w:rFonts w:ascii="PMingLiU" w:eastAsia="PMingLiU" w:hAnsi="PMingLiU" w:cs="PMingLiU"/>
                <w:w w:val="77"/>
                <w:sz w:val="9"/>
                <w:szCs w:val="9"/>
              </w:rPr>
              <w:t>７４</w:t>
            </w:r>
          </w:p>
        </w:tc>
        <w:tc>
          <w:tcPr>
            <w:tcW w:w="440" w:type="dxa"/>
            <w:vAlign w:val="bottom"/>
          </w:tcPr>
          <w:p w:rsidR="00EC48FF" w:rsidRDefault="008F5B00">
            <w:pPr>
              <w:spacing w:line="132" w:lineRule="exact"/>
              <w:jc w:val="center"/>
              <w:rPr>
                <w:sz w:val="20"/>
                <w:szCs w:val="20"/>
              </w:rPr>
            </w:pPr>
            <w:r>
              <w:rPr>
                <w:rFonts w:ascii="PMingLiU" w:eastAsia="PMingLiU" w:hAnsi="PMingLiU" w:cs="PMingLiU"/>
                <w:w w:val="72"/>
                <w:sz w:val="11"/>
                <w:szCs w:val="11"/>
              </w:rPr>
              <w:t>３</w:t>
            </w:r>
          </w:p>
        </w:tc>
        <w:tc>
          <w:tcPr>
            <w:tcW w:w="40" w:type="dxa"/>
            <w:vAlign w:val="bottom"/>
          </w:tcPr>
          <w:p w:rsidR="00EC48FF" w:rsidRDefault="00EC48FF">
            <w:pPr>
              <w:rPr>
                <w:sz w:val="18"/>
                <w:szCs w:val="18"/>
              </w:rPr>
            </w:pPr>
          </w:p>
        </w:tc>
        <w:tc>
          <w:tcPr>
            <w:tcW w:w="460" w:type="dxa"/>
            <w:vAlign w:val="bottom"/>
          </w:tcPr>
          <w:p w:rsidR="00EC48FF" w:rsidRDefault="008F5B00">
            <w:pPr>
              <w:spacing w:line="180" w:lineRule="exact"/>
              <w:ind w:left="100"/>
              <w:rPr>
                <w:sz w:val="20"/>
                <w:szCs w:val="20"/>
              </w:rPr>
            </w:pPr>
            <w:r>
              <w:rPr>
                <w:rFonts w:ascii="PMingLiU" w:eastAsia="PMingLiU" w:hAnsi="PMingLiU" w:cs="PMingLiU"/>
                <w:w w:val="75"/>
                <w:sz w:val="15"/>
                <w:szCs w:val="15"/>
              </w:rPr>
              <w:t>２８７</w:t>
            </w:r>
          </w:p>
        </w:tc>
        <w:tc>
          <w:tcPr>
            <w:tcW w:w="880" w:type="dxa"/>
            <w:vAlign w:val="bottom"/>
          </w:tcPr>
          <w:p w:rsidR="00EC48FF" w:rsidRDefault="008F5B00">
            <w:pPr>
              <w:spacing w:line="132" w:lineRule="exact"/>
              <w:ind w:right="14"/>
              <w:jc w:val="center"/>
              <w:rPr>
                <w:sz w:val="20"/>
                <w:szCs w:val="20"/>
              </w:rPr>
            </w:pPr>
            <w:r>
              <w:rPr>
                <w:rFonts w:ascii="PMingLiU" w:eastAsia="PMingLiU" w:hAnsi="PMingLiU" w:cs="PMingLiU"/>
                <w:w w:val="72"/>
                <w:sz w:val="11"/>
                <w:szCs w:val="11"/>
              </w:rPr>
              <w:t>２８５</w:t>
            </w:r>
          </w:p>
        </w:tc>
        <w:tc>
          <w:tcPr>
            <w:tcW w:w="560" w:type="dxa"/>
            <w:vAlign w:val="bottom"/>
          </w:tcPr>
          <w:p w:rsidR="00EC48FF" w:rsidRDefault="008F5B00">
            <w:pPr>
              <w:spacing w:line="132" w:lineRule="exact"/>
              <w:ind w:right="16"/>
              <w:jc w:val="center"/>
              <w:rPr>
                <w:sz w:val="20"/>
                <w:szCs w:val="20"/>
              </w:rPr>
            </w:pPr>
            <w:r>
              <w:rPr>
                <w:rFonts w:ascii="PMingLiU" w:eastAsia="PMingLiU" w:hAnsi="PMingLiU" w:cs="PMingLiU"/>
                <w:w w:val="72"/>
                <w:sz w:val="11"/>
                <w:szCs w:val="11"/>
              </w:rPr>
              <w:t>２</w:t>
            </w:r>
          </w:p>
        </w:tc>
      </w:tr>
      <w:tr w:rsidR="00EC48FF">
        <w:trPr>
          <w:trHeight w:val="240"/>
        </w:trPr>
        <w:tc>
          <w:tcPr>
            <w:tcW w:w="960" w:type="dxa"/>
            <w:tcBorders>
              <w:bottom w:val="single" w:sz="8" w:space="0" w:color="auto"/>
            </w:tcBorders>
            <w:vAlign w:val="bottom"/>
          </w:tcPr>
          <w:p w:rsidR="00EC48FF" w:rsidRDefault="008F5B00">
            <w:pPr>
              <w:spacing w:line="180" w:lineRule="exact"/>
              <w:jc w:val="center"/>
              <w:rPr>
                <w:sz w:val="20"/>
                <w:szCs w:val="20"/>
              </w:rPr>
            </w:pPr>
            <w:r>
              <w:rPr>
                <w:rFonts w:ascii="宋体" w:eastAsia="宋体" w:hAnsi="宋体" w:cs="宋体"/>
                <w:w w:val="97"/>
                <w:sz w:val="15"/>
                <w:szCs w:val="15"/>
              </w:rPr>
              <w:t>声源终点</w:t>
            </w:r>
            <w:r>
              <w:rPr>
                <w:rFonts w:ascii="PMingLiU" w:eastAsia="PMingLiU" w:hAnsi="PMingLiU" w:cs="PMingLiU"/>
                <w:w w:val="97"/>
                <w:sz w:val="15"/>
                <w:szCs w:val="15"/>
              </w:rPr>
              <w:t>／</w:t>
            </w:r>
            <w:r>
              <w:rPr>
                <w:rFonts w:ascii="宋体" w:eastAsia="宋体" w:hAnsi="宋体" w:cs="宋体"/>
                <w:w w:val="97"/>
                <w:sz w:val="15"/>
                <w:szCs w:val="15"/>
              </w:rPr>
              <w:t>帧</w:t>
            </w:r>
          </w:p>
        </w:tc>
        <w:tc>
          <w:tcPr>
            <w:tcW w:w="480" w:type="dxa"/>
            <w:tcBorders>
              <w:bottom w:val="single" w:sz="8" w:space="0" w:color="auto"/>
            </w:tcBorders>
            <w:vAlign w:val="bottom"/>
          </w:tcPr>
          <w:p w:rsidR="00EC48FF" w:rsidRDefault="008F5B00">
            <w:pPr>
              <w:spacing w:line="120" w:lineRule="exact"/>
              <w:jc w:val="center"/>
              <w:rPr>
                <w:sz w:val="20"/>
                <w:szCs w:val="20"/>
              </w:rPr>
            </w:pPr>
            <w:r>
              <w:rPr>
                <w:rFonts w:ascii="PMingLiU" w:eastAsia="PMingLiU" w:hAnsi="PMingLiU" w:cs="PMingLiU"/>
                <w:w w:val="73"/>
                <w:sz w:val="10"/>
                <w:szCs w:val="10"/>
              </w:rPr>
              <w:t>１９１</w:t>
            </w:r>
          </w:p>
        </w:tc>
        <w:tc>
          <w:tcPr>
            <w:tcW w:w="800" w:type="dxa"/>
            <w:tcBorders>
              <w:bottom w:val="single" w:sz="8" w:space="0" w:color="auto"/>
            </w:tcBorders>
            <w:vAlign w:val="bottom"/>
          </w:tcPr>
          <w:p w:rsidR="00EC48FF" w:rsidRDefault="008F5B00">
            <w:pPr>
              <w:spacing w:line="120" w:lineRule="exact"/>
              <w:jc w:val="center"/>
              <w:rPr>
                <w:sz w:val="20"/>
                <w:szCs w:val="20"/>
              </w:rPr>
            </w:pPr>
            <w:r>
              <w:rPr>
                <w:rFonts w:ascii="PMingLiU" w:eastAsia="PMingLiU" w:hAnsi="PMingLiU" w:cs="PMingLiU"/>
                <w:w w:val="73"/>
                <w:sz w:val="10"/>
                <w:szCs w:val="10"/>
              </w:rPr>
              <w:t>１７６</w:t>
            </w:r>
          </w:p>
        </w:tc>
        <w:tc>
          <w:tcPr>
            <w:tcW w:w="440" w:type="dxa"/>
            <w:tcBorders>
              <w:bottom w:val="single" w:sz="8" w:space="0" w:color="auto"/>
            </w:tcBorders>
            <w:vAlign w:val="bottom"/>
          </w:tcPr>
          <w:p w:rsidR="00EC48FF" w:rsidRDefault="008F5B00">
            <w:pPr>
              <w:spacing w:line="132" w:lineRule="exact"/>
              <w:jc w:val="center"/>
              <w:rPr>
                <w:sz w:val="20"/>
                <w:szCs w:val="20"/>
              </w:rPr>
            </w:pPr>
            <w:r>
              <w:rPr>
                <w:rFonts w:ascii="PMingLiU" w:eastAsia="PMingLiU" w:hAnsi="PMingLiU" w:cs="PMingLiU"/>
                <w:w w:val="72"/>
                <w:sz w:val="11"/>
                <w:szCs w:val="11"/>
              </w:rPr>
              <w:t>１５</w:t>
            </w:r>
          </w:p>
        </w:tc>
        <w:tc>
          <w:tcPr>
            <w:tcW w:w="40" w:type="dxa"/>
            <w:tcBorders>
              <w:bottom w:val="single" w:sz="8" w:space="0" w:color="auto"/>
            </w:tcBorders>
            <w:vAlign w:val="bottom"/>
          </w:tcPr>
          <w:p w:rsidR="00EC48FF" w:rsidRDefault="00EC48FF">
            <w:pPr>
              <w:rPr>
                <w:sz w:val="20"/>
                <w:szCs w:val="20"/>
              </w:rPr>
            </w:pPr>
          </w:p>
        </w:tc>
        <w:tc>
          <w:tcPr>
            <w:tcW w:w="460" w:type="dxa"/>
            <w:tcBorders>
              <w:bottom w:val="single" w:sz="8" w:space="0" w:color="auto"/>
            </w:tcBorders>
            <w:vAlign w:val="bottom"/>
          </w:tcPr>
          <w:p w:rsidR="00EC48FF" w:rsidRDefault="008F5B00">
            <w:pPr>
              <w:spacing w:line="180" w:lineRule="exact"/>
              <w:ind w:left="100"/>
              <w:rPr>
                <w:sz w:val="20"/>
                <w:szCs w:val="20"/>
              </w:rPr>
            </w:pPr>
            <w:r>
              <w:rPr>
                <w:rFonts w:ascii="PMingLiU" w:eastAsia="PMingLiU" w:hAnsi="PMingLiU" w:cs="PMingLiU"/>
                <w:w w:val="75"/>
                <w:sz w:val="15"/>
                <w:szCs w:val="15"/>
              </w:rPr>
              <w:t>４０６</w:t>
            </w:r>
          </w:p>
        </w:tc>
        <w:tc>
          <w:tcPr>
            <w:tcW w:w="880" w:type="dxa"/>
            <w:tcBorders>
              <w:bottom w:val="single" w:sz="8" w:space="0" w:color="auto"/>
            </w:tcBorders>
            <w:vAlign w:val="bottom"/>
          </w:tcPr>
          <w:p w:rsidR="00EC48FF" w:rsidRDefault="008F5B00">
            <w:pPr>
              <w:spacing w:line="132" w:lineRule="exact"/>
              <w:ind w:right="14"/>
              <w:jc w:val="center"/>
              <w:rPr>
                <w:sz w:val="20"/>
                <w:szCs w:val="20"/>
              </w:rPr>
            </w:pPr>
            <w:r>
              <w:rPr>
                <w:rFonts w:ascii="PMingLiU" w:eastAsia="PMingLiU" w:hAnsi="PMingLiU" w:cs="PMingLiU"/>
                <w:w w:val="72"/>
                <w:sz w:val="11"/>
                <w:szCs w:val="11"/>
              </w:rPr>
              <w:t>３８８</w:t>
            </w:r>
          </w:p>
        </w:tc>
        <w:tc>
          <w:tcPr>
            <w:tcW w:w="560" w:type="dxa"/>
            <w:tcBorders>
              <w:bottom w:val="single" w:sz="8" w:space="0" w:color="auto"/>
            </w:tcBorders>
            <w:vAlign w:val="bottom"/>
          </w:tcPr>
          <w:p w:rsidR="00EC48FF" w:rsidRDefault="008F5B00">
            <w:pPr>
              <w:spacing w:line="132" w:lineRule="exact"/>
              <w:ind w:right="16"/>
              <w:jc w:val="center"/>
              <w:rPr>
                <w:sz w:val="20"/>
                <w:szCs w:val="20"/>
              </w:rPr>
            </w:pPr>
            <w:r>
              <w:rPr>
                <w:rFonts w:ascii="PMingLiU" w:eastAsia="PMingLiU" w:hAnsi="PMingLiU" w:cs="PMingLiU"/>
                <w:w w:val="72"/>
                <w:sz w:val="11"/>
                <w:szCs w:val="11"/>
              </w:rPr>
              <w:t>１８</w:t>
            </w:r>
          </w:p>
        </w:tc>
      </w:tr>
    </w:tbl>
    <w:p w:rsidR="00EC48FF" w:rsidRDefault="00EC48FF">
      <w:pPr>
        <w:spacing w:line="169" w:lineRule="exact"/>
        <w:rPr>
          <w:sz w:val="20"/>
          <w:szCs w:val="20"/>
        </w:rPr>
      </w:pPr>
    </w:p>
    <w:p w:rsidR="00EC48FF" w:rsidRDefault="008F5B00">
      <w:pPr>
        <w:spacing w:line="333" w:lineRule="exact"/>
        <w:ind w:left="12" w:right="20" w:firstLine="418"/>
        <w:jc w:val="both"/>
        <w:rPr>
          <w:sz w:val="20"/>
          <w:szCs w:val="20"/>
        </w:rPr>
      </w:pPr>
      <w:r>
        <w:rPr>
          <w:rFonts w:ascii="宋体" w:eastAsia="宋体" w:hAnsi="宋体" w:cs="宋体"/>
          <w:sz w:val="21"/>
          <w:szCs w:val="21"/>
        </w:rPr>
        <w:t>通过上述验证及分析表明，本文采用的方法能够准确提取含背景噪声的声源信号，适用于飞机结构强度试验环境下的异常声源信号提取。</w:t>
      </w:r>
    </w:p>
    <w:p w:rsidR="00EC48FF" w:rsidRDefault="00EC48FF">
      <w:pPr>
        <w:spacing w:line="92" w:lineRule="exact"/>
        <w:rPr>
          <w:sz w:val="20"/>
          <w:szCs w:val="20"/>
        </w:rPr>
      </w:pPr>
    </w:p>
    <w:p w:rsidR="00EC48FF" w:rsidRDefault="008F5B00">
      <w:pPr>
        <w:numPr>
          <w:ilvl w:val="0"/>
          <w:numId w:val="7"/>
        </w:numPr>
        <w:tabs>
          <w:tab w:val="left" w:pos="432"/>
        </w:tabs>
        <w:spacing w:line="340" w:lineRule="exact"/>
        <w:ind w:left="432" w:hanging="432"/>
        <w:rPr>
          <w:rFonts w:ascii="Arial" w:eastAsia="Arial" w:hAnsi="Arial" w:cs="Arial"/>
          <w:sz w:val="28"/>
          <w:szCs w:val="28"/>
        </w:rPr>
      </w:pPr>
      <w:r>
        <w:rPr>
          <w:rFonts w:ascii="宋体" w:eastAsia="宋体" w:hAnsi="宋体" w:cs="宋体"/>
          <w:sz w:val="28"/>
          <w:szCs w:val="28"/>
        </w:rPr>
        <w:t>结论</w:t>
      </w:r>
    </w:p>
    <w:p w:rsidR="00EC48FF" w:rsidRDefault="00EC48FF">
      <w:pPr>
        <w:spacing w:line="63" w:lineRule="exact"/>
        <w:rPr>
          <w:sz w:val="20"/>
          <w:szCs w:val="20"/>
        </w:rPr>
      </w:pPr>
    </w:p>
    <w:p w:rsidR="00EC48FF" w:rsidRDefault="008F5B00">
      <w:pPr>
        <w:spacing w:line="192" w:lineRule="exact"/>
        <w:ind w:left="432"/>
        <w:rPr>
          <w:sz w:val="20"/>
          <w:szCs w:val="20"/>
        </w:rPr>
      </w:pPr>
      <w:r>
        <w:rPr>
          <w:rFonts w:ascii="宋体" w:eastAsia="宋体" w:hAnsi="宋体" w:cs="宋体"/>
          <w:sz w:val="16"/>
          <w:szCs w:val="16"/>
        </w:rPr>
        <w:t>采用</w:t>
      </w:r>
      <w:r>
        <w:rPr>
          <w:rFonts w:ascii="PMingLiU" w:eastAsia="PMingLiU" w:hAnsi="PMingLiU" w:cs="PMingLiU"/>
          <w:sz w:val="16"/>
          <w:szCs w:val="16"/>
        </w:rPr>
        <w:t>ＥＭＤ</w:t>
      </w:r>
      <w:r>
        <w:rPr>
          <w:rFonts w:ascii="宋体" w:eastAsia="宋体" w:hAnsi="宋体" w:cs="宋体"/>
          <w:sz w:val="16"/>
          <w:szCs w:val="16"/>
        </w:rPr>
        <w:t xml:space="preserve"> 方法进行声源降噪处理，通过 </w:t>
      </w:r>
      <w:r>
        <w:rPr>
          <w:rFonts w:ascii="PMingLiU" w:eastAsia="PMingLiU" w:hAnsi="PMingLiU" w:cs="PMingLiU"/>
          <w:sz w:val="16"/>
          <w:szCs w:val="16"/>
        </w:rPr>
        <w:t>Ｔｅａｇｅｒ</w:t>
      </w:r>
    </w:p>
    <w:p w:rsidR="00EC48FF" w:rsidRDefault="00EC48FF">
      <w:pPr>
        <w:sectPr w:rsidR="00EC48FF">
          <w:type w:val="continuous"/>
          <w:pgSz w:w="10040" w:h="15243"/>
          <w:pgMar w:top="422" w:right="175" w:bottom="0" w:left="200" w:header="0" w:footer="0" w:gutter="0"/>
          <w:cols w:num="2" w:space="720" w:equalWidth="0">
            <w:col w:w="4620" w:space="388"/>
            <w:col w:w="4652"/>
          </w:cols>
        </w:sectPr>
      </w:pPr>
    </w:p>
    <w:p w:rsidR="00EC48FF" w:rsidRDefault="008F5B00">
      <w:pPr>
        <w:tabs>
          <w:tab w:val="left" w:pos="2440"/>
          <w:tab w:val="left" w:pos="2800"/>
          <w:tab w:val="left" w:pos="9280"/>
        </w:tabs>
        <w:spacing w:line="216" w:lineRule="exact"/>
        <w:rPr>
          <w:sz w:val="20"/>
          <w:szCs w:val="20"/>
        </w:rPr>
      </w:pPr>
      <w:bookmarkStart w:id="4" w:name="page4"/>
      <w:bookmarkEnd w:id="4"/>
      <w:r>
        <w:rPr>
          <w:rFonts w:ascii="PMingLiU" w:eastAsia="PMingLiU" w:hAnsi="PMingLiU" w:cs="PMingLiU"/>
          <w:sz w:val="18"/>
          <w:szCs w:val="18"/>
        </w:rPr>
        <w:lastRenderedPageBreak/>
        <w:t xml:space="preserve">５ </w:t>
      </w:r>
      <w:r>
        <w:rPr>
          <w:rFonts w:ascii="宋体" w:eastAsia="宋体" w:hAnsi="宋体" w:cs="宋体"/>
          <w:sz w:val="18"/>
          <w:szCs w:val="18"/>
        </w:rPr>
        <w:t>期</w:t>
      </w:r>
      <w:r>
        <w:rPr>
          <w:sz w:val="20"/>
          <w:szCs w:val="20"/>
        </w:rPr>
        <w:tab/>
      </w:r>
      <w:r>
        <w:rPr>
          <w:rFonts w:ascii="宋体" w:eastAsia="宋体" w:hAnsi="宋体" w:cs="宋体"/>
          <w:sz w:val="18"/>
          <w:szCs w:val="18"/>
        </w:rPr>
        <w:t>贺</w:t>
      </w:r>
      <w:r>
        <w:rPr>
          <w:rFonts w:ascii="宋体" w:eastAsia="宋体" w:hAnsi="宋体" w:cs="宋体"/>
          <w:sz w:val="18"/>
          <w:szCs w:val="18"/>
        </w:rPr>
        <w:tab/>
        <w:t>谦</w:t>
      </w:r>
      <w:r>
        <w:rPr>
          <w:rFonts w:ascii="PMingLiU" w:eastAsia="PMingLiU" w:hAnsi="PMingLiU" w:cs="PMingLiU"/>
          <w:sz w:val="18"/>
          <w:szCs w:val="18"/>
        </w:rPr>
        <w:t>，</w:t>
      </w:r>
      <w:r>
        <w:rPr>
          <w:rFonts w:ascii="宋体" w:eastAsia="宋体" w:hAnsi="宋体" w:cs="宋体"/>
          <w:sz w:val="18"/>
          <w:szCs w:val="18"/>
        </w:rPr>
        <w:t>等</w:t>
      </w:r>
      <w:r>
        <w:rPr>
          <w:rFonts w:ascii="PMingLiU" w:eastAsia="PMingLiU" w:hAnsi="PMingLiU" w:cs="PMingLiU"/>
          <w:sz w:val="18"/>
          <w:szCs w:val="18"/>
        </w:rPr>
        <w:t>：</w:t>
      </w:r>
      <w:r>
        <w:rPr>
          <w:rFonts w:ascii="宋体" w:eastAsia="宋体" w:hAnsi="宋体" w:cs="宋体"/>
          <w:sz w:val="18"/>
          <w:szCs w:val="18"/>
        </w:rPr>
        <w:t>飞机结构强度试验异常声源信号提取方法研究</w:t>
      </w:r>
      <w:r>
        <w:rPr>
          <w:sz w:val="20"/>
          <w:szCs w:val="20"/>
        </w:rPr>
        <w:tab/>
      </w:r>
      <w:r>
        <w:rPr>
          <w:rFonts w:ascii="PMingLiU" w:eastAsia="PMingLiU" w:hAnsi="PMingLiU" w:cs="PMingLiU"/>
          <w:sz w:val="8"/>
          <w:szCs w:val="8"/>
        </w:rPr>
        <w:t>３１５</w:t>
      </w:r>
    </w:p>
    <w:p w:rsidR="00EC48FF" w:rsidRDefault="008F5B00">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8890</wp:posOffset>
                </wp:positionH>
                <wp:positionV relativeFrom="paragraph">
                  <wp:posOffset>82550</wp:posOffset>
                </wp:positionV>
                <wp:extent cx="612521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521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BCD2FA4" id="Shape 25"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7pt,6.5pt" to="48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" o:allowincell="f" filled="t" strokeweight="1pt">
                <v:stroke joinstyle="miter"/>
                <o:lock v:ext="edit" shapetype="f"/>
              </v:line>
            </w:pict>
          </mc:Fallback>
        </mc:AlternateContent>
      </w:r>
    </w:p>
    <w:p w:rsidR="00EC48FF" w:rsidRDefault="00EC48FF">
      <w:pPr>
        <w:sectPr w:rsidR="00EC48FF">
          <w:pgSz w:w="10040" w:h="15043"/>
          <w:pgMar w:top="420" w:right="95" w:bottom="0" w:left="180" w:header="0" w:footer="0" w:gutter="0"/>
          <w:cols w:space="720" w:equalWidth="0">
            <w:col w:w="9760"/>
          </w:cols>
        </w:sectPr>
      </w:pPr>
    </w:p>
    <w:p w:rsidR="00EC48FF" w:rsidRDefault="00EC48FF">
      <w:pPr>
        <w:spacing w:line="392" w:lineRule="exact"/>
        <w:rPr>
          <w:sz w:val="20"/>
          <w:szCs w:val="20"/>
        </w:rPr>
      </w:pPr>
    </w:p>
    <w:p w:rsidR="00EC48FF" w:rsidRDefault="008F5B00">
      <w:pPr>
        <w:spacing w:line="318" w:lineRule="exact"/>
        <w:ind w:left="20" w:right="100"/>
        <w:jc w:val="both"/>
        <w:rPr>
          <w:sz w:val="20"/>
          <w:szCs w:val="20"/>
        </w:rPr>
      </w:pPr>
      <w:r>
        <w:rPr>
          <w:rFonts w:ascii="宋体" w:eastAsia="宋体" w:hAnsi="宋体" w:cs="宋体"/>
          <w:sz w:val="20"/>
          <w:szCs w:val="20"/>
        </w:rPr>
        <w:t>能量算子加短时过零率的双参数双门限法进行带噪信号的端点检测</w:t>
      </w:r>
      <w:r>
        <w:rPr>
          <w:rFonts w:ascii="PMingLiU" w:eastAsia="PMingLiU" w:hAnsi="PMingLiU" w:cs="PMingLiU"/>
          <w:sz w:val="20"/>
          <w:szCs w:val="20"/>
        </w:rPr>
        <w:t>，</w:t>
      </w:r>
      <w:r>
        <w:rPr>
          <w:rFonts w:ascii="宋体" w:eastAsia="宋体" w:hAnsi="宋体" w:cs="宋体"/>
          <w:sz w:val="20"/>
          <w:szCs w:val="20"/>
        </w:rPr>
        <w:t>进行了飞机结构强度试验异常声源信号提取方法研究</w:t>
      </w:r>
      <w:r>
        <w:rPr>
          <w:rFonts w:ascii="PMingLiU" w:eastAsia="PMingLiU" w:hAnsi="PMingLiU" w:cs="PMingLiU"/>
          <w:sz w:val="20"/>
          <w:szCs w:val="20"/>
        </w:rPr>
        <w:t>。</w:t>
      </w:r>
      <w:r>
        <w:rPr>
          <w:rFonts w:ascii="宋体" w:eastAsia="宋体" w:hAnsi="宋体" w:cs="宋体"/>
          <w:sz w:val="20"/>
          <w:szCs w:val="20"/>
        </w:rPr>
        <w:t xml:space="preserve"> 结果表明</w:t>
      </w:r>
      <w:r>
        <w:rPr>
          <w:rFonts w:ascii="PMingLiU" w:eastAsia="PMingLiU" w:hAnsi="PMingLiU" w:cs="PMingLiU"/>
          <w:sz w:val="20"/>
          <w:szCs w:val="20"/>
        </w:rPr>
        <w:t>，</w:t>
      </w:r>
      <w:r>
        <w:rPr>
          <w:rFonts w:ascii="宋体" w:eastAsia="宋体" w:hAnsi="宋体" w:cs="宋体"/>
          <w:sz w:val="20"/>
          <w:szCs w:val="20"/>
        </w:rPr>
        <w:t>该方法能够在含背景噪声的信号中准确提取飞机结构异常声源信号</w:t>
      </w:r>
      <w:r>
        <w:rPr>
          <w:rFonts w:ascii="PMingLiU" w:eastAsia="PMingLiU" w:hAnsi="PMingLiU" w:cs="PMingLiU"/>
          <w:sz w:val="20"/>
          <w:szCs w:val="20"/>
        </w:rPr>
        <w:t>，</w:t>
      </w:r>
      <w:r>
        <w:rPr>
          <w:rFonts w:ascii="宋体" w:eastAsia="宋体" w:hAnsi="宋体" w:cs="宋体"/>
          <w:sz w:val="20"/>
          <w:szCs w:val="20"/>
        </w:rPr>
        <w:t>适用于飞机结构强度试验复杂环境中的异常声源信号提取</w:t>
      </w:r>
      <w:r>
        <w:rPr>
          <w:rFonts w:ascii="PMingLiU" w:eastAsia="PMingLiU" w:hAnsi="PMingLiU" w:cs="PMingLiU"/>
          <w:sz w:val="20"/>
          <w:szCs w:val="20"/>
        </w:rPr>
        <w:t>。</w:t>
      </w:r>
      <w:r>
        <w:rPr>
          <w:rFonts w:ascii="宋体" w:eastAsia="宋体" w:hAnsi="宋体" w:cs="宋体"/>
          <w:sz w:val="20"/>
          <w:szCs w:val="20"/>
        </w:rPr>
        <w:t xml:space="preserve"> 同时</w:t>
      </w:r>
      <w:r>
        <w:rPr>
          <w:rFonts w:ascii="PMingLiU" w:eastAsia="PMingLiU" w:hAnsi="PMingLiU" w:cs="PMingLiU"/>
          <w:sz w:val="20"/>
          <w:szCs w:val="20"/>
        </w:rPr>
        <w:t>，</w:t>
      </w:r>
      <w:r>
        <w:rPr>
          <w:rFonts w:ascii="宋体" w:eastAsia="宋体" w:hAnsi="宋体" w:cs="宋体"/>
          <w:sz w:val="20"/>
          <w:szCs w:val="20"/>
        </w:rPr>
        <w:t>为实现飞机结构异常声源快速定位和声源特征辨识奠定了技术基础</w:t>
      </w:r>
      <w:r>
        <w:rPr>
          <w:rFonts w:ascii="PMingLiU" w:eastAsia="PMingLiU" w:hAnsi="PMingLiU" w:cs="PMingLiU"/>
          <w:sz w:val="20"/>
          <w:szCs w:val="20"/>
        </w:rPr>
        <w:t>。</w:t>
      </w:r>
    </w:p>
    <w:p w:rsidR="00EC48FF" w:rsidRDefault="00EC48FF">
      <w:pPr>
        <w:spacing w:line="54" w:lineRule="exact"/>
        <w:rPr>
          <w:sz w:val="20"/>
          <w:szCs w:val="20"/>
        </w:rPr>
      </w:pPr>
    </w:p>
    <w:p w:rsidR="00EC48FF" w:rsidRDefault="008F5B00">
      <w:pPr>
        <w:tabs>
          <w:tab w:val="left" w:pos="2040"/>
          <w:tab w:val="left" w:pos="2400"/>
          <w:tab w:val="left" w:pos="2760"/>
        </w:tabs>
        <w:spacing w:line="216" w:lineRule="exact"/>
        <w:ind w:left="1680"/>
        <w:rPr>
          <w:sz w:val="20"/>
          <w:szCs w:val="20"/>
        </w:rPr>
      </w:pPr>
      <w:r>
        <w:rPr>
          <w:rFonts w:ascii="PMingLiU" w:eastAsia="PMingLiU" w:hAnsi="PMingLiU" w:cs="PMingLiU"/>
          <w:sz w:val="18"/>
          <w:szCs w:val="18"/>
        </w:rPr>
        <w:t>参</w:t>
      </w:r>
      <w:r>
        <w:rPr>
          <w:rFonts w:ascii="PMingLiU" w:eastAsia="PMingLiU" w:hAnsi="PMingLiU" w:cs="PMingLiU"/>
          <w:sz w:val="18"/>
          <w:szCs w:val="18"/>
        </w:rPr>
        <w:tab/>
        <w:t>考</w:t>
      </w:r>
      <w:r>
        <w:rPr>
          <w:rFonts w:ascii="PMingLiU" w:eastAsia="PMingLiU" w:hAnsi="PMingLiU" w:cs="PMingLiU"/>
          <w:sz w:val="18"/>
          <w:szCs w:val="18"/>
        </w:rPr>
        <w:tab/>
        <w:t>文</w:t>
      </w:r>
      <w:r>
        <w:rPr>
          <w:rFonts w:ascii="PMingLiU" w:eastAsia="PMingLiU" w:hAnsi="PMingLiU" w:cs="PMingLiU"/>
          <w:sz w:val="18"/>
          <w:szCs w:val="18"/>
        </w:rPr>
        <w:tab/>
        <w:t>献</w:t>
      </w:r>
    </w:p>
    <w:p w:rsidR="00EC48FF" w:rsidRDefault="00EC48FF">
      <w:pPr>
        <w:spacing w:line="162" w:lineRule="exact"/>
        <w:rPr>
          <w:sz w:val="20"/>
          <w:szCs w:val="20"/>
        </w:rPr>
      </w:pPr>
    </w:p>
    <w:p w:rsidR="00EC48FF" w:rsidRDefault="008F5B00">
      <w:pPr>
        <w:tabs>
          <w:tab w:val="left" w:pos="240"/>
        </w:tabs>
        <w:spacing w:line="180" w:lineRule="exact"/>
        <w:rPr>
          <w:sz w:val="20"/>
          <w:szCs w:val="20"/>
        </w:rPr>
      </w:pPr>
      <w:r>
        <w:rPr>
          <w:rFonts w:ascii="PMingLiU" w:eastAsia="PMingLiU" w:hAnsi="PMingLiU" w:cs="PMingLiU"/>
          <w:sz w:val="15"/>
          <w:szCs w:val="15"/>
        </w:rPr>
        <w:t>１</w:t>
      </w:r>
      <w:r>
        <w:rPr>
          <w:sz w:val="20"/>
          <w:szCs w:val="20"/>
        </w:rPr>
        <w:tab/>
      </w:r>
      <w:r>
        <w:rPr>
          <w:rFonts w:ascii="宋体" w:eastAsia="宋体" w:hAnsi="宋体" w:cs="宋体"/>
          <w:sz w:val="15"/>
          <w:szCs w:val="15"/>
        </w:rPr>
        <w:t>陈玉玲</w:t>
      </w:r>
      <w:r>
        <w:rPr>
          <w:rFonts w:ascii="PMingLiU" w:eastAsia="PMingLiU" w:hAnsi="PMingLiU" w:cs="PMingLiU"/>
          <w:sz w:val="15"/>
          <w:szCs w:val="15"/>
        </w:rPr>
        <w:t>，</w:t>
      </w:r>
      <w:r>
        <w:rPr>
          <w:rFonts w:ascii="宋体" w:eastAsia="宋体" w:hAnsi="宋体" w:cs="宋体"/>
          <w:sz w:val="15"/>
          <w:szCs w:val="15"/>
        </w:rPr>
        <w:t>王克成</w:t>
      </w:r>
      <w:r>
        <w:rPr>
          <w:rFonts w:ascii="PMingLiU" w:eastAsia="PMingLiU" w:hAnsi="PMingLiU" w:cs="PMingLiU"/>
          <w:sz w:val="15"/>
          <w:szCs w:val="15"/>
        </w:rPr>
        <w:t>．</w:t>
      </w:r>
      <w:r>
        <w:rPr>
          <w:rFonts w:ascii="宋体" w:eastAsia="宋体" w:hAnsi="宋体" w:cs="宋体"/>
          <w:sz w:val="15"/>
          <w:szCs w:val="15"/>
        </w:rPr>
        <w:t>风机振动信号的小波阈值降噪处理</w:t>
      </w:r>
      <w:r>
        <w:rPr>
          <w:rFonts w:ascii="PMingLiU" w:eastAsia="PMingLiU" w:hAnsi="PMingLiU" w:cs="PMingLiU"/>
          <w:sz w:val="15"/>
          <w:szCs w:val="15"/>
        </w:rPr>
        <w:t>．</w:t>
      </w:r>
      <w:r>
        <w:rPr>
          <w:rFonts w:ascii="宋体" w:eastAsia="宋体" w:hAnsi="宋体" w:cs="宋体"/>
          <w:sz w:val="15"/>
          <w:szCs w:val="15"/>
        </w:rPr>
        <w:t>辽宁科技</w:t>
      </w:r>
    </w:p>
    <w:p w:rsidR="00EC48FF" w:rsidRDefault="00EC48FF">
      <w:pPr>
        <w:spacing w:line="114" w:lineRule="exact"/>
        <w:rPr>
          <w:sz w:val="20"/>
          <w:szCs w:val="20"/>
        </w:rPr>
      </w:pPr>
    </w:p>
    <w:p w:rsidR="00EC48FF" w:rsidRDefault="008F5B00">
      <w:pPr>
        <w:spacing w:line="182" w:lineRule="exact"/>
        <w:ind w:left="260"/>
        <w:rPr>
          <w:sz w:val="20"/>
          <w:szCs w:val="20"/>
        </w:rPr>
      </w:pPr>
      <w:r>
        <w:rPr>
          <w:rFonts w:ascii="宋体" w:eastAsia="宋体" w:hAnsi="宋体" w:cs="宋体"/>
          <w:sz w:val="15"/>
          <w:szCs w:val="15"/>
        </w:rPr>
        <w:t>大学学报</w:t>
      </w:r>
      <w:r>
        <w:rPr>
          <w:rFonts w:ascii="PMingLiU" w:eastAsia="PMingLiU" w:hAnsi="PMingLiU" w:cs="PMingLiU"/>
          <w:sz w:val="15"/>
          <w:szCs w:val="15"/>
        </w:rPr>
        <w:t>，２０１４；３７（３）：２７３</w:t>
      </w:r>
      <w:r>
        <w:rPr>
          <w:rFonts w:ascii="Arial" w:eastAsia="Arial" w:hAnsi="Arial" w:cs="Arial"/>
          <w:sz w:val="15"/>
          <w:szCs w:val="15"/>
        </w:rPr>
        <w:t>—</w:t>
      </w:r>
      <w:r>
        <w:rPr>
          <w:rFonts w:ascii="PMingLiU" w:eastAsia="PMingLiU" w:hAnsi="PMingLiU" w:cs="PMingLiU"/>
          <w:sz w:val="15"/>
          <w:szCs w:val="15"/>
        </w:rPr>
        <w:t>２７８</w:t>
      </w:r>
    </w:p>
    <w:p w:rsidR="00EC48FF" w:rsidRDefault="008F5B00">
      <w:pPr>
        <w:spacing w:line="259" w:lineRule="exact"/>
        <w:ind w:left="260"/>
        <w:rPr>
          <w:sz w:val="20"/>
          <w:szCs w:val="20"/>
        </w:rPr>
      </w:pPr>
      <w:r>
        <w:rPr>
          <w:rFonts w:ascii="PMingLiU" w:eastAsia="PMingLiU" w:hAnsi="PMingLiU" w:cs="PMingLiU"/>
          <w:sz w:val="9"/>
          <w:szCs w:val="9"/>
        </w:rPr>
        <w:t>Ｃｈｅｎ Ｙｕｌｉｎｇ，</w:t>
      </w:r>
      <w:r>
        <w:rPr>
          <w:rFonts w:ascii="Arial" w:eastAsia="Arial" w:hAnsi="Arial" w:cs="Arial"/>
          <w:sz w:val="9"/>
          <w:szCs w:val="9"/>
        </w:rPr>
        <w:t xml:space="preserve"> </w:t>
      </w:r>
      <w:r>
        <w:rPr>
          <w:rFonts w:ascii="PMingLiU" w:eastAsia="PMingLiU" w:hAnsi="PMingLiU" w:cs="PMingLiU"/>
          <w:sz w:val="9"/>
          <w:szCs w:val="9"/>
        </w:rPr>
        <w:t>Ｗａｎｇ Ｋｅｃｈｅｎｇ．Ｗａｖｅｌｅｔ ｔｈｒｅｓｈｏｌｄ ｄｅ</w:t>
      </w:r>
      <w:r>
        <w:rPr>
          <w:rFonts w:ascii="Arial" w:eastAsia="Arial" w:hAnsi="Arial" w:cs="Arial"/>
          <w:sz w:val="9"/>
          <w:szCs w:val="9"/>
        </w:rPr>
        <w:t>-</w:t>
      </w:r>
      <w:r>
        <w:rPr>
          <w:rFonts w:ascii="PMingLiU" w:eastAsia="PMingLiU" w:hAnsi="PMingLiU" w:cs="PMingLiU"/>
          <w:sz w:val="9"/>
          <w:szCs w:val="9"/>
        </w:rPr>
        <w:t>ｎｏｉｓｉｎｇ ｆｏｒ ｆａｎｖｉｂｒａｔｉｏｎ ｓｉｇｎａｌｓ．Ｊｏｕｒｎａｌ ｏｆ Ｕｎｉｖｅｒｓｉｔｙ ｏｆ Ｓｃｉｅｎｃｅ ａｎｄ Ｔｅｃｈｎｏｌｏｇｙ Ｌｉ</w:t>
      </w:r>
      <w:r>
        <w:rPr>
          <w:rFonts w:ascii="Arial" w:eastAsia="Arial" w:hAnsi="Arial" w:cs="Arial"/>
          <w:sz w:val="9"/>
          <w:szCs w:val="9"/>
        </w:rPr>
        <w:t>-</w:t>
      </w:r>
      <w:r>
        <w:rPr>
          <w:rFonts w:ascii="PMingLiU" w:eastAsia="PMingLiU" w:hAnsi="PMingLiU" w:cs="PMingLiU"/>
          <w:sz w:val="9"/>
          <w:szCs w:val="9"/>
        </w:rPr>
        <w:t>ａｏｎｉｎｇ， ２０１４；３７（３）：２７３</w:t>
      </w:r>
      <w:r>
        <w:rPr>
          <w:rFonts w:ascii="Arial" w:eastAsia="Arial" w:hAnsi="Arial" w:cs="Arial"/>
          <w:sz w:val="9"/>
          <w:szCs w:val="9"/>
        </w:rPr>
        <w:t>—</w:t>
      </w:r>
      <w:r>
        <w:rPr>
          <w:rFonts w:ascii="PMingLiU" w:eastAsia="PMingLiU" w:hAnsi="PMingLiU" w:cs="PMingLiU"/>
          <w:sz w:val="9"/>
          <w:szCs w:val="9"/>
        </w:rPr>
        <w:t>２７８</w:t>
      </w:r>
    </w:p>
    <w:p w:rsidR="00EC48FF" w:rsidRDefault="00EC48FF">
      <w:pPr>
        <w:spacing w:line="1" w:lineRule="exact"/>
        <w:rPr>
          <w:sz w:val="20"/>
          <w:szCs w:val="20"/>
        </w:rPr>
      </w:pPr>
    </w:p>
    <w:p w:rsidR="00EC48FF" w:rsidRDefault="008F5B00">
      <w:pPr>
        <w:tabs>
          <w:tab w:val="left" w:pos="240"/>
        </w:tabs>
        <w:spacing w:line="253" w:lineRule="exact"/>
        <w:ind w:left="260" w:right="100" w:hanging="259"/>
        <w:jc w:val="both"/>
        <w:rPr>
          <w:sz w:val="20"/>
          <w:szCs w:val="20"/>
        </w:rPr>
      </w:pPr>
      <w:r>
        <w:rPr>
          <w:rFonts w:ascii="PMingLiU" w:eastAsia="PMingLiU" w:hAnsi="PMingLiU" w:cs="PMingLiU"/>
          <w:sz w:val="13"/>
          <w:szCs w:val="13"/>
        </w:rPr>
        <w:t>２</w:t>
      </w:r>
      <w:r>
        <w:rPr>
          <w:sz w:val="20"/>
          <w:szCs w:val="20"/>
        </w:rPr>
        <w:tab/>
      </w:r>
      <w:r>
        <w:rPr>
          <w:rFonts w:ascii="宋体" w:eastAsia="宋体" w:hAnsi="宋体" w:cs="宋体"/>
          <w:sz w:val="13"/>
          <w:szCs w:val="13"/>
        </w:rPr>
        <w:t>孙海堂</w:t>
      </w:r>
      <w:r>
        <w:rPr>
          <w:rFonts w:ascii="PMingLiU" w:eastAsia="PMingLiU" w:hAnsi="PMingLiU" w:cs="PMingLiU"/>
          <w:sz w:val="13"/>
          <w:szCs w:val="13"/>
        </w:rPr>
        <w:t>，</w:t>
      </w:r>
      <w:r>
        <w:rPr>
          <w:rFonts w:ascii="宋体" w:eastAsia="宋体" w:hAnsi="宋体" w:cs="宋体"/>
          <w:sz w:val="13"/>
          <w:szCs w:val="13"/>
        </w:rPr>
        <w:t>訾艳阳</w:t>
      </w:r>
      <w:r>
        <w:rPr>
          <w:rFonts w:ascii="PMingLiU" w:eastAsia="PMingLiU" w:hAnsi="PMingLiU" w:cs="PMingLiU"/>
          <w:sz w:val="13"/>
          <w:szCs w:val="13"/>
        </w:rPr>
        <w:t>，</w:t>
      </w:r>
      <w:r>
        <w:rPr>
          <w:rFonts w:ascii="宋体" w:eastAsia="宋体" w:hAnsi="宋体" w:cs="宋体"/>
          <w:sz w:val="13"/>
          <w:szCs w:val="13"/>
        </w:rPr>
        <w:t>何正嘉</w:t>
      </w:r>
      <w:r>
        <w:rPr>
          <w:rFonts w:ascii="PMingLiU" w:eastAsia="PMingLiU" w:hAnsi="PMingLiU" w:cs="PMingLiU"/>
          <w:sz w:val="13"/>
          <w:szCs w:val="13"/>
        </w:rPr>
        <w:t>．</w:t>
      </w:r>
      <w:r>
        <w:rPr>
          <w:rFonts w:ascii="宋体" w:eastAsia="宋体" w:hAnsi="宋体" w:cs="宋体"/>
          <w:sz w:val="13"/>
          <w:szCs w:val="13"/>
        </w:rPr>
        <w:t>多小波自适应分块阈值降噪及其在轧机齿 轮 故 障 诊断 中 的 应用</w:t>
      </w:r>
      <w:r>
        <w:rPr>
          <w:rFonts w:ascii="PMingLiU" w:eastAsia="PMingLiU" w:hAnsi="PMingLiU" w:cs="PMingLiU"/>
          <w:sz w:val="13"/>
          <w:szCs w:val="13"/>
        </w:rPr>
        <w:t>．</w:t>
      </w:r>
      <w:r>
        <w:rPr>
          <w:rFonts w:ascii="宋体" w:eastAsia="宋体" w:hAnsi="宋体" w:cs="宋体"/>
          <w:sz w:val="13"/>
          <w:szCs w:val="13"/>
        </w:rPr>
        <w:t>振 动 工 程 学 报</w:t>
      </w:r>
      <w:r>
        <w:rPr>
          <w:rFonts w:ascii="PMingLiU" w:eastAsia="PMingLiU" w:hAnsi="PMingLiU" w:cs="PMingLiU"/>
          <w:sz w:val="13"/>
          <w:szCs w:val="13"/>
        </w:rPr>
        <w:t>，２０１３；２６ （１）：</w:t>
      </w:r>
    </w:p>
    <w:p w:rsidR="00EC48FF" w:rsidRDefault="008F5B00">
      <w:pPr>
        <w:spacing w:line="141" w:lineRule="exact"/>
        <w:ind w:left="240"/>
        <w:rPr>
          <w:sz w:val="20"/>
          <w:szCs w:val="20"/>
        </w:rPr>
      </w:pPr>
      <w:r>
        <w:rPr>
          <w:rFonts w:ascii="PMingLiU" w:eastAsia="PMingLiU" w:hAnsi="PMingLiU" w:cs="PMingLiU"/>
          <w:sz w:val="15"/>
          <w:szCs w:val="15"/>
        </w:rPr>
        <w:t>１２７</w:t>
      </w:r>
      <w:r>
        <w:rPr>
          <w:rFonts w:ascii="Arial" w:eastAsia="Arial" w:hAnsi="Arial" w:cs="Arial"/>
          <w:sz w:val="15"/>
          <w:szCs w:val="15"/>
        </w:rPr>
        <w:t>—</w:t>
      </w:r>
      <w:r>
        <w:rPr>
          <w:rFonts w:ascii="PMingLiU" w:eastAsia="PMingLiU" w:hAnsi="PMingLiU" w:cs="PMingLiU"/>
          <w:sz w:val="15"/>
          <w:szCs w:val="15"/>
        </w:rPr>
        <w:t>１３４</w:t>
      </w:r>
    </w:p>
    <w:p w:rsidR="00EC48FF" w:rsidRDefault="00EC48FF">
      <w:pPr>
        <w:spacing w:line="1" w:lineRule="exact"/>
        <w:rPr>
          <w:sz w:val="20"/>
          <w:szCs w:val="20"/>
        </w:rPr>
      </w:pPr>
    </w:p>
    <w:p w:rsidR="00EC48FF" w:rsidRDefault="008F5B00">
      <w:pPr>
        <w:spacing w:line="237" w:lineRule="exact"/>
        <w:ind w:left="260" w:firstLine="3"/>
        <w:jc w:val="both"/>
        <w:rPr>
          <w:sz w:val="20"/>
          <w:szCs w:val="20"/>
        </w:rPr>
      </w:pPr>
      <w:r>
        <w:rPr>
          <w:rFonts w:ascii="PMingLiU" w:eastAsia="PMingLiU" w:hAnsi="PMingLiU" w:cs="PMingLiU"/>
          <w:sz w:val="6"/>
          <w:szCs w:val="6"/>
        </w:rPr>
        <w:t>Ｓｕｎ Ｈａｉｔａｎｇ，</w:t>
      </w:r>
      <w:r>
        <w:rPr>
          <w:rFonts w:ascii="Arial" w:eastAsia="Arial" w:hAnsi="Arial" w:cs="Arial"/>
          <w:sz w:val="6"/>
          <w:szCs w:val="6"/>
        </w:rPr>
        <w:t xml:space="preserve"> </w:t>
      </w:r>
      <w:r>
        <w:rPr>
          <w:rFonts w:ascii="PMingLiU" w:eastAsia="PMingLiU" w:hAnsi="PMingLiU" w:cs="PMingLiU"/>
          <w:sz w:val="6"/>
          <w:szCs w:val="6"/>
        </w:rPr>
        <w:t>Ｚｉ Ｙａｎｙａｎｇ，</w:t>
      </w:r>
      <w:r>
        <w:rPr>
          <w:rFonts w:ascii="Arial" w:eastAsia="Arial" w:hAnsi="Arial" w:cs="Arial"/>
          <w:sz w:val="6"/>
          <w:szCs w:val="6"/>
        </w:rPr>
        <w:t xml:space="preserve"> </w:t>
      </w:r>
      <w:r>
        <w:rPr>
          <w:rFonts w:ascii="PMingLiU" w:eastAsia="PMingLiU" w:hAnsi="PMingLiU" w:cs="PMingLiU"/>
          <w:sz w:val="6"/>
          <w:szCs w:val="6"/>
        </w:rPr>
        <w:t>Ｈｅ Ｚｈｅｎｇｊｉａ．Ｍｕｌｔｉｗａｖｅｌｅｔ ｄｅｎｏｉｓｉｎｇ ｗｉｔｈ ａ</w:t>
      </w:r>
      <w:r>
        <w:rPr>
          <w:rFonts w:ascii="Arial" w:eastAsia="Arial" w:hAnsi="Arial" w:cs="Arial"/>
          <w:sz w:val="6"/>
          <w:szCs w:val="6"/>
        </w:rPr>
        <w:t>-</w:t>
      </w:r>
      <w:r>
        <w:rPr>
          <w:rFonts w:ascii="PMingLiU" w:eastAsia="PMingLiU" w:hAnsi="PMingLiU" w:cs="PMingLiU"/>
          <w:sz w:val="6"/>
          <w:szCs w:val="6"/>
        </w:rPr>
        <w:t>ｄａｐｔｉｖｅ ｂｌｏｃｋ ｔｈｒｅｓｈｏｌｄｉｎｇ ａｎｄ ｉｔｓ ａｐｐｌｉｃａｔｉｏｎ ｉｎ ｇｅａｒｂｏｘ ｄｉａｇｎｏｓｉｓ ｏｆ ｒｏｌｌ</w:t>
      </w:r>
      <w:r>
        <w:rPr>
          <w:rFonts w:ascii="Arial" w:eastAsia="Arial" w:hAnsi="Arial" w:cs="Arial"/>
          <w:sz w:val="6"/>
          <w:szCs w:val="6"/>
        </w:rPr>
        <w:t>-</w:t>
      </w:r>
      <w:r>
        <w:rPr>
          <w:rFonts w:ascii="PMingLiU" w:eastAsia="PMingLiU" w:hAnsi="PMingLiU" w:cs="PMingLiU"/>
          <w:sz w:val="6"/>
          <w:szCs w:val="6"/>
        </w:rPr>
        <w:t>ｉｎｇ ｍｉｌｌ．Ｊｏｕｒｎａｌ ｏｆ Ｖｉｂｒａｔｉｏｎ Ｅｎｇｉｎｅｅｒｉｎｇ，２０１３；２６（１）：１２７</w:t>
      </w:r>
      <w:r>
        <w:rPr>
          <w:rFonts w:ascii="Arial" w:eastAsia="Arial" w:hAnsi="Arial" w:cs="Arial"/>
          <w:sz w:val="6"/>
          <w:szCs w:val="6"/>
        </w:rPr>
        <w:t>—</w:t>
      </w:r>
      <w:r>
        <w:rPr>
          <w:rFonts w:ascii="PMingLiU" w:eastAsia="PMingLiU" w:hAnsi="PMingLiU" w:cs="PMingLiU"/>
          <w:sz w:val="6"/>
          <w:szCs w:val="6"/>
        </w:rPr>
        <w:t>１３４</w:t>
      </w:r>
    </w:p>
    <w:p w:rsidR="00EC48FF" w:rsidRDefault="008F5B00">
      <w:pPr>
        <w:tabs>
          <w:tab w:val="left" w:pos="240"/>
        </w:tabs>
        <w:spacing w:line="270" w:lineRule="exact"/>
        <w:ind w:left="260" w:right="100" w:hanging="259"/>
        <w:jc w:val="both"/>
        <w:rPr>
          <w:sz w:val="20"/>
          <w:szCs w:val="20"/>
        </w:rPr>
      </w:pPr>
      <w:r>
        <w:rPr>
          <w:rFonts w:ascii="PMingLiU" w:eastAsia="PMingLiU" w:hAnsi="PMingLiU" w:cs="PMingLiU"/>
          <w:sz w:val="12"/>
          <w:szCs w:val="12"/>
        </w:rPr>
        <w:t>３</w:t>
      </w:r>
      <w:r>
        <w:rPr>
          <w:sz w:val="20"/>
          <w:szCs w:val="20"/>
        </w:rPr>
        <w:tab/>
      </w:r>
      <w:r>
        <w:rPr>
          <w:rFonts w:ascii="宋体" w:eastAsia="宋体" w:hAnsi="宋体" w:cs="宋体"/>
          <w:sz w:val="12"/>
          <w:szCs w:val="12"/>
        </w:rPr>
        <w:t>柴  凯</w:t>
      </w:r>
      <w:r>
        <w:rPr>
          <w:rFonts w:ascii="PMingLiU" w:eastAsia="PMingLiU" w:hAnsi="PMingLiU" w:cs="PMingLiU"/>
          <w:sz w:val="12"/>
          <w:szCs w:val="12"/>
        </w:rPr>
        <w:t>，</w:t>
      </w:r>
      <w:r>
        <w:rPr>
          <w:rFonts w:ascii="宋体" w:eastAsia="宋体" w:hAnsi="宋体" w:cs="宋体"/>
          <w:sz w:val="12"/>
          <w:szCs w:val="12"/>
        </w:rPr>
        <w:t>张梅军</w:t>
      </w:r>
      <w:r>
        <w:rPr>
          <w:rFonts w:ascii="PMingLiU" w:eastAsia="PMingLiU" w:hAnsi="PMingLiU" w:cs="PMingLiU"/>
          <w:sz w:val="12"/>
          <w:szCs w:val="12"/>
        </w:rPr>
        <w:t>，</w:t>
      </w:r>
      <w:r>
        <w:rPr>
          <w:rFonts w:ascii="宋体" w:eastAsia="宋体" w:hAnsi="宋体" w:cs="宋体"/>
          <w:sz w:val="12"/>
          <w:szCs w:val="12"/>
        </w:rPr>
        <w:t>黄  杰</w:t>
      </w:r>
      <w:r>
        <w:rPr>
          <w:rFonts w:ascii="PMingLiU" w:eastAsia="PMingLiU" w:hAnsi="PMingLiU" w:cs="PMingLiU"/>
          <w:sz w:val="12"/>
          <w:szCs w:val="12"/>
        </w:rPr>
        <w:t>．</w:t>
      </w:r>
      <w:r>
        <w:rPr>
          <w:rFonts w:ascii="宋体" w:eastAsia="宋体" w:hAnsi="宋体" w:cs="宋体"/>
          <w:sz w:val="12"/>
          <w:szCs w:val="12"/>
        </w:rPr>
        <w:t>基于奇异值分解</w:t>
      </w:r>
      <w:r>
        <w:rPr>
          <w:rFonts w:ascii="PMingLiU" w:eastAsia="PMingLiU" w:hAnsi="PMingLiU" w:cs="PMingLiU"/>
          <w:sz w:val="12"/>
          <w:szCs w:val="12"/>
        </w:rPr>
        <w:t>（</w:t>
      </w:r>
      <w:r>
        <w:rPr>
          <w:rFonts w:ascii="宋体" w:eastAsia="宋体" w:hAnsi="宋体" w:cs="宋体"/>
          <w:sz w:val="12"/>
          <w:szCs w:val="12"/>
        </w:rPr>
        <w:t xml:space="preserve"> </w:t>
      </w:r>
      <w:r>
        <w:rPr>
          <w:rFonts w:ascii="PMingLiU" w:eastAsia="PMingLiU" w:hAnsi="PMingLiU" w:cs="PMingLiU"/>
          <w:sz w:val="12"/>
          <w:szCs w:val="12"/>
        </w:rPr>
        <w:t>ＳＶＤ）</w:t>
      </w:r>
      <w:r>
        <w:rPr>
          <w:rFonts w:ascii="宋体" w:eastAsia="宋体" w:hAnsi="宋体" w:cs="宋体"/>
          <w:sz w:val="12"/>
          <w:szCs w:val="12"/>
        </w:rPr>
        <w:t xml:space="preserve"> 差分谱降噪和本征模函数</w:t>
      </w:r>
      <w:r>
        <w:rPr>
          <w:rFonts w:ascii="PMingLiU" w:eastAsia="PMingLiU" w:hAnsi="PMingLiU" w:cs="PMingLiU"/>
          <w:sz w:val="12"/>
          <w:szCs w:val="12"/>
        </w:rPr>
        <w:t>（</w:t>
      </w:r>
      <w:r>
        <w:rPr>
          <w:rFonts w:ascii="Arial" w:eastAsia="Arial" w:hAnsi="Arial" w:cs="Arial"/>
          <w:sz w:val="12"/>
          <w:szCs w:val="12"/>
        </w:rPr>
        <w:t xml:space="preserve"> </w:t>
      </w:r>
      <w:r>
        <w:rPr>
          <w:rFonts w:ascii="PMingLiU" w:eastAsia="PMingLiU" w:hAnsi="PMingLiU" w:cs="PMingLiU"/>
          <w:sz w:val="12"/>
          <w:szCs w:val="12"/>
        </w:rPr>
        <w:t>ＩＭＦ）</w:t>
      </w:r>
      <w:r>
        <w:rPr>
          <w:rFonts w:ascii="Arial" w:eastAsia="Arial" w:hAnsi="Arial" w:cs="Arial"/>
          <w:sz w:val="12"/>
          <w:szCs w:val="12"/>
        </w:rPr>
        <w:t xml:space="preserve"> </w:t>
      </w:r>
      <w:r>
        <w:rPr>
          <w:rFonts w:ascii="宋体" w:eastAsia="宋体" w:hAnsi="宋体" w:cs="宋体"/>
          <w:sz w:val="12"/>
          <w:szCs w:val="12"/>
        </w:rPr>
        <w:t>能量谱的改进</w:t>
      </w:r>
      <w:r>
        <w:rPr>
          <w:rFonts w:ascii="Arial" w:eastAsia="Arial" w:hAnsi="Arial" w:cs="Arial"/>
          <w:sz w:val="12"/>
          <w:szCs w:val="12"/>
        </w:rPr>
        <w:t xml:space="preserve"> </w:t>
      </w:r>
      <w:r>
        <w:rPr>
          <w:rFonts w:ascii="PMingLiU" w:eastAsia="PMingLiU" w:hAnsi="PMingLiU" w:cs="PMingLiU"/>
          <w:sz w:val="12"/>
          <w:szCs w:val="12"/>
        </w:rPr>
        <w:t>Ｈｉｌｂｅｒｔ</w:t>
      </w:r>
      <w:r>
        <w:rPr>
          <w:rFonts w:ascii="Arial" w:eastAsia="Arial" w:hAnsi="Arial" w:cs="Arial"/>
          <w:sz w:val="12"/>
          <w:szCs w:val="12"/>
        </w:rPr>
        <w:t>-</w:t>
      </w:r>
      <w:r>
        <w:rPr>
          <w:rFonts w:ascii="PMingLiU" w:eastAsia="PMingLiU" w:hAnsi="PMingLiU" w:cs="PMingLiU"/>
          <w:sz w:val="12"/>
          <w:szCs w:val="12"/>
        </w:rPr>
        <w:t>Ｈｕａｎｇ</w:t>
      </w:r>
      <w:r>
        <w:rPr>
          <w:rFonts w:ascii="Arial" w:eastAsia="Arial" w:hAnsi="Arial" w:cs="Arial"/>
          <w:sz w:val="12"/>
          <w:szCs w:val="12"/>
        </w:rPr>
        <w:t xml:space="preserve"> </w:t>
      </w:r>
      <w:r>
        <w:rPr>
          <w:rFonts w:ascii="宋体" w:eastAsia="宋体" w:hAnsi="宋体" w:cs="宋体"/>
          <w:sz w:val="12"/>
          <w:szCs w:val="12"/>
        </w:rPr>
        <w:t>方法</w:t>
      </w:r>
      <w:r>
        <w:rPr>
          <w:rFonts w:ascii="PMingLiU" w:eastAsia="PMingLiU" w:hAnsi="PMingLiU" w:cs="PMingLiU"/>
          <w:sz w:val="12"/>
          <w:szCs w:val="12"/>
        </w:rPr>
        <w:t>．</w:t>
      </w:r>
      <w:r>
        <w:rPr>
          <w:rFonts w:ascii="宋体" w:eastAsia="宋体" w:hAnsi="宋体" w:cs="宋体"/>
          <w:sz w:val="12"/>
          <w:szCs w:val="12"/>
        </w:rPr>
        <w:t>科学技术</w:t>
      </w:r>
    </w:p>
    <w:p w:rsidR="00EC48FF" w:rsidRDefault="008F5B00">
      <w:pPr>
        <w:spacing w:line="172" w:lineRule="exact"/>
        <w:ind w:left="260"/>
        <w:rPr>
          <w:sz w:val="20"/>
          <w:szCs w:val="20"/>
        </w:rPr>
      </w:pPr>
      <w:r>
        <w:rPr>
          <w:rFonts w:ascii="宋体" w:eastAsia="宋体" w:hAnsi="宋体" w:cs="宋体"/>
          <w:sz w:val="15"/>
          <w:szCs w:val="15"/>
        </w:rPr>
        <w:t>与工程</w:t>
      </w:r>
      <w:r>
        <w:rPr>
          <w:rFonts w:ascii="PMingLiU" w:eastAsia="PMingLiU" w:hAnsi="PMingLiU" w:cs="PMingLiU"/>
          <w:sz w:val="15"/>
          <w:szCs w:val="15"/>
        </w:rPr>
        <w:t>，２０１５；１５（９）：９０</w:t>
      </w:r>
      <w:r>
        <w:rPr>
          <w:rFonts w:ascii="Arial" w:eastAsia="Arial" w:hAnsi="Arial" w:cs="Arial"/>
          <w:sz w:val="15"/>
          <w:szCs w:val="15"/>
        </w:rPr>
        <w:t>—</w:t>
      </w:r>
      <w:r>
        <w:rPr>
          <w:rFonts w:ascii="PMingLiU" w:eastAsia="PMingLiU" w:hAnsi="PMingLiU" w:cs="PMingLiU"/>
          <w:sz w:val="15"/>
          <w:szCs w:val="15"/>
        </w:rPr>
        <w:t>９６</w:t>
      </w:r>
    </w:p>
    <w:p w:rsidR="00EC48FF" w:rsidRDefault="008F5B00">
      <w:pPr>
        <w:spacing w:line="260" w:lineRule="exact"/>
        <w:ind w:left="260"/>
        <w:rPr>
          <w:sz w:val="20"/>
          <w:szCs w:val="20"/>
        </w:rPr>
      </w:pPr>
      <w:r>
        <w:rPr>
          <w:rFonts w:ascii="PMingLiU" w:eastAsia="PMingLiU" w:hAnsi="PMingLiU" w:cs="PMingLiU"/>
          <w:sz w:val="8"/>
          <w:szCs w:val="8"/>
        </w:rPr>
        <w:t>Ｃｈａｉ Ｋａｉ， Ｚｈａｎｇ Ｍｅｉｊｕｎ， Ｈｕａｎｇ Ｊｉｅ．Ｉｍｐｒｏｖｅｄ ＨＨＴ ｍｅｔｈｏｄ ｂａｓｅｄｏｎ ＳＶＤ ｄｉｆｆｅｒｅｎｃｅ ｓｐｅｃｔｒｕｍ ａｎｄ ＩＭＦ ｅｎｅｒｇｙ ｓｐｅｃｔｒｕｍ．Ｓｃｉｅｎｃｅ Ｔｅｃｈ</w:t>
      </w:r>
      <w:r>
        <w:rPr>
          <w:rFonts w:ascii="Arial" w:eastAsia="Arial" w:hAnsi="Arial" w:cs="Arial"/>
          <w:sz w:val="8"/>
          <w:szCs w:val="8"/>
        </w:rPr>
        <w:t>-</w:t>
      </w:r>
      <w:r>
        <w:rPr>
          <w:rFonts w:ascii="PMingLiU" w:eastAsia="PMingLiU" w:hAnsi="PMingLiU" w:cs="PMingLiU"/>
          <w:sz w:val="8"/>
          <w:szCs w:val="8"/>
        </w:rPr>
        <w:t>ｎｏｌｏｇｙ ａｎｄ Ｅｎｇｉｎｅｅｒｉｎｇ， ２０１５；１５（９）：９０</w:t>
      </w:r>
      <w:r>
        <w:rPr>
          <w:rFonts w:ascii="Arial" w:eastAsia="Arial" w:hAnsi="Arial" w:cs="Arial"/>
          <w:sz w:val="8"/>
          <w:szCs w:val="8"/>
        </w:rPr>
        <w:t>—</w:t>
      </w:r>
      <w:r>
        <w:rPr>
          <w:rFonts w:ascii="PMingLiU" w:eastAsia="PMingLiU" w:hAnsi="PMingLiU" w:cs="PMingLiU"/>
          <w:sz w:val="8"/>
          <w:szCs w:val="8"/>
        </w:rPr>
        <w:t>９６</w:t>
      </w:r>
    </w:p>
    <w:p w:rsidR="00EC48FF" w:rsidRDefault="00EC48FF">
      <w:pPr>
        <w:spacing w:line="1" w:lineRule="exact"/>
        <w:rPr>
          <w:sz w:val="20"/>
          <w:szCs w:val="20"/>
        </w:rPr>
      </w:pPr>
    </w:p>
    <w:p w:rsidR="00EC48FF" w:rsidRDefault="008F5B00">
      <w:pPr>
        <w:tabs>
          <w:tab w:val="left" w:pos="240"/>
        </w:tabs>
        <w:spacing w:line="180" w:lineRule="exact"/>
        <w:rPr>
          <w:sz w:val="20"/>
          <w:szCs w:val="20"/>
        </w:rPr>
      </w:pPr>
      <w:r>
        <w:rPr>
          <w:rFonts w:ascii="PMingLiU" w:eastAsia="PMingLiU" w:hAnsi="PMingLiU" w:cs="PMingLiU"/>
          <w:sz w:val="15"/>
          <w:szCs w:val="15"/>
        </w:rPr>
        <w:t>４</w:t>
      </w:r>
      <w:r>
        <w:rPr>
          <w:sz w:val="20"/>
          <w:szCs w:val="20"/>
        </w:rPr>
        <w:tab/>
      </w:r>
      <w:r>
        <w:rPr>
          <w:rFonts w:ascii="宋体" w:eastAsia="宋体" w:hAnsi="宋体" w:cs="宋体"/>
          <w:sz w:val="15"/>
          <w:szCs w:val="15"/>
        </w:rPr>
        <w:t>张亚辉</w:t>
      </w:r>
      <w:r>
        <w:rPr>
          <w:rFonts w:ascii="PMingLiU" w:eastAsia="PMingLiU" w:hAnsi="PMingLiU" w:cs="PMingLiU"/>
          <w:sz w:val="15"/>
          <w:szCs w:val="15"/>
        </w:rPr>
        <w:t>，</w:t>
      </w:r>
      <w:r>
        <w:rPr>
          <w:rFonts w:ascii="宋体" w:eastAsia="宋体" w:hAnsi="宋体" w:cs="宋体"/>
          <w:sz w:val="15"/>
          <w:szCs w:val="15"/>
        </w:rPr>
        <w:t>王玉龙</w:t>
      </w:r>
      <w:r>
        <w:rPr>
          <w:rFonts w:ascii="PMingLiU" w:eastAsia="PMingLiU" w:hAnsi="PMingLiU" w:cs="PMingLiU"/>
          <w:sz w:val="15"/>
          <w:szCs w:val="15"/>
        </w:rPr>
        <w:t>，</w:t>
      </w:r>
      <w:r>
        <w:rPr>
          <w:rFonts w:ascii="宋体" w:eastAsia="宋体" w:hAnsi="宋体" w:cs="宋体"/>
          <w:sz w:val="15"/>
          <w:szCs w:val="15"/>
        </w:rPr>
        <w:t>刘皓挺</w:t>
      </w:r>
      <w:r>
        <w:rPr>
          <w:rFonts w:ascii="PMingLiU" w:eastAsia="PMingLiU" w:hAnsi="PMingLiU" w:cs="PMingLiU"/>
          <w:sz w:val="15"/>
          <w:szCs w:val="15"/>
        </w:rPr>
        <w:t>．</w:t>
      </w:r>
      <w:r>
        <w:rPr>
          <w:rFonts w:ascii="宋体" w:eastAsia="宋体" w:hAnsi="宋体" w:cs="宋体"/>
          <w:sz w:val="15"/>
          <w:szCs w:val="15"/>
        </w:rPr>
        <w:t>一种基于终点弹道气动噪声及落地声</w:t>
      </w:r>
    </w:p>
    <w:p w:rsidR="00EC48FF" w:rsidRDefault="00EC48FF">
      <w:pPr>
        <w:spacing w:line="56" w:lineRule="exact"/>
        <w:rPr>
          <w:sz w:val="20"/>
          <w:szCs w:val="20"/>
        </w:rPr>
      </w:pPr>
    </w:p>
    <w:p w:rsidR="00EC48FF" w:rsidRDefault="008F5B00">
      <w:pPr>
        <w:spacing w:line="146" w:lineRule="exact"/>
        <w:ind w:left="260"/>
        <w:rPr>
          <w:sz w:val="20"/>
          <w:szCs w:val="20"/>
        </w:rPr>
      </w:pPr>
      <w:r>
        <w:rPr>
          <w:rFonts w:ascii="宋体" w:eastAsia="宋体" w:hAnsi="宋体" w:cs="宋体"/>
          <w:sz w:val="12"/>
          <w:szCs w:val="12"/>
        </w:rPr>
        <w:t>分析的未爆弹探测技术</w:t>
      </w:r>
      <w:r>
        <w:rPr>
          <w:rFonts w:ascii="PMingLiU" w:eastAsia="PMingLiU" w:hAnsi="PMingLiU" w:cs="PMingLiU"/>
          <w:sz w:val="12"/>
          <w:szCs w:val="12"/>
        </w:rPr>
        <w:t>．</w:t>
      </w:r>
      <w:r>
        <w:rPr>
          <w:rFonts w:ascii="宋体" w:eastAsia="宋体" w:hAnsi="宋体" w:cs="宋体"/>
          <w:sz w:val="12"/>
          <w:szCs w:val="12"/>
        </w:rPr>
        <w:t>兵工学报</w:t>
      </w:r>
      <w:r>
        <w:rPr>
          <w:rFonts w:ascii="PMingLiU" w:eastAsia="PMingLiU" w:hAnsi="PMingLiU" w:cs="PMingLiU"/>
          <w:sz w:val="12"/>
          <w:szCs w:val="12"/>
        </w:rPr>
        <w:t>，２０１５；３６（８）：１５２５</w:t>
      </w:r>
      <w:r>
        <w:rPr>
          <w:rFonts w:ascii="Arial" w:eastAsia="Arial" w:hAnsi="Arial" w:cs="Arial"/>
          <w:sz w:val="12"/>
          <w:szCs w:val="12"/>
        </w:rPr>
        <w:t>—</w:t>
      </w:r>
      <w:r>
        <w:rPr>
          <w:rFonts w:ascii="PMingLiU" w:eastAsia="PMingLiU" w:hAnsi="PMingLiU" w:cs="PMingLiU"/>
          <w:sz w:val="12"/>
          <w:szCs w:val="12"/>
        </w:rPr>
        <w:t>１５３２</w:t>
      </w:r>
    </w:p>
    <w:p w:rsidR="00EC48FF" w:rsidRDefault="00EC48FF">
      <w:pPr>
        <w:spacing w:line="27" w:lineRule="exact"/>
        <w:rPr>
          <w:sz w:val="20"/>
          <w:szCs w:val="20"/>
        </w:rPr>
      </w:pPr>
    </w:p>
    <w:p w:rsidR="00EC48FF" w:rsidRDefault="008F5B00">
      <w:pPr>
        <w:spacing w:line="259" w:lineRule="exact"/>
        <w:ind w:left="260" w:right="100"/>
        <w:jc w:val="both"/>
        <w:rPr>
          <w:sz w:val="20"/>
          <w:szCs w:val="20"/>
        </w:rPr>
      </w:pPr>
      <w:r>
        <w:rPr>
          <w:rFonts w:ascii="PMingLiU" w:eastAsia="PMingLiU" w:hAnsi="PMingLiU" w:cs="PMingLiU"/>
          <w:sz w:val="6"/>
          <w:szCs w:val="6"/>
        </w:rPr>
        <w:t>Ｚｈａｎｇ Ｙａｈｕｉ， Ｗａｎｇ Ｙｕｌｏｎｇ， Ｌｉｕ Ｇａｏｔｉｎｇ．ＵＸＯ ｄｅｔｅｃｔｉｏｎ ｂａｓｅｄ ｏｎｔｅｒｍｉｎａｌ ｂａｌｌｉｓｔｉｃｓ ａｃｏｕｓｔｉｃ ｓｉｇｎａｌ ａｎａｌｙｓｉｓ ｏｆ ａｅｒｏｄｙｎａｍｉｃ ｎｏｉｓｅ ａｎｄｌａｎｄｉｎｇ ｓｏｕｎｄ．Ａｃｔａ Ａｒｍａｍｅｎｔａｒｌｌ，２０１５； ３６（８）：１５２５</w:t>
      </w:r>
      <w:r>
        <w:rPr>
          <w:rFonts w:ascii="Arial" w:eastAsia="Arial" w:hAnsi="Arial" w:cs="Arial"/>
          <w:sz w:val="6"/>
          <w:szCs w:val="6"/>
        </w:rPr>
        <w:t>—</w:t>
      </w:r>
      <w:r>
        <w:rPr>
          <w:rFonts w:ascii="PMingLiU" w:eastAsia="PMingLiU" w:hAnsi="PMingLiU" w:cs="PMingLiU"/>
          <w:sz w:val="6"/>
          <w:szCs w:val="6"/>
        </w:rPr>
        <w:t>１５３２</w:t>
      </w:r>
    </w:p>
    <w:p w:rsidR="00EC48FF" w:rsidRDefault="008F5B00">
      <w:pPr>
        <w:tabs>
          <w:tab w:val="left" w:pos="240"/>
          <w:tab w:val="left" w:pos="1720"/>
        </w:tabs>
        <w:spacing w:line="180" w:lineRule="exact"/>
        <w:rPr>
          <w:sz w:val="20"/>
          <w:szCs w:val="20"/>
        </w:rPr>
      </w:pPr>
      <w:r>
        <w:rPr>
          <w:rFonts w:ascii="PMingLiU" w:eastAsia="PMingLiU" w:hAnsi="PMingLiU" w:cs="PMingLiU"/>
          <w:sz w:val="15"/>
          <w:szCs w:val="15"/>
        </w:rPr>
        <w:t>５</w:t>
      </w:r>
      <w:r>
        <w:rPr>
          <w:sz w:val="20"/>
          <w:szCs w:val="20"/>
        </w:rPr>
        <w:tab/>
      </w:r>
      <w:r>
        <w:rPr>
          <w:rFonts w:ascii="宋体" w:eastAsia="宋体" w:hAnsi="宋体" w:cs="宋体"/>
          <w:sz w:val="15"/>
          <w:szCs w:val="15"/>
        </w:rPr>
        <w:t>周正仙</w:t>
      </w:r>
      <w:r>
        <w:rPr>
          <w:rFonts w:ascii="PMingLiU" w:eastAsia="PMingLiU" w:hAnsi="PMingLiU" w:cs="PMingLiU"/>
          <w:sz w:val="15"/>
          <w:szCs w:val="15"/>
        </w:rPr>
        <w:t>，</w:t>
      </w:r>
      <w:r>
        <w:rPr>
          <w:rFonts w:ascii="宋体" w:eastAsia="宋体" w:hAnsi="宋体" w:cs="宋体"/>
          <w:sz w:val="15"/>
          <w:szCs w:val="15"/>
        </w:rPr>
        <w:t>段绍辉</w:t>
      </w:r>
      <w:r>
        <w:rPr>
          <w:rFonts w:ascii="PMingLiU" w:eastAsia="PMingLiU" w:hAnsi="PMingLiU" w:cs="PMingLiU"/>
          <w:sz w:val="15"/>
          <w:szCs w:val="15"/>
        </w:rPr>
        <w:t>，</w:t>
      </w:r>
      <w:r>
        <w:rPr>
          <w:rFonts w:ascii="宋体" w:eastAsia="宋体" w:hAnsi="宋体" w:cs="宋体"/>
          <w:sz w:val="15"/>
          <w:szCs w:val="15"/>
        </w:rPr>
        <w:t>田</w:t>
      </w:r>
      <w:r>
        <w:rPr>
          <w:rFonts w:ascii="宋体" w:eastAsia="宋体" w:hAnsi="宋体" w:cs="宋体"/>
          <w:sz w:val="15"/>
          <w:szCs w:val="15"/>
        </w:rPr>
        <w:tab/>
        <w:t>杰</w:t>
      </w:r>
      <w:r>
        <w:rPr>
          <w:rFonts w:ascii="PMingLiU" w:eastAsia="PMingLiU" w:hAnsi="PMingLiU" w:cs="PMingLiU"/>
          <w:sz w:val="15"/>
          <w:szCs w:val="15"/>
        </w:rPr>
        <w:t>．</w:t>
      </w:r>
      <w:r>
        <w:rPr>
          <w:rFonts w:ascii="宋体" w:eastAsia="宋体" w:hAnsi="宋体" w:cs="宋体"/>
          <w:sz w:val="15"/>
          <w:szCs w:val="15"/>
        </w:rPr>
        <w:t>分布式光纤振动传感器及振动信号模</w:t>
      </w:r>
    </w:p>
    <w:p w:rsidR="00EC48FF" w:rsidRDefault="00EC48FF">
      <w:pPr>
        <w:spacing w:line="46" w:lineRule="exact"/>
        <w:rPr>
          <w:sz w:val="20"/>
          <w:szCs w:val="20"/>
        </w:rPr>
      </w:pPr>
    </w:p>
    <w:p w:rsidR="00EC48FF" w:rsidRDefault="008F5B00">
      <w:pPr>
        <w:spacing w:line="182" w:lineRule="exact"/>
        <w:ind w:left="260"/>
        <w:rPr>
          <w:sz w:val="20"/>
          <w:szCs w:val="20"/>
        </w:rPr>
      </w:pPr>
      <w:r>
        <w:rPr>
          <w:rFonts w:ascii="宋体" w:eastAsia="宋体" w:hAnsi="宋体" w:cs="宋体"/>
          <w:sz w:val="15"/>
          <w:szCs w:val="15"/>
        </w:rPr>
        <w:t>式识别技术研究</w:t>
      </w:r>
      <w:r>
        <w:rPr>
          <w:rFonts w:ascii="PMingLiU" w:eastAsia="PMingLiU" w:hAnsi="PMingLiU" w:cs="PMingLiU"/>
          <w:sz w:val="15"/>
          <w:szCs w:val="15"/>
        </w:rPr>
        <w:t>．</w:t>
      </w:r>
      <w:r>
        <w:rPr>
          <w:rFonts w:ascii="宋体" w:eastAsia="宋体" w:hAnsi="宋体" w:cs="宋体"/>
          <w:sz w:val="15"/>
          <w:szCs w:val="15"/>
        </w:rPr>
        <w:t>光学仪器</w:t>
      </w:r>
      <w:r>
        <w:rPr>
          <w:rFonts w:ascii="PMingLiU" w:eastAsia="PMingLiU" w:hAnsi="PMingLiU" w:cs="PMingLiU"/>
          <w:sz w:val="15"/>
          <w:szCs w:val="15"/>
        </w:rPr>
        <w:t>，２０１３；３５（６）：１１</w:t>
      </w:r>
      <w:r>
        <w:rPr>
          <w:rFonts w:ascii="Arial" w:eastAsia="Arial" w:hAnsi="Arial" w:cs="Arial"/>
          <w:sz w:val="15"/>
          <w:szCs w:val="15"/>
        </w:rPr>
        <w:t>—</w:t>
      </w:r>
      <w:r>
        <w:rPr>
          <w:rFonts w:ascii="PMingLiU" w:eastAsia="PMingLiU" w:hAnsi="PMingLiU" w:cs="PMingLiU"/>
          <w:sz w:val="15"/>
          <w:szCs w:val="15"/>
        </w:rPr>
        <w:t>１５</w:t>
      </w:r>
    </w:p>
    <w:p w:rsidR="00EC48FF" w:rsidRDefault="008F5B00">
      <w:pPr>
        <w:spacing w:line="276" w:lineRule="exact"/>
        <w:ind w:left="260" w:firstLine="3"/>
        <w:rPr>
          <w:sz w:val="20"/>
          <w:szCs w:val="20"/>
        </w:rPr>
      </w:pPr>
      <w:r>
        <w:rPr>
          <w:rFonts w:ascii="PMingLiU" w:eastAsia="PMingLiU" w:hAnsi="PMingLiU" w:cs="PMingLiU"/>
          <w:sz w:val="6"/>
          <w:szCs w:val="6"/>
        </w:rPr>
        <w:t>Ｚｈｏｕ Ｚｈｅｎｇｘｉａｎ， Ｄｕａｎ Ｓｈａｏｈｕｉ， Ｔｉａｎ Ｊｉｅ．Ｒｅｓｅａｒｃｈ ｏｎ ｏｐｔｉｃａｌ ｆｉｂｅｒｄｉｓｔｒｉｂｕｔｅｄ ｖｉｂｒａｔｉｏｎ ｓｅｎｓｏｒ ａｎｄ ｐａｔｔｅｒｎ ｒｅｃｏｇｎｉｔｉｏｎ ｔｅｃｈｎｉｑｕｅ ｏｆ ｖｉｂｒａ</w:t>
      </w:r>
      <w:r>
        <w:rPr>
          <w:rFonts w:ascii="Arial" w:eastAsia="Arial" w:hAnsi="Arial" w:cs="Arial"/>
          <w:sz w:val="6"/>
          <w:szCs w:val="6"/>
        </w:rPr>
        <w:t>-</w:t>
      </w:r>
      <w:r>
        <w:rPr>
          <w:rFonts w:ascii="PMingLiU" w:eastAsia="PMingLiU" w:hAnsi="PMingLiU" w:cs="PMingLiU"/>
          <w:sz w:val="6"/>
          <w:szCs w:val="6"/>
        </w:rPr>
        <w:t>ｔｉｏｎ ｓｉｇｎａｌ．Ｏｐｔｉｃａｌ Ｉｎｓｔｒｕｍｅｎｔｓ，２０１３；３５（６）：１１</w:t>
      </w:r>
      <w:r>
        <w:rPr>
          <w:rFonts w:ascii="Arial" w:eastAsia="Arial" w:hAnsi="Arial" w:cs="Arial"/>
          <w:sz w:val="6"/>
          <w:szCs w:val="6"/>
        </w:rPr>
        <w:t>—</w:t>
      </w:r>
      <w:r>
        <w:rPr>
          <w:rFonts w:ascii="PMingLiU" w:eastAsia="PMingLiU" w:hAnsi="PMingLiU" w:cs="PMingLiU"/>
          <w:sz w:val="6"/>
          <w:szCs w:val="6"/>
        </w:rPr>
        <w:t>１５</w:t>
      </w:r>
    </w:p>
    <w:p w:rsidR="00EC48FF" w:rsidRDefault="008F5B00">
      <w:pPr>
        <w:spacing w:line="20" w:lineRule="exact"/>
        <w:rPr>
          <w:sz w:val="20"/>
          <w:szCs w:val="20"/>
        </w:rPr>
      </w:pPr>
      <w:r>
        <w:rPr>
          <w:sz w:val="20"/>
          <w:szCs w:val="20"/>
        </w:rPr>
        <w:br w:type="column"/>
      </w:r>
    </w:p>
    <w:p w:rsidR="00EC48FF" w:rsidRDefault="00EC48FF">
      <w:pPr>
        <w:spacing w:line="296" w:lineRule="exact"/>
        <w:rPr>
          <w:sz w:val="20"/>
          <w:szCs w:val="20"/>
        </w:rPr>
      </w:pPr>
    </w:p>
    <w:p w:rsidR="00EC48FF" w:rsidRDefault="008F5B00">
      <w:pPr>
        <w:tabs>
          <w:tab w:val="left" w:pos="220"/>
          <w:tab w:val="left" w:pos="540"/>
        </w:tabs>
        <w:spacing w:line="188" w:lineRule="exact"/>
        <w:rPr>
          <w:sz w:val="20"/>
          <w:szCs w:val="20"/>
        </w:rPr>
      </w:pPr>
      <w:r>
        <w:rPr>
          <w:rFonts w:ascii="PMingLiU" w:eastAsia="PMingLiU" w:hAnsi="PMingLiU" w:cs="PMingLiU"/>
          <w:sz w:val="15"/>
          <w:szCs w:val="15"/>
        </w:rPr>
        <w:t>６</w:t>
      </w:r>
      <w:r>
        <w:rPr>
          <w:sz w:val="20"/>
          <w:szCs w:val="20"/>
        </w:rPr>
        <w:tab/>
      </w:r>
      <w:r>
        <w:rPr>
          <w:rFonts w:ascii="宋体" w:eastAsia="宋体" w:hAnsi="宋体" w:cs="宋体"/>
          <w:sz w:val="15"/>
          <w:szCs w:val="15"/>
        </w:rPr>
        <w:t>殷</w:t>
      </w:r>
      <w:r>
        <w:rPr>
          <w:sz w:val="20"/>
          <w:szCs w:val="20"/>
        </w:rPr>
        <w:tab/>
      </w:r>
      <w:r>
        <w:rPr>
          <w:rFonts w:ascii="宋体" w:eastAsia="宋体" w:hAnsi="宋体" w:cs="宋体"/>
          <w:sz w:val="15"/>
          <w:szCs w:val="15"/>
        </w:rPr>
        <w:t>明</w:t>
      </w:r>
      <w:r>
        <w:rPr>
          <w:rFonts w:ascii="PMingLiU" w:eastAsia="PMingLiU" w:hAnsi="PMingLiU" w:cs="PMingLiU"/>
          <w:sz w:val="15"/>
          <w:szCs w:val="15"/>
        </w:rPr>
        <w:t>，</w:t>
      </w:r>
      <w:r>
        <w:rPr>
          <w:rFonts w:ascii="宋体" w:eastAsia="宋体" w:hAnsi="宋体" w:cs="宋体"/>
          <w:sz w:val="15"/>
          <w:szCs w:val="15"/>
        </w:rPr>
        <w:t>孔冉冉</w:t>
      </w:r>
      <w:r>
        <w:rPr>
          <w:rFonts w:ascii="PMingLiU" w:eastAsia="PMingLiU" w:hAnsi="PMingLiU" w:cs="PMingLiU"/>
          <w:sz w:val="15"/>
          <w:szCs w:val="15"/>
        </w:rPr>
        <w:t>．</w:t>
      </w:r>
      <w:r>
        <w:rPr>
          <w:rFonts w:ascii="宋体" w:eastAsia="宋体" w:hAnsi="宋体" w:cs="宋体"/>
          <w:sz w:val="15"/>
          <w:szCs w:val="15"/>
        </w:rPr>
        <w:t xml:space="preserve">基于可调 </w:t>
      </w:r>
      <w:r>
        <w:rPr>
          <w:rFonts w:ascii="Arial" w:eastAsia="Arial" w:hAnsi="Arial" w:cs="Arial"/>
          <w:sz w:val="15"/>
          <w:szCs w:val="15"/>
        </w:rPr>
        <w:t>Q-</w:t>
      </w:r>
      <w:r>
        <w:rPr>
          <w:rFonts w:ascii="宋体" w:eastAsia="宋体" w:hAnsi="宋体" w:cs="宋体"/>
          <w:sz w:val="15"/>
          <w:szCs w:val="15"/>
        </w:rPr>
        <w:t>因子小波变换的语音增强算法</w:t>
      </w:r>
      <w:r>
        <w:rPr>
          <w:rFonts w:ascii="PMingLiU" w:eastAsia="PMingLiU" w:hAnsi="PMingLiU" w:cs="PMingLiU"/>
          <w:sz w:val="15"/>
          <w:szCs w:val="15"/>
        </w:rPr>
        <w:t>．</w:t>
      </w:r>
      <w:r>
        <w:rPr>
          <w:rFonts w:ascii="宋体" w:eastAsia="宋体" w:hAnsi="宋体" w:cs="宋体"/>
          <w:sz w:val="15"/>
          <w:szCs w:val="15"/>
        </w:rPr>
        <w:t>计</w:t>
      </w:r>
    </w:p>
    <w:p w:rsidR="00EC48FF" w:rsidRDefault="00EC48FF">
      <w:pPr>
        <w:spacing w:line="110" w:lineRule="exact"/>
        <w:rPr>
          <w:sz w:val="20"/>
          <w:szCs w:val="20"/>
        </w:rPr>
      </w:pPr>
    </w:p>
    <w:p w:rsidR="00EC48FF" w:rsidRDefault="008F5B00">
      <w:pPr>
        <w:spacing w:line="182" w:lineRule="exact"/>
        <w:ind w:left="240"/>
        <w:rPr>
          <w:sz w:val="20"/>
          <w:szCs w:val="20"/>
        </w:rPr>
      </w:pPr>
      <w:r>
        <w:rPr>
          <w:rFonts w:ascii="宋体" w:eastAsia="宋体" w:hAnsi="宋体" w:cs="宋体"/>
          <w:sz w:val="15"/>
          <w:szCs w:val="15"/>
        </w:rPr>
        <w:t>算机应用研究</w:t>
      </w:r>
      <w:r>
        <w:rPr>
          <w:rFonts w:ascii="PMingLiU" w:eastAsia="PMingLiU" w:hAnsi="PMingLiU" w:cs="PMingLiU"/>
          <w:sz w:val="15"/>
          <w:szCs w:val="15"/>
        </w:rPr>
        <w:t>，２０１４；３１（１１）：３３１６</w:t>
      </w:r>
      <w:r>
        <w:rPr>
          <w:rFonts w:ascii="Arial" w:eastAsia="Arial" w:hAnsi="Arial" w:cs="Arial"/>
          <w:sz w:val="15"/>
          <w:szCs w:val="15"/>
        </w:rPr>
        <w:t>—</w:t>
      </w:r>
      <w:r>
        <w:rPr>
          <w:rFonts w:ascii="PMingLiU" w:eastAsia="PMingLiU" w:hAnsi="PMingLiU" w:cs="PMingLiU"/>
          <w:sz w:val="15"/>
          <w:szCs w:val="15"/>
        </w:rPr>
        <w:t>３３１９</w:t>
      </w:r>
    </w:p>
    <w:p w:rsidR="00EC48FF" w:rsidRDefault="008F5B00">
      <w:pPr>
        <w:spacing w:line="237" w:lineRule="exact"/>
        <w:ind w:left="240"/>
        <w:rPr>
          <w:sz w:val="20"/>
          <w:szCs w:val="20"/>
        </w:rPr>
      </w:pPr>
      <w:r>
        <w:rPr>
          <w:rFonts w:ascii="PMingLiU" w:eastAsia="PMingLiU" w:hAnsi="PMingLiU" w:cs="PMingLiU"/>
          <w:sz w:val="6"/>
          <w:szCs w:val="6"/>
        </w:rPr>
        <w:t>Ｙｉｎ Ｍｉｎｇ， Ｋｏｎｇ Ｒａｎｒａｎ．Ｓｐｅｅｃｈ ｅｎｈａｎｃｅｍｅｎｔ ａｌｇｏｒｉｔｈｍ ｂａｓｅｄ ｏｎｔｕｎａｂｌｅ</w:t>
      </w:r>
      <w:r>
        <w:rPr>
          <w:rFonts w:ascii="Arial" w:eastAsia="Arial" w:hAnsi="Arial" w:cs="Arial"/>
          <w:sz w:val="6"/>
          <w:szCs w:val="6"/>
        </w:rPr>
        <w:t xml:space="preserve"> Q-</w:t>
      </w:r>
      <w:r>
        <w:rPr>
          <w:rFonts w:ascii="PMingLiU" w:eastAsia="PMingLiU" w:hAnsi="PMingLiU" w:cs="PMingLiU"/>
          <w:sz w:val="6"/>
          <w:szCs w:val="6"/>
        </w:rPr>
        <w:t>ｆａｃｔｏｒ ｗａｖｅｌｅｔ ｔｒａｎｓｆｏｒｍ．Ａｐｐｌｉｃａｔｉｏｎ Ｒｅｓｅａｒｃｈ ｏｆ Ｃｏｍｐｕｔ</w:t>
      </w:r>
      <w:r>
        <w:rPr>
          <w:rFonts w:ascii="Arial" w:eastAsia="Arial" w:hAnsi="Arial" w:cs="Arial"/>
          <w:sz w:val="6"/>
          <w:szCs w:val="6"/>
        </w:rPr>
        <w:t>-</w:t>
      </w:r>
    </w:p>
    <w:p w:rsidR="00EC48FF" w:rsidRDefault="008F5B00">
      <w:pPr>
        <w:spacing w:line="182" w:lineRule="exact"/>
        <w:ind w:left="240"/>
        <w:rPr>
          <w:sz w:val="20"/>
          <w:szCs w:val="20"/>
        </w:rPr>
      </w:pPr>
      <w:r>
        <w:rPr>
          <w:rFonts w:ascii="PMingLiU" w:eastAsia="PMingLiU" w:hAnsi="PMingLiU" w:cs="PMingLiU"/>
          <w:sz w:val="15"/>
          <w:szCs w:val="15"/>
        </w:rPr>
        <w:t>ｅｒｓ，２０１４；３１（１１）：３３１６</w:t>
      </w:r>
      <w:r>
        <w:rPr>
          <w:rFonts w:ascii="Arial" w:eastAsia="Arial" w:hAnsi="Arial" w:cs="Arial"/>
          <w:sz w:val="15"/>
          <w:szCs w:val="15"/>
        </w:rPr>
        <w:t>—</w:t>
      </w:r>
      <w:r>
        <w:rPr>
          <w:rFonts w:ascii="PMingLiU" w:eastAsia="PMingLiU" w:hAnsi="PMingLiU" w:cs="PMingLiU"/>
          <w:sz w:val="15"/>
          <w:szCs w:val="15"/>
        </w:rPr>
        <w:t>３３１９</w:t>
      </w:r>
    </w:p>
    <w:p w:rsidR="00EC48FF" w:rsidRDefault="00EC48FF">
      <w:pPr>
        <w:spacing w:line="121" w:lineRule="exact"/>
        <w:rPr>
          <w:sz w:val="20"/>
          <w:szCs w:val="20"/>
        </w:rPr>
      </w:pPr>
    </w:p>
    <w:p w:rsidR="00EC48FF" w:rsidRDefault="008F5B00">
      <w:pPr>
        <w:tabs>
          <w:tab w:val="left" w:pos="220"/>
          <w:tab w:val="left" w:pos="1100"/>
        </w:tabs>
        <w:spacing w:line="180" w:lineRule="exact"/>
        <w:rPr>
          <w:sz w:val="20"/>
          <w:szCs w:val="20"/>
        </w:rPr>
      </w:pPr>
      <w:r>
        <w:rPr>
          <w:rFonts w:ascii="PMingLiU" w:eastAsia="PMingLiU" w:hAnsi="PMingLiU" w:cs="PMingLiU"/>
          <w:sz w:val="15"/>
          <w:szCs w:val="15"/>
        </w:rPr>
        <w:t>７</w:t>
      </w:r>
      <w:r>
        <w:rPr>
          <w:sz w:val="20"/>
          <w:szCs w:val="20"/>
        </w:rPr>
        <w:tab/>
      </w:r>
      <w:r>
        <w:rPr>
          <w:rFonts w:ascii="宋体" w:eastAsia="宋体" w:hAnsi="宋体" w:cs="宋体"/>
          <w:sz w:val="15"/>
          <w:szCs w:val="15"/>
        </w:rPr>
        <w:t>赵江海</w:t>
      </w:r>
      <w:r>
        <w:rPr>
          <w:rFonts w:ascii="PMingLiU" w:eastAsia="PMingLiU" w:hAnsi="PMingLiU" w:cs="PMingLiU"/>
          <w:sz w:val="15"/>
          <w:szCs w:val="15"/>
        </w:rPr>
        <w:t>，</w:t>
      </w:r>
      <w:r>
        <w:rPr>
          <w:rFonts w:ascii="宋体" w:eastAsia="宋体" w:hAnsi="宋体" w:cs="宋体"/>
          <w:sz w:val="15"/>
          <w:szCs w:val="15"/>
        </w:rPr>
        <w:t>杨</w:t>
      </w:r>
      <w:r>
        <w:rPr>
          <w:rFonts w:ascii="宋体" w:eastAsia="宋体" w:hAnsi="宋体" w:cs="宋体"/>
          <w:sz w:val="15"/>
          <w:szCs w:val="15"/>
        </w:rPr>
        <w:tab/>
        <w:t>慧</w:t>
      </w:r>
      <w:r>
        <w:rPr>
          <w:rFonts w:ascii="PMingLiU" w:eastAsia="PMingLiU" w:hAnsi="PMingLiU" w:cs="PMingLiU"/>
          <w:sz w:val="15"/>
          <w:szCs w:val="15"/>
        </w:rPr>
        <w:t>，</w:t>
      </w:r>
      <w:r>
        <w:rPr>
          <w:rFonts w:ascii="宋体" w:eastAsia="宋体" w:hAnsi="宋体" w:cs="宋体"/>
          <w:sz w:val="15"/>
          <w:szCs w:val="15"/>
        </w:rPr>
        <w:t>顾菊平</w:t>
      </w:r>
      <w:r>
        <w:rPr>
          <w:rFonts w:ascii="PMingLiU" w:eastAsia="PMingLiU" w:hAnsi="PMingLiU" w:cs="PMingLiU"/>
          <w:sz w:val="15"/>
          <w:szCs w:val="15"/>
        </w:rPr>
        <w:t>，</w:t>
      </w:r>
      <w:r>
        <w:rPr>
          <w:rFonts w:ascii="宋体" w:eastAsia="宋体" w:hAnsi="宋体" w:cs="宋体"/>
          <w:sz w:val="15"/>
          <w:szCs w:val="15"/>
        </w:rPr>
        <w:t>等</w:t>
      </w:r>
      <w:r>
        <w:rPr>
          <w:rFonts w:ascii="PMingLiU" w:eastAsia="PMingLiU" w:hAnsi="PMingLiU" w:cs="PMingLiU"/>
          <w:sz w:val="15"/>
          <w:szCs w:val="15"/>
        </w:rPr>
        <w:t>．</w:t>
      </w:r>
      <w:r>
        <w:rPr>
          <w:rFonts w:ascii="宋体" w:eastAsia="宋体" w:hAnsi="宋体" w:cs="宋体"/>
          <w:sz w:val="15"/>
          <w:szCs w:val="15"/>
        </w:rPr>
        <w:t>基于短时能量的声发射源定位方法</w:t>
      </w:r>
    </w:p>
    <w:p w:rsidR="00EC48FF" w:rsidRDefault="00EC48FF">
      <w:pPr>
        <w:spacing w:line="46" w:lineRule="exact"/>
        <w:rPr>
          <w:sz w:val="20"/>
          <w:szCs w:val="20"/>
        </w:rPr>
      </w:pPr>
    </w:p>
    <w:p w:rsidR="00EC48FF" w:rsidRDefault="008F5B00">
      <w:pPr>
        <w:spacing w:line="182" w:lineRule="exact"/>
        <w:ind w:left="240"/>
        <w:rPr>
          <w:sz w:val="20"/>
          <w:szCs w:val="20"/>
        </w:rPr>
      </w:pPr>
      <w:r>
        <w:rPr>
          <w:rFonts w:ascii="宋体" w:eastAsia="宋体" w:hAnsi="宋体" w:cs="宋体"/>
          <w:sz w:val="15"/>
          <w:szCs w:val="15"/>
        </w:rPr>
        <w:t>研究</w:t>
      </w:r>
      <w:r>
        <w:rPr>
          <w:rFonts w:ascii="PMingLiU" w:eastAsia="PMingLiU" w:hAnsi="PMingLiU" w:cs="PMingLiU"/>
          <w:sz w:val="15"/>
          <w:szCs w:val="15"/>
        </w:rPr>
        <w:t>．</w:t>
      </w:r>
      <w:r>
        <w:rPr>
          <w:rFonts w:ascii="宋体" w:eastAsia="宋体" w:hAnsi="宋体" w:cs="宋体"/>
          <w:sz w:val="15"/>
          <w:szCs w:val="15"/>
        </w:rPr>
        <w:t>振动与冲击</w:t>
      </w:r>
      <w:r>
        <w:rPr>
          <w:rFonts w:ascii="PMingLiU" w:eastAsia="PMingLiU" w:hAnsi="PMingLiU" w:cs="PMingLiU"/>
          <w:sz w:val="15"/>
          <w:szCs w:val="15"/>
        </w:rPr>
        <w:t>，２０１３；３２（２３）：１１０</w:t>
      </w:r>
      <w:r>
        <w:rPr>
          <w:rFonts w:ascii="Arial" w:eastAsia="Arial" w:hAnsi="Arial" w:cs="Arial"/>
          <w:sz w:val="15"/>
          <w:szCs w:val="15"/>
        </w:rPr>
        <w:t>—</w:t>
      </w:r>
      <w:r>
        <w:rPr>
          <w:rFonts w:ascii="PMingLiU" w:eastAsia="PMingLiU" w:hAnsi="PMingLiU" w:cs="PMingLiU"/>
          <w:sz w:val="15"/>
          <w:szCs w:val="15"/>
        </w:rPr>
        <w:t>１１４</w:t>
      </w:r>
    </w:p>
    <w:p w:rsidR="00EC48FF" w:rsidRDefault="008F5B00">
      <w:pPr>
        <w:spacing w:line="237" w:lineRule="exact"/>
        <w:ind w:left="240" w:firstLine="1"/>
        <w:rPr>
          <w:sz w:val="20"/>
          <w:szCs w:val="20"/>
        </w:rPr>
      </w:pPr>
      <w:r>
        <w:rPr>
          <w:rFonts w:ascii="PMingLiU" w:eastAsia="PMingLiU" w:hAnsi="PMingLiU" w:cs="PMingLiU"/>
          <w:sz w:val="9"/>
          <w:szCs w:val="9"/>
        </w:rPr>
        <w:t>Ｚｈａｏ Ｊｉａｎｇｈａｉ，</w:t>
      </w:r>
      <w:r>
        <w:rPr>
          <w:rFonts w:ascii="Arial" w:eastAsia="Arial" w:hAnsi="Arial" w:cs="Arial"/>
          <w:sz w:val="9"/>
          <w:szCs w:val="9"/>
        </w:rPr>
        <w:t xml:space="preserve"> </w:t>
      </w:r>
      <w:r>
        <w:rPr>
          <w:rFonts w:ascii="PMingLiU" w:eastAsia="PMingLiU" w:hAnsi="PMingLiU" w:cs="PMingLiU"/>
          <w:sz w:val="9"/>
          <w:szCs w:val="9"/>
        </w:rPr>
        <w:t>Ｙａｎｇ Ｈｕｉ，</w:t>
      </w:r>
      <w:r>
        <w:rPr>
          <w:rFonts w:ascii="Arial" w:eastAsia="Arial" w:hAnsi="Arial" w:cs="Arial"/>
          <w:sz w:val="9"/>
          <w:szCs w:val="9"/>
        </w:rPr>
        <w:t xml:space="preserve"> </w:t>
      </w:r>
      <w:r>
        <w:rPr>
          <w:rFonts w:ascii="PMingLiU" w:eastAsia="PMingLiU" w:hAnsi="PMingLiU" w:cs="PMingLiU"/>
          <w:sz w:val="9"/>
          <w:szCs w:val="9"/>
        </w:rPr>
        <w:t>Ｇｕ Ｊｕｐｉｎｇ．Ａｃｏｕｓｔｉｃ ｅｍｉｓｓｉｏｎ ｓｏｕｒｃｅ ｌｏｃａ</w:t>
      </w:r>
      <w:r>
        <w:rPr>
          <w:rFonts w:ascii="Arial" w:eastAsia="Arial" w:hAnsi="Arial" w:cs="Arial"/>
          <w:sz w:val="9"/>
          <w:szCs w:val="9"/>
        </w:rPr>
        <w:t>-</w:t>
      </w:r>
      <w:r>
        <w:rPr>
          <w:rFonts w:ascii="PMingLiU" w:eastAsia="PMingLiU" w:hAnsi="PMingLiU" w:cs="PMingLiU"/>
          <w:sz w:val="9"/>
          <w:szCs w:val="9"/>
        </w:rPr>
        <w:t>ｔｉｎｇ ｍｅｔｈｏｄ ｂａｓｅｄ ｏｎ ｓｈｏｒｔ</w:t>
      </w:r>
      <w:r>
        <w:rPr>
          <w:rFonts w:ascii="Arial" w:eastAsia="Arial" w:hAnsi="Arial" w:cs="Arial"/>
          <w:sz w:val="9"/>
          <w:szCs w:val="9"/>
        </w:rPr>
        <w:t>-</w:t>
      </w:r>
      <w:r>
        <w:rPr>
          <w:rFonts w:ascii="PMingLiU" w:eastAsia="PMingLiU" w:hAnsi="PMingLiU" w:cs="PMingLiU"/>
          <w:sz w:val="9"/>
          <w:szCs w:val="9"/>
        </w:rPr>
        <w:t>ｔｉｍｅ ｅｎｅｒｇｙ．Ｊｏｕｒｎａｌ ｏｆ Ｖｉｂｒａｔｉｏｎ ａｎｄＳｈｏｃｋ，２０１３；３２（２３）：１１０</w:t>
      </w:r>
      <w:r>
        <w:rPr>
          <w:rFonts w:ascii="Arial" w:eastAsia="Arial" w:hAnsi="Arial" w:cs="Arial"/>
          <w:sz w:val="9"/>
          <w:szCs w:val="9"/>
        </w:rPr>
        <w:t>—</w:t>
      </w:r>
      <w:r>
        <w:rPr>
          <w:rFonts w:ascii="PMingLiU" w:eastAsia="PMingLiU" w:hAnsi="PMingLiU" w:cs="PMingLiU"/>
          <w:sz w:val="9"/>
          <w:szCs w:val="9"/>
        </w:rPr>
        <w:t>１１４</w:t>
      </w:r>
    </w:p>
    <w:p w:rsidR="00EC48FF" w:rsidRDefault="00EC48FF">
      <w:pPr>
        <w:spacing w:line="1" w:lineRule="exact"/>
        <w:rPr>
          <w:sz w:val="20"/>
          <w:szCs w:val="20"/>
        </w:rPr>
      </w:pPr>
    </w:p>
    <w:p w:rsidR="00EC48FF" w:rsidRDefault="008F5B00">
      <w:pPr>
        <w:tabs>
          <w:tab w:val="left" w:pos="220"/>
        </w:tabs>
        <w:spacing w:line="270" w:lineRule="exact"/>
        <w:ind w:left="240" w:hanging="245"/>
        <w:rPr>
          <w:sz w:val="20"/>
          <w:szCs w:val="20"/>
        </w:rPr>
      </w:pPr>
      <w:r>
        <w:rPr>
          <w:rFonts w:ascii="PMingLiU" w:eastAsia="PMingLiU" w:hAnsi="PMingLiU" w:cs="PMingLiU"/>
          <w:sz w:val="15"/>
          <w:szCs w:val="15"/>
        </w:rPr>
        <w:t>８</w:t>
      </w:r>
      <w:r>
        <w:rPr>
          <w:sz w:val="20"/>
          <w:szCs w:val="20"/>
        </w:rPr>
        <w:tab/>
      </w:r>
      <w:r>
        <w:rPr>
          <w:rFonts w:ascii="PMingLiU" w:eastAsia="PMingLiU" w:hAnsi="PMingLiU" w:cs="PMingLiU"/>
          <w:sz w:val="6"/>
          <w:szCs w:val="6"/>
        </w:rPr>
        <w:t xml:space="preserve">Ｈｕａｎｇ Ｎ Ｅ， Ｓｈｅｎ Ｚ， Ｌｏｎｇ Ｓ Ｒ， </w:t>
      </w:r>
      <w:r>
        <w:rPr>
          <w:rFonts w:ascii="Arial" w:eastAsia="Arial" w:hAnsi="Arial" w:cs="Arial"/>
          <w:sz w:val="6"/>
          <w:szCs w:val="6"/>
        </w:rPr>
        <w:t>et al</w:t>
      </w:r>
      <w:r>
        <w:rPr>
          <w:rFonts w:ascii="PMingLiU" w:eastAsia="PMingLiU" w:hAnsi="PMingLiU" w:cs="PMingLiU"/>
          <w:sz w:val="6"/>
          <w:szCs w:val="6"/>
        </w:rPr>
        <w:t>．Ｔｈｅ ｅｍｐｉｒｉｃａｌ ｍｏｄｅ ｄｅｃｏｍｐｏ</w:t>
      </w:r>
      <w:r>
        <w:rPr>
          <w:rFonts w:ascii="Arial" w:eastAsia="Arial" w:hAnsi="Arial" w:cs="Arial"/>
          <w:sz w:val="6"/>
          <w:szCs w:val="6"/>
        </w:rPr>
        <w:t>-</w:t>
      </w:r>
      <w:r>
        <w:rPr>
          <w:rFonts w:ascii="PMingLiU" w:eastAsia="PMingLiU" w:hAnsi="PMingLiU" w:cs="PMingLiU"/>
          <w:sz w:val="6"/>
          <w:szCs w:val="6"/>
        </w:rPr>
        <w:t>ｓｉｔｉｏｎ ａｎｄ ｔｈｅ Ｈｉｌｂｅｒｔ ｓｐｅｃｔｒｕｍ ｆｏｒ ｎｏｎｌｉｎｅａｒ ａｎｄ ｎｏｎ</w:t>
      </w:r>
      <w:r>
        <w:rPr>
          <w:rFonts w:ascii="Arial" w:eastAsia="Arial" w:hAnsi="Arial" w:cs="Arial"/>
          <w:sz w:val="6"/>
          <w:szCs w:val="6"/>
        </w:rPr>
        <w:t>-</w:t>
      </w:r>
      <w:r>
        <w:rPr>
          <w:rFonts w:ascii="PMingLiU" w:eastAsia="PMingLiU" w:hAnsi="PMingLiU" w:cs="PMingLiU"/>
          <w:sz w:val="6"/>
          <w:szCs w:val="6"/>
        </w:rPr>
        <w:t>ｓｔａｔｉｏｎａｒｙ ｔｉｍｅｓｅｒｉｅｓ ａｎａｌｙｓｉｓ．Ｐｒｏｃｅｅｄｉｎｇｓ ｏｆ ｔｈｅ Ｒｏｙａｌ Ｓｏｃｉｅｔｙ ｏｆ Ｌｏｎｄｏｎ， １９９８；</w:t>
      </w:r>
    </w:p>
    <w:p w:rsidR="00EC48FF" w:rsidRDefault="008F5B00">
      <w:pPr>
        <w:spacing w:line="141" w:lineRule="exact"/>
        <w:ind w:left="240"/>
        <w:rPr>
          <w:sz w:val="20"/>
          <w:szCs w:val="20"/>
        </w:rPr>
      </w:pPr>
      <w:r>
        <w:rPr>
          <w:rFonts w:ascii="PMingLiU" w:eastAsia="PMingLiU" w:hAnsi="PMingLiU" w:cs="PMingLiU"/>
          <w:sz w:val="15"/>
          <w:szCs w:val="15"/>
        </w:rPr>
        <w:t>４５４（１）：９０３</w:t>
      </w:r>
      <w:r>
        <w:rPr>
          <w:rFonts w:ascii="Arial" w:eastAsia="Arial" w:hAnsi="Arial" w:cs="Arial"/>
          <w:sz w:val="15"/>
          <w:szCs w:val="15"/>
        </w:rPr>
        <w:t>—</w:t>
      </w:r>
      <w:r>
        <w:rPr>
          <w:rFonts w:ascii="PMingLiU" w:eastAsia="PMingLiU" w:hAnsi="PMingLiU" w:cs="PMingLiU"/>
          <w:sz w:val="15"/>
          <w:szCs w:val="15"/>
        </w:rPr>
        <w:t>９９５</w:t>
      </w:r>
    </w:p>
    <w:p w:rsidR="00EC48FF" w:rsidRDefault="008F5B00">
      <w:pPr>
        <w:tabs>
          <w:tab w:val="left" w:pos="220"/>
          <w:tab w:val="left" w:pos="540"/>
        </w:tabs>
        <w:spacing w:line="176" w:lineRule="exact"/>
        <w:rPr>
          <w:sz w:val="20"/>
          <w:szCs w:val="20"/>
        </w:rPr>
      </w:pPr>
      <w:r>
        <w:rPr>
          <w:rFonts w:ascii="PMingLiU" w:eastAsia="PMingLiU" w:hAnsi="PMingLiU" w:cs="PMingLiU"/>
          <w:sz w:val="15"/>
          <w:szCs w:val="15"/>
        </w:rPr>
        <w:t>９</w:t>
      </w:r>
      <w:r>
        <w:rPr>
          <w:sz w:val="20"/>
          <w:szCs w:val="20"/>
        </w:rPr>
        <w:tab/>
      </w:r>
      <w:r>
        <w:rPr>
          <w:rFonts w:ascii="宋体" w:eastAsia="宋体" w:hAnsi="宋体" w:cs="宋体"/>
          <w:sz w:val="15"/>
          <w:szCs w:val="15"/>
        </w:rPr>
        <w:t>李</w:t>
      </w:r>
      <w:r>
        <w:rPr>
          <w:sz w:val="20"/>
          <w:szCs w:val="20"/>
        </w:rPr>
        <w:tab/>
      </w:r>
      <w:r>
        <w:rPr>
          <w:rFonts w:ascii="宋体" w:eastAsia="宋体" w:hAnsi="宋体" w:cs="宋体"/>
          <w:sz w:val="14"/>
          <w:szCs w:val="14"/>
        </w:rPr>
        <w:t>琳</w:t>
      </w:r>
      <w:r>
        <w:rPr>
          <w:rFonts w:ascii="PMingLiU" w:eastAsia="PMingLiU" w:hAnsi="PMingLiU" w:cs="PMingLiU"/>
          <w:sz w:val="14"/>
          <w:szCs w:val="14"/>
        </w:rPr>
        <w:t>，</w:t>
      </w:r>
      <w:r>
        <w:rPr>
          <w:rFonts w:ascii="宋体" w:eastAsia="宋体" w:hAnsi="宋体" w:cs="宋体"/>
          <w:sz w:val="14"/>
          <w:szCs w:val="14"/>
        </w:rPr>
        <w:t>张永祥</w:t>
      </w:r>
      <w:r>
        <w:rPr>
          <w:rFonts w:ascii="PMingLiU" w:eastAsia="PMingLiU" w:hAnsi="PMingLiU" w:cs="PMingLiU"/>
          <w:sz w:val="14"/>
          <w:szCs w:val="14"/>
        </w:rPr>
        <w:t>，</w:t>
      </w:r>
      <w:r>
        <w:rPr>
          <w:rFonts w:ascii="宋体" w:eastAsia="宋体" w:hAnsi="宋体" w:cs="宋体"/>
          <w:sz w:val="14"/>
          <w:szCs w:val="14"/>
        </w:rPr>
        <w:t>刘树勇</w:t>
      </w:r>
      <w:r>
        <w:rPr>
          <w:rFonts w:ascii="PMingLiU" w:eastAsia="PMingLiU" w:hAnsi="PMingLiU" w:cs="PMingLiU"/>
          <w:sz w:val="14"/>
          <w:szCs w:val="14"/>
        </w:rPr>
        <w:t>．</w:t>
      </w:r>
      <w:r>
        <w:rPr>
          <w:rFonts w:ascii="宋体" w:eastAsia="宋体" w:hAnsi="宋体" w:cs="宋体"/>
          <w:sz w:val="14"/>
          <w:szCs w:val="14"/>
        </w:rPr>
        <w:t xml:space="preserve">改进 </w:t>
      </w:r>
      <w:r>
        <w:rPr>
          <w:rFonts w:ascii="PMingLiU" w:eastAsia="PMingLiU" w:hAnsi="PMingLiU" w:cs="PMingLiU"/>
          <w:sz w:val="14"/>
          <w:szCs w:val="14"/>
        </w:rPr>
        <w:t>ＥＭＤ</w:t>
      </w:r>
      <w:r>
        <w:rPr>
          <w:rFonts w:ascii="Arial" w:eastAsia="Arial" w:hAnsi="Arial" w:cs="Arial"/>
          <w:sz w:val="14"/>
          <w:szCs w:val="14"/>
        </w:rPr>
        <w:t>-</w:t>
      </w:r>
      <w:r>
        <w:rPr>
          <w:rFonts w:ascii="宋体" w:eastAsia="宋体" w:hAnsi="宋体" w:cs="宋体"/>
          <w:sz w:val="14"/>
          <w:szCs w:val="14"/>
        </w:rPr>
        <w:t>小波分析的转子振动信号去</w:t>
      </w:r>
    </w:p>
    <w:p w:rsidR="00EC48FF" w:rsidRDefault="00EC48FF">
      <w:pPr>
        <w:spacing w:line="129" w:lineRule="exact"/>
        <w:rPr>
          <w:sz w:val="20"/>
          <w:szCs w:val="20"/>
        </w:rPr>
      </w:pPr>
    </w:p>
    <w:p w:rsidR="00EC48FF" w:rsidRDefault="008F5B00">
      <w:pPr>
        <w:spacing w:line="170" w:lineRule="exact"/>
        <w:ind w:left="240"/>
        <w:rPr>
          <w:sz w:val="20"/>
          <w:szCs w:val="20"/>
        </w:rPr>
      </w:pPr>
      <w:r>
        <w:rPr>
          <w:rFonts w:ascii="宋体" w:eastAsia="宋体" w:hAnsi="宋体" w:cs="宋体"/>
          <w:sz w:val="14"/>
          <w:szCs w:val="14"/>
        </w:rPr>
        <w:t>噪方法</w:t>
      </w:r>
      <w:r>
        <w:rPr>
          <w:rFonts w:ascii="PMingLiU" w:eastAsia="PMingLiU" w:hAnsi="PMingLiU" w:cs="PMingLiU"/>
          <w:sz w:val="14"/>
          <w:szCs w:val="14"/>
        </w:rPr>
        <w:t>．</w:t>
      </w:r>
      <w:r>
        <w:rPr>
          <w:rFonts w:ascii="宋体" w:eastAsia="宋体" w:hAnsi="宋体" w:cs="宋体"/>
          <w:sz w:val="14"/>
          <w:szCs w:val="14"/>
        </w:rPr>
        <w:t>噪声与振动控制</w:t>
      </w:r>
      <w:r>
        <w:rPr>
          <w:rFonts w:ascii="PMingLiU" w:eastAsia="PMingLiU" w:hAnsi="PMingLiU" w:cs="PMingLiU"/>
          <w:sz w:val="14"/>
          <w:szCs w:val="14"/>
        </w:rPr>
        <w:t>，２０１５；３５（２）：１７０</w:t>
      </w:r>
      <w:r>
        <w:rPr>
          <w:rFonts w:ascii="Arial" w:eastAsia="Arial" w:hAnsi="Arial" w:cs="Arial"/>
          <w:sz w:val="14"/>
          <w:szCs w:val="14"/>
        </w:rPr>
        <w:t>—</w:t>
      </w:r>
      <w:r>
        <w:rPr>
          <w:rFonts w:ascii="PMingLiU" w:eastAsia="PMingLiU" w:hAnsi="PMingLiU" w:cs="PMingLiU"/>
          <w:sz w:val="14"/>
          <w:szCs w:val="14"/>
        </w:rPr>
        <w:t>１７４</w:t>
      </w:r>
    </w:p>
    <w:p w:rsidR="00EC48FF" w:rsidRDefault="008F5B00">
      <w:pPr>
        <w:spacing w:line="259" w:lineRule="exact"/>
        <w:ind w:left="240" w:right="100"/>
        <w:jc w:val="both"/>
        <w:rPr>
          <w:sz w:val="20"/>
          <w:szCs w:val="20"/>
        </w:rPr>
      </w:pPr>
      <w:r>
        <w:rPr>
          <w:rFonts w:ascii="PMingLiU" w:eastAsia="PMingLiU" w:hAnsi="PMingLiU" w:cs="PMingLiU"/>
          <w:sz w:val="8"/>
          <w:szCs w:val="8"/>
        </w:rPr>
        <w:t>Ｌｉ Ｌｉｎ， Ｚｈａｎｇ Ｙｏｎｇｘｉａｎｇ， Ｌｉｕ Ｓｈｕｙｏｎｇ．Ｄｅｎｏｉｓｉｎｇ ｏｆ ｒｏｔｏｒ ｖｉｂｒａｔｉｏｎｓｉｇｎａｌｓ ｂａｓｅｄ ｏｎ ｉｍｐｒｏｖｅｄ ＥＭＤ</w:t>
      </w:r>
      <w:r>
        <w:rPr>
          <w:rFonts w:ascii="Arial" w:eastAsia="Arial" w:hAnsi="Arial" w:cs="Arial"/>
          <w:sz w:val="8"/>
          <w:szCs w:val="8"/>
        </w:rPr>
        <w:t>-</w:t>
      </w:r>
      <w:r>
        <w:rPr>
          <w:rFonts w:ascii="PMingLiU" w:eastAsia="PMingLiU" w:hAnsi="PMingLiU" w:cs="PMingLiU"/>
          <w:sz w:val="8"/>
          <w:szCs w:val="8"/>
        </w:rPr>
        <w:t>ｗａｖｅｌｅｔ ａｎａｌｙｓｉｓ．Ｎｏｉｓｅ ａｎｄ ＶｉｂｒａｔｉｏｎＣｏｎｔｒｏｌ， ２０１５； ３５（２）：１７０</w:t>
      </w:r>
      <w:r>
        <w:rPr>
          <w:rFonts w:ascii="Arial" w:eastAsia="Arial" w:hAnsi="Arial" w:cs="Arial"/>
          <w:sz w:val="8"/>
          <w:szCs w:val="8"/>
        </w:rPr>
        <w:t>—</w:t>
      </w:r>
      <w:r>
        <w:rPr>
          <w:rFonts w:ascii="PMingLiU" w:eastAsia="PMingLiU" w:hAnsi="PMingLiU" w:cs="PMingLiU"/>
          <w:sz w:val="8"/>
          <w:szCs w:val="8"/>
        </w:rPr>
        <w:t>１７４</w:t>
      </w:r>
    </w:p>
    <w:p w:rsidR="00EC48FF" w:rsidRDefault="00EC48FF">
      <w:pPr>
        <w:spacing w:line="1" w:lineRule="exact"/>
        <w:rPr>
          <w:sz w:val="20"/>
          <w:szCs w:val="20"/>
        </w:rPr>
      </w:pPr>
    </w:p>
    <w:p w:rsidR="00EC48FF" w:rsidRDefault="008F5B00">
      <w:pPr>
        <w:tabs>
          <w:tab w:val="left" w:pos="300"/>
          <w:tab w:val="left" w:pos="1740"/>
        </w:tabs>
        <w:spacing w:line="180" w:lineRule="exact"/>
        <w:rPr>
          <w:sz w:val="20"/>
          <w:szCs w:val="20"/>
        </w:rPr>
      </w:pPr>
      <w:r>
        <w:rPr>
          <w:rFonts w:ascii="PMingLiU" w:eastAsia="PMingLiU" w:hAnsi="PMingLiU" w:cs="PMingLiU"/>
          <w:sz w:val="15"/>
          <w:szCs w:val="15"/>
        </w:rPr>
        <w:t>１０</w:t>
      </w:r>
      <w:r>
        <w:rPr>
          <w:sz w:val="20"/>
          <w:szCs w:val="20"/>
        </w:rPr>
        <w:tab/>
      </w:r>
      <w:r>
        <w:rPr>
          <w:rFonts w:ascii="宋体" w:eastAsia="宋体" w:hAnsi="宋体" w:cs="宋体"/>
          <w:sz w:val="15"/>
          <w:szCs w:val="15"/>
        </w:rPr>
        <w:t>聂永红</w:t>
      </w:r>
      <w:r>
        <w:rPr>
          <w:rFonts w:ascii="PMingLiU" w:eastAsia="PMingLiU" w:hAnsi="PMingLiU" w:cs="PMingLiU"/>
          <w:sz w:val="15"/>
          <w:szCs w:val="15"/>
        </w:rPr>
        <w:t>，</w:t>
      </w:r>
      <w:r>
        <w:rPr>
          <w:rFonts w:ascii="宋体" w:eastAsia="宋体" w:hAnsi="宋体" w:cs="宋体"/>
          <w:sz w:val="15"/>
          <w:szCs w:val="15"/>
        </w:rPr>
        <w:t>程军圣</w:t>
      </w:r>
      <w:r>
        <w:rPr>
          <w:rFonts w:ascii="PMingLiU" w:eastAsia="PMingLiU" w:hAnsi="PMingLiU" w:cs="PMingLiU"/>
          <w:sz w:val="15"/>
          <w:szCs w:val="15"/>
        </w:rPr>
        <w:t>，</w:t>
      </w:r>
      <w:r>
        <w:rPr>
          <w:rFonts w:ascii="宋体" w:eastAsia="宋体" w:hAnsi="宋体" w:cs="宋体"/>
          <w:sz w:val="15"/>
          <w:szCs w:val="15"/>
        </w:rPr>
        <w:t>杨</w:t>
      </w:r>
      <w:r>
        <w:rPr>
          <w:rFonts w:ascii="宋体" w:eastAsia="宋体" w:hAnsi="宋体" w:cs="宋体"/>
          <w:sz w:val="15"/>
          <w:szCs w:val="15"/>
        </w:rPr>
        <w:tab/>
        <w:t>宇</w:t>
      </w:r>
      <w:r>
        <w:rPr>
          <w:rFonts w:ascii="PMingLiU" w:eastAsia="PMingLiU" w:hAnsi="PMingLiU" w:cs="PMingLiU"/>
          <w:sz w:val="15"/>
          <w:szCs w:val="15"/>
        </w:rPr>
        <w:t>．</w:t>
      </w:r>
      <w:r>
        <w:rPr>
          <w:rFonts w:ascii="宋体" w:eastAsia="宋体" w:hAnsi="宋体" w:cs="宋体"/>
          <w:sz w:val="15"/>
          <w:szCs w:val="15"/>
        </w:rPr>
        <w:t>基于经验模态分解的多通道有源噪声</w:t>
      </w:r>
    </w:p>
    <w:p w:rsidR="00EC48FF" w:rsidRDefault="00EC48FF">
      <w:pPr>
        <w:spacing w:line="46" w:lineRule="exact"/>
        <w:rPr>
          <w:sz w:val="20"/>
          <w:szCs w:val="20"/>
        </w:rPr>
      </w:pPr>
    </w:p>
    <w:p w:rsidR="00EC48FF" w:rsidRDefault="008F5B00">
      <w:pPr>
        <w:spacing w:line="182" w:lineRule="exact"/>
        <w:ind w:left="320"/>
        <w:rPr>
          <w:sz w:val="20"/>
          <w:szCs w:val="20"/>
        </w:rPr>
      </w:pPr>
      <w:r>
        <w:rPr>
          <w:rFonts w:ascii="宋体" w:eastAsia="宋体" w:hAnsi="宋体" w:cs="宋体"/>
          <w:sz w:val="15"/>
          <w:szCs w:val="15"/>
        </w:rPr>
        <w:t>控制</w:t>
      </w:r>
      <w:r>
        <w:rPr>
          <w:rFonts w:ascii="PMingLiU" w:eastAsia="PMingLiU" w:hAnsi="PMingLiU" w:cs="PMingLiU"/>
          <w:sz w:val="15"/>
          <w:szCs w:val="15"/>
        </w:rPr>
        <w:t>．</w:t>
      </w:r>
      <w:r>
        <w:rPr>
          <w:rFonts w:ascii="宋体" w:eastAsia="宋体" w:hAnsi="宋体" w:cs="宋体"/>
          <w:sz w:val="15"/>
          <w:szCs w:val="15"/>
        </w:rPr>
        <w:t>振动与冲击</w:t>
      </w:r>
      <w:r>
        <w:rPr>
          <w:rFonts w:ascii="PMingLiU" w:eastAsia="PMingLiU" w:hAnsi="PMingLiU" w:cs="PMingLiU"/>
          <w:sz w:val="15"/>
          <w:szCs w:val="15"/>
        </w:rPr>
        <w:t>，２０１３；３２（２０）：１８９</w:t>
      </w:r>
      <w:r>
        <w:rPr>
          <w:rFonts w:ascii="Arial" w:eastAsia="Arial" w:hAnsi="Arial" w:cs="Arial"/>
          <w:sz w:val="15"/>
          <w:szCs w:val="15"/>
        </w:rPr>
        <w:t>—</w:t>
      </w:r>
      <w:r>
        <w:rPr>
          <w:rFonts w:ascii="PMingLiU" w:eastAsia="PMingLiU" w:hAnsi="PMingLiU" w:cs="PMingLiU"/>
          <w:sz w:val="15"/>
          <w:szCs w:val="15"/>
        </w:rPr>
        <w:t>１９５</w:t>
      </w:r>
    </w:p>
    <w:p w:rsidR="00EC48FF" w:rsidRDefault="008F5B00">
      <w:pPr>
        <w:spacing w:line="237" w:lineRule="exact"/>
        <w:ind w:left="320" w:right="100"/>
        <w:jc w:val="both"/>
        <w:rPr>
          <w:sz w:val="20"/>
          <w:szCs w:val="20"/>
        </w:rPr>
      </w:pPr>
      <w:r>
        <w:rPr>
          <w:rFonts w:ascii="PMingLiU" w:eastAsia="PMingLiU" w:hAnsi="PMingLiU" w:cs="PMingLiU"/>
          <w:sz w:val="8"/>
          <w:szCs w:val="8"/>
        </w:rPr>
        <w:t>Ｎｉｅ Ｙｏｎｇｈｏｎｇ， Ｃｈｅｎｇ Ｊｕｎｓｈｅｎｇ， Ｙａｎｇ Ｙｕｎ．Ａ ｍｕｌｔｉｃｈａｎｎｅｌ ａｃｔｉｖｅｎｏｉｓｅ ｃｏｎｔｒｏｌ ｓｙｓｔｅｍ ｂａｓｅｄ ｏｎ ｅｍｐｉｒｉｃａｌ ｍｏｄｅ ｄｅｃｏｍｐｏｓｉｔｉｏｎ．Ｊｏｕｒｎａｌｏｆ Ｖｉｂｒａｔｉｏｎ ａｎｄ Ｓｈｏｃｋ， ２０１３；３２（２０）：１８９</w:t>
      </w:r>
      <w:r>
        <w:rPr>
          <w:rFonts w:ascii="Arial" w:eastAsia="Arial" w:hAnsi="Arial" w:cs="Arial"/>
          <w:sz w:val="8"/>
          <w:szCs w:val="8"/>
        </w:rPr>
        <w:t>—</w:t>
      </w:r>
      <w:r>
        <w:rPr>
          <w:rFonts w:ascii="PMingLiU" w:eastAsia="PMingLiU" w:hAnsi="PMingLiU" w:cs="PMingLiU"/>
          <w:sz w:val="8"/>
          <w:szCs w:val="8"/>
        </w:rPr>
        <w:t>１９５</w:t>
      </w:r>
    </w:p>
    <w:p w:rsidR="00EC48FF" w:rsidRDefault="00EC48FF">
      <w:pPr>
        <w:spacing w:line="1" w:lineRule="exact"/>
        <w:rPr>
          <w:sz w:val="20"/>
          <w:szCs w:val="20"/>
        </w:rPr>
      </w:pPr>
    </w:p>
    <w:p w:rsidR="00EC48FF" w:rsidRDefault="008F5B00">
      <w:pPr>
        <w:tabs>
          <w:tab w:val="left" w:pos="300"/>
        </w:tabs>
        <w:spacing w:line="237" w:lineRule="exact"/>
        <w:ind w:left="320" w:right="100" w:hanging="319"/>
        <w:jc w:val="both"/>
        <w:rPr>
          <w:sz w:val="20"/>
          <w:szCs w:val="20"/>
        </w:rPr>
      </w:pPr>
      <w:r>
        <w:rPr>
          <w:rFonts w:ascii="PMingLiU" w:eastAsia="PMingLiU" w:hAnsi="PMingLiU" w:cs="PMingLiU"/>
          <w:sz w:val="8"/>
          <w:szCs w:val="8"/>
        </w:rPr>
        <w:t>１１</w:t>
      </w:r>
      <w:r>
        <w:rPr>
          <w:sz w:val="20"/>
          <w:szCs w:val="20"/>
        </w:rPr>
        <w:tab/>
      </w:r>
      <w:r>
        <w:rPr>
          <w:rFonts w:ascii="PMingLiU" w:eastAsia="PMingLiU" w:hAnsi="PMingLiU" w:cs="PMingLiU"/>
          <w:sz w:val="8"/>
          <w:szCs w:val="8"/>
        </w:rPr>
        <w:t>Ｍａｒａｇｏｓ Ｐ， Ｋａｉｓｅｒ Ｊ Ｆ， Ｑｕａｔｉｅｒｉ Ｔ Ｆ．Ｅｎｅｒｇｙ ｓｅｐａｒａｔｉｏｎ ｉｎ ｓｉｇｎａｌｍｏｄｕｌａｔｉｏｎｓ ｗｉｔｈ ａｐｐｌｉｃａｔｉｏｎ ｔｏ ｓｐｅｅｃｈ ａｎａｌｙｓｉｓ．ＩＥＥＥ Ｔｒａｓａｃｔｉｏｎｓｏｎ Ｓｉｇｎａｌ Ｐｒｏｃｅｓｓｉｎｇ， １９９３；４１（１０）：３０２４</w:t>
      </w:r>
      <w:r>
        <w:rPr>
          <w:rFonts w:ascii="Arial" w:eastAsia="Arial" w:hAnsi="Arial" w:cs="Arial"/>
          <w:sz w:val="8"/>
          <w:szCs w:val="8"/>
        </w:rPr>
        <w:t>—</w:t>
      </w:r>
      <w:r>
        <w:rPr>
          <w:rFonts w:ascii="PMingLiU" w:eastAsia="PMingLiU" w:hAnsi="PMingLiU" w:cs="PMingLiU"/>
          <w:sz w:val="8"/>
          <w:szCs w:val="8"/>
        </w:rPr>
        <w:t>３０５１</w:t>
      </w:r>
    </w:p>
    <w:p w:rsidR="00EC48FF" w:rsidRDefault="00EC48FF">
      <w:pPr>
        <w:spacing w:line="1" w:lineRule="exact"/>
        <w:rPr>
          <w:sz w:val="20"/>
          <w:szCs w:val="20"/>
        </w:rPr>
      </w:pPr>
    </w:p>
    <w:p w:rsidR="00EC48FF" w:rsidRDefault="008F5B00">
      <w:pPr>
        <w:tabs>
          <w:tab w:val="left" w:pos="300"/>
        </w:tabs>
        <w:spacing w:line="256" w:lineRule="exact"/>
        <w:ind w:left="320" w:hanging="326"/>
        <w:rPr>
          <w:sz w:val="20"/>
          <w:szCs w:val="20"/>
        </w:rPr>
      </w:pPr>
      <w:r>
        <w:rPr>
          <w:rFonts w:ascii="PMingLiU" w:eastAsia="PMingLiU" w:hAnsi="PMingLiU" w:cs="PMingLiU"/>
          <w:sz w:val="15"/>
          <w:szCs w:val="15"/>
        </w:rPr>
        <w:t>１２</w:t>
      </w:r>
      <w:r>
        <w:rPr>
          <w:sz w:val="20"/>
          <w:szCs w:val="20"/>
        </w:rPr>
        <w:tab/>
      </w:r>
      <w:r>
        <w:rPr>
          <w:rFonts w:ascii="宋体" w:eastAsia="宋体" w:hAnsi="宋体" w:cs="宋体"/>
          <w:sz w:val="8"/>
          <w:szCs w:val="8"/>
        </w:rPr>
        <w:t>任达千</w:t>
      </w:r>
      <w:r>
        <w:rPr>
          <w:rFonts w:ascii="PMingLiU" w:eastAsia="PMingLiU" w:hAnsi="PMingLiU" w:cs="PMingLiU"/>
          <w:sz w:val="8"/>
          <w:szCs w:val="8"/>
        </w:rPr>
        <w:t>，</w:t>
      </w:r>
      <w:r>
        <w:rPr>
          <w:rFonts w:ascii="宋体" w:eastAsia="宋体" w:hAnsi="宋体" w:cs="宋体"/>
          <w:sz w:val="8"/>
          <w:szCs w:val="8"/>
        </w:rPr>
        <w:t xml:space="preserve"> 杨世锡</w:t>
      </w:r>
      <w:r>
        <w:rPr>
          <w:rFonts w:ascii="PMingLiU" w:eastAsia="PMingLiU" w:hAnsi="PMingLiU" w:cs="PMingLiU"/>
          <w:sz w:val="8"/>
          <w:szCs w:val="8"/>
        </w:rPr>
        <w:t>，</w:t>
      </w:r>
      <w:r>
        <w:rPr>
          <w:rFonts w:ascii="宋体" w:eastAsia="宋体" w:hAnsi="宋体" w:cs="宋体"/>
          <w:sz w:val="8"/>
          <w:szCs w:val="8"/>
        </w:rPr>
        <w:t>吴昭同</w:t>
      </w:r>
      <w:r>
        <w:rPr>
          <w:rFonts w:ascii="PMingLiU" w:eastAsia="PMingLiU" w:hAnsi="PMingLiU" w:cs="PMingLiU"/>
          <w:sz w:val="8"/>
          <w:szCs w:val="8"/>
        </w:rPr>
        <w:t>．</w:t>
      </w:r>
      <w:r>
        <w:rPr>
          <w:rFonts w:ascii="宋体" w:eastAsia="宋体" w:hAnsi="宋体" w:cs="宋体"/>
          <w:sz w:val="8"/>
          <w:szCs w:val="8"/>
        </w:rPr>
        <w:t xml:space="preserve">信号瞬时频率直接计算法与 </w:t>
      </w:r>
      <w:r>
        <w:rPr>
          <w:rFonts w:ascii="PMingLiU" w:eastAsia="PMingLiU" w:hAnsi="PMingLiU" w:cs="PMingLiU"/>
          <w:sz w:val="8"/>
          <w:szCs w:val="8"/>
        </w:rPr>
        <w:t>Ｈｉｌｂｅｒｔ</w:t>
      </w:r>
      <w:r>
        <w:rPr>
          <w:rFonts w:ascii="宋体" w:eastAsia="宋体" w:hAnsi="宋体" w:cs="宋体"/>
          <w:sz w:val="8"/>
          <w:szCs w:val="8"/>
        </w:rPr>
        <w:t>变换及</w:t>
      </w:r>
      <w:r>
        <w:rPr>
          <w:rFonts w:ascii="Arial" w:eastAsia="Arial" w:hAnsi="Arial" w:cs="Arial"/>
          <w:sz w:val="8"/>
          <w:szCs w:val="8"/>
        </w:rPr>
        <w:t xml:space="preserve"> </w:t>
      </w:r>
      <w:r>
        <w:rPr>
          <w:rFonts w:ascii="PMingLiU" w:eastAsia="PMingLiU" w:hAnsi="PMingLiU" w:cs="PMingLiU"/>
          <w:sz w:val="8"/>
          <w:szCs w:val="8"/>
        </w:rPr>
        <w:t>Ｔｅａｇｅｒ</w:t>
      </w:r>
      <w:r>
        <w:rPr>
          <w:rFonts w:ascii="Arial" w:eastAsia="Arial" w:hAnsi="Arial" w:cs="Arial"/>
          <w:sz w:val="8"/>
          <w:szCs w:val="8"/>
        </w:rPr>
        <w:t xml:space="preserve"> </w:t>
      </w:r>
      <w:r>
        <w:rPr>
          <w:rFonts w:ascii="宋体" w:eastAsia="宋体" w:hAnsi="宋体" w:cs="宋体"/>
          <w:sz w:val="8"/>
          <w:szCs w:val="8"/>
        </w:rPr>
        <w:t>能量法比较</w:t>
      </w:r>
      <w:r>
        <w:rPr>
          <w:rFonts w:ascii="PMingLiU" w:eastAsia="PMingLiU" w:hAnsi="PMingLiU" w:cs="PMingLiU"/>
          <w:sz w:val="8"/>
          <w:szCs w:val="8"/>
        </w:rPr>
        <w:t>．</w:t>
      </w:r>
      <w:r>
        <w:rPr>
          <w:rFonts w:ascii="宋体" w:eastAsia="宋体" w:hAnsi="宋体" w:cs="宋体"/>
          <w:sz w:val="8"/>
          <w:szCs w:val="8"/>
        </w:rPr>
        <w:t>机械工程学报</w:t>
      </w:r>
      <w:r>
        <w:rPr>
          <w:rFonts w:ascii="PMingLiU" w:eastAsia="PMingLiU" w:hAnsi="PMingLiU" w:cs="PMingLiU"/>
          <w:sz w:val="8"/>
          <w:szCs w:val="8"/>
        </w:rPr>
        <w:t>，２０１３，４９（９）：４２</w:t>
      </w:r>
      <w:r>
        <w:rPr>
          <w:rFonts w:ascii="Arial" w:eastAsia="Arial" w:hAnsi="Arial" w:cs="Arial"/>
          <w:sz w:val="8"/>
          <w:szCs w:val="8"/>
        </w:rPr>
        <w:t>—</w:t>
      </w:r>
      <w:r>
        <w:rPr>
          <w:rFonts w:ascii="PMingLiU" w:eastAsia="PMingLiU" w:hAnsi="PMingLiU" w:cs="PMingLiU"/>
          <w:sz w:val="8"/>
          <w:szCs w:val="8"/>
        </w:rPr>
        <w:t>４８Ｒｅｎ Ｄａｑｉａｎ，</w:t>
      </w:r>
      <w:r>
        <w:rPr>
          <w:rFonts w:ascii="Arial" w:eastAsia="Arial" w:hAnsi="Arial" w:cs="Arial"/>
          <w:sz w:val="8"/>
          <w:szCs w:val="8"/>
        </w:rPr>
        <w:t xml:space="preserve"> </w:t>
      </w:r>
      <w:r>
        <w:rPr>
          <w:rFonts w:ascii="PMingLiU" w:eastAsia="PMingLiU" w:hAnsi="PMingLiU" w:cs="PMingLiU"/>
          <w:sz w:val="8"/>
          <w:szCs w:val="8"/>
        </w:rPr>
        <w:t>Ｙａｎｇ Ｓｈｉｘｉ，</w:t>
      </w:r>
      <w:r>
        <w:rPr>
          <w:rFonts w:ascii="Arial" w:eastAsia="Arial" w:hAnsi="Arial" w:cs="Arial"/>
          <w:sz w:val="8"/>
          <w:szCs w:val="8"/>
        </w:rPr>
        <w:t xml:space="preserve"> </w:t>
      </w:r>
      <w:r>
        <w:rPr>
          <w:rFonts w:ascii="PMingLiU" w:eastAsia="PMingLiU" w:hAnsi="PMingLiU" w:cs="PMingLiU"/>
          <w:sz w:val="8"/>
          <w:szCs w:val="8"/>
        </w:rPr>
        <w:t>Ｗｕ Ｚｈａｏｔｏｎｇ．Ｃｏｍｐａｒｉｓｏｎ ｏｆ ｉｎｓｔａｎｔａｎｅ</w:t>
      </w:r>
      <w:r>
        <w:rPr>
          <w:rFonts w:ascii="Arial" w:eastAsia="Arial" w:hAnsi="Arial" w:cs="Arial"/>
          <w:sz w:val="8"/>
          <w:szCs w:val="8"/>
        </w:rPr>
        <w:t>-</w:t>
      </w:r>
      <w:r>
        <w:rPr>
          <w:rFonts w:ascii="PMingLiU" w:eastAsia="PMingLiU" w:hAnsi="PMingLiU" w:cs="PMingLiU"/>
          <w:sz w:val="8"/>
          <w:szCs w:val="8"/>
        </w:rPr>
        <w:t>ｏｕｓ ｆｒｅｑｕｅｎｃｙ ｄｉｒｅｃｔｅｄ ｃｏｍｐｕｔｉｎｇ ｍｅｔｈｏｄ ａｎｄ Ｈｉｌｂｅｒｔ ｔｒａｎｓｆｏｒｍ ａｎｄｔｅａｇｅｒ ｅｎｅｒｇｙ ｍｅｔｈｏｄ．Ｊｏｕｒｎａｌ ｏｆ Ｍｅｃｈａｎｉｃａｌ Ｅｎｇｉｎｅｅｒｉｎｇ， ２０１３；４９</w:t>
      </w:r>
    </w:p>
    <w:p w:rsidR="00EC48FF" w:rsidRDefault="00EC48FF">
      <w:pPr>
        <w:spacing w:line="2" w:lineRule="exact"/>
        <w:rPr>
          <w:sz w:val="20"/>
          <w:szCs w:val="20"/>
        </w:rPr>
      </w:pPr>
    </w:p>
    <w:p w:rsidR="00EC48FF" w:rsidRDefault="008F5B00">
      <w:pPr>
        <w:spacing w:line="182" w:lineRule="exact"/>
        <w:ind w:left="320"/>
        <w:rPr>
          <w:sz w:val="20"/>
          <w:szCs w:val="20"/>
        </w:rPr>
      </w:pPr>
      <w:r>
        <w:rPr>
          <w:rFonts w:ascii="PMingLiU" w:eastAsia="PMingLiU" w:hAnsi="PMingLiU" w:cs="PMingLiU"/>
          <w:sz w:val="15"/>
          <w:szCs w:val="15"/>
        </w:rPr>
        <w:t>（９）：４２</w:t>
      </w:r>
      <w:r>
        <w:rPr>
          <w:rFonts w:ascii="Arial" w:eastAsia="Arial" w:hAnsi="Arial" w:cs="Arial"/>
          <w:sz w:val="15"/>
          <w:szCs w:val="15"/>
        </w:rPr>
        <w:t>—</w:t>
      </w:r>
      <w:r>
        <w:rPr>
          <w:rFonts w:ascii="PMingLiU" w:eastAsia="PMingLiU" w:hAnsi="PMingLiU" w:cs="PMingLiU"/>
          <w:sz w:val="15"/>
          <w:szCs w:val="15"/>
        </w:rPr>
        <w:t>４８</w:t>
      </w:r>
    </w:p>
    <w:p w:rsidR="00EC48FF" w:rsidRDefault="00EC48FF">
      <w:pPr>
        <w:spacing w:line="28" w:lineRule="exact"/>
        <w:rPr>
          <w:sz w:val="20"/>
          <w:szCs w:val="20"/>
        </w:rPr>
      </w:pPr>
    </w:p>
    <w:p w:rsidR="00EC48FF" w:rsidRDefault="008F5B00">
      <w:pPr>
        <w:tabs>
          <w:tab w:val="left" w:pos="300"/>
          <w:tab w:val="left" w:pos="1180"/>
          <w:tab w:val="left" w:pos="1740"/>
        </w:tabs>
        <w:spacing w:line="180" w:lineRule="exact"/>
        <w:rPr>
          <w:sz w:val="20"/>
          <w:szCs w:val="20"/>
        </w:rPr>
      </w:pPr>
      <w:r>
        <w:rPr>
          <w:rFonts w:ascii="PMingLiU" w:eastAsia="PMingLiU" w:hAnsi="PMingLiU" w:cs="PMingLiU"/>
          <w:sz w:val="15"/>
          <w:szCs w:val="15"/>
        </w:rPr>
        <w:t>１３</w:t>
      </w:r>
      <w:r>
        <w:rPr>
          <w:sz w:val="20"/>
          <w:szCs w:val="20"/>
        </w:rPr>
        <w:tab/>
      </w:r>
      <w:r>
        <w:rPr>
          <w:rFonts w:ascii="宋体" w:eastAsia="宋体" w:hAnsi="宋体" w:cs="宋体"/>
          <w:sz w:val="15"/>
          <w:szCs w:val="15"/>
        </w:rPr>
        <w:t>吴红艳</w:t>
      </w:r>
      <w:r>
        <w:rPr>
          <w:rFonts w:ascii="PMingLiU" w:eastAsia="PMingLiU" w:hAnsi="PMingLiU" w:cs="PMingLiU"/>
          <w:sz w:val="15"/>
          <w:szCs w:val="15"/>
        </w:rPr>
        <w:t>，</w:t>
      </w:r>
      <w:r>
        <w:rPr>
          <w:rFonts w:ascii="宋体" w:eastAsia="宋体" w:hAnsi="宋体" w:cs="宋体"/>
          <w:sz w:val="15"/>
          <w:szCs w:val="15"/>
        </w:rPr>
        <w:t>贾</w:t>
      </w:r>
      <w:r>
        <w:rPr>
          <w:rFonts w:ascii="宋体" w:eastAsia="宋体" w:hAnsi="宋体" w:cs="宋体"/>
          <w:sz w:val="15"/>
          <w:szCs w:val="15"/>
        </w:rPr>
        <w:tab/>
        <w:t>波</w:t>
      </w:r>
      <w:r>
        <w:rPr>
          <w:rFonts w:ascii="PMingLiU" w:eastAsia="PMingLiU" w:hAnsi="PMingLiU" w:cs="PMingLiU"/>
          <w:sz w:val="15"/>
          <w:szCs w:val="15"/>
        </w:rPr>
        <w:t>，</w:t>
      </w:r>
      <w:r>
        <w:rPr>
          <w:rFonts w:ascii="宋体" w:eastAsia="宋体" w:hAnsi="宋体" w:cs="宋体"/>
          <w:sz w:val="15"/>
          <w:szCs w:val="15"/>
        </w:rPr>
        <w:t>卞</w:t>
      </w:r>
      <w:r>
        <w:rPr>
          <w:rFonts w:ascii="宋体" w:eastAsia="宋体" w:hAnsi="宋体" w:cs="宋体"/>
          <w:sz w:val="15"/>
          <w:szCs w:val="15"/>
        </w:rPr>
        <w:tab/>
        <w:t>庞</w:t>
      </w:r>
      <w:r>
        <w:rPr>
          <w:rFonts w:ascii="PMingLiU" w:eastAsia="PMingLiU" w:hAnsi="PMingLiU" w:cs="PMingLiU"/>
          <w:sz w:val="15"/>
          <w:szCs w:val="15"/>
        </w:rPr>
        <w:t>．</w:t>
      </w:r>
      <w:r>
        <w:rPr>
          <w:rFonts w:ascii="宋体" w:eastAsia="宋体" w:hAnsi="宋体" w:cs="宋体"/>
          <w:sz w:val="15"/>
          <w:szCs w:val="15"/>
        </w:rPr>
        <w:t>光纤周界安防系统端点检测技术的研</w:t>
      </w:r>
    </w:p>
    <w:p w:rsidR="00EC48FF" w:rsidRDefault="00EC48FF">
      <w:pPr>
        <w:spacing w:line="46" w:lineRule="exact"/>
        <w:rPr>
          <w:sz w:val="20"/>
          <w:szCs w:val="20"/>
        </w:rPr>
      </w:pPr>
    </w:p>
    <w:p w:rsidR="00EC48FF" w:rsidRDefault="008F5B00">
      <w:pPr>
        <w:spacing w:line="182" w:lineRule="exact"/>
        <w:ind w:left="320"/>
        <w:rPr>
          <w:sz w:val="20"/>
          <w:szCs w:val="20"/>
        </w:rPr>
      </w:pPr>
      <w:r>
        <w:rPr>
          <w:rFonts w:ascii="宋体" w:eastAsia="宋体" w:hAnsi="宋体" w:cs="宋体"/>
          <w:sz w:val="15"/>
          <w:szCs w:val="15"/>
        </w:rPr>
        <w:t>究</w:t>
      </w:r>
      <w:r>
        <w:rPr>
          <w:rFonts w:ascii="PMingLiU" w:eastAsia="PMingLiU" w:hAnsi="PMingLiU" w:cs="PMingLiU"/>
          <w:sz w:val="15"/>
          <w:szCs w:val="15"/>
        </w:rPr>
        <w:t>．</w:t>
      </w:r>
      <w:r>
        <w:rPr>
          <w:rFonts w:ascii="宋体" w:eastAsia="宋体" w:hAnsi="宋体" w:cs="宋体"/>
          <w:sz w:val="15"/>
          <w:szCs w:val="15"/>
        </w:rPr>
        <w:t>仪器仪表学报</w:t>
      </w:r>
      <w:r>
        <w:rPr>
          <w:rFonts w:ascii="PMingLiU" w:eastAsia="PMingLiU" w:hAnsi="PMingLiU" w:cs="PMingLiU"/>
          <w:sz w:val="15"/>
          <w:szCs w:val="15"/>
        </w:rPr>
        <w:t>， ２０１３；３４（４）：７４３</w:t>
      </w:r>
      <w:r>
        <w:rPr>
          <w:rFonts w:ascii="Arial" w:eastAsia="Arial" w:hAnsi="Arial" w:cs="Arial"/>
          <w:sz w:val="15"/>
          <w:szCs w:val="15"/>
        </w:rPr>
        <w:t>—</w:t>
      </w:r>
      <w:r>
        <w:rPr>
          <w:rFonts w:ascii="PMingLiU" w:eastAsia="PMingLiU" w:hAnsi="PMingLiU" w:cs="PMingLiU"/>
          <w:sz w:val="15"/>
          <w:szCs w:val="15"/>
        </w:rPr>
        <w:t>７４８</w:t>
      </w:r>
    </w:p>
    <w:p w:rsidR="00EC48FF" w:rsidRDefault="008F5B00">
      <w:pPr>
        <w:spacing w:line="276" w:lineRule="exact"/>
        <w:ind w:left="320" w:firstLine="3"/>
        <w:rPr>
          <w:sz w:val="20"/>
          <w:szCs w:val="20"/>
        </w:rPr>
      </w:pPr>
      <w:r>
        <w:rPr>
          <w:rFonts w:ascii="PMingLiU" w:eastAsia="PMingLiU" w:hAnsi="PMingLiU" w:cs="PMingLiU"/>
          <w:sz w:val="8"/>
          <w:szCs w:val="8"/>
        </w:rPr>
        <w:t>Ｗｕ Ｈｏｎｇｙａｎ，</w:t>
      </w:r>
      <w:r>
        <w:rPr>
          <w:rFonts w:ascii="Arial" w:eastAsia="Arial" w:hAnsi="Arial" w:cs="Arial"/>
          <w:sz w:val="8"/>
          <w:szCs w:val="8"/>
        </w:rPr>
        <w:t xml:space="preserve"> </w:t>
      </w:r>
      <w:r>
        <w:rPr>
          <w:rFonts w:ascii="PMingLiU" w:eastAsia="PMingLiU" w:hAnsi="PMingLiU" w:cs="PMingLiU"/>
          <w:sz w:val="8"/>
          <w:szCs w:val="8"/>
        </w:rPr>
        <w:t>Ｊｉａ Ｂｏ，</w:t>
      </w:r>
      <w:r>
        <w:rPr>
          <w:rFonts w:ascii="Arial" w:eastAsia="Arial" w:hAnsi="Arial" w:cs="Arial"/>
          <w:sz w:val="8"/>
          <w:szCs w:val="8"/>
        </w:rPr>
        <w:t xml:space="preserve"> </w:t>
      </w:r>
      <w:r>
        <w:rPr>
          <w:rFonts w:ascii="PMingLiU" w:eastAsia="PMingLiU" w:hAnsi="PMingLiU" w:cs="PMingLiU"/>
          <w:sz w:val="8"/>
          <w:szCs w:val="8"/>
        </w:rPr>
        <w:t>Ｂｉａｎ Ｐａｎｇ．Ｓｔｕｄｙ ｏｎ ｅｎｄｐｏｉｎｔ ｄｅｔｅｃｔｉｏｎ ｔｅｃｈ</w:t>
      </w:r>
      <w:r>
        <w:rPr>
          <w:rFonts w:ascii="Arial" w:eastAsia="Arial" w:hAnsi="Arial" w:cs="Arial"/>
          <w:sz w:val="8"/>
          <w:szCs w:val="8"/>
        </w:rPr>
        <w:t>-</w:t>
      </w:r>
      <w:r>
        <w:rPr>
          <w:rFonts w:ascii="PMingLiU" w:eastAsia="PMingLiU" w:hAnsi="PMingLiU" w:cs="PMingLiU"/>
          <w:sz w:val="8"/>
          <w:szCs w:val="8"/>
        </w:rPr>
        <w:t>ｎｏｌｏｇｙ ｂａｓｅｄ ｏｎ ｆｉｂｅｒ ｐｅｒｉｍｅｔｅｒ ｓｅｃｕｒｉｔｙ ｓｙｓｔｅｍ．Ｃｈｉｎｅｓｅ Ｊｏｕｒｎａｌ ｏｆＳｃｉｅｎｔｉｆｉｃ Ｉｎｓｔｒｕｍｅｎｔ， ２０１３；３４（４）：７４３</w:t>
      </w:r>
      <w:r>
        <w:rPr>
          <w:rFonts w:ascii="Arial" w:eastAsia="Arial" w:hAnsi="Arial" w:cs="Arial"/>
          <w:sz w:val="8"/>
          <w:szCs w:val="8"/>
        </w:rPr>
        <w:t>—</w:t>
      </w:r>
      <w:r>
        <w:rPr>
          <w:rFonts w:ascii="PMingLiU" w:eastAsia="PMingLiU" w:hAnsi="PMingLiU" w:cs="PMingLiU"/>
          <w:sz w:val="8"/>
          <w:szCs w:val="8"/>
        </w:rPr>
        <w:t>７４８</w:t>
      </w:r>
    </w:p>
    <w:p w:rsidR="00EC48FF" w:rsidRDefault="00EC48FF">
      <w:pPr>
        <w:spacing w:line="321" w:lineRule="exact"/>
        <w:rPr>
          <w:sz w:val="20"/>
          <w:szCs w:val="20"/>
        </w:rPr>
      </w:pPr>
    </w:p>
    <w:p w:rsidR="00EC48FF" w:rsidRDefault="00EC48FF">
      <w:pPr>
        <w:sectPr w:rsidR="00EC48FF">
          <w:type w:val="continuous"/>
          <w:pgSz w:w="10040" w:h="15043"/>
          <w:pgMar w:top="420" w:right="95" w:bottom="0" w:left="180" w:header="0" w:footer="0" w:gutter="0"/>
          <w:cols w:num="2" w:space="720" w:equalWidth="0">
            <w:col w:w="4720" w:space="320"/>
            <w:col w:w="4720"/>
          </w:cols>
        </w:sectPr>
      </w:pPr>
    </w:p>
    <w:p w:rsidR="00EC48FF" w:rsidRDefault="00EC48FF">
      <w:pPr>
        <w:spacing w:line="189" w:lineRule="exact"/>
        <w:rPr>
          <w:sz w:val="20"/>
          <w:szCs w:val="20"/>
        </w:rPr>
      </w:pPr>
    </w:p>
    <w:p w:rsidR="00EC48FF" w:rsidRDefault="008F5B00">
      <w:pPr>
        <w:ind w:right="80"/>
        <w:jc w:val="center"/>
        <w:rPr>
          <w:sz w:val="20"/>
          <w:szCs w:val="20"/>
        </w:rPr>
      </w:pPr>
      <w:r>
        <w:rPr>
          <w:rFonts w:ascii="Arial" w:eastAsia="Arial" w:hAnsi="Arial" w:cs="Arial"/>
          <w:sz w:val="27"/>
          <w:szCs w:val="27"/>
        </w:rPr>
        <w:t>Exceptional Sound Sources Signal Extraction in Aircraft Structural Strength Test</w:t>
      </w:r>
    </w:p>
    <w:p w:rsidR="00EC48FF" w:rsidRDefault="00EC48FF">
      <w:pPr>
        <w:spacing w:line="347" w:lineRule="exact"/>
        <w:rPr>
          <w:sz w:val="20"/>
          <w:szCs w:val="20"/>
        </w:rPr>
      </w:pPr>
    </w:p>
    <w:p w:rsidR="00EC48FF" w:rsidRDefault="008F5B00">
      <w:pPr>
        <w:spacing w:line="255" w:lineRule="exact"/>
        <w:ind w:right="80"/>
        <w:jc w:val="center"/>
        <w:rPr>
          <w:sz w:val="20"/>
          <w:szCs w:val="20"/>
        </w:rPr>
      </w:pPr>
      <w:r>
        <w:rPr>
          <w:rFonts w:ascii="PMingLiU" w:eastAsia="PMingLiU" w:hAnsi="PMingLiU" w:cs="PMingLiU"/>
          <w:sz w:val="21"/>
          <w:szCs w:val="21"/>
        </w:rPr>
        <w:t>ＨＥ Ｑｉａｎ，</w:t>
      </w:r>
      <w:r>
        <w:rPr>
          <w:rFonts w:ascii="Arial" w:eastAsia="Arial" w:hAnsi="Arial" w:cs="Arial"/>
          <w:sz w:val="21"/>
          <w:szCs w:val="21"/>
        </w:rPr>
        <w:t xml:space="preserve"> </w:t>
      </w:r>
      <w:r>
        <w:rPr>
          <w:rFonts w:ascii="PMingLiU" w:eastAsia="PMingLiU" w:hAnsi="PMingLiU" w:cs="PMingLiU"/>
          <w:sz w:val="21"/>
          <w:szCs w:val="21"/>
        </w:rPr>
        <w:t>ＦＥＮＧ Ｊｉａｎ</w:t>
      </w:r>
      <w:r>
        <w:rPr>
          <w:rFonts w:ascii="Arial" w:eastAsia="Arial" w:hAnsi="Arial" w:cs="Arial"/>
          <w:sz w:val="21"/>
          <w:szCs w:val="21"/>
        </w:rPr>
        <w:t>-</w:t>
      </w:r>
      <w:r>
        <w:rPr>
          <w:rFonts w:ascii="PMingLiU" w:eastAsia="PMingLiU" w:hAnsi="PMingLiU" w:cs="PMingLiU"/>
          <w:sz w:val="21"/>
          <w:szCs w:val="21"/>
        </w:rPr>
        <w:t>ｍｉｎ，</w:t>
      </w:r>
      <w:r>
        <w:rPr>
          <w:rFonts w:ascii="Arial" w:eastAsia="Arial" w:hAnsi="Arial" w:cs="Arial"/>
          <w:sz w:val="21"/>
          <w:szCs w:val="21"/>
        </w:rPr>
        <w:t xml:space="preserve"> </w:t>
      </w:r>
      <w:r>
        <w:rPr>
          <w:rFonts w:ascii="PMingLiU" w:eastAsia="PMingLiU" w:hAnsi="PMingLiU" w:cs="PMingLiU"/>
          <w:sz w:val="21"/>
          <w:szCs w:val="21"/>
        </w:rPr>
        <w:t>ＨＡＮ Ｋａｉ</w:t>
      </w:r>
    </w:p>
    <w:p w:rsidR="00EC48FF" w:rsidRDefault="00EC48FF">
      <w:pPr>
        <w:spacing w:line="54" w:lineRule="exact"/>
        <w:rPr>
          <w:sz w:val="20"/>
          <w:szCs w:val="20"/>
        </w:rPr>
      </w:pPr>
    </w:p>
    <w:p w:rsidR="00EC48FF" w:rsidRDefault="008F5B00">
      <w:pPr>
        <w:spacing w:line="72" w:lineRule="exact"/>
        <w:ind w:left="60"/>
        <w:rPr>
          <w:sz w:val="20"/>
          <w:szCs w:val="20"/>
        </w:rPr>
      </w:pPr>
      <w:r>
        <w:rPr>
          <w:rFonts w:ascii="PMingLiU" w:eastAsia="PMingLiU" w:hAnsi="PMingLiU" w:cs="PMingLiU"/>
          <w:sz w:val="6"/>
          <w:szCs w:val="6"/>
        </w:rPr>
        <w:t>（Ａｉｒｃｒａｆｔ Ｓｔｒｅｎｇｔｈ Ｒｅｓｅａｒｃｈ Ｉｎｓｔｉｔｕｔｅ， Ａｖｉａｔｉｏｎ Ｔｅｃｈｎｏｌｏｇｙ Ｋｅｙ Ｌａｂｏｒａｔｏｒｙ ｏｆ Ｆｕｌｌ Ｓｃａｌｅ Ａｉｒｃｒａｆｔ Ｓｔｒｕｃｔｕｒｅ Ｓｔａｔｉｃ ａｎｄ Ｆａｔｉｇｕｅ Ｔｅｓｔ， Ｘｉ摧ａｎ ７１００６５， Ｐ．Ｒ．Ｃｈｉｎａ）</w:t>
      </w:r>
    </w:p>
    <w:p w:rsidR="00EC48FF" w:rsidRDefault="00EC48FF">
      <w:pPr>
        <w:spacing w:line="200" w:lineRule="exact"/>
        <w:rPr>
          <w:sz w:val="20"/>
          <w:szCs w:val="20"/>
        </w:rPr>
      </w:pPr>
    </w:p>
    <w:p w:rsidR="00EC48FF" w:rsidRDefault="00EC48FF">
      <w:pPr>
        <w:spacing w:line="232" w:lineRule="exact"/>
        <w:rPr>
          <w:sz w:val="20"/>
          <w:szCs w:val="20"/>
        </w:rPr>
      </w:pPr>
    </w:p>
    <w:p w:rsidR="00EC48FF" w:rsidRDefault="008F5B00">
      <w:pPr>
        <w:numPr>
          <w:ilvl w:val="0"/>
          <w:numId w:val="8"/>
        </w:numPr>
        <w:tabs>
          <w:tab w:val="left" w:pos="144"/>
        </w:tabs>
        <w:spacing w:line="288" w:lineRule="exact"/>
        <w:ind w:left="20" w:right="60" w:hanging="5"/>
        <w:jc w:val="both"/>
        <w:rPr>
          <w:rFonts w:ascii="PMingLiU" w:eastAsia="PMingLiU" w:hAnsi="PMingLiU" w:cs="PMingLiU"/>
          <w:sz w:val="8"/>
          <w:szCs w:val="8"/>
        </w:rPr>
      </w:pPr>
      <w:r>
        <w:rPr>
          <w:rFonts w:ascii="Arial" w:eastAsia="Arial" w:hAnsi="Arial" w:cs="Arial"/>
          <w:sz w:val="8"/>
          <w:szCs w:val="8"/>
        </w:rPr>
        <w:t>Abstract</w:t>
      </w:r>
      <w:r>
        <w:rPr>
          <w:rFonts w:ascii="PMingLiU" w:eastAsia="PMingLiU" w:hAnsi="PMingLiU" w:cs="PMingLiU"/>
          <w:sz w:val="8"/>
          <w:szCs w:val="8"/>
        </w:rPr>
        <w:t>］</w:t>
      </w:r>
      <w:r>
        <w:rPr>
          <w:rFonts w:ascii="Arial" w:eastAsia="Arial" w:hAnsi="Arial" w:cs="Arial"/>
          <w:sz w:val="8"/>
          <w:szCs w:val="8"/>
        </w:rPr>
        <w:t xml:space="preserve"> </w:t>
      </w:r>
      <w:r>
        <w:rPr>
          <w:rFonts w:ascii="PMingLiU" w:eastAsia="PMingLiU" w:hAnsi="PMingLiU" w:cs="PMingLiU"/>
          <w:sz w:val="8"/>
          <w:szCs w:val="8"/>
        </w:rPr>
        <w:t>Ａｎ ａｉｒｃｒａｆｔ ｓｔｒｕｃｔｕｒａｌ ｅｘｃｅｐｔｉｏｎａｌ ｓｏｕｎｄ ｓｏｕｒｃｅｓ ｓｉｇｎａｌ ｅｘｔｒａｃｔｉｏｎ ｍｅｔｈｏｄ ｗａｓ ｐｒｅｓｅｎｔｅｄ ａｃｃｏｒｄｉｎｇ ｔｏ ｔｈｅｃｏｍｐｌｅｘ ｅｎｖｉｒｏｎｍｅｎｔ ｏｆ ａｉｒｃｒａｆｔ ｓｔｒｕｃｔｕｒａｌ ｓｔｒｅｎｇｔｈ ｔｅｓｔ．Ｅｍｐｉｒｉｃａｌ ｍｏｄｅ ｄｅｃｏｍｐｏｓｉｔｉｏｎ ｗａｓ ｅｍｐｌｏｙｅｄ ｔｏ ｒｅｄｕｃｅ ｎｏｉｓｅ，ｔｗｏ</w:t>
      </w:r>
      <w:r>
        <w:rPr>
          <w:rFonts w:ascii="Arial" w:eastAsia="Arial" w:hAnsi="Arial" w:cs="Arial"/>
          <w:sz w:val="8"/>
          <w:szCs w:val="8"/>
        </w:rPr>
        <w:t>-</w:t>
      </w:r>
      <w:r>
        <w:rPr>
          <w:rFonts w:ascii="PMingLiU" w:eastAsia="PMingLiU" w:hAnsi="PMingLiU" w:cs="PMingLiU"/>
          <w:sz w:val="8"/>
          <w:szCs w:val="8"/>
        </w:rPr>
        <w:t>ｐａｒａｍｅｔｅｒ ａｎｄ ｄｕａｌ</w:t>
      </w:r>
      <w:r>
        <w:rPr>
          <w:rFonts w:ascii="Arial" w:eastAsia="Arial" w:hAnsi="Arial" w:cs="Arial"/>
          <w:sz w:val="8"/>
          <w:szCs w:val="8"/>
        </w:rPr>
        <w:t>-</w:t>
      </w:r>
      <w:r>
        <w:rPr>
          <w:rFonts w:ascii="PMingLiU" w:eastAsia="PMingLiU" w:hAnsi="PMingLiU" w:cs="PMingLiU"/>
          <w:sz w:val="8"/>
          <w:szCs w:val="8"/>
        </w:rPr>
        <w:t>ｔｈｒｅｓｈｏｌｄ ｍｅｔｈｏｄ ｗａｓ ｅｍｐｌｏｙｅｄ ｔｏ ｄｅｔｅｃｔ ｅｎｄｐｏｉｎｔｓ ｏｆ ｓｉｇｎａｌｓ ｗｉｔｈ Ｔｅａｇｅｒ ｅｎｅｒｇｙ ｏｐｅｒａｔｉｏｎ ａｎｄｓｈｏｒｔ</w:t>
      </w:r>
      <w:r>
        <w:rPr>
          <w:rFonts w:ascii="Arial" w:eastAsia="Arial" w:hAnsi="Arial" w:cs="Arial"/>
          <w:sz w:val="8"/>
          <w:szCs w:val="8"/>
        </w:rPr>
        <w:t>-</w:t>
      </w:r>
      <w:r>
        <w:rPr>
          <w:rFonts w:ascii="PMingLiU" w:eastAsia="PMingLiU" w:hAnsi="PMingLiU" w:cs="PMingLiU"/>
          <w:sz w:val="8"/>
          <w:szCs w:val="8"/>
        </w:rPr>
        <w:t>ｔｅｒｍ ｚｅｒｏ</w:t>
      </w:r>
      <w:r>
        <w:rPr>
          <w:rFonts w:ascii="Arial" w:eastAsia="Arial" w:hAnsi="Arial" w:cs="Arial"/>
          <w:sz w:val="8"/>
          <w:szCs w:val="8"/>
        </w:rPr>
        <w:t>-</w:t>
      </w:r>
      <w:r>
        <w:rPr>
          <w:rFonts w:ascii="PMingLiU" w:eastAsia="PMingLiU" w:hAnsi="PMingLiU" w:cs="PMingLiU"/>
          <w:sz w:val="8"/>
          <w:szCs w:val="8"/>
        </w:rPr>
        <w:t>ｃｒｏｓｓｉｎｇ ｒａｔｅ．Ｔｈｅ ｍｅｔｈｏｄ ｗａｓ ｖａｌｉｄａｔｅｄ ｂｙ ｅｘｔｒａｃｔｉｎｇ ｒｅａｌ ａｉｒｃｒａｆｔ ｓｔｒｕｃｔｕｒｅ ｅｘｃｅｐｔｉｏｎａｌ ｓｏｕｎｄ ｓｏｕｒｃｅｓｓｉｇｎａｌ．Ｔｈｅ ｒｅｓｕｌｔ ｓｈｏｗｓ ｔｈａｔ ｔｈｅ ｓｔｒｕｃｔｕｒｅ ｅｘｃｅｐｔｉｏｎａｌ ｓｏｕｎｄ ｓｏｕｒｃｅｓ ｓｉｇｎａｌ ｉｓ ｅｘｔｒａｃｔｅｄ ａｃｃｕｒａｔｅｌｙ ｂｙ ｔｈｅ ｍｅｔｈｏｄ， ａｎｄ ｉｔｉｓ ｓｕｉｔａｂｌｅ ｔｏ ｅｘｔｒａｃｔ ｅｘｃｅｐｔｉｏｎａｌ ｓｏｕｎｄ ｓｏｕｒｃｅｓ ｓｉｇｎａｌ ｉｎ ｃｏｍｐｌｅｘ ｅｎｖｉｒｏｎｍｅｎｔ ｏｆ ａｉｒｃｒａｆｔ ｓｔｒｕｃｔｕｒａｌ ｓｔｒｅｎｇｔｈ ｔｅｓｔ．Ｉｔ ａｌｓｏｌａｙｓ ａ ｆｏｕｎｄａｔｉｏｎ ｆｏｒ ｒｅａｌｉｚｉｎｇ ｅｘｃｅｐｔｉｏｎａｌ ｓｏｕｎｄ ｓｏｕｒｃｅｓ ｌｏｃａｌｉｚａｔｉｏｎ ａｎｄ ｃｈａｒａｃｔｅｒｉｓｔｉｃ ｒｅｃｏｇｎｉｔｉｏｎ ｏｆ ａｉｒｃｒａｆｔ ｓｔｒｕｃｔｕｒｅ．</w:t>
      </w:r>
    </w:p>
    <w:p w:rsidR="00EC48FF" w:rsidRDefault="00EC48FF">
      <w:pPr>
        <w:spacing w:line="1" w:lineRule="exact"/>
        <w:rPr>
          <w:sz w:val="20"/>
          <w:szCs w:val="20"/>
        </w:rPr>
      </w:pPr>
    </w:p>
    <w:p w:rsidR="00EC48FF" w:rsidRDefault="008F5B00">
      <w:pPr>
        <w:tabs>
          <w:tab w:val="left" w:pos="1420"/>
          <w:tab w:val="left" w:pos="3920"/>
          <w:tab w:val="left" w:pos="5700"/>
        </w:tabs>
        <w:spacing w:line="255" w:lineRule="exact"/>
        <w:ind w:left="20"/>
        <w:rPr>
          <w:sz w:val="20"/>
          <w:szCs w:val="20"/>
        </w:rPr>
      </w:pPr>
      <w:r>
        <w:rPr>
          <w:rFonts w:ascii="PMingLiU" w:eastAsia="PMingLiU" w:hAnsi="PMingLiU" w:cs="PMingLiU"/>
          <w:sz w:val="21"/>
          <w:szCs w:val="21"/>
        </w:rPr>
        <w:t>［</w:t>
      </w:r>
      <w:r>
        <w:rPr>
          <w:rFonts w:ascii="Arial" w:eastAsia="Arial" w:hAnsi="Arial" w:cs="Arial"/>
          <w:sz w:val="21"/>
          <w:szCs w:val="21"/>
        </w:rPr>
        <w:t>Key words</w:t>
      </w:r>
      <w:r>
        <w:rPr>
          <w:rFonts w:ascii="PMingLiU" w:eastAsia="PMingLiU" w:hAnsi="PMingLiU" w:cs="PMingLiU"/>
          <w:sz w:val="21"/>
          <w:szCs w:val="21"/>
        </w:rPr>
        <w:t>］</w:t>
      </w:r>
      <w:r>
        <w:rPr>
          <w:sz w:val="20"/>
          <w:szCs w:val="20"/>
        </w:rPr>
        <w:tab/>
      </w:r>
      <w:r>
        <w:rPr>
          <w:rFonts w:ascii="PMingLiU" w:eastAsia="PMingLiU" w:hAnsi="PMingLiU" w:cs="PMingLiU"/>
          <w:sz w:val="17"/>
          <w:szCs w:val="17"/>
        </w:rPr>
        <w:t>ｅｘｃｅｐｔｉｏｎａｌ ｓｏｕｎｄ ｓｏｕｒｃｅ</w:t>
      </w:r>
      <w:r>
        <w:rPr>
          <w:sz w:val="20"/>
          <w:szCs w:val="20"/>
        </w:rPr>
        <w:tab/>
      </w:r>
      <w:r>
        <w:rPr>
          <w:rFonts w:ascii="PMingLiU" w:eastAsia="PMingLiU" w:hAnsi="PMingLiU" w:cs="PMingLiU"/>
          <w:sz w:val="21"/>
          <w:szCs w:val="21"/>
        </w:rPr>
        <w:t>ｓｉｇｎａｌ ｅｘｔｒａｃｔｉｏｎ</w:t>
      </w:r>
      <w:r>
        <w:rPr>
          <w:sz w:val="20"/>
          <w:szCs w:val="20"/>
        </w:rPr>
        <w:tab/>
      </w:r>
      <w:r>
        <w:rPr>
          <w:rFonts w:ascii="PMingLiU" w:eastAsia="PMingLiU" w:hAnsi="PMingLiU" w:cs="PMingLiU"/>
          <w:sz w:val="8"/>
          <w:szCs w:val="8"/>
        </w:rPr>
        <w:t>ａｉｒｃｒａｆｔ ｓｔｒｕｃｔｕｒａｌ ｓｔｒｅｎｇｔｈ ｔｅｓｔ</w:t>
      </w:r>
    </w:p>
    <w:p w:rsidR="00EC48FF" w:rsidRDefault="00EC48FF">
      <w:pPr>
        <w:sectPr w:rsidR="00EC48FF">
          <w:type w:val="continuous"/>
          <w:pgSz w:w="10040" w:h="15043"/>
          <w:pgMar w:top="420" w:right="95" w:bottom="0" w:left="180" w:header="0" w:footer="0" w:gutter="0"/>
          <w:cols w:space="720" w:equalWidth="0">
            <w:col w:w="9760"/>
          </w:cols>
        </w:sectPr>
      </w:pPr>
    </w:p>
    <w:p w:rsidR="00EC48FF" w:rsidRDefault="00EC48FF">
      <w:pPr>
        <w:spacing w:line="232" w:lineRule="exact"/>
        <w:rPr>
          <w:sz w:val="20"/>
          <w:szCs w:val="20"/>
        </w:rPr>
      </w:pPr>
    </w:p>
    <w:p w:rsidR="00EC48FF" w:rsidRDefault="008F5B00">
      <w:pPr>
        <w:spacing w:line="217" w:lineRule="exact"/>
        <w:ind w:left="820"/>
        <w:rPr>
          <w:sz w:val="20"/>
          <w:szCs w:val="20"/>
        </w:rPr>
      </w:pPr>
      <w:r>
        <w:rPr>
          <w:rFonts w:ascii="新宋体" w:eastAsia="新宋体" w:hAnsi="新宋体" w:cs="新宋体"/>
          <w:sz w:val="19"/>
          <w:szCs w:val="19"/>
        </w:rPr>
        <w:t>万方数据</w:t>
      </w:r>
    </w:p>
    <w:sectPr w:rsidR="00EC48FF">
      <w:type w:val="continuous"/>
      <w:pgSz w:w="10040" w:h="15043"/>
      <w:pgMar w:top="420" w:right="95" w:bottom="0" w:left="180" w:header="0" w:footer="0" w:gutter="0"/>
      <w:cols w:space="720" w:equalWidth="0">
        <w:col w:w="9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Microsoft JhengHei"/>
    <w:panose1 w:val="02010601000101010101"/>
    <w:charset w:val="80"/>
    <w:family w:val="roman"/>
    <w:pitch w:val="variable"/>
    <w:sig w:usb0="00000000"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068A2CEC"/>
    <w:lvl w:ilvl="0" w:tplc="B3C28D50">
      <w:start w:val="1"/>
      <w:numFmt w:val="bullet"/>
      <w:lvlText w:val="N"/>
      <w:lvlJc w:val="left"/>
    </w:lvl>
    <w:lvl w:ilvl="1" w:tplc="AA7E1500">
      <w:numFmt w:val="decimal"/>
      <w:lvlText w:val=""/>
      <w:lvlJc w:val="left"/>
    </w:lvl>
    <w:lvl w:ilvl="2" w:tplc="13DEB166">
      <w:numFmt w:val="decimal"/>
      <w:lvlText w:val=""/>
      <w:lvlJc w:val="left"/>
    </w:lvl>
    <w:lvl w:ilvl="3" w:tplc="2E502346">
      <w:numFmt w:val="decimal"/>
      <w:lvlText w:val=""/>
      <w:lvlJc w:val="left"/>
    </w:lvl>
    <w:lvl w:ilvl="4" w:tplc="AF9C61D4">
      <w:numFmt w:val="decimal"/>
      <w:lvlText w:val=""/>
      <w:lvlJc w:val="left"/>
    </w:lvl>
    <w:lvl w:ilvl="5" w:tplc="796C80E0">
      <w:numFmt w:val="decimal"/>
      <w:lvlText w:val=""/>
      <w:lvlJc w:val="left"/>
    </w:lvl>
    <w:lvl w:ilvl="6" w:tplc="796A6FC4">
      <w:numFmt w:val="decimal"/>
      <w:lvlText w:val=""/>
      <w:lvlJc w:val="left"/>
    </w:lvl>
    <w:lvl w:ilvl="7" w:tplc="3C202990">
      <w:numFmt w:val="decimal"/>
      <w:lvlText w:val=""/>
      <w:lvlJc w:val="left"/>
    </w:lvl>
    <w:lvl w:ilvl="8" w:tplc="C9BCDFE4">
      <w:numFmt w:val="decimal"/>
      <w:lvlText w:val=""/>
      <w:lvlJc w:val="left"/>
    </w:lvl>
  </w:abstractNum>
  <w:abstractNum w:abstractNumId="1" w15:restartNumberingAfterBreak="0">
    <w:nsid w:val="00000BB3"/>
    <w:multiLevelType w:val="hybridMultilevel"/>
    <w:tmpl w:val="EC041D5E"/>
    <w:lvl w:ilvl="0" w:tplc="0C8811A8">
      <w:start w:val="1"/>
      <w:numFmt w:val="bullet"/>
      <w:lvlText w:val="Z"/>
      <w:lvlJc w:val="left"/>
    </w:lvl>
    <w:lvl w:ilvl="1" w:tplc="A6827B7E">
      <w:start w:val="1"/>
      <w:numFmt w:val="bullet"/>
      <w:lvlText w:val="２"/>
      <w:lvlJc w:val="left"/>
    </w:lvl>
    <w:lvl w:ilvl="2" w:tplc="05B68CF2">
      <w:numFmt w:val="decimal"/>
      <w:lvlText w:val=""/>
      <w:lvlJc w:val="left"/>
    </w:lvl>
    <w:lvl w:ilvl="3" w:tplc="A2A41C26">
      <w:numFmt w:val="decimal"/>
      <w:lvlText w:val=""/>
      <w:lvlJc w:val="left"/>
    </w:lvl>
    <w:lvl w:ilvl="4" w:tplc="21C4B512">
      <w:numFmt w:val="decimal"/>
      <w:lvlText w:val=""/>
      <w:lvlJc w:val="left"/>
    </w:lvl>
    <w:lvl w:ilvl="5" w:tplc="1FC8C076">
      <w:numFmt w:val="decimal"/>
      <w:lvlText w:val=""/>
      <w:lvlJc w:val="left"/>
    </w:lvl>
    <w:lvl w:ilvl="6" w:tplc="28A0DC9C">
      <w:numFmt w:val="decimal"/>
      <w:lvlText w:val=""/>
      <w:lvlJc w:val="left"/>
    </w:lvl>
    <w:lvl w:ilvl="7" w:tplc="F1B8C1DE">
      <w:numFmt w:val="decimal"/>
      <w:lvlText w:val=""/>
      <w:lvlJc w:val="left"/>
    </w:lvl>
    <w:lvl w:ilvl="8" w:tplc="F3D8598A">
      <w:numFmt w:val="decimal"/>
      <w:lvlText w:val=""/>
      <w:lvlJc w:val="left"/>
    </w:lvl>
  </w:abstractNum>
  <w:abstractNum w:abstractNumId="2" w15:restartNumberingAfterBreak="0">
    <w:nsid w:val="000012DB"/>
    <w:multiLevelType w:val="hybridMultilevel"/>
    <w:tmpl w:val="2FC2AE34"/>
    <w:lvl w:ilvl="0" w:tplc="99EA3CDA">
      <w:start w:val="1"/>
      <w:numFmt w:val="bullet"/>
      <w:lvlText w:val="2"/>
      <w:lvlJc w:val="left"/>
    </w:lvl>
    <w:lvl w:ilvl="1" w:tplc="D4544286">
      <w:numFmt w:val="decimal"/>
      <w:lvlText w:val=""/>
      <w:lvlJc w:val="left"/>
    </w:lvl>
    <w:lvl w:ilvl="2" w:tplc="5FDA8A0C">
      <w:numFmt w:val="decimal"/>
      <w:lvlText w:val=""/>
      <w:lvlJc w:val="left"/>
    </w:lvl>
    <w:lvl w:ilvl="3" w:tplc="8954BE72">
      <w:numFmt w:val="decimal"/>
      <w:lvlText w:val=""/>
      <w:lvlJc w:val="left"/>
    </w:lvl>
    <w:lvl w:ilvl="4" w:tplc="AA086D04">
      <w:numFmt w:val="decimal"/>
      <w:lvlText w:val=""/>
      <w:lvlJc w:val="left"/>
    </w:lvl>
    <w:lvl w:ilvl="5" w:tplc="C69A9CC0">
      <w:numFmt w:val="decimal"/>
      <w:lvlText w:val=""/>
      <w:lvlJc w:val="left"/>
    </w:lvl>
    <w:lvl w:ilvl="6" w:tplc="03346308">
      <w:numFmt w:val="decimal"/>
      <w:lvlText w:val=""/>
      <w:lvlJc w:val="left"/>
    </w:lvl>
    <w:lvl w:ilvl="7" w:tplc="ABB0FFDC">
      <w:numFmt w:val="decimal"/>
      <w:lvlText w:val=""/>
      <w:lvlJc w:val="left"/>
    </w:lvl>
    <w:lvl w:ilvl="8" w:tplc="27F0ADAE">
      <w:numFmt w:val="decimal"/>
      <w:lvlText w:val=""/>
      <w:lvlJc w:val="left"/>
    </w:lvl>
  </w:abstractNum>
  <w:abstractNum w:abstractNumId="3" w15:restartNumberingAfterBreak="0">
    <w:nsid w:val="0000153C"/>
    <w:multiLevelType w:val="hybridMultilevel"/>
    <w:tmpl w:val="7834C352"/>
    <w:lvl w:ilvl="0" w:tplc="D8C6A69E">
      <w:start w:val="1"/>
      <w:numFmt w:val="bullet"/>
      <w:lvlText w:val="表"/>
      <w:lvlJc w:val="left"/>
    </w:lvl>
    <w:lvl w:ilvl="1" w:tplc="ABB022EC">
      <w:numFmt w:val="decimal"/>
      <w:lvlText w:val=""/>
      <w:lvlJc w:val="left"/>
    </w:lvl>
    <w:lvl w:ilvl="2" w:tplc="19E47F56">
      <w:numFmt w:val="decimal"/>
      <w:lvlText w:val=""/>
      <w:lvlJc w:val="left"/>
    </w:lvl>
    <w:lvl w:ilvl="3" w:tplc="9D483FA2">
      <w:numFmt w:val="decimal"/>
      <w:lvlText w:val=""/>
      <w:lvlJc w:val="left"/>
    </w:lvl>
    <w:lvl w:ilvl="4" w:tplc="98B29070">
      <w:numFmt w:val="decimal"/>
      <w:lvlText w:val=""/>
      <w:lvlJc w:val="left"/>
    </w:lvl>
    <w:lvl w:ilvl="5" w:tplc="B36A8204">
      <w:numFmt w:val="decimal"/>
      <w:lvlText w:val=""/>
      <w:lvlJc w:val="left"/>
    </w:lvl>
    <w:lvl w:ilvl="6" w:tplc="36024EEC">
      <w:numFmt w:val="decimal"/>
      <w:lvlText w:val=""/>
      <w:lvlJc w:val="left"/>
    </w:lvl>
    <w:lvl w:ilvl="7" w:tplc="097C5576">
      <w:numFmt w:val="decimal"/>
      <w:lvlText w:val=""/>
      <w:lvlJc w:val="left"/>
    </w:lvl>
    <w:lvl w:ilvl="8" w:tplc="EFE4BB46">
      <w:numFmt w:val="decimal"/>
      <w:lvlText w:val=""/>
      <w:lvlJc w:val="left"/>
    </w:lvl>
  </w:abstractNum>
  <w:abstractNum w:abstractNumId="4" w15:restartNumberingAfterBreak="0">
    <w:nsid w:val="000026E9"/>
    <w:multiLevelType w:val="hybridMultilevel"/>
    <w:tmpl w:val="780AB21A"/>
    <w:lvl w:ilvl="0" w:tplc="1554C090">
      <w:start w:val="1"/>
      <w:numFmt w:val="bullet"/>
      <w:lvlText w:val="1"/>
      <w:lvlJc w:val="left"/>
    </w:lvl>
    <w:lvl w:ilvl="1" w:tplc="E14E2152">
      <w:numFmt w:val="decimal"/>
      <w:lvlText w:val=""/>
      <w:lvlJc w:val="left"/>
    </w:lvl>
    <w:lvl w:ilvl="2" w:tplc="90EC2326">
      <w:numFmt w:val="decimal"/>
      <w:lvlText w:val=""/>
      <w:lvlJc w:val="left"/>
    </w:lvl>
    <w:lvl w:ilvl="3" w:tplc="B10EDE6E">
      <w:numFmt w:val="decimal"/>
      <w:lvlText w:val=""/>
      <w:lvlJc w:val="left"/>
    </w:lvl>
    <w:lvl w:ilvl="4" w:tplc="9BFEF4E8">
      <w:numFmt w:val="decimal"/>
      <w:lvlText w:val=""/>
      <w:lvlJc w:val="left"/>
    </w:lvl>
    <w:lvl w:ilvl="5" w:tplc="32D0A2EA">
      <w:numFmt w:val="decimal"/>
      <w:lvlText w:val=""/>
      <w:lvlJc w:val="left"/>
    </w:lvl>
    <w:lvl w:ilvl="6" w:tplc="7026F98A">
      <w:numFmt w:val="decimal"/>
      <w:lvlText w:val=""/>
      <w:lvlJc w:val="left"/>
    </w:lvl>
    <w:lvl w:ilvl="7" w:tplc="B1361704">
      <w:numFmt w:val="decimal"/>
      <w:lvlText w:val=""/>
      <w:lvlJc w:val="left"/>
    </w:lvl>
    <w:lvl w:ilvl="8" w:tplc="64BC13E2">
      <w:numFmt w:val="decimal"/>
      <w:lvlText w:val=""/>
      <w:lvlJc w:val="left"/>
    </w:lvl>
  </w:abstractNum>
  <w:abstractNum w:abstractNumId="5" w15:restartNumberingAfterBreak="0">
    <w:nsid w:val="00002EA6"/>
    <w:multiLevelType w:val="hybridMultilevel"/>
    <w:tmpl w:val="98D8FD98"/>
    <w:lvl w:ilvl="0" w:tplc="6ED2CE52">
      <w:start w:val="1"/>
      <w:numFmt w:val="bullet"/>
      <w:lvlText w:val="x"/>
      <w:lvlJc w:val="left"/>
    </w:lvl>
    <w:lvl w:ilvl="1" w:tplc="958A5308">
      <w:numFmt w:val="decimal"/>
      <w:lvlText w:val=""/>
      <w:lvlJc w:val="left"/>
    </w:lvl>
    <w:lvl w:ilvl="2" w:tplc="E0DAA78A">
      <w:numFmt w:val="decimal"/>
      <w:lvlText w:val=""/>
      <w:lvlJc w:val="left"/>
    </w:lvl>
    <w:lvl w:ilvl="3" w:tplc="F5E4F7C0">
      <w:numFmt w:val="decimal"/>
      <w:lvlText w:val=""/>
      <w:lvlJc w:val="left"/>
    </w:lvl>
    <w:lvl w:ilvl="4" w:tplc="49B0564C">
      <w:numFmt w:val="decimal"/>
      <w:lvlText w:val=""/>
      <w:lvlJc w:val="left"/>
    </w:lvl>
    <w:lvl w:ilvl="5" w:tplc="33A0D3A8">
      <w:numFmt w:val="decimal"/>
      <w:lvlText w:val=""/>
      <w:lvlJc w:val="left"/>
    </w:lvl>
    <w:lvl w:ilvl="6" w:tplc="9168BFAC">
      <w:numFmt w:val="decimal"/>
      <w:lvlText w:val=""/>
      <w:lvlJc w:val="left"/>
    </w:lvl>
    <w:lvl w:ilvl="7" w:tplc="C24685B0">
      <w:numFmt w:val="decimal"/>
      <w:lvlText w:val=""/>
      <w:lvlJc w:val="left"/>
    </w:lvl>
    <w:lvl w:ilvl="8" w:tplc="58B8F4AC">
      <w:numFmt w:val="decimal"/>
      <w:lvlText w:val=""/>
      <w:lvlJc w:val="left"/>
    </w:lvl>
  </w:abstractNum>
  <w:abstractNum w:abstractNumId="6" w15:restartNumberingAfterBreak="0">
    <w:nsid w:val="0000390C"/>
    <w:multiLevelType w:val="hybridMultilevel"/>
    <w:tmpl w:val="5228425E"/>
    <w:lvl w:ilvl="0" w:tplc="9702D418">
      <w:start w:val="1"/>
      <w:numFmt w:val="bullet"/>
      <w:lvlText w:val="［"/>
      <w:lvlJc w:val="left"/>
    </w:lvl>
    <w:lvl w:ilvl="1" w:tplc="4CB4FBBC">
      <w:numFmt w:val="decimal"/>
      <w:lvlText w:val=""/>
      <w:lvlJc w:val="left"/>
    </w:lvl>
    <w:lvl w:ilvl="2" w:tplc="F32EAFD6">
      <w:numFmt w:val="decimal"/>
      <w:lvlText w:val=""/>
      <w:lvlJc w:val="left"/>
    </w:lvl>
    <w:lvl w:ilvl="3" w:tplc="2B70C6D2">
      <w:numFmt w:val="decimal"/>
      <w:lvlText w:val=""/>
      <w:lvlJc w:val="left"/>
    </w:lvl>
    <w:lvl w:ilvl="4" w:tplc="EEA24FCE">
      <w:numFmt w:val="decimal"/>
      <w:lvlText w:val=""/>
      <w:lvlJc w:val="left"/>
    </w:lvl>
    <w:lvl w:ilvl="5" w:tplc="EC18FBA4">
      <w:numFmt w:val="decimal"/>
      <w:lvlText w:val=""/>
      <w:lvlJc w:val="left"/>
    </w:lvl>
    <w:lvl w:ilvl="6" w:tplc="5252A014">
      <w:numFmt w:val="decimal"/>
      <w:lvlText w:val=""/>
      <w:lvlJc w:val="left"/>
    </w:lvl>
    <w:lvl w:ilvl="7" w:tplc="AA0E865C">
      <w:numFmt w:val="decimal"/>
      <w:lvlText w:val=""/>
      <w:lvlJc w:val="left"/>
    </w:lvl>
    <w:lvl w:ilvl="8" w:tplc="EBDE4B7C">
      <w:numFmt w:val="decimal"/>
      <w:lvlText w:val=""/>
      <w:lvlJc w:val="left"/>
    </w:lvl>
  </w:abstractNum>
  <w:abstractNum w:abstractNumId="7" w15:restartNumberingAfterBreak="0">
    <w:nsid w:val="00007E87"/>
    <w:multiLevelType w:val="hybridMultilevel"/>
    <w:tmpl w:val="F9026332"/>
    <w:lvl w:ilvl="0" w:tplc="03E60902">
      <w:start w:val="1"/>
      <w:numFmt w:val="bullet"/>
      <w:lvlText w:val="3"/>
      <w:lvlJc w:val="left"/>
    </w:lvl>
    <w:lvl w:ilvl="1" w:tplc="D3F88C0A">
      <w:numFmt w:val="decimal"/>
      <w:lvlText w:val=""/>
      <w:lvlJc w:val="left"/>
    </w:lvl>
    <w:lvl w:ilvl="2" w:tplc="CC9C2DDE">
      <w:numFmt w:val="decimal"/>
      <w:lvlText w:val=""/>
      <w:lvlJc w:val="left"/>
    </w:lvl>
    <w:lvl w:ilvl="3" w:tplc="EFFC152E">
      <w:numFmt w:val="decimal"/>
      <w:lvlText w:val=""/>
      <w:lvlJc w:val="left"/>
    </w:lvl>
    <w:lvl w:ilvl="4" w:tplc="EA8A2CEC">
      <w:numFmt w:val="decimal"/>
      <w:lvlText w:val=""/>
      <w:lvlJc w:val="left"/>
    </w:lvl>
    <w:lvl w:ilvl="5" w:tplc="D0A257C2">
      <w:numFmt w:val="decimal"/>
      <w:lvlText w:val=""/>
      <w:lvlJc w:val="left"/>
    </w:lvl>
    <w:lvl w:ilvl="6" w:tplc="32345642">
      <w:numFmt w:val="decimal"/>
      <w:lvlText w:val=""/>
      <w:lvlJc w:val="left"/>
    </w:lvl>
    <w:lvl w:ilvl="7" w:tplc="7C567A80">
      <w:numFmt w:val="decimal"/>
      <w:lvlText w:val=""/>
      <w:lvlJc w:val="left"/>
    </w:lvl>
    <w:lvl w:ilvl="8" w:tplc="1E6442F0">
      <w:numFmt w:val="decimal"/>
      <w:lvlText w:val=""/>
      <w:lvlJc w:val="left"/>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FF"/>
    <w:rsid w:val="008F5B00"/>
    <w:rsid w:val="00C40526"/>
    <w:rsid w:val="00EC4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5F293-01FD-4759-891A-12D36521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洪昊昀</cp:lastModifiedBy>
  <cp:revision>2</cp:revision>
  <dcterms:created xsi:type="dcterms:W3CDTF">2018-07-21T01:42:00Z</dcterms:created>
  <dcterms:modified xsi:type="dcterms:W3CDTF">2018-07-21T01:42:00Z</dcterms:modified>
</cp:coreProperties>
</file>