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6F0B" w:rsidRPr="00A21C50" w:rsidRDefault="00C86F0B" w:rsidP="006E7647">
      <w:pPr>
        <w:pStyle w:val="a"/>
        <w:ind w:firstLine="31680"/>
      </w:pPr>
      <w:r w:rsidRPr="00A21C50">
        <w:rPr>
          <w:rFonts w:hint="eastAsia"/>
          <w:b/>
        </w:rPr>
        <w:t>【例</w:t>
      </w:r>
      <w:r>
        <w:rPr>
          <w:b/>
        </w:rPr>
        <w:t>10</w:t>
      </w:r>
      <w:r w:rsidRPr="00A21C50">
        <w:rPr>
          <w:b/>
        </w:rPr>
        <w:t>-41</w:t>
      </w:r>
      <w:r w:rsidRPr="00A21C50">
        <w:rPr>
          <w:rFonts w:hint="eastAsia"/>
          <w:b/>
        </w:rPr>
        <w:t>】</w:t>
      </w:r>
      <w:r w:rsidRPr="00A21C50">
        <w:rPr>
          <w:b/>
        </w:rPr>
        <w:t xml:space="preserve"> </w:t>
      </w:r>
      <w:r w:rsidRPr="00A21C50">
        <w:rPr>
          <w:rFonts w:hint="eastAsia"/>
        </w:rPr>
        <w:t>某车间用一台包装机包装葡萄糖，包得的袋装糖重是一个随机变量，它服从正态分布。当机器正常时，其均值为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0.5"/>
          <w:attr w:name="UnitName" w:val="kg"/>
        </w:smartTagPr>
        <w:r w:rsidRPr="00A21C50">
          <w:t>0.5kg</w:t>
        </w:r>
      </w:smartTag>
      <w:r w:rsidRPr="00A21C50">
        <w:rPr>
          <w:rFonts w:hint="eastAsia"/>
        </w:rPr>
        <w:t>，标准差为</w:t>
      </w:r>
      <w:r w:rsidRPr="00A21C50">
        <w:t>0.015</w:t>
      </w:r>
      <w:r w:rsidRPr="00A21C50">
        <w:rPr>
          <w:rFonts w:hint="eastAsia"/>
        </w:rPr>
        <w:t>。某日开工后检验包装机是否正常，随机地抽取所包装的糖</w:t>
      </w:r>
      <w:r w:rsidRPr="00A21C50">
        <w:t>9</w:t>
      </w:r>
      <w:r w:rsidRPr="00A21C50">
        <w:rPr>
          <w:rFonts w:hint="eastAsia"/>
        </w:rPr>
        <w:t>袋，称得净重为：（</w:t>
      </w:r>
      <w:r w:rsidRPr="00A21C50">
        <w:t>kg</w:t>
      </w:r>
      <w:r w:rsidRPr="00A21C50">
        <w:rPr>
          <w:rFonts w:hint="eastAsia"/>
        </w:rPr>
        <w:t>）</w:t>
      </w:r>
    </w:p>
    <w:p w:rsidR="00C86F0B" w:rsidRPr="00A21C50" w:rsidRDefault="00C86F0B" w:rsidP="006E7647">
      <w:pPr>
        <w:pStyle w:val="a"/>
        <w:ind w:firstLine="31680"/>
      </w:pPr>
      <w:r w:rsidRPr="00A21C50">
        <w:t>0.497  0.506  0.518  0.524  0.498  0.511  0.52  0.515  0.512</w:t>
      </w:r>
    </w:p>
    <w:p w:rsidR="00C86F0B" w:rsidRPr="00A21C50" w:rsidRDefault="00C86F0B" w:rsidP="006E7647">
      <w:pPr>
        <w:pStyle w:val="a"/>
        <w:ind w:firstLine="31680"/>
      </w:pPr>
      <w:r w:rsidRPr="00A21C50">
        <w:rPr>
          <w:rFonts w:hint="eastAsia"/>
        </w:rPr>
        <w:t>问机器工作是否正常？</w:t>
      </w:r>
    </w:p>
    <w:p w:rsidR="00C86F0B" w:rsidRPr="00A21C50" w:rsidRDefault="00C86F0B" w:rsidP="006E7647">
      <w:pPr>
        <w:adjustRightInd w:val="0"/>
        <w:snapToGrid w:val="0"/>
        <w:ind w:firstLine="31680"/>
        <w:rPr>
          <w:rFonts w:eastAsia="黑体"/>
          <w:b/>
        </w:rPr>
      </w:pPr>
      <w:r>
        <w:rPr>
          <w:rFonts w:eastAsia="黑体" w:hint="eastAsia"/>
          <w:b/>
        </w:rPr>
        <w:t>解：</w:t>
      </w:r>
    </w:p>
    <w:p w:rsidR="00C86F0B" w:rsidRPr="00A21C50" w:rsidRDefault="00C86F0B" w:rsidP="006E7647">
      <w:pPr>
        <w:adjustRightInd w:val="0"/>
        <w:snapToGrid w:val="0"/>
        <w:ind w:firstLine="31680"/>
      </w:pPr>
      <w:r w:rsidRPr="00A21C50">
        <w:rPr>
          <w:rFonts w:eastAsia="黑体"/>
          <w:sz w:val="24"/>
        </w:rPr>
        <w:sym w:font="Wingdings 2" w:char="F0A1"/>
      </w:r>
      <w:r w:rsidRPr="00A21C50">
        <w:rPr>
          <w:rFonts w:hint="eastAsia"/>
        </w:rPr>
        <w:t>分析</w:t>
      </w:r>
    </w:p>
    <w:p w:rsidR="00C86F0B" w:rsidRPr="00A21C50" w:rsidRDefault="00C86F0B" w:rsidP="006E7647">
      <w:pPr>
        <w:adjustRightInd w:val="0"/>
        <w:snapToGrid w:val="0"/>
        <w:ind w:firstLine="31680"/>
      </w:pPr>
      <w:r w:rsidRPr="00A21C50">
        <w:rPr>
          <w:rFonts w:hint="eastAsia"/>
        </w:rPr>
        <w:t>总体</w:t>
      </w:r>
      <w:r w:rsidRPr="00A21C50">
        <w:rPr>
          <w:position w:val="-10"/>
        </w:rPr>
        <w:object w:dxaOrig="220" w:dyaOrig="2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.25pt;height:12pt" o:ole="">
            <v:imagedata r:id="rId4" o:title=""/>
          </v:shape>
          <o:OLEObject Type="Embed" ProgID="Equation.3" ShapeID="_x0000_i1025" DrawAspect="Content" ObjectID="_1482491837" r:id="rId5"/>
        </w:object>
      </w:r>
      <w:r w:rsidRPr="00A21C50">
        <w:rPr>
          <w:rFonts w:hint="eastAsia"/>
        </w:rPr>
        <w:t>和</w:t>
      </w:r>
      <w:r w:rsidRPr="00A21C50">
        <w:rPr>
          <w:position w:val="-6"/>
        </w:rPr>
        <w:object w:dxaOrig="220" w:dyaOrig="200">
          <v:shape id="_x0000_i1026" type="#_x0000_t75" style="width:11.25pt;height:9.75pt" o:ole="">
            <v:imagedata r:id="rId6" o:title=""/>
          </v:shape>
          <o:OLEObject Type="Embed" ProgID="Equation.3" ShapeID="_x0000_i1026" DrawAspect="Content" ObjectID="_1482491838" r:id="rId7"/>
        </w:object>
      </w:r>
      <w:r w:rsidRPr="00A21C50">
        <w:rPr>
          <w:rFonts w:hint="eastAsia"/>
        </w:rPr>
        <w:t>已知，则可设样本的</w:t>
      </w:r>
      <w:r w:rsidRPr="00A21C50">
        <w:rPr>
          <w:position w:val="-6"/>
        </w:rPr>
        <w:object w:dxaOrig="220" w:dyaOrig="200">
          <v:shape id="_x0000_i1027" type="#_x0000_t75" style="width:11.25pt;height:9.75pt" o:ole="">
            <v:imagedata r:id="rId6" o:title=""/>
          </v:shape>
          <o:OLEObject Type="Embed" ProgID="Equation.3" ShapeID="_x0000_i1027" DrawAspect="Content" ObjectID="_1482491839" r:id="rId8"/>
        </w:object>
      </w:r>
      <w:r w:rsidRPr="00A21C50">
        <w:t>= 0.015</w:t>
      </w:r>
      <w:r w:rsidRPr="00A21C50">
        <w:rPr>
          <w:rFonts w:hint="eastAsia"/>
        </w:rPr>
        <w:t>，于是</w:t>
      </w:r>
      <w:r w:rsidRPr="00A21C50">
        <w:t>X~N (</w:t>
      </w:r>
      <w:r w:rsidRPr="00A21C50">
        <w:rPr>
          <w:rFonts w:eastAsia="黑体"/>
          <w:b/>
          <w:position w:val="-10"/>
        </w:rPr>
        <w:object w:dxaOrig="220" w:dyaOrig="240">
          <v:shape id="_x0000_i1028" type="#_x0000_t75" style="width:11.25pt;height:12pt" o:ole="">
            <v:imagedata r:id="rId4" o:title=""/>
          </v:shape>
          <o:OLEObject Type="Embed" ProgID="Equation.3" ShapeID="_x0000_i1028" DrawAspect="Content" ObjectID="_1482491840" r:id="rId9"/>
        </w:object>
      </w:r>
      <w:r w:rsidRPr="00A21C50">
        <w:rPr>
          <w:rFonts w:eastAsia="黑体"/>
        </w:rPr>
        <w:t>, 0.015</w:t>
      </w:r>
      <w:r w:rsidRPr="00A21C50">
        <w:rPr>
          <w:rFonts w:eastAsia="黑体"/>
          <w:vertAlign w:val="superscript"/>
        </w:rPr>
        <w:t>2</w:t>
      </w:r>
      <w:r w:rsidRPr="00A21C50">
        <w:rPr>
          <w:rFonts w:eastAsia="黑体"/>
        </w:rPr>
        <w:t>)</w:t>
      </w:r>
      <w:r w:rsidRPr="00A21C50">
        <w:rPr>
          <w:rFonts w:hint="eastAsia"/>
        </w:rPr>
        <w:t>，问题就化为根据样本值来判断</w:t>
      </w:r>
      <w:r w:rsidRPr="00A21C50">
        <w:rPr>
          <w:position w:val="-10"/>
        </w:rPr>
        <w:object w:dxaOrig="220" w:dyaOrig="240">
          <v:shape id="_x0000_i1029" type="#_x0000_t75" style="width:11.25pt;height:12pt" o:ole="">
            <v:imagedata r:id="rId4" o:title=""/>
          </v:shape>
          <o:OLEObject Type="Embed" ProgID="Equation.3" ShapeID="_x0000_i1029" DrawAspect="Content" ObjectID="_1482491841" r:id="rId10"/>
        </w:object>
      </w:r>
      <w:r w:rsidRPr="00A21C50">
        <w:t>=0.5</w:t>
      </w:r>
      <w:r w:rsidRPr="00A21C50">
        <w:rPr>
          <w:rFonts w:hint="eastAsia"/>
        </w:rPr>
        <w:t>还是</w:t>
      </w:r>
      <w:r w:rsidRPr="00A21C50">
        <w:rPr>
          <w:position w:val="-10"/>
        </w:rPr>
        <w:object w:dxaOrig="220" w:dyaOrig="240">
          <v:shape id="_x0000_i1030" type="#_x0000_t75" style="width:11.25pt;height:12pt" o:ole="">
            <v:imagedata r:id="rId4" o:title=""/>
          </v:shape>
          <o:OLEObject Type="Embed" ProgID="Equation.3" ShapeID="_x0000_i1030" DrawAspect="Content" ObjectID="_1482491842" r:id="rId11"/>
        </w:object>
      </w:r>
      <w:r w:rsidRPr="00A21C50">
        <w:t>≠0.5</w:t>
      </w:r>
      <w:r w:rsidRPr="00A21C50">
        <w:rPr>
          <w:rFonts w:hint="eastAsia"/>
        </w:rPr>
        <w:t>。为此，提出假设</w:t>
      </w:r>
    </w:p>
    <w:p w:rsidR="00C86F0B" w:rsidRPr="00A21C50" w:rsidRDefault="00C86F0B" w:rsidP="006E7647">
      <w:pPr>
        <w:adjustRightInd w:val="0"/>
        <w:snapToGrid w:val="0"/>
        <w:ind w:firstLineChars="207" w:firstLine="31680"/>
      </w:pPr>
      <w:r w:rsidRPr="00A21C50">
        <w:rPr>
          <w:rFonts w:hint="eastAsia"/>
        </w:rPr>
        <w:t>原假设：</w:t>
      </w:r>
      <w:r w:rsidRPr="00A21C50">
        <w:t xml:space="preserve">   H</w:t>
      </w:r>
      <w:r w:rsidRPr="00A21C50">
        <w:rPr>
          <w:vertAlign w:val="subscript"/>
        </w:rPr>
        <w:t>0</w:t>
      </w:r>
      <w:r w:rsidRPr="00A21C50">
        <w:rPr>
          <w:rFonts w:hint="eastAsia"/>
        </w:rPr>
        <w:t>：</w:t>
      </w:r>
      <w:r w:rsidRPr="00A21C50">
        <w:rPr>
          <w:position w:val="-10"/>
        </w:rPr>
        <w:object w:dxaOrig="859" w:dyaOrig="320">
          <v:shape id="_x0000_i1031" type="#_x0000_t75" style="width:42.75pt;height:15.75pt" o:ole="">
            <v:imagedata r:id="rId12" o:title=""/>
          </v:shape>
          <o:OLEObject Type="Embed" ProgID="Equation.3" ShapeID="_x0000_i1031" DrawAspect="Content" ObjectID="_1482491843" r:id="rId13"/>
        </w:object>
      </w:r>
      <w:r w:rsidRPr="00A21C50">
        <w:t>0.5</w:t>
      </w:r>
    </w:p>
    <w:p w:rsidR="00C86F0B" w:rsidRPr="00A21C50" w:rsidRDefault="00C86F0B" w:rsidP="006E7647">
      <w:pPr>
        <w:adjustRightInd w:val="0"/>
        <w:snapToGrid w:val="0"/>
        <w:ind w:firstLineChars="207" w:firstLine="31680"/>
      </w:pPr>
      <w:r w:rsidRPr="00A21C50">
        <w:rPr>
          <w:rFonts w:hint="eastAsia"/>
        </w:rPr>
        <w:t>备择假设：</w:t>
      </w:r>
      <w:r w:rsidRPr="00A21C50">
        <w:t xml:space="preserve"> H</w:t>
      </w:r>
      <w:r w:rsidRPr="00A21C50">
        <w:rPr>
          <w:vertAlign w:val="subscript"/>
        </w:rPr>
        <w:t>1</w:t>
      </w:r>
      <w:r w:rsidRPr="00A21C50">
        <w:rPr>
          <w:rFonts w:hint="eastAsia"/>
        </w:rPr>
        <w:t>：</w:t>
      </w:r>
      <w:r w:rsidRPr="00A21C50">
        <w:rPr>
          <w:position w:val="-10"/>
        </w:rPr>
        <w:object w:dxaOrig="660" w:dyaOrig="320">
          <v:shape id="_x0000_i1032" type="#_x0000_t75" style="width:32.25pt;height:15.75pt" o:ole="">
            <v:imagedata r:id="rId14" o:title=""/>
          </v:shape>
          <o:OLEObject Type="Embed" ProgID="Equation.3" ShapeID="_x0000_i1032" DrawAspect="Content" ObjectID="_1482491844" r:id="rId15"/>
        </w:object>
      </w:r>
    </w:p>
    <w:p w:rsidR="00C86F0B" w:rsidRPr="00A21C50" w:rsidRDefault="00C86F0B" w:rsidP="006E7647">
      <w:pPr>
        <w:adjustRightInd w:val="0"/>
        <w:snapToGrid w:val="0"/>
        <w:ind w:firstLineChars="175" w:firstLine="31680"/>
      </w:pPr>
      <w:r w:rsidRPr="00A21C50">
        <w:rPr>
          <w:rFonts w:eastAsia="黑体"/>
          <w:sz w:val="24"/>
        </w:rPr>
        <w:sym w:font="Wingdings 2" w:char="F0A1"/>
      </w:r>
      <w:r w:rsidRPr="00A21C50">
        <w:t>Matlab</w:t>
      </w:r>
      <w:r w:rsidRPr="00A21C50">
        <w:rPr>
          <w:rFonts w:hint="eastAsia"/>
        </w:rPr>
        <w:t>实现</w:t>
      </w:r>
    </w:p>
    <w:p w:rsidR="00C86F0B" w:rsidRPr="002F1E68" w:rsidRDefault="00C86F0B" w:rsidP="006E7647">
      <w:pPr>
        <w:pStyle w:val="a0"/>
        <w:ind w:firstLine="31680"/>
        <w:rPr>
          <w:sz w:val="18"/>
          <w:szCs w:val="18"/>
        </w:rPr>
      </w:pPr>
      <w:r w:rsidRPr="002F1E68">
        <w:rPr>
          <w:rStyle w:val="Char0"/>
          <w:sz w:val="18"/>
          <w:szCs w:val="18"/>
        </w:rPr>
        <w:t>&gt;&gt; X=[0.497 0.506 0.518 0.524 0.498 0.511 0.52 0.515 0.512];   %</w:t>
      </w:r>
      <w:r w:rsidRPr="002F1E68">
        <w:rPr>
          <w:rStyle w:val="Emphasis"/>
          <w:rFonts w:hint="eastAsia"/>
          <w:iCs/>
          <w:sz w:val="18"/>
          <w:szCs w:val="18"/>
        </w:rPr>
        <w:t>注意：此处数据</w:t>
      </w:r>
      <w:r w:rsidRPr="002F1E68">
        <w:rPr>
          <w:rStyle w:val="Emphasis"/>
          <w:iCs/>
          <w:sz w:val="18"/>
          <w:szCs w:val="18"/>
        </w:rPr>
        <w:t>X</w:t>
      </w:r>
      <w:r w:rsidRPr="002F1E68">
        <w:rPr>
          <w:rStyle w:val="Emphasis"/>
          <w:rFonts w:hint="eastAsia"/>
          <w:iCs/>
          <w:sz w:val="18"/>
          <w:szCs w:val="18"/>
        </w:rPr>
        <w:t>只能为向量而非矩阵</w:t>
      </w:r>
    </w:p>
    <w:p w:rsidR="00C86F0B" w:rsidRPr="006E7647" w:rsidRDefault="00C86F0B" w:rsidP="006E7647">
      <w:pPr>
        <w:pStyle w:val="a0"/>
        <w:ind w:firstLine="31680"/>
        <w:rPr>
          <w:sz w:val="18"/>
          <w:szCs w:val="18"/>
          <w:lang w:val="pt-BR"/>
        </w:rPr>
      </w:pPr>
      <w:r w:rsidRPr="006E7647">
        <w:rPr>
          <w:sz w:val="18"/>
          <w:szCs w:val="18"/>
          <w:lang w:val="pt-BR"/>
        </w:rPr>
        <w:t>&gt;&gt; [H,sig]=ztest(X,0.5,0.015,0.05,0)</w:t>
      </w:r>
    </w:p>
    <w:p w:rsidR="00C86F0B" w:rsidRPr="006E7647" w:rsidRDefault="00C86F0B" w:rsidP="006E7647">
      <w:pPr>
        <w:pStyle w:val="a0"/>
        <w:ind w:firstLine="31680"/>
        <w:rPr>
          <w:sz w:val="18"/>
          <w:szCs w:val="18"/>
          <w:lang w:val="pt-BR"/>
        </w:rPr>
      </w:pPr>
      <w:r w:rsidRPr="006E7647">
        <w:rPr>
          <w:sz w:val="18"/>
          <w:szCs w:val="18"/>
          <w:lang w:val="pt-BR"/>
        </w:rPr>
        <w:t>H =</w:t>
      </w:r>
    </w:p>
    <w:p w:rsidR="00C86F0B" w:rsidRPr="002F1E68" w:rsidRDefault="00C86F0B" w:rsidP="006E7647">
      <w:pPr>
        <w:pStyle w:val="a0"/>
        <w:ind w:firstLine="31680"/>
        <w:rPr>
          <w:sz w:val="18"/>
          <w:szCs w:val="18"/>
        </w:rPr>
      </w:pPr>
      <w:r w:rsidRPr="006E7647">
        <w:rPr>
          <w:sz w:val="18"/>
          <w:szCs w:val="18"/>
          <w:lang w:val="pt-BR"/>
        </w:rPr>
        <w:t xml:space="preserve">     </w:t>
      </w:r>
      <w:r w:rsidRPr="002F1E68">
        <w:rPr>
          <w:sz w:val="18"/>
          <w:szCs w:val="18"/>
        </w:rPr>
        <w:t>1</w:t>
      </w:r>
    </w:p>
    <w:p w:rsidR="00C86F0B" w:rsidRPr="002F1E68" w:rsidRDefault="00C86F0B" w:rsidP="006E7647">
      <w:pPr>
        <w:pStyle w:val="a0"/>
        <w:ind w:firstLine="31680"/>
        <w:rPr>
          <w:sz w:val="18"/>
          <w:szCs w:val="18"/>
        </w:rPr>
      </w:pPr>
      <w:r w:rsidRPr="002F1E68">
        <w:rPr>
          <w:sz w:val="18"/>
          <w:szCs w:val="18"/>
        </w:rPr>
        <w:t>sig =</w:t>
      </w:r>
    </w:p>
    <w:p w:rsidR="00C86F0B" w:rsidRPr="002F1E68" w:rsidRDefault="00C86F0B" w:rsidP="006E7647">
      <w:pPr>
        <w:pStyle w:val="a0"/>
        <w:ind w:firstLine="31680"/>
        <w:rPr>
          <w:sz w:val="18"/>
          <w:szCs w:val="18"/>
        </w:rPr>
      </w:pPr>
      <w:r w:rsidRPr="002F1E68">
        <w:rPr>
          <w:sz w:val="18"/>
          <w:szCs w:val="18"/>
        </w:rPr>
        <w:t xml:space="preserve">    0.0248</w:t>
      </w:r>
    </w:p>
    <w:p w:rsidR="00C86F0B" w:rsidRPr="00A21C50" w:rsidRDefault="00C86F0B" w:rsidP="006E7647">
      <w:pPr>
        <w:adjustRightInd w:val="0"/>
        <w:snapToGrid w:val="0"/>
        <w:ind w:firstLineChars="207" w:firstLine="31680"/>
      </w:pPr>
      <w:r w:rsidRPr="00A21C50">
        <w:rPr>
          <w:rFonts w:hint="eastAsia"/>
        </w:rPr>
        <w:t>结果</w:t>
      </w:r>
      <w:r w:rsidRPr="00A21C50">
        <w:t>H =1</w:t>
      </w:r>
      <w:r w:rsidRPr="00A21C50">
        <w:rPr>
          <w:rFonts w:hint="eastAsia"/>
        </w:rPr>
        <w:t>，说明在</w:t>
      </w:r>
      <w:r w:rsidRPr="00A21C50">
        <w:t>0.05</w:t>
      </w:r>
      <w:r w:rsidRPr="00A21C50">
        <w:rPr>
          <w:rFonts w:hint="eastAsia"/>
        </w:rPr>
        <w:t>的水平下，可拒绝原假设，即认为这天包装机工作不正常。</w:t>
      </w:r>
    </w:p>
    <w:p w:rsidR="00C86F0B" w:rsidRPr="00A21C50" w:rsidRDefault="00C86F0B" w:rsidP="006E7647">
      <w:pPr>
        <w:ind w:firstLine="31680"/>
        <w:rPr>
          <w:b/>
          <w:color w:val="000000"/>
          <w:kern w:val="0"/>
        </w:rPr>
      </w:pPr>
      <w:r w:rsidRPr="00A21C50">
        <w:rPr>
          <w:rFonts w:hint="eastAsia"/>
          <w:b/>
          <w:color w:val="000000"/>
          <w:kern w:val="0"/>
        </w:rPr>
        <w:t>（</w:t>
      </w:r>
      <w:r w:rsidRPr="00A21C50">
        <w:rPr>
          <w:b/>
          <w:color w:val="000000"/>
          <w:kern w:val="0"/>
        </w:rPr>
        <w:t>2</w:t>
      </w:r>
      <w:r w:rsidRPr="00A21C50">
        <w:rPr>
          <w:rFonts w:hint="eastAsia"/>
          <w:b/>
          <w:color w:val="000000"/>
          <w:kern w:val="0"/>
        </w:rPr>
        <w:t>）方差未知情形</w:t>
      </w:r>
    </w:p>
    <w:p w:rsidR="00C86F0B" w:rsidRPr="00A21C50" w:rsidRDefault="00C86F0B" w:rsidP="006E7647">
      <w:pPr>
        <w:ind w:firstLine="31680"/>
        <w:rPr>
          <w:color w:val="000000"/>
          <w:kern w:val="0"/>
        </w:rPr>
      </w:pPr>
      <w:r w:rsidRPr="00A21C50">
        <w:rPr>
          <w:rFonts w:hint="eastAsia"/>
          <w:color w:val="000000"/>
          <w:kern w:val="0"/>
        </w:rPr>
        <w:t>原假设</w:t>
      </w:r>
      <w:r w:rsidRPr="00A21C50">
        <w:t>H</w:t>
      </w:r>
      <w:r w:rsidRPr="00A21C50">
        <w:rPr>
          <w:vertAlign w:val="subscript"/>
        </w:rPr>
        <w:t>0</w:t>
      </w:r>
      <w:r w:rsidRPr="00A21C50">
        <w:rPr>
          <w:rFonts w:hint="eastAsia"/>
          <w:color w:val="000000"/>
          <w:kern w:val="0"/>
        </w:rPr>
        <w:t>：</w:t>
      </w:r>
      <w:r w:rsidRPr="00A21C50">
        <w:rPr>
          <w:color w:val="000000"/>
          <w:kern w:val="0"/>
          <w:position w:val="-12"/>
        </w:rPr>
        <w:object w:dxaOrig="720" w:dyaOrig="360">
          <v:shape id="_x0000_i1033" type="#_x0000_t75" style="width:36pt;height:18pt" o:ole="">
            <v:imagedata r:id="rId16" o:title=""/>
          </v:shape>
          <o:OLEObject Type="Embed" ProgID="Equation.3" ShapeID="_x0000_i1033" DrawAspect="Content" ObjectID="_1482491845" r:id="rId17"/>
        </w:object>
      </w:r>
    </w:p>
    <w:p w:rsidR="00C86F0B" w:rsidRPr="00A21C50" w:rsidRDefault="00C86F0B" w:rsidP="006E7647">
      <w:pPr>
        <w:ind w:firstLine="31680"/>
        <w:rPr>
          <w:color w:val="000000"/>
          <w:kern w:val="0"/>
        </w:rPr>
      </w:pPr>
      <w:r w:rsidRPr="00A21C50">
        <w:rPr>
          <w:rFonts w:hint="eastAsia"/>
          <w:color w:val="000000"/>
          <w:kern w:val="0"/>
        </w:rPr>
        <w:t>此时，检验统计量为</w:t>
      </w:r>
      <w:r w:rsidRPr="00A21C50">
        <w:rPr>
          <w:color w:val="000000"/>
          <w:kern w:val="0"/>
          <w:position w:val="-28"/>
        </w:rPr>
        <w:object w:dxaOrig="1219" w:dyaOrig="700">
          <v:shape id="_x0000_i1034" type="#_x0000_t75" style="width:60.75pt;height:34.5pt" o:ole="">
            <v:imagedata r:id="rId18" o:title=""/>
          </v:shape>
          <o:OLEObject Type="Embed" ProgID="Equation.3" ShapeID="_x0000_i1034" DrawAspect="Content" ObjectID="_1482491846" r:id="rId19"/>
        </w:object>
      </w:r>
      <w:r w:rsidRPr="00A21C50">
        <w:rPr>
          <w:rFonts w:hint="eastAsia"/>
          <w:color w:val="000000"/>
          <w:kern w:val="0"/>
        </w:rPr>
        <w:t>，</w:t>
      </w:r>
      <w:r w:rsidRPr="00A21C50">
        <w:t>H</w:t>
      </w:r>
      <w:r w:rsidRPr="00A21C50">
        <w:rPr>
          <w:vertAlign w:val="subscript"/>
        </w:rPr>
        <w:t>0</w:t>
      </w:r>
      <w:r w:rsidRPr="00A21C50">
        <w:rPr>
          <w:rFonts w:hint="eastAsia"/>
          <w:color w:val="000000"/>
          <w:kern w:val="0"/>
        </w:rPr>
        <w:t>成立时</w:t>
      </w:r>
      <w:r w:rsidRPr="00A21C50">
        <w:rPr>
          <w:color w:val="000000"/>
          <w:kern w:val="0"/>
          <w:position w:val="-10"/>
        </w:rPr>
        <w:object w:dxaOrig="1160" w:dyaOrig="320">
          <v:shape id="_x0000_i1035" type="#_x0000_t75" style="width:57.75pt;height:15.75pt" o:ole="">
            <v:imagedata r:id="rId20" o:title=""/>
          </v:shape>
          <o:OLEObject Type="Embed" ProgID="Equation.3" ShapeID="_x0000_i1035" DrawAspect="Content" ObjectID="_1482491847" r:id="rId21"/>
        </w:object>
      </w:r>
      <w:r w:rsidRPr="00A21C50">
        <w:rPr>
          <w:rFonts w:hint="eastAsia"/>
          <w:color w:val="000000"/>
          <w:kern w:val="0"/>
        </w:rPr>
        <w:t>，依据备择假设的不同提法，分三种情况分别给出拒绝域。</w:t>
      </w:r>
    </w:p>
    <w:p w:rsidR="00C86F0B" w:rsidRPr="00A21C50" w:rsidRDefault="00C86F0B" w:rsidP="006E7647">
      <w:pPr>
        <w:ind w:firstLine="31680"/>
        <w:rPr>
          <w:color w:val="000000"/>
          <w:kern w:val="0"/>
        </w:rPr>
      </w:pPr>
      <w:r w:rsidRPr="00A21C50">
        <w:rPr>
          <w:rFonts w:eastAsia="黑体"/>
          <w:sz w:val="24"/>
        </w:rPr>
        <w:sym w:font="Wingdings 2" w:char="F0A1"/>
      </w:r>
      <w:r w:rsidRPr="00A21C50">
        <w:rPr>
          <w:rFonts w:hint="eastAsia"/>
          <w:color w:val="000000"/>
          <w:kern w:val="0"/>
        </w:rPr>
        <w:t>双侧检验备择假设</w:t>
      </w:r>
      <w:r w:rsidRPr="00A21C50">
        <w:t>H</w:t>
      </w:r>
      <w:r w:rsidRPr="00A21C50">
        <w:rPr>
          <w:vertAlign w:val="subscript"/>
        </w:rPr>
        <w:t>1</w:t>
      </w:r>
      <w:r w:rsidRPr="00A21C50">
        <w:rPr>
          <w:rFonts w:hint="eastAsia"/>
          <w:color w:val="000000"/>
          <w:kern w:val="0"/>
        </w:rPr>
        <w:t>：</w:t>
      </w:r>
      <w:r w:rsidRPr="00A21C50">
        <w:rPr>
          <w:color w:val="000000"/>
          <w:kern w:val="0"/>
          <w:position w:val="-12"/>
        </w:rPr>
        <w:object w:dxaOrig="720" w:dyaOrig="360">
          <v:shape id="_x0000_i1036" type="#_x0000_t75" style="width:36pt;height:18pt" o:ole="">
            <v:imagedata r:id="rId22" o:title=""/>
          </v:shape>
          <o:OLEObject Type="Embed" ProgID="Equation.3" ShapeID="_x0000_i1036" DrawAspect="Content" ObjectID="_1482491848" r:id="rId23"/>
        </w:object>
      </w:r>
      <w:r w:rsidRPr="00A21C50">
        <w:rPr>
          <w:rFonts w:hint="eastAsia"/>
          <w:color w:val="000000"/>
          <w:kern w:val="0"/>
        </w:rPr>
        <w:t>拒绝域：</w:t>
      </w:r>
      <w:r w:rsidRPr="00A21C50">
        <w:rPr>
          <w:color w:val="000000"/>
          <w:kern w:val="0"/>
          <w:position w:val="-32"/>
        </w:rPr>
        <w:object w:dxaOrig="800" w:dyaOrig="560">
          <v:shape id="_x0000_i1037" type="#_x0000_t75" style="width:39.75pt;height:27.75pt" o:ole="">
            <v:imagedata r:id="rId24" o:title=""/>
          </v:shape>
          <o:OLEObject Type="Embed" ProgID="Equation.3" ShapeID="_x0000_i1037" DrawAspect="Content" ObjectID="_1482491849" r:id="rId25"/>
        </w:object>
      </w:r>
    </w:p>
    <w:p w:rsidR="00C86F0B" w:rsidRPr="00A21C50" w:rsidRDefault="00C86F0B" w:rsidP="006E7647">
      <w:pPr>
        <w:ind w:firstLine="31680"/>
        <w:rPr>
          <w:color w:val="000000"/>
          <w:kern w:val="0"/>
        </w:rPr>
      </w:pPr>
      <w:r w:rsidRPr="00A21C50">
        <w:rPr>
          <w:rFonts w:eastAsia="黑体"/>
          <w:sz w:val="24"/>
        </w:rPr>
        <w:sym w:font="Wingdings 2" w:char="F0A1"/>
      </w:r>
      <w:r w:rsidRPr="00A21C50">
        <w:rPr>
          <w:rFonts w:hint="eastAsia"/>
          <w:color w:val="000000"/>
          <w:kern w:val="0"/>
        </w:rPr>
        <w:t>单侧检验（右侧）备择假设</w:t>
      </w:r>
      <w:r w:rsidRPr="00A21C50">
        <w:t>H</w:t>
      </w:r>
      <w:r w:rsidRPr="00A21C50">
        <w:rPr>
          <w:vertAlign w:val="subscript"/>
        </w:rPr>
        <w:t>1</w:t>
      </w:r>
      <w:r w:rsidRPr="00A21C50">
        <w:rPr>
          <w:rFonts w:hint="eastAsia"/>
          <w:color w:val="000000"/>
          <w:kern w:val="0"/>
        </w:rPr>
        <w:t>：</w:t>
      </w:r>
      <w:r w:rsidRPr="00A21C50">
        <w:rPr>
          <w:color w:val="000000"/>
          <w:kern w:val="0"/>
          <w:position w:val="-12"/>
        </w:rPr>
        <w:object w:dxaOrig="720" w:dyaOrig="360">
          <v:shape id="_x0000_i1038" type="#_x0000_t75" style="width:36pt;height:18pt" o:ole="">
            <v:imagedata r:id="rId26" o:title=""/>
          </v:shape>
          <o:OLEObject Type="Embed" ProgID="Equation.3" ShapeID="_x0000_i1038" DrawAspect="Content" ObjectID="_1482491850" r:id="rId27"/>
        </w:object>
      </w:r>
      <w:r w:rsidRPr="00A21C50">
        <w:rPr>
          <w:rFonts w:hint="eastAsia"/>
          <w:color w:val="000000"/>
          <w:kern w:val="0"/>
        </w:rPr>
        <w:t>拒绝域：</w:t>
      </w:r>
      <w:r w:rsidRPr="00A21C50">
        <w:rPr>
          <w:color w:val="000000"/>
          <w:kern w:val="0"/>
          <w:position w:val="-12"/>
        </w:rPr>
        <w:object w:dxaOrig="660" w:dyaOrig="360">
          <v:shape id="_x0000_i1039" type="#_x0000_t75" style="width:32.25pt;height:18pt" o:ole="">
            <v:imagedata r:id="rId28" o:title=""/>
          </v:shape>
          <o:OLEObject Type="Embed" ProgID="Equation.3" ShapeID="_x0000_i1039" DrawAspect="Content" ObjectID="_1482491851" r:id="rId29"/>
        </w:object>
      </w:r>
    </w:p>
    <w:p w:rsidR="00C86F0B" w:rsidRPr="00A21C50" w:rsidRDefault="00C86F0B" w:rsidP="006E7647">
      <w:pPr>
        <w:ind w:firstLine="31680"/>
        <w:rPr>
          <w:color w:val="000000"/>
          <w:kern w:val="0"/>
        </w:rPr>
      </w:pPr>
      <w:r w:rsidRPr="00A21C50">
        <w:rPr>
          <w:rFonts w:eastAsia="黑体"/>
          <w:sz w:val="24"/>
        </w:rPr>
        <w:sym w:font="Wingdings 2" w:char="F0A1"/>
      </w:r>
      <w:r w:rsidRPr="00A21C50">
        <w:rPr>
          <w:rFonts w:hint="eastAsia"/>
          <w:color w:val="000000"/>
          <w:kern w:val="0"/>
        </w:rPr>
        <w:t>单侧检验（左侧）备择假设</w:t>
      </w:r>
      <w:r w:rsidRPr="00A21C50">
        <w:t>H</w:t>
      </w:r>
      <w:r w:rsidRPr="00A21C50">
        <w:rPr>
          <w:vertAlign w:val="subscript"/>
        </w:rPr>
        <w:t>1</w:t>
      </w:r>
      <w:r w:rsidRPr="00A21C50">
        <w:rPr>
          <w:rFonts w:hint="eastAsia"/>
          <w:color w:val="000000"/>
          <w:kern w:val="0"/>
        </w:rPr>
        <w:t>：</w:t>
      </w:r>
      <w:r w:rsidRPr="00A21C50">
        <w:rPr>
          <w:color w:val="000000"/>
          <w:kern w:val="0"/>
          <w:position w:val="-12"/>
        </w:rPr>
        <w:object w:dxaOrig="720" w:dyaOrig="360">
          <v:shape id="_x0000_i1040" type="#_x0000_t75" style="width:36pt;height:18pt" o:ole="">
            <v:imagedata r:id="rId30" o:title=""/>
          </v:shape>
          <o:OLEObject Type="Embed" ProgID="Equation.3" ShapeID="_x0000_i1040" DrawAspect="Content" ObjectID="_1482491852" r:id="rId31"/>
        </w:object>
      </w:r>
      <w:r w:rsidRPr="00A21C50">
        <w:rPr>
          <w:rFonts w:hint="eastAsia"/>
          <w:color w:val="000000"/>
          <w:kern w:val="0"/>
        </w:rPr>
        <w:t>拒绝域：</w:t>
      </w:r>
      <w:r w:rsidRPr="00A21C50">
        <w:rPr>
          <w:color w:val="000000"/>
          <w:kern w:val="0"/>
          <w:position w:val="-12"/>
        </w:rPr>
        <w:object w:dxaOrig="780" w:dyaOrig="360">
          <v:shape id="_x0000_i1041" type="#_x0000_t75" style="width:39pt;height:18pt" o:ole="">
            <v:imagedata r:id="rId32" o:title=""/>
          </v:shape>
          <o:OLEObject Type="Embed" ProgID="Equation.3" ShapeID="_x0000_i1041" DrawAspect="Content" ObjectID="_1482491853" r:id="rId33"/>
        </w:object>
      </w:r>
    </w:p>
    <w:p w:rsidR="00C86F0B" w:rsidRPr="00A21C50" w:rsidRDefault="00C86F0B" w:rsidP="006E7647">
      <w:pPr>
        <w:adjustRightInd w:val="0"/>
        <w:snapToGrid w:val="0"/>
        <w:ind w:firstLine="31680"/>
      </w:pPr>
      <w:r w:rsidRPr="00A21C50">
        <w:rPr>
          <w:rFonts w:hint="eastAsia"/>
        </w:rPr>
        <w:t>下面我们介绍一下在</w:t>
      </w:r>
      <w:r w:rsidRPr="00A21C50">
        <w:t>Matlab</w:t>
      </w:r>
      <w:r w:rsidRPr="00A21C50">
        <w:rPr>
          <w:rFonts w:hint="eastAsia"/>
        </w:rPr>
        <w:t>中进行检验的函数。</w:t>
      </w:r>
    </w:p>
    <w:p w:rsidR="00C86F0B" w:rsidRPr="00A21C50" w:rsidRDefault="00C86F0B" w:rsidP="006E7647">
      <w:pPr>
        <w:ind w:firstLine="31680"/>
        <w:rPr>
          <w:b/>
        </w:rPr>
      </w:pPr>
      <w:r w:rsidRPr="00A21C50">
        <w:rPr>
          <w:rFonts w:hint="eastAsia"/>
          <w:b/>
        </w:rPr>
        <w:t>函数：</w:t>
      </w:r>
      <w:r w:rsidRPr="00A21C50">
        <w:rPr>
          <w:b/>
        </w:rPr>
        <w:t>ttest</w:t>
      </w:r>
    </w:p>
    <w:p w:rsidR="00C86F0B" w:rsidRPr="00A21C50" w:rsidRDefault="00C86F0B" w:rsidP="006E7647">
      <w:pPr>
        <w:adjustRightInd w:val="0"/>
        <w:snapToGrid w:val="0"/>
        <w:ind w:firstLine="31680"/>
      </w:pPr>
      <w:r w:rsidRPr="00A21C50">
        <w:rPr>
          <w:rFonts w:hint="eastAsia"/>
        </w:rPr>
        <w:t>格式：</w:t>
      </w:r>
      <w:r w:rsidRPr="00A21C50">
        <w:t>H = ttest (X, m, alpha)</w:t>
      </w:r>
    </w:p>
    <w:p w:rsidR="00C86F0B" w:rsidRPr="00A21C50" w:rsidRDefault="00C86F0B" w:rsidP="006E7647">
      <w:pPr>
        <w:adjustRightInd w:val="0"/>
        <w:snapToGrid w:val="0"/>
        <w:ind w:firstLine="31680"/>
      </w:pPr>
      <w:r w:rsidRPr="00A21C50">
        <w:t xml:space="preserve">      [H, sig, ci] = ttest (X, m, alpha, tail)</w:t>
      </w:r>
    </w:p>
    <w:p w:rsidR="00C86F0B" w:rsidRPr="00A21C50" w:rsidRDefault="00C86F0B" w:rsidP="006E7647">
      <w:pPr>
        <w:adjustRightInd w:val="0"/>
        <w:snapToGrid w:val="0"/>
        <w:ind w:firstLine="31680"/>
        <w:rPr>
          <w:rFonts w:eastAsia="楷体_GB2312"/>
        </w:rPr>
      </w:pPr>
      <w:r w:rsidRPr="00A21C50">
        <w:rPr>
          <w:rFonts w:eastAsia="黑体" w:hint="eastAsia"/>
          <w:b/>
        </w:rPr>
        <w:t>说明：</w:t>
      </w:r>
      <w:r w:rsidRPr="00A21C50">
        <w:t>X——</w:t>
      </w:r>
      <w:r w:rsidRPr="00A21C50">
        <w:rPr>
          <w:rFonts w:eastAsia="楷体_GB2312" w:hint="eastAsia"/>
        </w:rPr>
        <w:t>样本</w:t>
      </w:r>
    </w:p>
    <w:p w:rsidR="00C86F0B" w:rsidRPr="00A21C50" w:rsidRDefault="00C86F0B" w:rsidP="006E7647">
      <w:pPr>
        <w:adjustRightInd w:val="0"/>
        <w:snapToGrid w:val="0"/>
        <w:ind w:firstLine="31680"/>
      </w:pPr>
      <w:r w:rsidRPr="00A21C50">
        <w:t xml:space="preserve">      m——</w:t>
      </w:r>
      <w:r w:rsidRPr="00A21C50">
        <w:rPr>
          <w:rFonts w:eastAsia="楷体_GB2312" w:hint="eastAsia"/>
        </w:rPr>
        <w:t>期望值</w:t>
      </w:r>
      <w:r w:rsidRPr="00A21C50">
        <w:rPr>
          <w:position w:val="-10"/>
        </w:rPr>
        <w:object w:dxaOrig="300" w:dyaOrig="320">
          <v:shape id="_x0000_i1042" type="#_x0000_t75" style="width:15pt;height:15.75pt" o:ole="">
            <v:imagedata r:id="rId34" o:title=""/>
          </v:shape>
          <o:OLEObject Type="Embed" ProgID="Equation.3" ShapeID="_x0000_i1042" DrawAspect="Content" ObjectID="_1482491854" r:id="rId35"/>
        </w:object>
      </w:r>
    </w:p>
    <w:p w:rsidR="00C86F0B" w:rsidRPr="00A21C50" w:rsidRDefault="00C86F0B" w:rsidP="006E7647">
      <w:pPr>
        <w:adjustRightInd w:val="0"/>
        <w:snapToGrid w:val="0"/>
        <w:ind w:firstLine="31680"/>
      </w:pPr>
      <w:r w:rsidRPr="00A21C50">
        <w:t xml:space="preserve">      alpha——</w:t>
      </w:r>
      <w:r w:rsidRPr="00A21C50">
        <w:rPr>
          <w:rFonts w:eastAsia="楷体_GB2312" w:hint="eastAsia"/>
        </w:rPr>
        <w:t>检验水平</w:t>
      </w:r>
      <w:r w:rsidRPr="00A21C50">
        <w:rPr>
          <w:rFonts w:eastAsia="楷体_GB2312"/>
          <w:position w:val="-6"/>
        </w:rPr>
        <w:object w:dxaOrig="220" w:dyaOrig="220">
          <v:shape id="_x0000_i1043" type="#_x0000_t75" style="width:11.25pt;height:11.25pt" o:ole="">
            <v:imagedata r:id="rId36" o:title=""/>
          </v:shape>
          <o:OLEObject Type="Embed" ProgID="Equation.3" ShapeID="_x0000_i1043" DrawAspect="Content" ObjectID="_1482491855" r:id="rId37"/>
        </w:object>
      </w:r>
      <w:r w:rsidRPr="00A21C50">
        <w:rPr>
          <w:rFonts w:eastAsia="楷体_GB2312" w:hint="eastAsia"/>
        </w:rPr>
        <w:t>（默认为</w:t>
      </w:r>
      <w:r w:rsidRPr="00A21C50">
        <w:t>0.05</w:t>
      </w:r>
      <w:r w:rsidRPr="00A21C50">
        <w:rPr>
          <w:rFonts w:hint="eastAsia"/>
        </w:rPr>
        <w:t>）</w:t>
      </w:r>
    </w:p>
    <w:p w:rsidR="00C86F0B" w:rsidRPr="00A21C50" w:rsidRDefault="00C86F0B" w:rsidP="006E7647">
      <w:pPr>
        <w:adjustRightInd w:val="0"/>
        <w:snapToGrid w:val="0"/>
        <w:ind w:firstLine="31680"/>
      </w:pPr>
      <w:r w:rsidRPr="00A21C50">
        <w:t xml:space="preserve">      tail——</w:t>
      </w:r>
      <w:r w:rsidRPr="00A21C50">
        <w:rPr>
          <w:rFonts w:eastAsia="楷体_GB2312" w:hint="eastAsia"/>
        </w:rPr>
        <w:t>备选假设的选项，有三种情况</w:t>
      </w:r>
      <w:r w:rsidRPr="00A21C50">
        <w:rPr>
          <w:rFonts w:hint="eastAsia"/>
        </w:rPr>
        <w:t>：</w:t>
      </w:r>
    </w:p>
    <w:p w:rsidR="00C86F0B" w:rsidRPr="006E7647" w:rsidRDefault="00C86F0B" w:rsidP="006E7647">
      <w:pPr>
        <w:adjustRightInd w:val="0"/>
        <w:snapToGrid w:val="0"/>
        <w:ind w:firstLine="31680"/>
        <w:rPr>
          <w:lang w:val="fr-FR"/>
        </w:rPr>
      </w:pPr>
      <w:r w:rsidRPr="00A21C50">
        <w:t xml:space="preserve">         </w:t>
      </w:r>
      <w:r w:rsidRPr="006E7647">
        <w:rPr>
          <w:lang w:val="fr-FR"/>
        </w:rPr>
        <w:t>tail = 0</w:t>
      </w:r>
      <w:r w:rsidRPr="006E7647">
        <w:rPr>
          <w:rFonts w:hint="eastAsia"/>
          <w:lang w:val="fr-FR"/>
        </w:rPr>
        <w:t>（</w:t>
      </w:r>
      <w:r w:rsidRPr="00A21C50">
        <w:rPr>
          <w:rFonts w:eastAsia="楷体_GB2312" w:hint="eastAsia"/>
        </w:rPr>
        <w:t>缺省</w:t>
      </w:r>
      <w:r w:rsidRPr="006E7647">
        <w:rPr>
          <w:rFonts w:hint="eastAsia"/>
          <w:lang w:val="fr-FR"/>
        </w:rPr>
        <w:t>）</w:t>
      </w:r>
      <w:r w:rsidRPr="006E7647">
        <w:rPr>
          <w:lang w:val="fr-FR"/>
        </w:rPr>
        <w:t>——</w:t>
      </w:r>
      <w:r w:rsidRPr="00A21C50">
        <w:rPr>
          <w:position w:val="-10"/>
          <w:lang w:val="fr-FR"/>
        </w:rPr>
        <w:object w:dxaOrig="600" w:dyaOrig="260">
          <v:shape id="_x0000_i1044" type="#_x0000_t75" style="width:30pt;height:12.75pt" o:ole="">
            <v:imagedata r:id="rId38" o:title=""/>
          </v:shape>
          <o:OLEObject Type="Embed" ProgID="Equation.3" ShapeID="_x0000_i1044" DrawAspect="Content" ObjectID="_1482491856" r:id="rId39"/>
        </w:object>
      </w:r>
    </w:p>
    <w:p w:rsidR="00C86F0B" w:rsidRPr="00A21C50" w:rsidRDefault="00C86F0B" w:rsidP="006E7647">
      <w:pPr>
        <w:adjustRightInd w:val="0"/>
        <w:snapToGrid w:val="0"/>
        <w:ind w:firstLine="31680"/>
      </w:pPr>
      <w:r w:rsidRPr="00A21C50">
        <w:t>tail = 1——</w:t>
      </w:r>
      <w:r w:rsidRPr="00A21C50">
        <w:rPr>
          <w:position w:val="-10"/>
        </w:rPr>
        <w:object w:dxaOrig="600" w:dyaOrig="260">
          <v:shape id="_x0000_i1045" type="#_x0000_t75" style="width:30pt;height:12.75pt" o:ole="">
            <v:imagedata r:id="rId40" o:title=""/>
          </v:shape>
          <o:OLEObject Type="Embed" ProgID="Equation.3" ShapeID="_x0000_i1045" DrawAspect="Content" ObjectID="_1482491857" r:id="rId41"/>
        </w:object>
      </w:r>
    </w:p>
    <w:p w:rsidR="00C86F0B" w:rsidRPr="00A21C50" w:rsidRDefault="00C86F0B" w:rsidP="006E7647">
      <w:pPr>
        <w:adjustRightInd w:val="0"/>
        <w:snapToGrid w:val="0"/>
        <w:ind w:firstLine="31680"/>
      </w:pPr>
      <w:r w:rsidRPr="00A21C50">
        <w:t>tail = -1——</w:t>
      </w:r>
      <w:r w:rsidRPr="00A21C50">
        <w:rPr>
          <w:position w:val="-10"/>
        </w:rPr>
        <w:object w:dxaOrig="600" w:dyaOrig="260">
          <v:shape id="_x0000_i1046" type="#_x0000_t75" style="width:30pt;height:12.75pt" o:ole="">
            <v:imagedata r:id="rId42" o:title=""/>
          </v:shape>
          <o:OLEObject Type="Embed" ProgID="Equation.3" ShapeID="_x0000_i1046" DrawAspect="Content" ObjectID="_1482491858" r:id="rId43"/>
        </w:object>
      </w:r>
    </w:p>
    <w:p w:rsidR="00C86F0B" w:rsidRPr="00A21C50" w:rsidRDefault="00C86F0B" w:rsidP="006E7647">
      <w:pPr>
        <w:adjustRightInd w:val="0"/>
        <w:snapToGrid w:val="0"/>
        <w:ind w:firstLine="31680"/>
      </w:pPr>
      <w:r w:rsidRPr="00A21C50">
        <w:rPr>
          <w:rFonts w:eastAsia="楷体_GB2312" w:hint="eastAsia"/>
        </w:rPr>
        <w:t>即</w:t>
      </w:r>
      <w:r w:rsidRPr="00A21C50">
        <w:rPr>
          <w:rFonts w:hint="eastAsia"/>
        </w:rPr>
        <w:t>：</w:t>
      </w:r>
      <w:r w:rsidRPr="00A21C50">
        <w:t>tail = 0</w:t>
      </w:r>
      <w:r w:rsidRPr="00A21C50">
        <w:rPr>
          <w:rFonts w:eastAsia="楷体_GB2312" w:hint="eastAsia"/>
        </w:rPr>
        <w:t>为双边检验，其余为单边检验问题</w:t>
      </w:r>
      <w:r w:rsidRPr="00A21C50">
        <w:rPr>
          <w:rFonts w:hint="eastAsia"/>
        </w:rPr>
        <w:t>。</w:t>
      </w:r>
    </w:p>
    <w:p w:rsidR="00C86F0B" w:rsidRPr="00A21C50" w:rsidRDefault="00C86F0B" w:rsidP="006E7647">
      <w:pPr>
        <w:adjustRightInd w:val="0"/>
        <w:snapToGrid w:val="0"/>
        <w:ind w:firstLine="31680"/>
      </w:pPr>
      <w:r w:rsidRPr="00A21C50">
        <w:t xml:space="preserve">      H——</w:t>
      </w:r>
      <w:r w:rsidRPr="00A21C50">
        <w:rPr>
          <w:rFonts w:eastAsia="楷体_GB2312" w:hint="eastAsia"/>
        </w:rPr>
        <w:t>检验结果，两种情况</w:t>
      </w:r>
      <w:r w:rsidRPr="00A21C50">
        <w:rPr>
          <w:rFonts w:hint="eastAsia"/>
        </w:rPr>
        <w:t>：</w:t>
      </w:r>
    </w:p>
    <w:p w:rsidR="00C86F0B" w:rsidRPr="00A21C50" w:rsidRDefault="00C86F0B" w:rsidP="006E7647">
      <w:pPr>
        <w:adjustRightInd w:val="0"/>
        <w:snapToGrid w:val="0"/>
        <w:ind w:firstLine="31680"/>
      </w:pPr>
      <w:r w:rsidRPr="00A21C50">
        <w:t xml:space="preserve">         H = 0——</w:t>
      </w:r>
      <w:r w:rsidRPr="00A21C50">
        <w:rPr>
          <w:rFonts w:eastAsia="楷体_GB2312" w:hint="eastAsia"/>
        </w:rPr>
        <w:t>在水平</w:t>
      </w:r>
      <w:r w:rsidRPr="00A21C50">
        <w:rPr>
          <w:rFonts w:eastAsia="楷体_GB2312"/>
          <w:position w:val="-6"/>
        </w:rPr>
        <w:object w:dxaOrig="220" w:dyaOrig="220">
          <v:shape id="_x0000_i1047" type="#_x0000_t75" style="width:11.25pt;height:11.25pt" o:ole="">
            <v:imagedata r:id="rId36" o:title=""/>
          </v:shape>
          <o:OLEObject Type="Embed" ProgID="Equation.3" ShapeID="_x0000_i1047" DrawAspect="Content" ObjectID="_1482491859" r:id="rId44"/>
        </w:object>
      </w:r>
      <w:r w:rsidRPr="00A21C50">
        <w:rPr>
          <w:rFonts w:eastAsia="楷体_GB2312" w:hint="eastAsia"/>
        </w:rPr>
        <w:t>下，接受原假设，或假设相容</w:t>
      </w:r>
      <w:r w:rsidRPr="00A21C50">
        <w:rPr>
          <w:rFonts w:hint="eastAsia"/>
        </w:rPr>
        <w:t>；</w:t>
      </w:r>
    </w:p>
    <w:p w:rsidR="00C86F0B" w:rsidRPr="00A21C50" w:rsidRDefault="00C86F0B" w:rsidP="006E7647">
      <w:pPr>
        <w:adjustRightInd w:val="0"/>
        <w:snapToGrid w:val="0"/>
        <w:ind w:firstLine="31680"/>
      </w:pPr>
      <w:r w:rsidRPr="00A21C50">
        <w:t xml:space="preserve">         H = 1——</w:t>
      </w:r>
      <w:r w:rsidRPr="00A21C50">
        <w:rPr>
          <w:rFonts w:eastAsia="楷体_GB2312" w:hint="eastAsia"/>
        </w:rPr>
        <w:t>在水平</w:t>
      </w:r>
      <w:r w:rsidRPr="00A21C50">
        <w:rPr>
          <w:rFonts w:eastAsia="楷体_GB2312"/>
          <w:position w:val="-6"/>
        </w:rPr>
        <w:object w:dxaOrig="220" w:dyaOrig="220">
          <v:shape id="_x0000_i1048" type="#_x0000_t75" style="width:11.25pt;height:11.25pt" o:ole="">
            <v:imagedata r:id="rId36" o:title=""/>
          </v:shape>
          <o:OLEObject Type="Embed" ProgID="Equation.3" ShapeID="_x0000_i1048" DrawAspect="Content" ObjectID="_1482491860" r:id="rId45"/>
        </w:object>
      </w:r>
      <w:r w:rsidRPr="00A21C50">
        <w:rPr>
          <w:rFonts w:eastAsia="楷体_GB2312" w:hint="eastAsia"/>
        </w:rPr>
        <w:t>下，拒绝原假设，或假设不相容</w:t>
      </w:r>
      <w:r w:rsidRPr="00A21C50">
        <w:rPr>
          <w:rFonts w:hint="eastAsia"/>
        </w:rPr>
        <w:t>。</w:t>
      </w:r>
    </w:p>
    <w:p w:rsidR="00C86F0B" w:rsidRPr="00A21C50" w:rsidRDefault="00C86F0B" w:rsidP="006E7647">
      <w:pPr>
        <w:adjustRightInd w:val="0"/>
        <w:snapToGrid w:val="0"/>
        <w:ind w:leftChars="207" w:left="31680" w:hangingChars="650" w:firstLine="31680"/>
        <w:rPr>
          <w:rFonts w:eastAsia="楷体_GB2312"/>
        </w:rPr>
      </w:pPr>
      <w:r w:rsidRPr="00A21C50">
        <w:t xml:space="preserve">      sig——</w:t>
      </w:r>
      <w:r w:rsidRPr="00A21C50">
        <w:rPr>
          <w:rFonts w:eastAsia="楷体_GB2312" w:hint="eastAsia"/>
        </w:rPr>
        <w:t>当原假设为真时（即</w:t>
      </w:r>
      <w:r w:rsidRPr="00A21C50">
        <w:rPr>
          <w:position w:val="-10"/>
        </w:rPr>
        <w:object w:dxaOrig="600" w:dyaOrig="240">
          <v:shape id="_x0000_i1049" type="#_x0000_t75" style="width:30pt;height:12pt" o:ole="">
            <v:imagedata r:id="rId46" o:title=""/>
          </v:shape>
          <o:OLEObject Type="Embed" ProgID="Equation.3" ShapeID="_x0000_i1049" DrawAspect="Content" ObjectID="_1482491861" r:id="rId47"/>
        </w:object>
      </w:r>
      <w:r w:rsidRPr="00A21C50">
        <w:rPr>
          <w:rFonts w:eastAsia="楷体_GB2312" w:hint="eastAsia"/>
        </w:rPr>
        <w:t>成立），得到观察值的概率</w:t>
      </w:r>
      <w:r w:rsidRPr="00A21C50">
        <w:rPr>
          <w:rFonts w:hint="eastAsia"/>
        </w:rPr>
        <w:t>，</w:t>
      </w:r>
      <w:r w:rsidRPr="00A21C50">
        <w:rPr>
          <w:rFonts w:eastAsia="楷体_GB2312" w:hint="eastAsia"/>
        </w:rPr>
        <w:t>当</w:t>
      </w:r>
      <w:r w:rsidRPr="00A21C50">
        <w:t>sig</w:t>
      </w:r>
      <w:r w:rsidRPr="00A21C50">
        <w:rPr>
          <w:rFonts w:eastAsia="楷体_GB2312" w:hint="eastAsia"/>
        </w:rPr>
        <w:t>为小概率时，则对原假设提出质疑</w:t>
      </w:r>
    </w:p>
    <w:p w:rsidR="00C86F0B" w:rsidRPr="00A21C50" w:rsidRDefault="00C86F0B" w:rsidP="006E7647">
      <w:pPr>
        <w:adjustRightInd w:val="0"/>
        <w:snapToGrid w:val="0"/>
        <w:ind w:leftChars="207" w:left="31680" w:hangingChars="650" w:firstLine="31680"/>
      </w:pPr>
      <w:r w:rsidRPr="00A21C50">
        <w:t xml:space="preserve">      ci——</w:t>
      </w:r>
      <w:r w:rsidRPr="00A21C50">
        <w:rPr>
          <w:rFonts w:eastAsia="楷体_GB2312" w:hint="eastAsia"/>
        </w:rPr>
        <w:t>均值</w:t>
      </w:r>
      <w:r w:rsidRPr="00A21C50">
        <w:rPr>
          <w:rFonts w:eastAsia="楷体_GB2312"/>
          <w:b/>
          <w:position w:val="-10"/>
        </w:rPr>
        <w:object w:dxaOrig="220" w:dyaOrig="240">
          <v:shape id="_x0000_i1050" type="#_x0000_t75" style="width:11.25pt;height:12pt" o:ole="">
            <v:imagedata r:id="rId4" o:title=""/>
          </v:shape>
          <o:OLEObject Type="Embed" ProgID="Equation.3" ShapeID="_x0000_i1050" DrawAspect="Content" ObjectID="_1482491862" r:id="rId48"/>
        </w:object>
      </w:r>
      <w:r w:rsidRPr="00A21C50">
        <w:rPr>
          <w:rFonts w:eastAsia="楷体_GB2312" w:hint="eastAsia"/>
        </w:rPr>
        <w:t>的置信度为</w:t>
      </w:r>
      <w:r w:rsidRPr="00A21C50">
        <w:rPr>
          <w:rFonts w:eastAsia="楷体_GB2312"/>
          <w:position w:val="-6"/>
        </w:rPr>
        <w:object w:dxaOrig="499" w:dyaOrig="260">
          <v:shape id="_x0000_i1051" type="#_x0000_t75" style="width:24.75pt;height:12.75pt" o:ole="">
            <v:imagedata r:id="rId49" o:title=""/>
          </v:shape>
          <o:OLEObject Type="Embed" ProgID="Equation.3" ShapeID="_x0000_i1051" DrawAspect="Content" ObjectID="_1482491863" r:id="rId50"/>
        </w:object>
      </w:r>
      <w:r w:rsidRPr="00A21C50">
        <w:rPr>
          <w:rFonts w:eastAsia="楷体_GB2312" w:hint="eastAsia"/>
        </w:rPr>
        <w:t>的置信区间</w:t>
      </w:r>
    </w:p>
    <w:p w:rsidR="00C86F0B" w:rsidRPr="00492D0F" w:rsidRDefault="00C86F0B" w:rsidP="00ED09C7">
      <w:pPr>
        <w:ind w:firstLine="31680"/>
      </w:pPr>
      <w:bookmarkStart w:id="0" w:name="_GoBack"/>
      <w:bookmarkEnd w:id="0"/>
    </w:p>
    <w:sectPr w:rsidR="00C86F0B" w:rsidRPr="00492D0F" w:rsidSect="001913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楷体_GB2312">
    <w:altName w:val="楷体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92D0F"/>
    <w:rsid w:val="001913A9"/>
    <w:rsid w:val="002F1E68"/>
    <w:rsid w:val="00492D0F"/>
    <w:rsid w:val="006E7647"/>
    <w:rsid w:val="00A21C50"/>
    <w:rsid w:val="00C86F0B"/>
    <w:rsid w:val="00E23067"/>
    <w:rsid w:val="00ED09C7"/>
    <w:rsid w:val="00F03C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metcnv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2D0F"/>
    <w:pPr>
      <w:widowControl w:val="0"/>
      <w:ind w:firstLineChars="200" w:firstLine="200"/>
      <w:jc w:val="both"/>
    </w:pPr>
    <w:rPr>
      <w:rFonts w:ascii="Times New Roman" w:hAnsi="Times New Roman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操作标题"/>
    <w:basedOn w:val="Normal"/>
    <w:next w:val="NormalIndent"/>
    <w:link w:val="CharChar"/>
    <w:uiPriority w:val="99"/>
    <w:rsid w:val="00492D0F"/>
    <w:pPr>
      <w:widowControl/>
      <w:spacing w:line="360" w:lineRule="auto"/>
      <w:jc w:val="left"/>
    </w:pPr>
    <w:rPr>
      <w:rFonts w:ascii="黑体" w:eastAsia="黑体"/>
      <w:kern w:val="0"/>
      <w:sz w:val="20"/>
      <w:szCs w:val="21"/>
    </w:rPr>
  </w:style>
  <w:style w:type="character" w:customStyle="1" w:styleId="CharChar">
    <w:name w:val="操作标题 Char Char"/>
    <w:link w:val="a"/>
    <w:uiPriority w:val="99"/>
    <w:locked/>
    <w:rsid w:val="00492D0F"/>
    <w:rPr>
      <w:rFonts w:ascii="黑体" w:eastAsia="黑体" w:hAnsi="Times New Roman"/>
      <w:kern w:val="0"/>
      <w:sz w:val="21"/>
    </w:rPr>
  </w:style>
  <w:style w:type="paragraph" w:customStyle="1" w:styleId="a0">
    <w:name w:val="程序"/>
    <w:basedOn w:val="Normal"/>
    <w:next w:val="NormalIndent"/>
    <w:link w:val="Char"/>
    <w:uiPriority w:val="99"/>
    <w:rsid w:val="00492D0F"/>
    <w:pPr>
      <w:shd w:val="clear" w:color="auto" w:fill="EEECE1"/>
      <w:ind w:firstLine="420"/>
      <w:jc w:val="left"/>
    </w:pPr>
    <w:rPr>
      <w:kern w:val="0"/>
      <w:sz w:val="20"/>
      <w:szCs w:val="21"/>
    </w:rPr>
  </w:style>
  <w:style w:type="character" w:customStyle="1" w:styleId="Char">
    <w:name w:val="程序 Char"/>
    <w:link w:val="a0"/>
    <w:uiPriority w:val="99"/>
    <w:locked/>
    <w:rsid w:val="00492D0F"/>
    <w:rPr>
      <w:rFonts w:ascii="Times New Roman" w:eastAsia="宋体" w:hAnsi="Times New Roman"/>
      <w:kern w:val="0"/>
      <w:sz w:val="21"/>
      <w:shd w:val="clear" w:color="auto" w:fill="EEECE1"/>
    </w:rPr>
  </w:style>
  <w:style w:type="character" w:styleId="Emphasis">
    <w:name w:val="Emphasis"/>
    <w:basedOn w:val="DefaultParagraphFont"/>
    <w:uiPriority w:val="99"/>
    <w:qFormat/>
    <w:rsid w:val="00492D0F"/>
    <w:rPr>
      <w:rFonts w:cs="Times New Roman"/>
      <w:i/>
    </w:rPr>
  </w:style>
  <w:style w:type="paragraph" w:customStyle="1" w:styleId="a1">
    <w:name w:val="代码"/>
    <w:basedOn w:val="Normal"/>
    <w:link w:val="Char0"/>
    <w:uiPriority w:val="99"/>
    <w:rsid w:val="00492D0F"/>
    <w:pPr>
      <w:shd w:val="clear" w:color="auto" w:fill="F2F2F2"/>
      <w:adjustRightInd w:val="0"/>
      <w:snapToGrid w:val="0"/>
      <w:ind w:firstLine="420"/>
    </w:pPr>
    <w:rPr>
      <w:rFonts w:ascii="Courier New" w:hAnsi="Courier New"/>
      <w:color w:val="000000"/>
      <w:kern w:val="0"/>
      <w:sz w:val="20"/>
    </w:rPr>
  </w:style>
  <w:style w:type="character" w:customStyle="1" w:styleId="Char0">
    <w:name w:val="代码 Char"/>
    <w:link w:val="a1"/>
    <w:uiPriority w:val="99"/>
    <w:locked/>
    <w:rsid w:val="00492D0F"/>
    <w:rPr>
      <w:rFonts w:ascii="Courier New" w:eastAsia="宋体" w:hAnsi="Courier New"/>
      <w:color w:val="000000"/>
      <w:kern w:val="0"/>
      <w:sz w:val="24"/>
      <w:shd w:val="clear" w:color="auto" w:fill="F2F2F2"/>
    </w:rPr>
  </w:style>
  <w:style w:type="paragraph" w:styleId="NormalIndent">
    <w:name w:val="Normal Indent"/>
    <w:basedOn w:val="Normal"/>
    <w:uiPriority w:val="99"/>
    <w:semiHidden/>
    <w:rsid w:val="00492D0F"/>
    <w:pPr>
      <w:ind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7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oleObject" Target="embeddings/oleObject20.bin"/><Relationship Id="rId3" Type="http://schemas.openxmlformats.org/officeDocument/2006/relationships/webSettings" Target="webSettings.xml"/><Relationship Id="rId21" Type="http://schemas.openxmlformats.org/officeDocument/2006/relationships/oleObject" Target="embeddings/oleObject11.bin"/><Relationship Id="rId34" Type="http://schemas.openxmlformats.org/officeDocument/2006/relationships/image" Target="media/image14.wmf"/><Relationship Id="rId42" Type="http://schemas.openxmlformats.org/officeDocument/2006/relationships/image" Target="media/image18.wmf"/><Relationship Id="rId47" Type="http://schemas.openxmlformats.org/officeDocument/2006/relationships/oleObject" Target="embeddings/oleObject25.bin"/><Relationship Id="rId50" Type="http://schemas.openxmlformats.org/officeDocument/2006/relationships/oleObject" Target="embeddings/oleObject27.bin"/><Relationship Id="rId7" Type="http://schemas.openxmlformats.org/officeDocument/2006/relationships/oleObject" Target="embeddings/oleObject2.bin"/><Relationship Id="rId12" Type="http://schemas.openxmlformats.org/officeDocument/2006/relationships/image" Target="media/image3.wmf"/><Relationship Id="rId17" Type="http://schemas.openxmlformats.org/officeDocument/2006/relationships/oleObject" Target="embeddings/oleObject9.bin"/><Relationship Id="rId25" Type="http://schemas.openxmlformats.org/officeDocument/2006/relationships/oleObject" Target="embeddings/oleObject13.bin"/><Relationship Id="rId33" Type="http://schemas.openxmlformats.org/officeDocument/2006/relationships/oleObject" Target="embeddings/oleObject17.bin"/><Relationship Id="rId38" Type="http://schemas.openxmlformats.org/officeDocument/2006/relationships/image" Target="media/image16.wmf"/><Relationship Id="rId46" Type="http://schemas.openxmlformats.org/officeDocument/2006/relationships/image" Target="media/image19.wmf"/><Relationship Id="rId2" Type="http://schemas.openxmlformats.org/officeDocument/2006/relationships/settings" Target="settings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oleObject" Target="embeddings/oleObject15.bin"/><Relationship Id="rId41" Type="http://schemas.openxmlformats.org/officeDocument/2006/relationships/oleObject" Target="embeddings/oleObject21.bin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6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9.bin"/><Relationship Id="rId40" Type="http://schemas.openxmlformats.org/officeDocument/2006/relationships/image" Target="media/image17.wmf"/><Relationship Id="rId45" Type="http://schemas.openxmlformats.org/officeDocument/2006/relationships/oleObject" Target="embeddings/oleObject24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8.bin"/><Relationship Id="rId23" Type="http://schemas.openxmlformats.org/officeDocument/2006/relationships/oleObject" Target="embeddings/oleObject12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image" Target="media/image20.wmf"/><Relationship Id="rId10" Type="http://schemas.openxmlformats.org/officeDocument/2006/relationships/oleObject" Target="embeddings/oleObject5.bin"/><Relationship Id="rId19" Type="http://schemas.openxmlformats.org/officeDocument/2006/relationships/oleObject" Target="embeddings/oleObject10.bin"/><Relationship Id="rId31" Type="http://schemas.openxmlformats.org/officeDocument/2006/relationships/oleObject" Target="embeddings/oleObject16.bin"/><Relationship Id="rId44" Type="http://schemas.openxmlformats.org/officeDocument/2006/relationships/oleObject" Target="embeddings/oleObject23.bin"/><Relationship Id="rId52" Type="http://schemas.openxmlformats.org/officeDocument/2006/relationships/theme" Target="theme/theme1.xml"/><Relationship Id="rId4" Type="http://schemas.openxmlformats.org/officeDocument/2006/relationships/image" Target="media/image1.wmf"/><Relationship Id="rId9" Type="http://schemas.openxmlformats.org/officeDocument/2006/relationships/oleObject" Target="embeddings/oleObject4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4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8.bin"/><Relationship Id="rId43" Type="http://schemas.openxmlformats.org/officeDocument/2006/relationships/oleObject" Target="embeddings/oleObject22.bin"/><Relationship Id="rId48" Type="http://schemas.openxmlformats.org/officeDocument/2006/relationships/oleObject" Target="embeddings/oleObject26.bin"/><Relationship Id="rId8" Type="http://schemas.openxmlformats.org/officeDocument/2006/relationships/oleObject" Target="embeddings/oleObject3.bin"/><Relationship Id="rId5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Pages>2</Pages>
  <Words>233</Words>
  <Characters>1332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杨柳</dc:creator>
  <cp:keywords/>
  <dc:description/>
  <cp:lastModifiedBy>雨林木风</cp:lastModifiedBy>
  <cp:revision>2</cp:revision>
  <dcterms:created xsi:type="dcterms:W3CDTF">2014-11-23T05:50:00Z</dcterms:created>
  <dcterms:modified xsi:type="dcterms:W3CDTF">2015-01-11T06:30:00Z</dcterms:modified>
</cp:coreProperties>
</file>