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A1" w:rsidRPr="00A21C50" w:rsidRDefault="00DA05A1" w:rsidP="00BE1819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-45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某班级共</w:t>
      </w:r>
      <w:r w:rsidRPr="00A21C50">
        <w:t>15</w:t>
      </w:r>
      <w:r w:rsidRPr="00A21C50">
        <w:rPr>
          <w:rFonts w:hint="eastAsia"/>
        </w:rPr>
        <w:t>名同学，某次英语水平考试，分数如下：</w:t>
      </w:r>
    </w:p>
    <w:p w:rsidR="00DA05A1" w:rsidRPr="00A21C50" w:rsidRDefault="00DA05A1" w:rsidP="00BE1819">
      <w:pPr>
        <w:pStyle w:val="a"/>
        <w:ind w:firstLine="31680"/>
      </w:pPr>
      <w:r w:rsidRPr="00A21C50">
        <w:t xml:space="preserve">   53</w:t>
      </w:r>
      <w:r w:rsidRPr="00A21C50">
        <w:rPr>
          <w:rFonts w:hint="eastAsia"/>
        </w:rPr>
        <w:t>，</w:t>
      </w:r>
      <w:r w:rsidRPr="00A21C50">
        <w:t>55</w:t>
      </w:r>
      <w:r w:rsidRPr="00A21C50">
        <w:rPr>
          <w:rFonts w:hint="eastAsia"/>
        </w:rPr>
        <w:t>，</w:t>
      </w:r>
      <w:r w:rsidRPr="00A21C50">
        <w:t>59</w:t>
      </w:r>
      <w:r w:rsidRPr="00A21C50">
        <w:rPr>
          <w:rFonts w:hint="eastAsia"/>
        </w:rPr>
        <w:t>，</w:t>
      </w:r>
      <w:r w:rsidRPr="00A21C50">
        <w:t>65</w:t>
      </w:r>
      <w:r w:rsidRPr="00A21C50">
        <w:rPr>
          <w:rFonts w:hint="eastAsia"/>
        </w:rPr>
        <w:t>，</w:t>
      </w:r>
      <w:r w:rsidRPr="00A21C50">
        <w:t>71</w:t>
      </w:r>
      <w:r w:rsidRPr="00A21C50">
        <w:rPr>
          <w:rFonts w:hint="eastAsia"/>
        </w:rPr>
        <w:t>，</w:t>
      </w:r>
      <w:r w:rsidRPr="00A21C50">
        <w:t>77</w:t>
      </w:r>
      <w:r w:rsidRPr="00A21C50">
        <w:rPr>
          <w:rFonts w:hint="eastAsia"/>
        </w:rPr>
        <w:t>，</w:t>
      </w:r>
      <w:r w:rsidRPr="00A21C50">
        <w:t>81</w:t>
      </w:r>
      <w:r w:rsidRPr="00A21C50">
        <w:rPr>
          <w:rFonts w:hint="eastAsia"/>
        </w:rPr>
        <w:t>，</w:t>
      </w:r>
      <w:r w:rsidRPr="00A21C50">
        <w:t>56</w:t>
      </w:r>
      <w:r w:rsidRPr="00A21C50">
        <w:rPr>
          <w:rFonts w:hint="eastAsia"/>
        </w:rPr>
        <w:t>，</w:t>
      </w:r>
      <w:r w:rsidRPr="00A21C50">
        <w:t>62</w:t>
      </w:r>
      <w:r w:rsidRPr="00A21C50">
        <w:rPr>
          <w:rFonts w:hint="eastAsia"/>
        </w:rPr>
        <w:t>，</w:t>
      </w:r>
      <w:r w:rsidRPr="00A21C50">
        <w:t>68</w:t>
      </w:r>
      <w:r w:rsidRPr="00A21C50">
        <w:rPr>
          <w:rFonts w:hint="eastAsia"/>
        </w:rPr>
        <w:t>，</w:t>
      </w:r>
      <w:r w:rsidRPr="00A21C50">
        <w:t>76</w:t>
      </w:r>
      <w:r w:rsidRPr="00A21C50">
        <w:rPr>
          <w:rFonts w:hint="eastAsia"/>
        </w:rPr>
        <w:t>，</w:t>
      </w:r>
      <w:r w:rsidRPr="00A21C50">
        <w:t>84</w:t>
      </w:r>
      <w:r w:rsidRPr="00A21C50">
        <w:rPr>
          <w:rFonts w:hint="eastAsia"/>
        </w:rPr>
        <w:t>，</w:t>
      </w:r>
      <w:r w:rsidRPr="00A21C50">
        <w:t>86</w:t>
      </w:r>
      <w:r w:rsidRPr="00A21C50">
        <w:rPr>
          <w:rFonts w:hint="eastAsia"/>
        </w:rPr>
        <w:t>，</w:t>
      </w:r>
      <w:r w:rsidRPr="00A21C50">
        <w:t>90</w:t>
      </w:r>
      <w:r w:rsidRPr="00A21C50">
        <w:rPr>
          <w:rFonts w:hint="eastAsia"/>
        </w:rPr>
        <w:t>，</w:t>
      </w:r>
      <w:r w:rsidRPr="00A21C50">
        <w:t>96</w:t>
      </w:r>
    </w:p>
    <w:p w:rsidR="00DA05A1" w:rsidRPr="00A21C50" w:rsidRDefault="00DA05A1" w:rsidP="00BE1819">
      <w:pPr>
        <w:pStyle w:val="a"/>
        <w:ind w:firstLine="31680"/>
      </w:pPr>
      <w:r w:rsidRPr="00A21C50">
        <w:rPr>
          <w:rFonts w:hint="eastAsia"/>
        </w:rPr>
        <w:t>在显著性水平</w:t>
      </w:r>
      <w:r w:rsidRPr="00A21C50"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3.5pt" o:ole="">
            <v:imagedata r:id="rId5" o:title=""/>
          </v:shape>
          <o:OLEObject Type="Embed" ProgID="Equation.3" ShapeID="_x0000_i1025" DrawAspect="Content" ObjectID="_1482491690" r:id="rId6"/>
        </w:object>
      </w:r>
      <w:r w:rsidRPr="00A21C50">
        <w:rPr>
          <w:rFonts w:hint="eastAsia"/>
        </w:rPr>
        <w:t>下，能否认为平均成绩高于</w:t>
      </w:r>
      <w:r w:rsidRPr="00A21C50">
        <w:t>60</w:t>
      </w:r>
      <w:r w:rsidRPr="00A21C50">
        <w:rPr>
          <w:rFonts w:hint="eastAsia"/>
        </w:rPr>
        <w:t>分？要求分别用：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（</w:t>
      </w:r>
      <w:r w:rsidRPr="00A21C50">
        <w:rPr>
          <w:color w:val="000000"/>
          <w:kern w:val="0"/>
        </w:rPr>
        <w:t>1</w:t>
      </w:r>
      <w:r w:rsidRPr="00A21C50">
        <w:rPr>
          <w:rFonts w:hint="eastAsia"/>
          <w:color w:val="000000"/>
          <w:kern w:val="0"/>
        </w:rPr>
        <w:t>）符号检验；（</w:t>
      </w:r>
      <w:r w:rsidRPr="00A21C50">
        <w:rPr>
          <w:color w:val="000000"/>
          <w:kern w:val="0"/>
        </w:rPr>
        <w:t>2</w:t>
      </w:r>
      <w:r w:rsidRPr="00A21C50">
        <w:rPr>
          <w:rFonts w:hint="eastAsia"/>
          <w:color w:val="000000"/>
          <w:kern w:val="0"/>
        </w:rPr>
        <w:t>）</w:t>
      </w:r>
      <w:r w:rsidRPr="00A21C50">
        <w:rPr>
          <w:color w:val="000000"/>
          <w:kern w:val="0"/>
        </w:rPr>
        <w:t>Wilcoxon</w:t>
      </w:r>
      <w:r w:rsidRPr="00A21C50">
        <w:rPr>
          <w:rFonts w:hint="eastAsia"/>
          <w:color w:val="000000"/>
          <w:kern w:val="0"/>
        </w:rPr>
        <w:t>符号秩检验。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>
        <w:rPr>
          <w:rFonts w:eastAsia="黑体" w:hint="eastAsia"/>
          <w:color w:val="000000"/>
          <w:kern w:val="0"/>
        </w:rPr>
        <w:t>解：</w:t>
      </w:r>
      <w:r w:rsidRPr="00A21C50">
        <w:rPr>
          <w:rFonts w:hint="eastAsia"/>
          <w:color w:val="000000"/>
          <w:kern w:val="0"/>
        </w:rPr>
        <w:t>注意这是一个单侧检验问题：</w:t>
      </w:r>
    </w:p>
    <w:p w:rsidR="00DA05A1" w:rsidRPr="00BE1819" w:rsidRDefault="00DA05A1" w:rsidP="00BE1819">
      <w:pPr>
        <w:ind w:firstLine="31680"/>
        <w:jc w:val="center"/>
        <w:rPr>
          <w:color w:val="000000"/>
          <w:kern w:val="0"/>
          <w:lang w:val="pt-BR"/>
        </w:rPr>
      </w:pPr>
      <w:r w:rsidRPr="00BE1819">
        <w:rPr>
          <w:lang w:val="pt-BR"/>
        </w:rPr>
        <w:t>H</w:t>
      </w:r>
      <w:r w:rsidRPr="00BE1819">
        <w:rPr>
          <w:vertAlign w:val="subscript"/>
          <w:lang w:val="pt-BR"/>
        </w:rPr>
        <w:t>0</w:t>
      </w:r>
      <w:r w:rsidRPr="00BE1819">
        <w:rPr>
          <w:rFonts w:hint="eastAsia"/>
          <w:color w:val="000000"/>
          <w:kern w:val="0"/>
          <w:lang w:val="pt-BR"/>
        </w:rPr>
        <w:t>：</w:t>
      </w:r>
      <w:r w:rsidRPr="00A21C50">
        <w:rPr>
          <w:color w:val="000000"/>
          <w:kern w:val="0"/>
          <w:position w:val="-6"/>
          <w:lang w:val="pt-BR"/>
        </w:rPr>
        <w:object w:dxaOrig="700" w:dyaOrig="279">
          <v:shape id="_x0000_i1026" type="#_x0000_t75" style="width:34.5pt;height:13.5pt" o:ole="">
            <v:imagedata r:id="rId7" o:title=""/>
          </v:shape>
          <o:OLEObject Type="Embed" ProgID="Equation.3" ShapeID="_x0000_i1026" DrawAspect="Content" ObjectID="_1482491691" r:id="rId8"/>
        </w:object>
      </w:r>
      <w:r w:rsidRPr="00BE1819">
        <w:rPr>
          <w:lang w:val="pt-BR"/>
        </w:rPr>
        <w:t>H</w:t>
      </w:r>
      <w:r w:rsidRPr="00BE1819">
        <w:rPr>
          <w:vertAlign w:val="subscript"/>
          <w:lang w:val="pt-BR"/>
        </w:rPr>
        <w:t>1</w:t>
      </w:r>
      <w:r w:rsidRPr="00BE1819">
        <w:rPr>
          <w:rFonts w:hint="eastAsia"/>
          <w:color w:val="000000"/>
          <w:kern w:val="0"/>
          <w:lang w:val="pt-BR"/>
        </w:rPr>
        <w:t>：</w:t>
      </w:r>
      <w:r w:rsidRPr="00A21C50">
        <w:rPr>
          <w:color w:val="000000"/>
          <w:kern w:val="0"/>
          <w:position w:val="-6"/>
          <w:lang w:val="pt-BR"/>
        </w:rPr>
        <w:object w:dxaOrig="700" w:dyaOrig="279">
          <v:shape id="_x0000_i1027" type="#_x0000_t75" style="width:34.5pt;height:13.5pt" o:ole="">
            <v:imagedata r:id="rId9" o:title=""/>
          </v:shape>
          <o:OLEObject Type="Embed" ProgID="Equation.3" ShapeID="_x0000_i1027" DrawAspect="Content" ObjectID="_1482491692" r:id="rId10"/>
        </w:object>
      </w:r>
    </w:p>
    <w:p w:rsidR="00DA05A1" w:rsidRPr="00BE1819" w:rsidRDefault="00DA05A1" w:rsidP="00BE1819">
      <w:pPr>
        <w:ind w:firstLine="31680"/>
        <w:rPr>
          <w:color w:val="000000"/>
          <w:kern w:val="0"/>
          <w:lang w:val="pt-BR"/>
        </w:rPr>
      </w:pPr>
      <w:r w:rsidRPr="00A21C50">
        <w:rPr>
          <w:rFonts w:hint="eastAsia"/>
          <w:color w:val="000000"/>
          <w:kern w:val="0"/>
        </w:rPr>
        <w:t>使用</w:t>
      </w:r>
      <w:r w:rsidRPr="00BE1819">
        <w:rPr>
          <w:color w:val="000000"/>
          <w:kern w:val="0"/>
          <w:lang w:val="pt-BR"/>
        </w:rPr>
        <w:t>matlab</w:t>
      </w:r>
      <w:r w:rsidRPr="00A21C50">
        <w:rPr>
          <w:rFonts w:hint="eastAsia"/>
          <w:color w:val="000000"/>
          <w:kern w:val="0"/>
        </w:rPr>
        <w:t>命令</w:t>
      </w:r>
      <w:r w:rsidRPr="00BE1819">
        <w:rPr>
          <w:rFonts w:hint="eastAsia"/>
          <w:color w:val="000000"/>
          <w:kern w:val="0"/>
          <w:lang w:val="pt-BR"/>
        </w:rPr>
        <w:t>：</w:t>
      </w:r>
    </w:p>
    <w:p w:rsidR="00DA05A1" w:rsidRPr="00CA526C" w:rsidRDefault="00DA05A1" w:rsidP="00BE1819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x=[53,55,59,65,71,77,81,56,62,68,76,84,86,90,96]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（</w:t>
      </w:r>
      <w:r w:rsidRPr="00A21C50">
        <w:rPr>
          <w:color w:val="000000"/>
          <w:kern w:val="0"/>
        </w:rPr>
        <w:t>1</w:t>
      </w:r>
      <w:r w:rsidRPr="00A21C50">
        <w:rPr>
          <w:rFonts w:hint="eastAsia"/>
          <w:color w:val="000000"/>
          <w:kern w:val="0"/>
        </w:rPr>
        <w:t>）符号检验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注意这里</w:t>
      </w:r>
      <w:r w:rsidRPr="00A21C50">
        <w:rPr>
          <w:color w:val="000000"/>
          <w:kern w:val="0"/>
        </w:rPr>
        <w:t>n=15,B=11,</w:t>
      </w:r>
      <w:r w:rsidRPr="00A21C50">
        <w:rPr>
          <w:rFonts w:hint="eastAsia"/>
          <w:color w:val="000000"/>
          <w:kern w:val="0"/>
        </w:rPr>
        <w:t>利用前面自定义的</w:t>
      </w:r>
      <w:r w:rsidRPr="00A21C50">
        <w:rPr>
          <w:color w:val="000000"/>
          <w:kern w:val="0"/>
        </w:rPr>
        <w:t>bt.m</w:t>
      </w:r>
      <w:r w:rsidRPr="00A21C50">
        <w:rPr>
          <w:rFonts w:hint="eastAsia"/>
          <w:color w:val="000000"/>
          <w:kern w:val="0"/>
        </w:rPr>
        <w:t>函数计算：</w:t>
      </w:r>
    </w:p>
    <w:p w:rsidR="00DA05A1" w:rsidRPr="00CA526C" w:rsidRDefault="00DA05A1" w:rsidP="00BE1819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t=bt(15,0.05)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得到临界值</w:t>
      </w:r>
      <w:r w:rsidRPr="00A21C50">
        <w:rPr>
          <w:color w:val="000000"/>
          <w:kern w:val="0"/>
          <w:position w:val="-6"/>
        </w:rPr>
        <w:object w:dxaOrig="620" w:dyaOrig="279">
          <v:shape id="_x0000_i1028" type="#_x0000_t75" style="width:30.75pt;height:13.5pt" o:ole="">
            <v:imagedata r:id="rId11" o:title=""/>
          </v:shape>
          <o:OLEObject Type="Embed" ProgID="Equation.3" ShapeID="_x0000_i1028" DrawAspect="Content" ObjectID="_1482491693" r:id="rId12"/>
        </w:object>
      </w:r>
      <w:r w:rsidRPr="00A21C50">
        <w:rPr>
          <w:rFonts w:hint="eastAsia"/>
          <w:color w:val="000000"/>
          <w:kern w:val="0"/>
        </w:rPr>
        <w:t>，</w:t>
      </w:r>
      <w:r w:rsidRPr="00A21C50">
        <w:rPr>
          <w:color w:val="000000"/>
          <w:kern w:val="0"/>
        </w:rPr>
        <w:t>B=11&lt;</w:t>
      </w:r>
      <w:r w:rsidRPr="00A21C50">
        <w:rPr>
          <w:color w:val="000000"/>
          <w:kern w:val="0"/>
          <w:position w:val="-6"/>
        </w:rPr>
        <w:object w:dxaOrig="620" w:dyaOrig="279">
          <v:shape id="_x0000_i1029" type="#_x0000_t75" style="width:30.75pt;height:13.5pt" o:ole="">
            <v:imagedata r:id="rId13" o:title=""/>
          </v:shape>
          <o:OLEObject Type="Embed" ProgID="Equation.3" ShapeID="_x0000_i1029" DrawAspect="Content" ObjectID="_1482491694" r:id="rId14"/>
        </w:object>
      </w:r>
      <w:r w:rsidRPr="00A21C50">
        <w:rPr>
          <w:rFonts w:hint="eastAsia"/>
          <w:color w:val="000000"/>
          <w:kern w:val="0"/>
        </w:rPr>
        <w:t>，没有落入拒绝域，故接受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  <w:color w:val="000000"/>
          <w:kern w:val="0"/>
        </w:rPr>
        <w:t>，认为平均成绩没有明显高于</w:t>
      </w:r>
      <w:r w:rsidRPr="00A21C50">
        <w:rPr>
          <w:color w:val="000000"/>
          <w:kern w:val="0"/>
        </w:rPr>
        <w:t>60</w:t>
      </w:r>
      <w:r w:rsidRPr="00A21C50">
        <w:rPr>
          <w:rFonts w:hint="eastAsia"/>
          <w:color w:val="000000"/>
          <w:kern w:val="0"/>
        </w:rPr>
        <w:t>分。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（</w:t>
      </w:r>
      <w:r w:rsidRPr="00A21C50">
        <w:rPr>
          <w:color w:val="000000"/>
          <w:kern w:val="0"/>
        </w:rPr>
        <w:t>2</w:t>
      </w:r>
      <w:r w:rsidRPr="00A21C50">
        <w:rPr>
          <w:rFonts w:hint="eastAsia"/>
          <w:color w:val="000000"/>
          <w:kern w:val="0"/>
        </w:rPr>
        <w:t>）</w:t>
      </w:r>
      <w:r w:rsidRPr="00A21C50">
        <w:rPr>
          <w:color w:val="000000"/>
          <w:kern w:val="0"/>
        </w:rPr>
        <w:t>Wilcoxon</w:t>
      </w:r>
      <w:r w:rsidRPr="00A21C50">
        <w:rPr>
          <w:rFonts w:hint="eastAsia"/>
          <w:color w:val="000000"/>
          <w:kern w:val="0"/>
        </w:rPr>
        <w:t>符号秩检验</w:t>
      </w:r>
    </w:p>
    <w:p w:rsidR="00DA05A1" w:rsidRPr="00BE1819" w:rsidRDefault="00DA05A1" w:rsidP="00BE1819">
      <w:pPr>
        <w:pStyle w:val="a0"/>
        <w:ind w:firstLine="31680"/>
        <w:rPr>
          <w:sz w:val="18"/>
          <w:szCs w:val="18"/>
          <w:lang w:val="pt-BR"/>
        </w:rPr>
      </w:pPr>
      <w:r w:rsidRPr="00BE1819">
        <w:rPr>
          <w:sz w:val="18"/>
          <w:szCs w:val="18"/>
          <w:lang w:val="pt-BR"/>
        </w:rPr>
        <w:t>E=n*(n+1)/4,</w:t>
      </w:r>
    </w:p>
    <w:p w:rsidR="00DA05A1" w:rsidRPr="00BE1819" w:rsidRDefault="00DA05A1" w:rsidP="00BE1819">
      <w:pPr>
        <w:pStyle w:val="a0"/>
        <w:ind w:firstLine="31680"/>
        <w:rPr>
          <w:sz w:val="18"/>
          <w:szCs w:val="18"/>
          <w:lang w:val="pt-BR"/>
        </w:rPr>
      </w:pPr>
      <w:r w:rsidRPr="00BE1819">
        <w:rPr>
          <w:sz w:val="18"/>
          <w:szCs w:val="18"/>
          <w:lang w:val="pt-BR"/>
        </w:rPr>
        <w:t>wp=rpsum(x,60),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计算结果发现</w:t>
      </w:r>
      <w:r w:rsidRPr="00A21C50">
        <w:rPr>
          <w:color w:val="000000"/>
          <w:kern w:val="0"/>
          <w:position w:val="-6"/>
        </w:rPr>
        <w:object w:dxaOrig="620" w:dyaOrig="320">
          <v:shape id="_x0000_i1030" type="#_x0000_t75" style="width:30.75pt;height:15.75pt" o:ole="">
            <v:imagedata r:id="rId15" o:title=""/>
          </v:shape>
          <o:OLEObject Type="Embed" ProgID="Equation.3" ShapeID="_x0000_i1030" DrawAspect="Content" ObjectID="_1482491695" r:id="rId16"/>
        </w:object>
      </w:r>
      <w:r w:rsidRPr="00A21C50">
        <w:rPr>
          <w:color w:val="000000"/>
          <w:kern w:val="0"/>
        </w:rPr>
        <w:t>wp=106&gt; E=60</w:t>
      </w:r>
      <w:r w:rsidRPr="00A21C50">
        <w:rPr>
          <w:rFonts w:hint="eastAsia"/>
          <w:color w:val="000000"/>
          <w:kern w:val="0"/>
        </w:rPr>
        <w:t>，满足单侧检验条件一，再计算</w:t>
      </w:r>
    </w:p>
    <w:p w:rsidR="00DA05A1" w:rsidRPr="00CA526C" w:rsidRDefault="00DA05A1" w:rsidP="00BE1819">
      <w:pPr>
        <w:pStyle w:val="a0"/>
        <w:ind w:firstLine="31680"/>
        <w:rPr>
          <w:sz w:val="18"/>
          <w:szCs w:val="18"/>
        </w:rPr>
      </w:pPr>
      <w:r w:rsidRPr="00CA526C">
        <w:rPr>
          <w:sz w:val="18"/>
          <w:szCs w:val="18"/>
        </w:rPr>
        <w:t>p=signrank(x,60)</w:t>
      </w:r>
    </w:p>
    <w:p w:rsidR="00DA05A1" w:rsidRPr="00A21C50" w:rsidRDefault="00DA05A1" w:rsidP="00BE1819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结果得</w:t>
      </w:r>
      <w:r w:rsidRPr="00A21C50">
        <w:rPr>
          <w:color w:val="000000"/>
          <w:kern w:val="0"/>
        </w:rPr>
        <w:t>p=0.0071&lt;2</w:t>
      </w:r>
      <w:r w:rsidRPr="00A21C50">
        <w:rPr>
          <w:color w:val="000000"/>
          <w:kern w:val="0"/>
          <w:position w:val="-6"/>
        </w:rPr>
        <w:object w:dxaOrig="240" w:dyaOrig="220">
          <v:shape id="_x0000_i1031" type="#_x0000_t75" style="width:12pt;height:11.25pt" o:ole="">
            <v:imagedata r:id="rId17" o:title=""/>
          </v:shape>
          <o:OLEObject Type="Embed" ProgID="Equation.3" ShapeID="_x0000_i1031" DrawAspect="Content" ObjectID="_1482491696" r:id="rId18"/>
        </w:object>
      </w:r>
      <w:r w:rsidRPr="00A21C50">
        <w:rPr>
          <w:rFonts w:hint="eastAsia"/>
          <w:color w:val="000000"/>
          <w:kern w:val="0"/>
        </w:rPr>
        <w:t>，故拒绝原假设，认为平均成绩明显高于</w:t>
      </w:r>
      <w:r w:rsidRPr="00A21C50">
        <w:rPr>
          <w:color w:val="000000"/>
          <w:kern w:val="0"/>
        </w:rPr>
        <w:t>60</w:t>
      </w:r>
      <w:r w:rsidRPr="00A21C50">
        <w:rPr>
          <w:rFonts w:hint="eastAsia"/>
          <w:color w:val="000000"/>
          <w:kern w:val="0"/>
        </w:rPr>
        <w:t>分。</w:t>
      </w:r>
    </w:p>
    <w:p w:rsidR="00DA05A1" w:rsidRDefault="00DA05A1" w:rsidP="00A442EC">
      <w:pPr>
        <w:ind w:firstLine="31680"/>
      </w:pPr>
      <w:bookmarkStart w:id="0" w:name="_GoBack"/>
      <w:bookmarkEnd w:id="0"/>
    </w:p>
    <w:sectPr w:rsidR="00DA05A1" w:rsidSect="00EA0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E538B"/>
    <w:multiLevelType w:val="multilevel"/>
    <w:tmpl w:val="307C89D2"/>
    <w:lvl w:ilvl="0">
      <w:start w:val="2"/>
      <w:numFmt w:val="none"/>
      <w:pStyle w:val="Heading1"/>
      <w:lvlText w:val="第3章 "/>
      <w:lvlJc w:val="left"/>
      <w:pPr>
        <w:tabs>
          <w:tab w:val="num" w:pos="1440"/>
        </w:tabs>
      </w:pPr>
      <w:rPr>
        <w:rFonts w:ascii="黑体" w:eastAsia="黑体" w:cs="Times New Roman" w:hint="eastAsia"/>
        <w:b w:val="0"/>
        <w:i w:val="0"/>
        <w:sz w:val="44"/>
      </w:rPr>
    </w:lvl>
    <w:lvl w:ilvl="1">
      <w:start w:val="1"/>
      <w:numFmt w:val="decimal"/>
      <w:pStyle w:val="Heading2"/>
      <w:lvlText w:val="%13.%2 "/>
      <w:lvlJc w:val="left"/>
      <w:pPr>
        <w:tabs>
          <w:tab w:val="num" w:pos="624"/>
        </w:tabs>
        <w:ind w:left="624" w:hanging="624"/>
      </w:pPr>
      <w:rPr>
        <w:rFonts w:ascii="Times New Roman" w:hAnsi="Times New Roman" w:cs="Times New Roman" w:hint="default"/>
        <w:b w:val="0"/>
        <w:i w:val="0"/>
        <w:sz w:val="32"/>
      </w:rPr>
    </w:lvl>
    <w:lvl w:ilvl="2">
      <w:start w:val="1"/>
      <w:numFmt w:val="decimal"/>
      <w:pStyle w:val="Heading3"/>
      <w:lvlText w:val="%13.%2.%3 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sz w:val="28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956"/>
    <w:rsid w:val="001F5956"/>
    <w:rsid w:val="008468E8"/>
    <w:rsid w:val="00A21C50"/>
    <w:rsid w:val="00A442EC"/>
    <w:rsid w:val="00BE1819"/>
    <w:rsid w:val="00CA526C"/>
    <w:rsid w:val="00DA05A1"/>
    <w:rsid w:val="00EA05E7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5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Indent"/>
    <w:link w:val="Heading1Char"/>
    <w:uiPriority w:val="99"/>
    <w:qFormat/>
    <w:rsid w:val="001F5956"/>
    <w:pPr>
      <w:numPr>
        <w:numId w:val="1"/>
      </w:numPr>
      <w:spacing w:before="960" w:after="600"/>
      <w:ind w:firstLine="0"/>
      <w:jc w:val="center"/>
      <w:outlineLvl w:val="0"/>
    </w:pPr>
    <w:rPr>
      <w:rFonts w:ascii="Arial" w:eastAsia="黑体" w:hAnsi="Arial"/>
      <w:noProof/>
      <w:kern w:val="0"/>
      <w:sz w:val="44"/>
      <w:szCs w:val="20"/>
    </w:rPr>
  </w:style>
  <w:style w:type="paragraph" w:styleId="Heading2">
    <w:name w:val="heading 2"/>
    <w:aliases w:val="节题"/>
    <w:basedOn w:val="Normal"/>
    <w:next w:val="NormalIndent"/>
    <w:link w:val="Heading2Char"/>
    <w:uiPriority w:val="99"/>
    <w:qFormat/>
    <w:rsid w:val="001F5956"/>
    <w:pPr>
      <w:keepNext/>
      <w:widowControl/>
      <w:numPr>
        <w:ilvl w:val="1"/>
        <w:numId w:val="1"/>
      </w:numPr>
      <w:tabs>
        <w:tab w:val="left" w:pos="953"/>
        <w:tab w:val="left" w:pos="1134"/>
      </w:tabs>
      <w:spacing w:before="120" w:after="80"/>
      <w:jc w:val="left"/>
      <w:outlineLvl w:val="1"/>
    </w:pPr>
    <w:rPr>
      <w:rFonts w:eastAsia="黑体"/>
      <w:sz w:val="32"/>
      <w:szCs w:val="20"/>
    </w:rPr>
  </w:style>
  <w:style w:type="paragraph" w:styleId="Heading3">
    <w:name w:val="heading 3"/>
    <w:aliases w:val="目题"/>
    <w:basedOn w:val="Normal"/>
    <w:next w:val="NormalIndent"/>
    <w:link w:val="Heading3Char"/>
    <w:uiPriority w:val="99"/>
    <w:qFormat/>
    <w:rsid w:val="001F5956"/>
    <w:pPr>
      <w:keepNext/>
      <w:widowControl/>
      <w:numPr>
        <w:ilvl w:val="2"/>
        <w:numId w:val="1"/>
      </w:numPr>
      <w:tabs>
        <w:tab w:val="left" w:pos="1072"/>
        <w:tab w:val="left" w:pos="1230"/>
        <w:tab w:val="left" w:pos="1389"/>
      </w:tabs>
      <w:spacing w:before="80" w:after="80"/>
      <w:jc w:val="left"/>
      <w:outlineLvl w:val="2"/>
    </w:pPr>
    <w:rPr>
      <w:rFonts w:ascii="Arial" w:eastAsia="黑体" w:hAnsi="Arial"/>
      <w:sz w:val="28"/>
      <w:szCs w:val="20"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1F5956"/>
    <w:pPr>
      <w:keepNext/>
      <w:widowControl/>
      <w:numPr>
        <w:ilvl w:val="3"/>
        <w:numId w:val="1"/>
      </w:numPr>
      <w:tabs>
        <w:tab w:val="left" w:pos="1123"/>
        <w:tab w:val="left" w:pos="1259"/>
      </w:tabs>
      <w:spacing w:before="120" w:after="80"/>
      <w:jc w:val="left"/>
      <w:outlineLvl w:val="3"/>
    </w:pPr>
    <w:rPr>
      <w:rFonts w:eastAsia="楷体_GB2312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5956"/>
    <w:rPr>
      <w:rFonts w:ascii="Arial" w:eastAsia="黑体" w:hAnsi="Arial" w:cs="Times New Roman"/>
      <w:noProof/>
      <w:kern w:val="0"/>
      <w:sz w:val="20"/>
      <w:szCs w:val="20"/>
    </w:rPr>
  </w:style>
  <w:style w:type="character" w:customStyle="1" w:styleId="Heading2Char">
    <w:name w:val="Heading 2 Char"/>
    <w:aliases w:val="节题 Char"/>
    <w:basedOn w:val="DefaultParagraphFont"/>
    <w:link w:val="Heading2"/>
    <w:uiPriority w:val="99"/>
    <w:locked/>
    <w:rsid w:val="001F5956"/>
    <w:rPr>
      <w:rFonts w:ascii="Times New Roman" w:eastAsia="黑体" w:hAnsi="Times New Roman" w:cs="Times New Roman"/>
      <w:sz w:val="20"/>
      <w:szCs w:val="20"/>
    </w:rPr>
  </w:style>
  <w:style w:type="character" w:customStyle="1" w:styleId="Heading3Char">
    <w:name w:val="Heading 3 Char"/>
    <w:aliases w:val="目题 Char"/>
    <w:basedOn w:val="DefaultParagraphFont"/>
    <w:link w:val="Heading3"/>
    <w:uiPriority w:val="99"/>
    <w:locked/>
    <w:rsid w:val="001F5956"/>
    <w:rPr>
      <w:rFonts w:ascii="Arial" w:eastAsia="黑体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F5956"/>
    <w:rPr>
      <w:rFonts w:ascii="Times New Roman" w:eastAsia="楷体_GB2312" w:hAnsi="Times New Roman" w:cs="Times New Roman"/>
      <w:sz w:val="20"/>
      <w:szCs w:val="20"/>
    </w:rPr>
  </w:style>
  <w:style w:type="paragraph" w:customStyle="1" w:styleId="a">
    <w:name w:val="操作标题"/>
    <w:basedOn w:val="Normal"/>
    <w:next w:val="NormalIndent"/>
    <w:link w:val="CharChar"/>
    <w:uiPriority w:val="99"/>
    <w:rsid w:val="001F5956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1F5956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1F5956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1F5956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1F595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88</Words>
  <Characters>503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2014-11-23T05:53:00Z</dcterms:created>
  <dcterms:modified xsi:type="dcterms:W3CDTF">2015-01-11T06:28:00Z</dcterms:modified>
</cp:coreProperties>
</file>