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675DBDD7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952C5E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8F4A68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中级工程师 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20706504" w14:textId="77777777" w:rsidR="00B65961" w:rsidRDefault="00B659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B65961" w14:paraId="2A02E3D9" w14:textId="77777777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E020A0" w14:textId="77777777" w:rsidR="00B65961" w:rsidRDefault="00000000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04941" w14:textId="228E8C0C" w:rsidR="00B65961" w:rsidRDefault="00000000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0F338F">
              <w:rPr>
                <w:rFonts w:ascii="FangSong_GB2312" w:eastAsia="FangSong_GB2312" w:hAnsi="FangSong_GB2312" w:cs="FangSong_GB2312" w:hint="eastAsia"/>
                <w:u w:val="single"/>
              </w:rPr>
              <w:t>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1217261F" w14:textId="77777777" w:rsidR="00B65961" w:rsidRDefault="00000000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1D1E2F22" w14:textId="6A12E5EA" w:rsidR="00B65961" w:rsidRDefault="00000000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0F338F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0F338F">
              <w:rPr>
                <w:rFonts w:ascii="FangSong_GB2312" w:eastAsia="FangSong_GB2312" w:hAnsi="FangSong_GB2312" w:cs="FangSong_GB2312" w:hint="eastAsia"/>
                <w:u w:val="single"/>
              </w:rPr>
              <w:t>01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0F338F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5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B65961" w14:paraId="31C1D63F" w14:textId="77777777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BEBD406" w14:textId="77777777" w:rsidR="00B65961" w:rsidRDefault="00000000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3131BC01" w14:textId="77777777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40BE66BE" w14:textId="77777777" w:rsidR="00F760EB" w:rsidRDefault="00F760EB" w:rsidP="00C160D2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77C9CA5B" w14:textId="77777777" w:rsidR="00F760EB" w:rsidRDefault="00E24B64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E24B64">
              <w:rPr>
                <w:rFonts w:ascii="FangSong_GB2312" w:eastAsia="FangSong_GB2312" w:hAnsi="FangSong_GB2312" w:cs="FangSong_GB2312" w:hint="eastAsia"/>
              </w:rPr>
              <w:t>本周围绕毕业设计题目进行了系统性启动工作，首先完成了课题方向的再次确认，将研究范围明确为“基于关联规则算法的饮品点餐小程序系统设计与实现”。在此基础上，我对项目的总体目标进行了分解，确定了系统需要覆盖的三条主线：一是用户端点餐业务流程，二是后端数据服务与规则挖掘流程，三是可视化展示与论文支撑材料。通过与指导老师的沟通，我进一步梳理了课题与专业能力培养之间的对应关系，初步形成了可执行的实施路径。</w:t>
            </w:r>
          </w:p>
          <w:p w14:paraId="38265619" w14:textId="44DACA68" w:rsidR="00E24B64" w:rsidRDefault="00E24B64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B65961" w14:paraId="3A192BF3" w14:textId="77777777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4450E91" w14:textId="77777777" w:rsidR="00B65961" w:rsidRDefault="00B65961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184CCF28" w14:textId="77777777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5A9B5CE1" w14:textId="77777777" w:rsidR="00E24B64" w:rsidRDefault="00E24B64">
            <w:pPr>
              <w:rPr>
                <w:rFonts w:ascii="FangSong_GB2312" w:eastAsia="FangSong_GB2312" w:hAnsi="FangSong_GB2312" w:cs="FangSong_GB2312"/>
              </w:rPr>
            </w:pPr>
          </w:p>
          <w:p w14:paraId="1AF25DED" w14:textId="0C8ADFEB" w:rsidR="00F760EB" w:rsidRDefault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E24B64">
              <w:rPr>
                <w:rFonts w:ascii="FangSong_GB2312" w:eastAsia="FangSong_GB2312" w:hAnsi="FangSong_GB2312" w:cs="FangSong_GB2312" w:hint="eastAsia"/>
              </w:rPr>
              <w:t>本周最大的困难是前期功能设想较多，若全部纳入容易造成开发范围过大、后期时间被动的问题。针对这一问题，我将任务按“核心必做”和“可扩展优化”进行分层，优先保证点餐主链路、订单数据清洗、关联规则推荐和关键可视化模块可落地。与此同时，我同步建立了阶段性里程碑，确保每个阶段都具备可交付成果，避免出现“只做功能、缺少论文支撑材料”的情况。</w:t>
            </w:r>
          </w:p>
          <w:p w14:paraId="4B1685D5" w14:textId="020BF4C4" w:rsidR="00B65961" w:rsidRDefault="00B65961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B65961" w14:paraId="05AB91EC" w14:textId="77777777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2B7CE82" w14:textId="77777777" w:rsidR="00B65961" w:rsidRDefault="00B65961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107A4B23" w14:textId="77777777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3AD97246" w14:textId="77777777" w:rsidR="00F760EB" w:rsidRDefault="00F760EB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6D3EF7D3" w14:textId="2185FE92" w:rsidR="00B65961" w:rsidRDefault="00E24B64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E24B64">
              <w:rPr>
                <w:rFonts w:ascii="FangSong_GB2312" w:eastAsia="FangSong_GB2312" w:hAnsi="FangSong_GB2312" w:cs="FangSong_GB2312" w:hint="eastAsia"/>
              </w:rPr>
              <w:t>下周将把重点转向文献调研与研究现状整理，围绕关联规则算法、餐饮推荐系统、微信小程序架构和Flask后端工程实践四个方向进行检索与阅读，并同步建立参考文献管理清单。完成文献初筛后，我会形成综述框架，为开题报告中“研究现状与发展趋势”部分提供稳定文本基础。</w:t>
            </w:r>
          </w:p>
          <w:p w14:paraId="7E3D0311" w14:textId="1A9FE4E1" w:rsidR="00E24B64" w:rsidRDefault="00E24B64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B65961" w14:paraId="7E4AE58B" w14:textId="77777777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209D032" w14:textId="77777777" w:rsidR="00B65961" w:rsidRDefault="00000000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D84D040" w14:textId="77777777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1B360909" w14:textId="77777777" w:rsidR="00B65961" w:rsidRDefault="00B65961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75DA335" w14:textId="4E00B1DD" w:rsidR="00B65961" w:rsidRDefault="00597F68" w:rsidP="00E24B64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97F68">
              <w:rPr>
                <w:rFonts w:ascii="FangSong_GB2312" w:eastAsia="FangSong_GB2312" w:hAnsi="FangSong_GB2312" w:cs="FangSong_GB2312" w:hint="eastAsia"/>
              </w:rPr>
              <w:t>该生本周能够按要求完成课题启动工作，选题方向明确，研究目标表述较为清晰。前期准备态度认真，能主动与指导教师沟通研究边界与实施路径，工作推进具有计划性和规范性。总体表现符合毕业设计开题阶段要求。</w:t>
            </w:r>
          </w:p>
        </w:tc>
      </w:tr>
      <w:tr w:rsidR="00B65961" w14:paraId="0707D571" w14:textId="77777777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1A54F5AB" w14:textId="77777777" w:rsidR="00B65961" w:rsidRDefault="00B65961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8615173" w14:textId="77777777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587E88AF" w14:textId="77777777" w:rsidR="00B65961" w:rsidRDefault="00B65961" w:rsidP="00F760EB">
            <w:pPr>
              <w:rPr>
                <w:rFonts w:ascii="FangSong_GB2312" w:eastAsia="FangSong_GB2312" w:hAnsi="FangSong_GB2312" w:cs="FangSong_GB2312"/>
              </w:rPr>
            </w:pPr>
          </w:p>
          <w:p w14:paraId="65C1B27D" w14:textId="26A2787E" w:rsidR="00F760EB" w:rsidRDefault="00597F68" w:rsidP="00F760E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97F68">
              <w:rPr>
                <w:rFonts w:ascii="FangSong_GB2312" w:eastAsia="FangSong_GB2312" w:hAnsi="FangSong_GB2312" w:cs="FangSong_GB2312" w:hint="eastAsia"/>
              </w:rPr>
              <w:t>建议下一阶段重点加强文献调研的系统性与学术性，形成“研究现状—问题识别—本课题切入点”的逻辑链条。文献引用须注重来源质量与规范格式，避免资料堆砌，确保后续开题文本具备学术严谨性。</w:t>
            </w:r>
          </w:p>
          <w:p w14:paraId="51CEA894" w14:textId="05457860" w:rsidR="00B65961" w:rsidRDefault="00B65961" w:rsidP="00F760EB">
            <w:pPr>
              <w:rPr>
                <w:rFonts w:ascii="FangSong_GB2312" w:eastAsia="FangSong_GB2312" w:hAnsi="FangSong_GB2312" w:cs="FangSong_GB2312"/>
              </w:rPr>
            </w:pPr>
          </w:p>
          <w:p w14:paraId="002614B5" w14:textId="1DED96D2" w:rsidR="00B65961" w:rsidRDefault="00B65961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4FF50D30" w14:textId="5C769B66" w:rsidR="00B65961" w:rsidRDefault="00000000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E24B64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E24B64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E24B64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5293FA3C" w14:textId="77777777" w:rsidR="00B65961" w:rsidRDefault="00000000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241FA791" w:rsidR="00B50295" w:rsidRDefault="00000000" w:rsidP="00744AD1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F338F"/>
    <w:rsid w:val="00117967"/>
    <w:rsid w:val="0017232D"/>
    <w:rsid w:val="0017394B"/>
    <w:rsid w:val="00173BCF"/>
    <w:rsid w:val="00182722"/>
    <w:rsid w:val="001F3DAE"/>
    <w:rsid w:val="002F1A1E"/>
    <w:rsid w:val="00330DEF"/>
    <w:rsid w:val="00372ADD"/>
    <w:rsid w:val="003819D8"/>
    <w:rsid w:val="003A77C0"/>
    <w:rsid w:val="003B5AD0"/>
    <w:rsid w:val="003D6C77"/>
    <w:rsid w:val="00420F92"/>
    <w:rsid w:val="00492D19"/>
    <w:rsid w:val="00597F68"/>
    <w:rsid w:val="005E686A"/>
    <w:rsid w:val="006838E5"/>
    <w:rsid w:val="0069121B"/>
    <w:rsid w:val="006D5E99"/>
    <w:rsid w:val="0070383F"/>
    <w:rsid w:val="00713EB2"/>
    <w:rsid w:val="00744AD1"/>
    <w:rsid w:val="007507F9"/>
    <w:rsid w:val="0079601D"/>
    <w:rsid w:val="00852902"/>
    <w:rsid w:val="00885AAB"/>
    <w:rsid w:val="008F4A68"/>
    <w:rsid w:val="009174D9"/>
    <w:rsid w:val="00952C5E"/>
    <w:rsid w:val="00A109E3"/>
    <w:rsid w:val="00AE1007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E03F1B"/>
    <w:rsid w:val="00E24B64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40</cp:revision>
  <dcterms:created xsi:type="dcterms:W3CDTF">2026-03-19T06:15:00Z</dcterms:created>
  <dcterms:modified xsi:type="dcterms:W3CDTF">2026-04-22T01:20:00Z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