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DC3A2" w14:textId="77777777" w:rsidR="00B65961" w:rsidRDefault="00000000">
      <w:pPr>
        <w:spacing w:line="400" w:lineRule="exact"/>
        <w:jc w:val="left"/>
        <w:rPr>
          <w:rFonts w:ascii="SimSun" w:hAnsi="SimSun"/>
          <w:color w:val="000000"/>
          <w:szCs w:val="21"/>
        </w:rPr>
      </w:pPr>
      <w:r>
        <w:rPr>
          <w:rFonts w:ascii="SimSun" w:hAnsi="SimSun" w:hint="eastAsia"/>
          <w:color w:val="000000"/>
          <w:szCs w:val="21"/>
        </w:rPr>
        <w:t>附件5</w:t>
      </w:r>
    </w:p>
    <w:p w14:paraId="1BC6FDFD" w14:textId="77777777" w:rsidR="00B65961" w:rsidRDefault="00B65961">
      <w:pPr>
        <w:spacing w:line="400" w:lineRule="exact"/>
        <w:jc w:val="left"/>
        <w:rPr>
          <w:rFonts w:ascii="SimSun" w:hAnsi="SimSun"/>
          <w:color w:val="000000"/>
          <w:szCs w:val="21"/>
        </w:rPr>
      </w:pPr>
    </w:p>
    <w:p w14:paraId="3C0A881C" w14:textId="378C615A" w:rsidR="00B65961" w:rsidRDefault="00C469AD">
      <w:pPr>
        <w:pStyle w:val="a"/>
        <w:jc w:val="left"/>
        <w:rPr>
          <w:rFonts w:ascii="STXingkai" w:eastAsia="STXingkai"/>
        </w:rPr>
      </w:pPr>
      <w:r>
        <w:rPr>
          <w:noProof/>
        </w:rPr>
        <w:drawing>
          <wp:inline distT="0" distB="0" distL="0" distR="0" wp14:anchorId="4D43B26D" wp14:editId="26697A7A">
            <wp:extent cx="5273040" cy="138684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472A9" w14:textId="77777777" w:rsidR="00B65961" w:rsidRDefault="00000000">
      <w:pPr>
        <w:pStyle w:val="a"/>
        <w:rPr>
          <w:rFonts w:ascii="STXingkai" w:eastAsia="STXingkai"/>
        </w:rPr>
      </w:pPr>
      <w:r>
        <w:rPr>
          <w:rFonts w:ascii="STXingkai" w:eastAsia="STXingkai" w:hint="eastAsia"/>
        </w:rPr>
        <w:t xml:space="preserve"> </w:t>
      </w:r>
    </w:p>
    <w:p w14:paraId="5A7FAB17" w14:textId="77777777" w:rsidR="00B65961" w:rsidRDefault="00000000">
      <w:pPr>
        <w:pStyle w:val="a"/>
        <w:spacing w:beforeLines="200" w:before="624" w:afterLines="200" w:after="624" w:line="360" w:lineRule="auto"/>
        <w:rPr>
          <w:rFonts w:ascii="SimHei" w:eastAsia="SimHei" w:hAnsi="SimHei"/>
        </w:rPr>
      </w:pPr>
      <w:r>
        <w:rPr>
          <w:rFonts w:ascii="SimHei" w:eastAsia="SimHei" w:hAnsi="SimHei" w:hint="eastAsia"/>
        </w:rPr>
        <w:t>毕业论文（设计）周工作记录</w:t>
      </w:r>
    </w:p>
    <w:p w14:paraId="6ED36832" w14:textId="77777777" w:rsidR="00B65961" w:rsidRDefault="00000000">
      <w:pPr>
        <w:rPr>
          <w:rFonts w:ascii="FangSong" w:eastAsia="FangSong" w:hAnsi="FangSong"/>
          <w:b/>
          <w:sz w:val="48"/>
          <w:szCs w:val="48"/>
        </w:rPr>
      </w:pPr>
      <w:r>
        <w:rPr>
          <w:rFonts w:ascii="FangSong" w:eastAsia="FangSong" w:hAnsi="FangSong" w:hint="eastAsia"/>
          <w:b/>
          <w:sz w:val="48"/>
          <w:szCs w:val="48"/>
        </w:rPr>
        <w:t xml:space="preserve"> </w:t>
      </w:r>
    </w:p>
    <w:p w14:paraId="3F513402" w14:textId="77777777" w:rsidR="00B65961" w:rsidRDefault="00B65961">
      <w:pPr>
        <w:pStyle w:val="a0"/>
        <w:ind w:firstLineChars="545" w:firstLine="1751"/>
        <w:jc w:val="left"/>
        <w:rPr>
          <w:rFonts w:ascii="SimSun" w:hAnsi="SimSun"/>
          <w:b/>
          <w:bCs/>
          <w:sz w:val="32"/>
          <w:szCs w:val="32"/>
        </w:rPr>
      </w:pPr>
    </w:p>
    <w:p w14:paraId="294515A8" w14:textId="417CDF04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生 姓 名：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叶彩莹 YAP CHAI YING   </w:t>
      </w:r>
    </w:p>
    <w:p w14:paraId="5A5C9B35" w14:textId="3660FAA8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      院：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人工智能与大数据学院   </w:t>
      </w:r>
    </w:p>
    <w:p w14:paraId="2DBB1D8B" w14:textId="510642E4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班       级：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24大数据工程技术C2班  </w:t>
      </w:r>
    </w:p>
    <w:p w14:paraId="7E691670" w14:textId="0F06372F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      号：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G2023122502C108     </w:t>
      </w:r>
    </w:p>
    <w:p w14:paraId="208EC8B1" w14:textId="66D3C832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指 导 教 师：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    李彦登          </w:t>
      </w:r>
    </w:p>
    <w:p w14:paraId="20B5E779" w14:textId="0561D225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历/职 称：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</w:t>
      </w:r>
      <w:r w:rsidR="002A669E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>本科/</w:t>
      </w:r>
      <w:r w:rsidR="00740323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>中级工程师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</w:t>
      </w:r>
    </w:p>
    <w:p w14:paraId="7D7DD722" w14:textId="77777777" w:rsidR="00B65961" w:rsidRDefault="00B65961">
      <w:pPr>
        <w:spacing w:line="400" w:lineRule="exact"/>
        <w:jc w:val="left"/>
        <w:rPr>
          <w:rFonts w:ascii="SimSun" w:hAnsi="SimSun"/>
          <w:color w:val="000000"/>
          <w:szCs w:val="21"/>
        </w:rPr>
      </w:pPr>
    </w:p>
    <w:p w14:paraId="5FB32CCF" w14:textId="77777777" w:rsidR="00B65961" w:rsidRDefault="00000000">
      <w:pPr>
        <w:pStyle w:val="a0"/>
        <w:spacing w:beforeLines="100" w:before="312" w:afterLines="100" w:after="312" w:line="360" w:lineRule="auto"/>
        <w:rPr>
          <w:rFonts w:ascii="SimHei" w:eastAsia="SimHei" w:hAnsi="SimHei" w:cs="SimHei"/>
          <w:b/>
          <w:bCs/>
          <w:color w:val="000000"/>
          <w:sz w:val="30"/>
          <w:szCs w:val="30"/>
        </w:rPr>
      </w:pPr>
      <w:r>
        <w:rPr>
          <w:rFonts w:ascii="SimHei" w:eastAsia="SimHei" w:hAnsi="SimHei" w:cs="SimHei" w:hint="eastAsia"/>
          <w:color w:val="000000"/>
          <w:sz w:val="30"/>
          <w:szCs w:val="30"/>
        </w:rPr>
        <w:t>教务处  制</w:t>
      </w:r>
    </w:p>
    <w:p w14:paraId="77CAEBF8" w14:textId="77777777" w:rsidR="00B65961" w:rsidRDefault="00B65961">
      <w:pPr>
        <w:pStyle w:val="a0"/>
        <w:spacing w:beforeLines="100" w:before="312" w:afterLines="100" w:after="312" w:line="360" w:lineRule="auto"/>
        <w:rPr>
          <w:rFonts w:ascii="SimHei" w:eastAsia="SimHei" w:hAnsi="SimHei" w:cs="SimHei"/>
          <w:b/>
          <w:bCs/>
          <w:color w:val="000000"/>
          <w:sz w:val="30"/>
          <w:szCs w:val="30"/>
        </w:rPr>
      </w:pPr>
    </w:p>
    <w:p w14:paraId="11F3B3C1" w14:textId="143EB965" w:rsidR="00EA6BCD" w:rsidRDefault="00000000" w:rsidP="00F309B7">
      <w:pPr>
        <w:pStyle w:val="Title"/>
        <w:widowControl/>
        <w:adjustRightInd w:val="0"/>
        <w:snapToGrid w:val="0"/>
        <w:spacing w:after="0"/>
        <w:jc w:val="center"/>
        <w:outlineLvl w:val="0"/>
        <w:rPr>
          <w:rFonts w:ascii="SimSun" w:hAnsi="SimSun"/>
          <w:b/>
          <w:color w:val="000000"/>
          <w:spacing w:val="5"/>
          <w:kern w:val="0"/>
          <w:sz w:val="32"/>
        </w:rPr>
      </w:pPr>
      <w:r>
        <w:rPr>
          <w:rFonts w:ascii="SimSun" w:hAnsi="SimSun" w:hint="eastAsia"/>
          <w:b/>
          <w:color w:val="000000"/>
          <w:spacing w:val="5"/>
          <w:kern w:val="0"/>
          <w:sz w:val="32"/>
        </w:rPr>
        <w:lastRenderedPageBreak/>
        <w:t>毕业设计（论文）周工作记录</w:t>
      </w:r>
    </w:p>
    <w:p w14:paraId="6F2D0898" w14:textId="77777777" w:rsidR="004A0B00" w:rsidRPr="004A0B00" w:rsidRDefault="004A0B00" w:rsidP="004A0B0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4"/>
        <w:gridCol w:w="2381"/>
        <w:gridCol w:w="1455"/>
        <w:gridCol w:w="3651"/>
      </w:tblGrid>
      <w:tr w:rsidR="00EA6BCD" w14:paraId="2AF8F25F" w14:textId="77777777" w:rsidTr="009E7D35">
        <w:trPr>
          <w:trHeight w:val="558"/>
          <w:jc w:val="center"/>
        </w:trPr>
        <w:tc>
          <w:tcPr>
            <w:tcW w:w="934" w:type="dxa"/>
            <w:tcBorders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493CB4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周  次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A82AE" w14:textId="3D4A8138" w:rsidR="00EA6BCD" w:rsidRDefault="00EA6BCD" w:rsidP="009E7D35">
            <w:pPr>
              <w:ind w:firstLineChars="328" w:firstLine="689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第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330DEF">
              <w:rPr>
                <w:rFonts w:ascii="FangSong_GB2312" w:eastAsia="FangSong_GB2312" w:hAnsi="FangSong_GB2312" w:cs="FangSong_GB2312" w:hint="eastAsia"/>
                <w:u w:val="single"/>
              </w:rPr>
              <w:t>2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周</w:t>
            </w:r>
          </w:p>
        </w:tc>
        <w:tc>
          <w:tcPr>
            <w:tcW w:w="1455" w:type="dxa"/>
            <w:tcBorders>
              <w:left w:val="single" w:sz="4" w:space="0" w:color="auto"/>
            </w:tcBorders>
            <w:vAlign w:val="center"/>
          </w:tcPr>
          <w:p w14:paraId="34643D61" w14:textId="77777777" w:rsidR="00EA6BCD" w:rsidRDefault="00EA6BCD" w:rsidP="009E7D35">
            <w:pPr>
              <w:ind w:firstLineChars="100" w:firstLine="210"/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时   间</w:t>
            </w:r>
          </w:p>
        </w:tc>
        <w:tc>
          <w:tcPr>
            <w:tcW w:w="3651" w:type="dxa"/>
            <w:vAlign w:val="center"/>
          </w:tcPr>
          <w:p w14:paraId="049388EF" w14:textId="350082E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330DEF">
              <w:rPr>
                <w:rFonts w:ascii="FangSong_GB2312" w:eastAsia="FangSong_GB2312" w:hAnsi="FangSong_GB2312" w:cs="FangSong_GB2312" w:hint="eastAsia"/>
                <w:u w:val="single"/>
              </w:rPr>
              <w:t>12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330DEF">
              <w:rPr>
                <w:rFonts w:ascii="FangSong_GB2312" w:eastAsia="FangSong_GB2312" w:hAnsi="FangSong_GB2312" w:cs="FangSong_GB2312" w:hint="eastAsia"/>
                <w:u w:val="single"/>
              </w:rPr>
              <w:t>08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日至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330DEF">
              <w:rPr>
                <w:rFonts w:ascii="FangSong_GB2312" w:eastAsia="FangSong_GB2312" w:hAnsi="FangSong_GB2312" w:cs="FangSong_GB2312" w:hint="eastAsia"/>
                <w:u w:val="single"/>
              </w:rPr>
              <w:t>12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330DEF">
              <w:rPr>
                <w:rFonts w:ascii="FangSong_GB2312" w:eastAsia="FangSong_GB2312" w:hAnsi="FangSong_GB2312" w:cs="FangSong_GB2312" w:hint="eastAsia"/>
                <w:u w:val="single"/>
              </w:rPr>
              <w:t>1</w:t>
            </w:r>
            <w:r w:rsidR="00BF7E8E">
              <w:rPr>
                <w:rFonts w:ascii="FangSong_GB2312" w:eastAsia="FangSong_GB2312" w:hAnsi="FangSong_GB2312" w:cs="FangSong_GB2312" w:hint="eastAsia"/>
                <w:u w:val="single"/>
              </w:rPr>
              <w:t>2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日</w:t>
            </w:r>
          </w:p>
        </w:tc>
      </w:tr>
      <w:tr w:rsidR="00EA6BCD" w14:paraId="549220C8" w14:textId="77777777" w:rsidTr="009E7D35">
        <w:trPr>
          <w:trHeight w:val="2303"/>
          <w:jc w:val="center"/>
        </w:trPr>
        <w:tc>
          <w:tcPr>
            <w:tcW w:w="9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2B76ED2C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毕业设计（论文）本周进展情况</w:t>
            </w:r>
          </w:p>
        </w:tc>
        <w:tc>
          <w:tcPr>
            <w:tcW w:w="7487" w:type="dxa"/>
            <w:gridSpan w:val="3"/>
            <w:tcBorders>
              <w:top w:val="single" w:sz="4" w:space="0" w:color="auto"/>
            </w:tcBorders>
            <w:vAlign w:val="center"/>
          </w:tcPr>
          <w:p w14:paraId="10426188" w14:textId="7FE13BC6" w:rsidR="00EA6BCD" w:rsidRDefault="00EA6BCD" w:rsidP="00330DEF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本周主要工作及进展情况：</w:t>
            </w:r>
          </w:p>
          <w:p w14:paraId="1DC8EE2B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08AA443B" w14:textId="77777777" w:rsidR="00EA6BCD" w:rsidRDefault="001B1C8D" w:rsidP="001B1C8D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1B1C8D">
              <w:rPr>
                <w:rFonts w:ascii="FangSong_GB2312" w:eastAsia="FangSong_GB2312" w:hAnsi="FangSong_GB2312" w:cs="FangSong_GB2312" w:hint="eastAsia"/>
              </w:rPr>
              <w:t>本周重点完成了文献查阅与资料归档工作，围绕 Apriori、FP-Growth、餐饮场景推荐、前后端分离架构等内容进行了集中阅读。通过对不同研究路径的比较，我明确了本课题采用“先工程实现、后算法优化”的路线，即先完成可运行系统，再围绕规则质量进行阈值调优与分级解释。与此同时，我还整理了官方技术文档与示例工程，确保后续实现阶段能够兼顾理论依据与工程可复现性。</w:t>
            </w:r>
          </w:p>
          <w:p w14:paraId="2B220E7A" w14:textId="22AE11D5" w:rsidR="001B1C8D" w:rsidRDefault="001B1C8D" w:rsidP="001B1C8D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38AEC4BD" w14:textId="77777777" w:rsidTr="009E7D35">
        <w:trPr>
          <w:trHeight w:val="994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050076EC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7DDEDC2D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本周工作过程中遇到的主要问题及解决方案：</w:t>
            </w:r>
          </w:p>
          <w:p w14:paraId="2CFAE904" w14:textId="77777777" w:rsidR="00B867FB" w:rsidRDefault="00B867FB" w:rsidP="00713EB2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496B9D49" w14:textId="77B9F67F" w:rsidR="00EA6BCD" w:rsidRDefault="001B1C8D" w:rsidP="001B1C8D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1B1C8D">
              <w:rPr>
                <w:rFonts w:ascii="FangSong_GB2312" w:eastAsia="FangSong_GB2312" w:hAnsi="FangSong_GB2312" w:cs="FangSong_GB2312" w:hint="eastAsia"/>
              </w:rPr>
              <w:t>在资料收集过程中，存在来源质量差异较大、部分资料偏经验分享而非研究论文的问题。为此，我建立了文献筛选标准，优先保留近五年、与本课题目标直接相关、方法描述完整且结果可解释的文献；对于博客类资料，仅作为工程参考，不作为核心学术依据。通过该方式，文献结构更加清晰，也降低了后续写作时信息冲突的风险。</w:t>
            </w:r>
          </w:p>
          <w:p w14:paraId="407DE45E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6224469D" w14:textId="77777777" w:rsidTr="009E7D35">
        <w:trPr>
          <w:trHeight w:val="1949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23BE514A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57415A6D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下一阶段工作计划：</w:t>
            </w:r>
          </w:p>
          <w:p w14:paraId="51414761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716248FF" w14:textId="25C4AE08" w:rsidR="00EA6BCD" w:rsidRDefault="001B1C8D" w:rsidP="001B1C8D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1B1C8D">
              <w:rPr>
                <w:rFonts w:ascii="FangSong_GB2312" w:eastAsia="FangSong_GB2312" w:hAnsi="FangSong_GB2312" w:cs="FangSong_GB2312" w:hint="eastAsia"/>
              </w:rPr>
              <w:t>下一周将进入需求分析与功能边界定义阶段，重点输出用户端与管理端的核心功能清单，明确“必须实现”的业务流程和“可选扩展”的辅助模块。同时，我会同步梳理接口交互中关键字段，为后续数据库设计和前后端联调提前建立统一口径。</w:t>
            </w:r>
          </w:p>
          <w:p w14:paraId="629751A6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6FD57E97" w14:textId="77777777" w:rsidTr="009E7D35">
        <w:trPr>
          <w:trHeight w:val="1943"/>
          <w:jc w:val="center"/>
        </w:trPr>
        <w:tc>
          <w:tcPr>
            <w:tcW w:w="9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24B5D1CC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指导教师意见</w:t>
            </w:r>
          </w:p>
        </w:tc>
        <w:tc>
          <w:tcPr>
            <w:tcW w:w="7487" w:type="dxa"/>
            <w:gridSpan w:val="3"/>
            <w:vAlign w:val="center"/>
          </w:tcPr>
          <w:p w14:paraId="6E3E5400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对学生本周工作评价：</w:t>
            </w:r>
          </w:p>
          <w:p w14:paraId="68297C7C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37149DC8" w14:textId="7D7BB548" w:rsidR="00EA6BCD" w:rsidRDefault="0054445F" w:rsidP="0054445F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54445F">
              <w:rPr>
                <w:rFonts w:ascii="FangSong_GB2312" w:eastAsia="FangSong_GB2312" w:hAnsi="FangSong_GB2312" w:cs="FangSong_GB2312" w:hint="eastAsia"/>
              </w:rPr>
              <w:t>该生本周文献检索与资料整理工作较为扎实，能够围绕课题核心技术进行有针对性的阅读，并初步形成研究现状认知。材料归档较为规范，体现出较好的信息筛选能力和学习主动性。</w:t>
            </w:r>
          </w:p>
          <w:p w14:paraId="2CF5E16B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0C538EB2" w14:textId="77777777" w:rsidTr="009E7D35">
        <w:trPr>
          <w:trHeight w:val="2268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6C6653F3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2CAF7D1A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下一阶段工作要求及建议：</w:t>
            </w:r>
          </w:p>
          <w:p w14:paraId="27C93044" w14:textId="77777777" w:rsidR="00F760EB" w:rsidRDefault="00F760EB" w:rsidP="00F760EB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3B8939BF" w14:textId="1E921539" w:rsidR="00F760EB" w:rsidRDefault="0054445F" w:rsidP="00F760EB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54445F">
              <w:rPr>
                <w:rFonts w:ascii="FangSong_GB2312" w:eastAsia="FangSong_GB2312" w:hAnsi="FangSong_GB2312" w:cs="FangSong_GB2312" w:hint="eastAsia"/>
              </w:rPr>
              <w:t>建议进一步强化文献综述的结构化表达，明确国内外研究差异与本课题创新点。应同步推进需求分析，尽快形成可落地的功能边界，确保研究内容与工程实现深度对接。</w:t>
            </w:r>
          </w:p>
          <w:p w14:paraId="614FB8B1" w14:textId="585F98F5" w:rsidR="00EA6BCD" w:rsidRDefault="00EA6BCD" w:rsidP="0054445F">
            <w:pPr>
              <w:rPr>
                <w:rFonts w:ascii="FangSong_GB2312" w:eastAsia="FangSong_GB2312" w:hAnsi="FangSong_GB2312" w:cs="FangSong_GB2312"/>
              </w:rPr>
            </w:pPr>
          </w:p>
          <w:p w14:paraId="4A6D4627" w14:textId="6D3725A4" w:rsidR="00EA6BCD" w:rsidRDefault="00EA6BCD" w:rsidP="009E7D35">
            <w:pPr>
              <w:ind w:firstLineChars="1800" w:firstLine="3780"/>
              <w:rPr>
                <w:rFonts w:ascii="FangSong_GB2312" w:eastAsia="FangSong_GB2312" w:hAnsi="FangSong_GB2312" w:cs="FangSong_GB2312"/>
              </w:rPr>
            </w:pPr>
          </w:p>
          <w:p w14:paraId="5D291691" w14:textId="68EAF214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 xml:space="preserve">指导教师签名：                         </w:t>
            </w:r>
            <w:r w:rsidR="001B1C8D">
              <w:rPr>
                <w:rFonts w:ascii="FangSong_GB2312" w:eastAsia="FangSong_GB2312" w:hAnsi="FangSong_GB2312" w:cs="FangSong_GB2312" w:hint="eastAsia"/>
              </w:rPr>
              <w:t xml:space="preserve">   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年 </w:t>
            </w:r>
            <w:r w:rsidR="001B1C8D">
              <w:rPr>
                <w:rFonts w:ascii="FangSong_GB2312" w:eastAsia="FangSong_GB2312" w:hAnsi="FangSong_GB2312" w:cs="FangSong_GB2312" w:hint="eastAsia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月 </w:t>
            </w:r>
            <w:r w:rsidR="001B1C8D">
              <w:rPr>
                <w:rFonts w:ascii="FangSong_GB2312" w:eastAsia="FangSong_GB2312" w:hAnsi="FangSong_GB2312" w:cs="FangSong_GB2312" w:hint="eastAsia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日</w:t>
            </w:r>
          </w:p>
        </w:tc>
      </w:tr>
    </w:tbl>
    <w:p w14:paraId="7C960A38" w14:textId="77777777" w:rsidR="00EA6BCD" w:rsidRDefault="00EA6BCD" w:rsidP="00EA6BCD">
      <w:pPr>
        <w:adjustRightInd w:val="0"/>
        <w:snapToGrid w:val="0"/>
        <w:spacing w:line="300" w:lineRule="auto"/>
        <w:rPr>
          <w:rFonts w:ascii="FangSong" w:eastAsia="FangSong" w:hAnsi="FangSong" w:cs="FangSong"/>
          <w:bCs/>
        </w:rPr>
      </w:pPr>
      <w:r>
        <w:rPr>
          <w:rFonts w:ascii="FangSong" w:eastAsia="FangSong" w:hAnsi="FangSong" w:cs="FangSong" w:hint="eastAsia"/>
          <w:bCs/>
        </w:rPr>
        <w:t>注：1.此表格由指导教师与学生共同填写；</w:t>
      </w:r>
    </w:p>
    <w:p w14:paraId="0F824C71" w14:textId="455B1728" w:rsidR="00B50295" w:rsidRDefault="00EA6BCD" w:rsidP="00F309B7">
      <w:pPr>
        <w:adjustRightInd w:val="0"/>
        <w:snapToGrid w:val="0"/>
        <w:spacing w:line="300" w:lineRule="auto"/>
        <w:ind w:firstLineChars="200" w:firstLine="420"/>
        <w:rPr>
          <w:rFonts w:ascii="FangSong" w:eastAsia="FangSong" w:hAnsi="FangSong" w:cs="FangSong"/>
          <w:bCs/>
        </w:rPr>
      </w:pPr>
      <w:r>
        <w:rPr>
          <w:rFonts w:ascii="FangSong" w:eastAsia="FangSong" w:hAnsi="FangSong" w:cs="FangSong" w:hint="eastAsia"/>
          <w:bCs/>
        </w:rPr>
        <w:t>2.根据实际情况，可自行增加页面，不得少于12周。</w:t>
      </w:r>
    </w:p>
    <w:sectPr w:rsidR="00B5029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NkNjhmYTdjZTllMTM0M2QyM2ZkMjI1MWZmOWQyZWQifQ=="/>
  </w:docVars>
  <w:rsids>
    <w:rsidRoot w:val="00C469AD"/>
    <w:rsid w:val="00053351"/>
    <w:rsid w:val="00060124"/>
    <w:rsid w:val="000F338F"/>
    <w:rsid w:val="0017394B"/>
    <w:rsid w:val="00173BCF"/>
    <w:rsid w:val="00182722"/>
    <w:rsid w:val="001B1C8D"/>
    <w:rsid w:val="001F3DAE"/>
    <w:rsid w:val="002A669E"/>
    <w:rsid w:val="002F0E46"/>
    <w:rsid w:val="002F1A1E"/>
    <w:rsid w:val="00330DEF"/>
    <w:rsid w:val="00372ADD"/>
    <w:rsid w:val="003819D8"/>
    <w:rsid w:val="003A77C0"/>
    <w:rsid w:val="003B5AD0"/>
    <w:rsid w:val="003D6C77"/>
    <w:rsid w:val="00420F92"/>
    <w:rsid w:val="00492D19"/>
    <w:rsid w:val="004A0B00"/>
    <w:rsid w:val="0054445F"/>
    <w:rsid w:val="005E686A"/>
    <w:rsid w:val="006838E5"/>
    <w:rsid w:val="0069121B"/>
    <w:rsid w:val="006D5E99"/>
    <w:rsid w:val="0070383F"/>
    <w:rsid w:val="00713EB2"/>
    <w:rsid w:val="00740323"/>
    <w:rsid w:val="007507F9"/>
    <w:rsid w:val="0079601D"/>
    <w:rsid w:val="00852902"/>
    <w:rsid w:val="00885AAB"/>
    <w:rsid w:val="00AE1007"/>
    <w:rsid w:val="00B26A19"/>
    <w:rsid w:val="00B50295"/>
    <w:rsid w:val="00B65961"/>
    <w:rsid w:val="00B867FB"/>
    <w:rsid w:val="00BA2CAC"/>
    <w:rsid w:val="00BF7E8E"/>
    <w:rsid w:val="00C076EE"/>
    <w:rsid w:val="00C160D2"/>
    <w:rsid w:val="00C3786C"/>
    <w:rsid w:val="00C45B7C"/>
    <w:rsid w:val="00C469AD"/>
    <w:rsid w:val="00D6679A"/>
    <w:rsid w:val="00E03F1B"/>
    <w:rsid w:val="00E6215F"/>
    <w:rsid w:val="00E95D05"/>
    <w:rsid w:val="00EA6BCD"/>
    <w:rsid w:val="00F1195B"/>
    <w:rsid w:val="00F309B7"/>
    <w:rsid w:val="00F760EB"/>
    <w:rsid w:val="00FE2037"/>
    <w:rsid w:val="00FE6CC1"/>
    <w:rsid w:val="00FF309B"/>
    <w:rsid w:val="087258AF"/>
    <w:rsid w:val="0C4C6C21"/>
    <w:rsid w:val="0DD2621A"/>
    <w:rsid w:val="156E4759"/>
    <w:rsid w:val="1F7A2A37"/>
    <w:rsid w:val="28D252F8"/>
    <w:rsid w:val="29ED0610"/>
    <w:rsid w:val="3D985B55"/>
    <w:rsid w:val="4A9C7148"/>
    <w:rsid w:val="4E2A4F8F"/>
    <w:rsid w:val="7045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33F497"/>
  <w15:chartTrackingRefBased/>
  <w15:docId w15:val="{CDD37F79-B94C-4E8E-A3BC-E6906330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1007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paragraph" w:styleId="Title">
    <w:name w:val="Title"/>
    <w:basedOn w:val="Normal"/>
    <w:next w:val="Normal"/>
    <w:uiPriority w:val="10"/>
    <w:qFormat/>
    <w:pPr>
      <w:spacing w:after="300"/>
      <w:contextualSpacing/>
    </w:pPr>
    <w:rPr>
      <w:smallCaps/>
      <w:sz w:val="52"/>
      <w:szCs w:val="52"/>
    </w:rPr>
  </w:style>
  <w:style w:type="paragraph" w:styleId="NoSpacing">
    <w:name w:val="No Spacing"/>
    <w:basedOn w:val="Normal"/>
    <w:uiPriority w:val="1"/>
    <w:qFormat/>
  </w:style>
  <w:style w:type="paragraph" w:customStyle="1" w:styleId="a">
    <w:name w:val="毕业论文题目"/>
    <w:basedOn w:val="Normal"/>
    <w:qFormat/>
    <w:pPr>
      <w:jc w:val="center"/>
    </w:pPr>
    <w:rPr>
      <w:rFonts w:ascii="Times New Roman" w:hAnsi="Times New Roman"/>
      <w:b/>
      <w:sz w:val="52"/>
      <w:szCs w:val="52"/>
    </w:rPr>
  </w:style>
  <w:style w:type="paragraph" w:customStyle="1" w:styleId="a0">
    <w:name w:val="封面填写"/>
    <w:basedOn w:val="Normal"/>
    <w:qFormat/>
    <w:pPr>
      <w:jc w:val="center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cp:lastModifiedBy>Yap ChaiYing</cp:lastModifiedBy>
  <cp:revision>41</cp:revision>
  <dcterms:created xsi:type="dcterms:W3CDTF">2026-03-19T06:15:00Z</dcterms:created>
  <dcterms:modified xsi:type="dcterms:W3CDTF">2026-04-22T01:20:00Z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41DB245867F94AF299F5BDC21845C45F_12</vt:lpwstr>
  </property>
  <property fmtid="{D5CDD505-2E9C-101B-9397-08002B2CF9AE}" pid="4" name="KSOTemplateDocerSaveRecord">
    <vt:lpwstr>eyJoZGlkIjoiZGRmZGUzMzM1MWVhMDRiMTliNjdkYzM3NTNkMjhmNzQiLCJ1c2VySWQiOiI3OTg1OTg1OTIifQ==</vt:lpwstr>
  </property>
</Properties>
</file>