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35f50d4230ca712580381996771fff7a885fa54"/>
    <w:p>
      <w:pPr>
        <w:pStyle w:val="Heading1"/>
      </w:pPr>
      <w:r>
        <w:t xml:space="preserve">MPP MES — Phased Development Plan: Configuration Tool</w:t>
      </w:r>
    </w:p>
    <w:p>
      <w:pPr>
        <w:pStyle w:val="FirstParagraph"/>
      </w:pPr>
      <w:r>
        <w:rPr>
          <w:b/>
          <w:bCs/>
        </w:rPr>
        <w:t xml:space="preserve">Document:</w:t>
      </w:r>
      <w:r>
        <w:t xml:space="preserve"> </w:t>
      </w:r>
      <w:r>
        <w:t xml:space="preserve">MPP-MES-DEVPLAN-CONFIG-001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Version:</w:t>
      </w:r>
      <w:r>
        <w:t xml:space="preserve"> </w:t>
      </w:r>
      <w:r>
        <w:t xml:space="preserve">1.4</w:t>
      </w:r>
      <w:r>
        <w:t xml:space="preserve"> </w:t>
      </w:r>
      <w:r>
        <w:rPr>
          <w:b/>
          <w:bCs/>
        </w:rPr>
        <w:t xml:space="preserve">Date:</w:t>
      </w:r>
      <w:r>
        <w:t xml:space="preserve"> </w:t>
      </w:r>
      <w:r>
        <w:t xml:space="preserve">2026-04-14</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2026-04-10</w:t>
            </w:r>
          </w:p>
        </w:tc>
        <w:tc>
          <w:tcPr/>
          <w:p>
            <w:pPr>
              <w:pStyle w:val="Compact"/>
            </w:pPr>
            <w:r>
              <w:t xml:space="preserve">Blue Ridge Automation</w:t>
            </w:r>
          </w:p>
        </w:tc>
        <w:tc>
          <w:tcPr/>
          <w:p>
            <w:pPr>
              <w:pStyle w:val="Compact"/>
            </w:pPr>
            <w:r>
              <w:t xml:space="preserve">Initial phased plan covering 8 configuration tool phases. Each phase scopes data model, API layer (Named Queries → stored procedures), and Perspective frontend requirements. Conceptual — no SQL scripts produced.</w:t>
            </w:r>
          </w:p>
        </w:tc>
      </w:tr>
      <w:tr>
        <w:tc>
          <w:tcPr>
            <w:shd w:val="clear" w:color="auto" w:fill="F2F2F2"/>
          </w:tcPr>
          <w:tcPr/>
          <w:p>
            <w:pPr>
              <w:pStyle w:val="Compact"/>
            </w:pPr>
            <w:r>
              <w:t xml:space="preserve">0.2</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Reformatted API Layer sections from bulleted lists to tables (Procedure / Parameters / Notes) for Word readability. Added explicit Seed Data tables to Phases 1, 7, and 8 with row counts and source CSVs. No content changes — purely a presentation pass.</w:t>
            </w:r>
          </w:p>
        </w:tc>
      </w:tr>
      <w:tr>
        <w:tc>
          <w:tcPr/>
          <w:p>
            <w:pPr>
              <w:pStyle w:val="Compact"/>
            </w:pPr>
            <w:r>
              <w:t xml:space="preserve">0.3</w:t>
            </w:r>
          </w:p>
        </w:tc>
        <w:tc>
          <w:tcPr/>
          <w:p>
            <w:pPr>
              <w:pStyle w:val="Compact"/>
            </w:pPr>
            <w:r>
              <w:t xml:space="preserve">2026-04-10</w:t>
            </w:r>
          </w:p>
        </w:tc>
        <w:tc>
          <w:tcPr/>
          <w:p>
            <w:pPr>
              <w:pStyle w:val="Compact"/>
            </w:pPr>
            <w:r>
              <w:t xml:space="preserve">Blue Ridge Automation</w:t>
            </w:r>
          </w:p>
        </w:tc>
        <w:tc>
          <w:tcPr/>
          <w:p>
            <w:pPr>
              <w:pStyle w:val="Compact"/>
            </w:pPr>
            <w:r>
              <w:t xml:space="preserve">Restructured the phase ordering: new Phase 1 is</w:t>
            </w:r>
            <w:r>
              <w:t xml:space="preserve"> </w:t>
            </w:r>
            <w:r>
              <w:rPr>
                <w:b/>
                <w:bCs/>
              </w:rPr>
              <w:t xml:space="preserve">Identity &amp; Audit Foundation</w:t>
            </w:r>
            <w:r>
              <w:t xml:space="preserve"> </w:t>
            </w:r>
            <w:r>
              <w:t xml:space="preserve">(formerly Phase 2), and the old Phase 1 (Plant Model) is now Phase 2. Added 3 shared</w:t>
            </w:r>
            <w:r>
              <w:t xml:space="preserve"> </w:t>
            </w:r>
            <w:r>
              <w:rPr>
                <w:b/>
                <w:bCs/>
              </w:rPr>
              <w:t xml:space="preserve">audit infrastructure procedures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Audit.Audit_LogOperation</w:t>
            </w:r>
            <w:r>
              <w:t xml:space="preserve">,</w:t>
            </w:r>
            <w:r>
              <w:t xml:space="preserve"> </w:t>
            </w:r>
            <w:r>
              <w:rPr>
                <w:rStyle w:val="VerbatimChar"/>
              </w:rPr>
              <w:t xml:space="preserve">Audit.Audit_LogInterfaceCall</w:t>
            </w:r>
            <w:r>
              <w:t xml:space="preserve">) that every CRUD proc in every later phase must call instead of writing audit entries inline. Documented the bootstrap admin user (</w:t>
            </w:r>
            <w:r>
              <w:rPr>
                <w:rStyle w:val="VerbatimChar"/>
              </w:rPr>
              <w:t xml:space="preserve">Id = 1</w:t>
            </w:r>
            <w:r>
              <w:t xml:space="preserve">, inserted via migration script) to break the chicken-and-egg dependency. Added a</w:t>
            </w:r>
            <w:r>
              <w:t xml:space="preserve"> </w:t>
            </w:r>
            <w:r>
              <w:rPr>
                <w:b/>
                <w:bCs/>
              </w:rPr>
              <w:t xml:space="preserve">Dependencies</w:t>
            </w:r>
            <w:r>
              <w:t xml:space="preserve"> </w:t>
            </w:r>
            <w:r>
              <w:t xml:space="preserve">column to every API table across all 8 phases — shows which other procs and tables each procedure relies on, plus which mutating procs call</w:t>
            </w:r>
            <w:r>
              <w:t xml:space="preserve"> </w:t>
            </w:r>
            <w:r>
              <w:rPr>
                <w:rStyle w:val="VerbatimChar"/>
              </w:rPr>
              <w:t xml:space="preserve">Audit.Audit_LogConfigChange</w:t>
            </w:r>
            <w:r>
              <w:t xml:space="preserve">. Updated cross-cutting concerns to reflect the shared-audit-proc pattern.</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b/>
                <w:bCs/>
              </w:rPr>
              <w:t xml:space="preserve">Executed When</w:t>
            </w:r>
            <w:r>
              <w:t xml:space="preserve"> </w:t>
            </w:r>
            <w:r>
              <w:t xml:space="preserve">and</w:t>
            </w:r>
            <w:r>
              <w:t xml:space="preserve"> </w:t>
            </w:r>
            <w:r>
              <w:rPr>
                <w:b/>
                <w:bCs/>
              </w:rPr>
              <w:t xml:space="preserve">Output</w:t>
            </w:r>
            <w:r>
              <w:t xml:space="preserve"> </w:t>
            </w:r>
            <w:r>
              <w:t xml:space="preserve">columns to every API table across all 8 phases.</w:t>
            </w:r>
            <w:r>
              <w:t xml:space="preserve"> </w:t>
            </w:r>
            <w:r>
              <w:rPr>
                <w:i/>
                <w:iCs/>
              </w:rPr>
              <w:t xml:space="preserve">Executed When</w:t>
            </w:r>
            <w:r>
              <w:t xml:space="preserve"> </w:t>
            </w:r>
            <w:r>
              <w:t xml:space="preserve">describes the user/system trigger that causes each proc to run (e.g.,</w:t>
            </w:r>
            <w:r>
              <w:t xml:space="preserve"> </w:t>
            </w:r>
            <w:r>
              <w:t xml:space="preserve">“Plant Hierarchy Browser expands a tree node”</w:t>
            </w:r>
            <w:r>
              <w:t xml:space="preserve">,</w:t>
            </w:r>
            <w:r>
              <w:t xml:space="preserve"> </w:t>
            </w:r>
            <w:r>
              <w:t xml:space="preserve">“Admin submits Add User modal”</w:t>
            </w:r>
            <w:r>
              <w:t xml:space="preserve">,</w:t>
            </w:r>
            <w:r>
              <w:t xml:space="preserve"> </w:t>
            </w:r>
            <w:r>
              <w:t xml:space="preserve">“Plant Floor production code looks up the active route for this LOT”</w:t>
            </w:r>
            <w:r>
              <w:t xml:space="preserve">).</w:t>
            </w:r>
            <w:r>
              <w:t xml:space="preserve"> </w:t>
            </w:r>
            <w:r>
              <w:rPr>
                <w:i/>
                <w:iCs/>
              </w:rPr>
              <w:t xml:space="preserve">Output</w:t>
            </w:r>
            <w:r>
              <w:t xml:space="preserve"> </w:t>
            </w:r>
            <w:r>
              <w:t xml:space="preserve">documents what each proc returns — rowset shape, scalar type, or rowcount — making the API contract explicit for the engineer building Named Queries. API tables now have 6 columns: Procedure / Parameters / Notes / Dependencies / Executed When / Output.</w:t>
            </w:r>
          </w:p>
        </w:tc>
      </w:tr>
      <w:tr>
        <w:tc>
          <w:tcPr/>
          <w:p>
            <w:pPr>
              <w:pStyle w:val="Compact"/>
            </w:pPr>
            <w:r>
              <w:t xml:space="preserve">0.6</w:t>
            </w:r>
          </w:p>
        </w:tc>
        <w:tc>
          <w:tcPr/>
          <w:p>
            <w:pPr>
              <w:pStyle w:val="Compact"/>
            </w:pPr>
            <w:r>
              <w:t xml:space="preserve">2026-04-10</w:t>
            </w:r>
          </w:p>
        </w:tc>
        <w:tc>
          <w:tcPr/>
          <w:p>
            <w:pPr>
              <w:pStyle w:val="Compact"/>
            </w:pPr>
            <w:r>
              <w:t xml:space="preserve">Blue Ridge Automation</w:t>
            </w:r>
          </w:p>
        </w:tc>
        <w:tc>
          <w:tcPr/>
          <w:p>
            <w:pPr>
              <w:pStyle w:val="Compact"/>
            </w:pPr>
            <w:r>
              <w:rPr>
                <w:b/>
                <w:bCs/>
              </w:rPr>
              <w:t xml:space="preserve">Schema-qualified every table, stored procedure, and</w:t>
            </w:r>
            <w:r>
              <w:rPr>
                <w:b/>
                <w:bCs/>
              </w:rPr>
              <w:t xml:space="preserve"> </w:t>
            </w:r>
            <w:r>
              <w:rPr>
                <w:rStyle w:val="VerbatimChar"/>
                <w:b/>
                <w:bCs/>
              </w:rPr>
              <w:t xml:space="preserve">table.column</w:t>
            </w:r>
            <w:r>
              <w:rPr>
                <w:b/>
                <w:bCs/>
              </w:rPr>
              <w:t xml:space="preserve"> </w:t>
            </w:r>
            <w:r>
              <w:rPr>
                <w:b/>
                <w:bCs/>
              </w:rPr>
              <w:t xml:space="preserve">reference in the document.</w:t>
            </w:r>
            <w:r>
              <w:t xml:space="preserve"> </w:t>
            </w:r>
            <w:r>
              <w:t xml:space="preserve">Every backtick-delimited DB reference now carries its SQL Server schema prefix: tables become</w:t>
            </w:r>
            <w:r>
              <w:t xml:space="preserve"> </w:t>
            </w:r>
            <w:r>
              <w:rPr>
                <w:rStyle w:val="VerbatimChar"/>
              </w:rPr>
              <w:t xml:space="preserve">Location.Location</w:t>
            </w:r>
            <w:r>
              <w:t xml:space="preserve">,</w:t>
            </w:r>
            <w:r>
              <w:t xml:space="preserve"> </w:t>
            </w:r>
            <w:r>
              <w:rPr>
                <w:rStyle w:val="VerbatimChar"/>
              </w:rPr>
              <w:t xml:space="preserve">Parts.Item</w:t>
            </w:r>
            <w:r>
              <w:t xml:space="preserve">,</w:t>
            </w:r>
            <w:r>
              <w:t xml:space="preserve"> </w:t>
            </w:r>
            <w:r>
              <w:rPr>
                <w:rStyle w:val="VerbatimChar"/>
              </w:rPr>
              <w:t xml:space="preserve">Lots.Lot</w:t>
            </w:r>
            <w:r>
              <w:t xml:space="preserve">, etc.; stored procedures become</w:t>
            </w:r>
            <w:r>
              <w:t xml:space="preserve"> </w:t>
            </w:r>
            <w:r>
              <w:rPr>
                <w:rStyle w:val="VerbatimChar"/>
              </w:rPr>
              <w:t xml:space="preserve">Location.Location_Create</w:t>
            </w:r>
            <w:r>
              <w:t xml:space="preserve">,</w:t>
            </w:r>
            <w:r>
              <w:t xml:space="preserve"> </w:t>
            </w:r>
            <w:r>
              <w:rPr>
                <w:rStyle w:val="VerbatimChar"/>
              </w:rPr>
              <w:t xml:space="preserve">Parts.Item_Update</w:t>
            </w:r>
            <w:r>
              <w:t xml:space="preserve">,</w:t>
            </w:r>
            <w:r>
              <w:t xml:space="preserve"> </w:t>
            </w:r>
            <w:r>
              <w:rPr>
                <w:rStyle w:val="VerbatimChar"/>
              </w:rPr>
              <w:t xml:space="preserve">Audit.Audit_LogConfigChange</w:t>
            </w:r>
            <w:r>
              <w:t xml:space="preserve">, etc.; column references become</w:t>
            </w:r>
            <w:r>
              <w:t xml:space="preserve"> </w:t>
            </w:r>
            <w:r>
              <w:rPr>
                <w:rStyle w:val="VerbatimChar"/>
              </w:rPr>
              <w:t xml:space="preserve">Lots.Lot.CurrentLocationId</w:t>
            </w:r>
            <w:r>
              <w:t xml:space="preserve"> </w:t>
            </w:r>
            <w:r>
              <w:t xml:space="preserve">(schema.table.column). 633 references qualified across all 8 phases via a length-descending pass (longer entity names like</w:t>
            </w:r>
            <w:r>
              <w:t xml:space="preserve"> </w:t>
            </w:r>
            <w:r>
              <w:rPr>
                <w:rStyle w:val="VerbatimChar"/>
              </w:rPr>
              <w:t xml:space="preserve">LocationTypeDefinition</w:t>
            </w:r>
            <w:r>
              <w:t xml:space="preserve"> </w:t>
            </w:r>
            <w:r>
              <w:t xml:space="preserve">processed before shorter ones like</w:t>
            </w:r>
            <w:r>
              <w:t xml:space="preserve"> </w:t>
            </w:r>
            <w:r>
              <w:rPr>
                <w:rStyle w:val="VerbatimChar"/>
              </w:rPr>
              <w:t xml:space="preserve">Location</w:t>
            </w:r>
            <w:r>
              <w:t xml:space="preserve"> </w:t>
            </w:r>
            <w:r>
              <w:t xml:space="preserve">to avoid partial matches). Schemas involved:</w:t>
            </w:r>
            <w:r>
              <w:t xml:space="preserve"> </w:t>
            </w:r>
            <w:r>
              <w:rPr>
                <w:rStyle w:val="VerbatimChar"/>
              </w:rPr>
              <w:t xml:space="preserve">Location</w:t>
            </w:r>
            <w:r>
              <w:t xml:space="preserve">,</w:t>
            </w:r>
            <w:r>
              <w:t xml:space="preserve"> </w:t>
            </w:r>
            <w:r>
              <w:rPr>
                <w:rStyle w:val="VerbatimChar"/>
              </w:rPr>
              <w:t xml:space="preserve">Parts</w:t>
            </w:r>
            <w:r>
              <w:t xml:space="preserve">,</w:t>
            </w:r>
            <w:r>
              <w:t xml:space="preserve"> </w:t>
            </w:r>
            <w:r>
              <w:rPr>
                <w:rStyle w:val="VerbatimChar"/>
              </w:rPr>
              <w:t xml:space="preserve">Lots</w:t>
            </w:r>
            <w:r>
              <w:t xml:space="preserve">,</w:t>
            </w:r>
            <w:r>
              <w:t xml:space="preserve"> </w:t>
            </w:r>
            <w:r>
              <w:rPr>
                <w:rStyle w:val="VerbatimChar"/>
              </w:rPr>
              <w:t xml:space="preserve">Workorder</w:t>
            </w:r>
            <w:r>
              <w:t xml:space="preserve">,</w:t>
            </w:r>
            <w:r>
              <w:t xml:space="preserve"> </w:t>
            </w:r>
            <w:r>
              <w:rPr>
                <w:rStyle w:val="VerbatimChar"/>
              </w:rPr>
              <w:t xml:space="preserve">Quality</w:t>
            </w:r>
            <w:r>
              <w:t xml:space="preserve">,</w:t>
            </w:r>
            <w:r>
              <w:t xml:space="preserve"> </w:t>
            </w:r>
            <w:r>
              <w:rPr>
                <w:rStyle w:val="VerbatimChar"/>
              </w:rPr>
              <w:t xml:space="preserve">Oee</w:t>
            </w:r>
            <w:r>
              <w:t xml:space="preserve">,</w:t>
            </w:r>
            <w:r>
              <w:t xml:space="preserve"> </w:t>
            </w:r>
            <w:r>
              <w:rPr>
                <w:rStyle w:val="VerbatimChar"/>
              </w:rPr>
              <w:t xml:space="preserve">Audit</w:t>
            </w:r>
            <w:r>
              <w:t xml:space="preserve">. Prose references and non-DB backticked items (file names, SQL keywords, OPC tag names) were intentionally left alone. Removes all ambiguity for the engineer writing Named Queries and stored procs.</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conventions update. Added a</w:t>
            </w:r>
            <w:r>
              <w:t xml:space="preserve"> </w:t>
            </w:r>
            <w:r>
              <w:rPr>
                <w:b/>
                <w:bCs/>
              </w:rPr>
              <w:t xml:space="preserve">Stored Procedure Template and Conventions</w:t>
            </w:r>
            <w:r>
              <w:t xml:space="preserve"> </w:t>
            </w:r>
            <w:r>
              <w:t xml:space="preserve">section with the standard output contract (</w:t>
            </w:r>
            <w:r>
              <w:rPr>
                <w:rStyle w:val="VerbatimChar"/>
              </w:rPr>
              <w:t xml:space="preserve">@Status BIT</w:t>
            </w:r>
            <w:r>
              <w:t xml:space="preserve">,</w:t>
            </w:r>
            <w:r>
              <w:t xml:space="preserve"> </w:t>
            </w:r>
            <w:r>
              <w:rPr>
                <w:rStyle w:val="VerbatimChar"/>
              </w:rPr>
              <w:t xml:space="preserve">@Message NVARCHAR(500)</w:t>
            </w:r>
            <w:r>
              <w:t xml:space="preserve">, plus proc-specific outputs), the three-tier error hierarchy (parameter validation / business rule / unexpected exception), transaction boilerplate, audit call placement rules, a full template example with failure logging, a read-proc variation, and a code-review checklist. Introduced</w:t>
            </w:r>
            <w:r>
              <w:t xml:space="preserve"> </w:t>
            </w:r>
            <w:r>
              <w:rPr>
                <w:rStyle w:val="VerbatimChar"/>
                <w:b/>
                <w:bCs/>
              </w:rPr>
              <w:t xml:space="preserve">Audit.FailureLog</w:t>
            </w:r>
            <w:r>
              <w:t xml:space="preserve"> </w:t>
            </w:r>
            <w:r>
              <w:t xml:space="preserve">as a fourth audit stream for rejected operations — every validation failure, business-rule rejection, and caught exception in any mutating proc writes here via the new shared</w:t>
            </w:r>
            <w:r>
              <w:t xml:space="preserve"> </w:t>
            </w:r>
            <w:r>
              <w:rPr>
                <w:rStyle w:val="VerbatimChar"/>
                <w:b/>
                <w:bCs/>
              </w:rPr>
              <w:t xml:space="preserve">Audit.Audit_LogFailure</w:t>
            </w:r>
            <w:r>
              <w:t xml:space="preserve"> </w:t>
            </w:r>
            <w:r>
              <w:t xml:space="preserve">proc. Updated all four shared audit procs (</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Audit.Audit_LogOperation</w:t>
            </w:r>
            <w:r>
              <w:t xml:space="preserve">,</w:t>
            </w:r>
            <w:r>
              <w:t xml:space="preserve"> </w:t>
            </w:r>
            <w:r>
              <w:rPr>
                <w:rStyle w:val="VerbatimChar"/>
              </w:rPr>
              <w:t xml:space="preserve">Audit.Audit_LogInterfaceCall</w:t>
            </w:r>
            <w:r>
              <w:t xml:space="preserve">) to accept</w:t>
            </w:r>
            <w:r>
              <w:t xml:space="preserve"> </w:t>
            </w:r>
            <w:r>
              <w:rPr>
                <w:b/>
                <w:bCs/>
              </w:rPr>
              <w:t xml:space="preserve">code strings</w:t>
            </w:r>
            <w:r>
              <w:t xml:space="preserve"> </w:t>
            </w:r>
            <w:r>
              <w:t xml:space="preserve">(</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instead of integer IDs, removing hard-coded constants from entity procs. Added FailureLog read procs (</w:t>
            </w:r>
            <w:r>
              <w:rPr>
                <w:rStyle w:val="VerbatimChar"/>
              </w:rPr>
              <w:t xml:space="preserve">Audit.FailureLog_List</w:t>
            </w:r>
            <w:r>
              <w:t xml:space="preserve">,</w:t>
            </w:r>
            <w:r>
              <w:t xml:space="preserve"> </w:t>
            </w:r>
            <w:r>
              <w:rPr>
                <w:rStyle w:val="VerbatimChar"/>
              </w:rPr>
              <w:t xml:space="preserve">Audit.FailureLog_GetByEntity</w:t>
            </w:r>
            <w:r>
              <w:t xml:space="preserve">,</w:t>
            </w:r>
            <w:r>
              <w:t xml:space="preserve"> </w:t>
            </w:r>
            <w:r>
              <w:rPr>
                <w:rStyle w:val="VerbatimChar"/>
              </w:rPr>
              <w:t xml:space="preserve">Audit.FailureLog_GetTopReasons</w:t>
            </w:r>
            <w:r>
              <w:t xml:space="preserve">,</w:t>
            </w:r>
            <w:r>
              <w:t xml:space="preserve"> </w:t>
            </w:r>
            <w:r>
              <w:rPr>
                <w:rStyle w:val="VerbatimChar"/>
              </w:rPr>
              <w:t xml:space="preserve">Audit.FailureLog_GetTopProcs</w:t>
            </w:r>
            <w:r>
              <w:t xml:space="preserve">) and a</w:t>
            </w:r>
            <w:r>
              <w:t xml:space="preserve"> </w:t>
            </w:r>
            <w:r>
              <w:rPr>
                <w:b/>
                <w:bCs/>
              </w:rPr>
              <w:t xml:space="preserve">Failure Log Browser</w:t>
            </w:r>
            <w:r>
              <w:t xml:space="preserve"> </w:t>
            </w:r>
            <w:r>
              <w:t xml:space="preserve">frontend view to Phase 1. Updated Cross-Cutting Concern #1 to reflect the shared-proc pattern for both success and failure paths.</w:t>
            </w:r>
          </w:p>
        </w:tc>
      </w:tr>
      <w:tr>
        <w:tc>
          <w:tcPr/>
          <w:p>
            <w:pPr>
              <w:pStyle w:val="Compact"/>
            </w:pPr>
            <w:r>
              <w:t xml:space="preserve">0.7</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Sibling sort-order pattern + no drag-and-drop.</w:t>
            </w:r>
            <w:r>
              <w:t xml:space="preserve"> </w:t>
            </w:r>
            <w:r>
              <w:t xml:space="preserve">Added</w:t>
            </w:r>
            <w:r>
              <w:t xml:space="preserve"> </w:t>
            </w:r>
            <w:r>
              <w:rPr>
                <w:rStyle w:val="VerbatimChar"/>
              </w:rPr>
              <w:t xml:space="preserve">Location.Location_MoveUp</w:t>
            </w:r>
            <w:r>
              <w:t xml:space="preserve"> </w:t>
            </w:r>
            <w:r>
              <w:t xml:space="preserve">/</w:t>
            </w:r>
            <w:r>
              <w:t xml:space="preserve"> </w:t>
            </w:r>
            <w:r>
              <w:rPr>
                <w:rStyle w:val="VerbatimChar"/>
              </w:rPr>
              <w:t xml:space="preserve">_MoveDown</w:t>
            </w:r>
            <w:r>
              <w:t xml:space="preserve"> </w:t>
            </w:r>
            <w:r>
              <w:t xml:space="preserve">procs to Phase 2;</w:t>
            </w:r>
            <w:r>
              <w:t xml:space="preserve"> </w:t>
            </w:r>
            <w:r>
              <w:rPr>
                <w:rStyle w:val="VerbatimChar"/>
              </w:rPr>
              <w:t xml:space="preserve">Location.Location_Create</w:t>
            </w:r>
            <w:r>
              <w:t xml:space="preserve"> </w:t>
            </w:r>
            <w:r>
              <w:t xml:space="preserve">now auto-increments</w:t>
            </w:r>
            <w:r>
              <w:t xml:space="preserve"> </w:t>
            </w:r>
            <w:r>
              <w:rPr>
                <w:rStyle w:val="VerbatimChar"/>
              </w:rPr>
              <w:t xml:space="preserve">SortOrder</w:t>
            </w:r>
            <w:r>
              <w:t xml:space="preserve"> </w:t>
            </w:r>
            <w:r>
              <w:t xml:space="preserve">among siblings;</w:t>
            </w:r>
            <w:r>
              <w:t xml:space="preserve"> </w:t>
            </w:r>
            <w:r>
              <w:rPr>
                <w:rStyle w:val="VerbatimChar"/>
              </w:rPr>
              <w:t xml:space="preserve">Location.Location_Deprecate</w:t>
            </w:r>
            <w:r>
              <w:t xml:space="preserve"> </w:t>
            </w:r>
            <w:r>
              <w:t xml:space="preserve">compacts gaps. Same pattern applied to</w:t>
            </w:r>
            <w:r>
              <w:t xml:space="preserve"> </w:t>
            </w:r>
            <w:r>
              <w:rPr>
                <w:rStyle w:val="VerbatimChar"/>
              </w:rPr>
              <w:t xml:space="preserve">Location.LocationAttributeDefinition</w:t>
            </w:r>
            <w:r>
              <w:t xml:space="preserve"> </w:t>
            </w:r>
            <w:r>
              <w:t xml:space="preserve">(Phase 2),</w:t>
            </w:r>
            <w:r>
              <w:t xml:space="preserve"> </w:t>
            </w:r>
            <w:r>
              <w:rPr>
                <w:rStyle w:val="VerbatimChar"/>
              </w:rPr>
              <w:t xml:space="preserve">Parts.RouteStep</w:t>
            </w:r>
            <w:r>
              <w:t xml:space="preserve"> </w:t>
            </w:r>
            <w:r>
              <w:t xml:space="preserve">via</w:t>
            </w:r>
            <w:r>
              <w:t xml:space="preserve"> </w:t>
            </w:r>
            <w:r>
              <w:rPr>
                <w:rStyle w:val="VerbatimChar"/>
              </w:rPr>
              <w:t xml:space="preserve">SequenceNumber</w:t>
            </w:r>
            <w:r>
              <w:t xml:space="preserve"> </w:t>
            </w:r>
            <w:r>
              <w:t xml:space="preserve">(Phase 5),</w:t>
            </w:r>
            <w:r>
              <w:t xml:space="preserve"> </w:t>
            </w:r>
            <w:r>
              <w:rPr>
                <w:rStyle w:val="VerbatimChar"/>
              </w:rPr>
              <w:t xml:space="preserve">Parts.BomLine</w:t>
            </w:r>
            <w:r>
              <w:t xml:space="preserve"> </w:t>
            </w:r>
            <w:r>
              <w:t xml:space="preserve">(Phase 6), and</w:t>
            </w:r>
            <w:r>
              <w:t xml:space="preserve"> </w:t>
            </w:r>
            <w:r>
              <w:rPr>
                <w:rStyle w:val="VerbatimChar"/>
              </w:rPr>
              <w:t xml:space="preserve">Quality.QualitySpecAttribute</w:t>
            </w:r>
            <w:r>
              <w:t xml:space="preserve"> </w:t>
            </w:r>
            <w:r>
              <w:t xml:space="preserve">(Phase 7). Removed</w:t>
            </w:r>
            <w:r>
              <w:t xml:space="preserve"> </w:t>
            </w:r>
            <w:r>
              <w:rPr>
                <w:rStyle w:val="VerbatimChar"/>
              </w:rPr>
              <w:t xml:space="preserve">@SortOrder</w:t>
            </w:r>
            <w:r>
              <w:t xml:space="preserve"> </w:t>
            </w:r>
            <w:r>
              <w:t xml:space="preserve">/</w:t>
            </w:r>
            <w:r>
              <w:t xml:space="preserve"> </w:t>
            </w:r>
            <w:r>
              <w:rPr>
                <w:rStyle w:val="VerbatimChar"/>
              </w:rPr>
              <w:t xml:space="preserve">@SequenceNumber</w:t>
            </w:r>
            <w:r>
              <w:t xml:space="preserve"> </w:t>
            </w:r>
            <w:r>
              <w:t xml:space="preserve">from all</w:t>
            </w:r>
            <w:r>
              <w:t xml:space="preserve"> </w:t>
            </w:r>
            <w:r>
              <w:rPr>
                <w:rStyle w:val="VerbatimChar"/>
              </w:rPr>
              <w:t xml:space="preserve">_Create</w:t>
            </w:r>
            <w:r>
              <w:t xml:space="preserve"> </w:t>
            </w:r>
            <w:r>
              <w:t xml:space="preserve">/</w:t>
            </w:r>
            <w:r>
              <w:t xml:space="preserve"> </w:t>
            </w:r>
            <w:r>
              <w:rPr>
                <w:rStyle w:val="VerbatimChar"/>
              </w:rPr>
              <w:t xml:space="preserve">_Add</w:t>
            </w:r>
            <w:r>
              <w:t xml:space="preserve"> </w:t>
            </w:r>
            <w:r>
              <w:t xml:space="preserve">and</w:t>
            </w:r>
            <w:r>
              <w:t xml:space="preserve"> </w:t>
            </w:r>
            <w:r>
              <w:rPr>
                <w:rStyle w:val="VerbatimChar"/>
              </w:rPr>
              <w:t xml:space="preserve">_Update</w:t>
            </w:r>
            <w:r>
              <w:t xml:space="preserve"> </w:t>
            </w:r>
            <w:r>
              <w:t xml:space="preserve">parameter lists — ordering is managed exclusively via</w:t>
            </w:r>
            <w:r>
              <w:t xml:space="preserve"> </w:t>
            </w:r>
            <w:r>
              <w:rPr>
                <w:rStyle w:val="VerbatimChar"/>
              </w:rPr>
              <w:t xml:space="preserve">_MoveUp</w:t>
            </w:r>
            <w:r>
              <w:t xml:space="preserve"> </w:t>
            </w:r>
            <w:r>
              <w:t xml:space="preserve">/</w:t>
            </w:r>
            <w:r>
              <w:t xml:space="preserve"> </w:t>
            </w:r>
            <w:r>
              <w:rPr>
                <w:rStyle w:val="VerbatimChar"/>
              </w:rPr>
              <w:t xml:space="preserve">_MoveDown</w:t>
            </w:r>
            <w:r>
              <w:t xml:space="preserve">. All</w:t>
            </w:r>
            <w:r>
              <w:t xml:space="preserve"> </w:t>
            </w:r>
            <w:r>
              <w:rPr>
                <w:rStyle w:val="VerbatimChar"/>
              </w:rPr>
              <w:t xml:space="preserve">_Remove</w:t>
            </w:r>
            <w:r>
              <w:t xml:space="preserve"> </w:t>
            </w:r>
            <w:r>
              <w:t xml:space="preserve">/</w:t>
            </w:r>
            <w:r>
              <w:t xml:space="preserve"> </w:t>
            </w:r>
            <w:r>
              <w:rPr>
                <w:rStyle w:val="VerbatimChar"/>
              </w:rPr>
              <w:t xml:space="preserve">_Deprecate</w:t>
            </w:r>
            <w:r>
              <w:t xml:space="preserve"> </w:t>
            </w:r>
            <w:r>
              <w:t xml:space="preserve">procs now compact sibling order on success. Replaced all drag-and-drop UI references with up/down arrow buttons across Plant Hierarchy Browser, Route Builder, BOM Editor, and Quality Spec Editor.</w:t>
            </w:r>
          </w:p>
        </w:tc>
      </w:tr>
      <w:tr>
        <w:tc>
          <w:tcPr>
            <w:shd w:val="clear" w:color="auto" w:fill="F2F2F2"/>
          </w:tcPr>
          <w:tcPr/>
          <w:p>
            <w:pPr>
              <w:pStyle w:val="Compact"/>
            </w:pPr>
            <w:r>
              <w:t xml:space="preserve">0.8</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w:t>
            </w:r>
            <w:r>
              <w:t xml:space="preserve"> </w:t>
            </w:r>
            <w:r>
              <w:t xml:space="preserve">All PK/FK parameters in the SP template, audit proc signatures, and code examples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w:t>
            </w:r>
            <w:r>
              <w:t xml:space="preserve"> </w:t>
            </w:r>
            <w:r>
              <w:rPr>
                <w:rStyle w:val="VerbatimChar"/>
              </w:rPr>
              <w:t xml:space="preserve">@NewId INT OUTPUT</w:t>
            </w:r>
            <w:r>
              <w:t xml:space="preserve"> </w:t>
            </w:r>
            <w:r>
              <w:t xml:space="preserve">→</w:t>
            </w:r>
            <w:r>
              <w:t xml:space="preserve"> </w:t>
            </w:r>
            <w:r>
              <w:rPr>
                <w:rStyle w:val="VerbatimChar"/>
              </w:rPr>
              <w:t xml:space="preserve">@NewId BIGINT OUTPUT</w:t>
            </w:r>
            <w:r>
              <w:t xml:space="preserve">.</w:t>
            </w:r>
            <w:r>
              <w:t xml:space="preserve"> </w:t>
            </w:r>
            <w:r>
              <w:rPr>
                <w:rStyle w:val="VerbatimChar"/>
              </w:rPr>
              <w:t xml:space="preserve">CAST(SCOPE_IDENTITY() AS INT)</w:t>
            </w:r>
            <w:r>
              <w:t xml:space="preserve"> </w:t>
            </w:r>
            <w:r>
              <w:t xml:space="preserve">→</w:t>
            </w:r>
            <w:r>
              <w:t xml:space="preserve"> </w:t>
            </w:r>
            <w:r>
              <w:rPr>
                <w:rStyle w:val="VerbatimChar"/>
              </w:rPr>
              <w:t xml:space="preserve">CAST(SCOPE_IDENTITY() AS BIGINT)</w:t>
            </w:r>
            <w:r>
              <w:t xml:space="preserve">. Read proc example (</w:t>
            </w:r>
            <w:r>
              <w:rPr>
                <w:rStyle w:val="VerbatimChar"/>
              </w:rPr>
              <w:t xml:space="preserve">Location.Location_Get</w:t>
            </w:r>
            <w:r>
              <w:t xml:space="preserve">)</w:t>
            </w:r>
            <w:r>
              <w:t xml:space="preserve"> </w:t>
            </w:r>
            <w:r>
              <w:rPr>
                <w:rStyle w:val="VerbatimChar"/>
              </w:rPr>
              <w:t xml:space="preserve">@Id</w:t>
            </w:r>
            <w:r>
              <w:t xml:space="preserve"> </w:t>
            </w:r>
            <w:r>
              <w:t xml:space="preserve">changed to</w:t>
            </w:r>
            <w:r>
              <w:t xml:space="preserve"> </w:t>
            </w:r>
            <w:r>
              <w:rPr>
                <w:rStyle w:val="VerbatimChar"/>
              </w:rPr>
              <w:t xml:space="preserve">BIGINT</w:t>
            </w:r>
            <w:r>
              <w:t xml:space="preserve">. Audit proc parameter table:</w:t>
            </w:r>
            <w:r>
              <w:t xml:space="preserve"> </w:t>
            </w:r>
            <w:r>
              <w:rPr>
                <w:rStyle w:val="VerbatimChar"/>
              </w:rPr>
              <w:t xml:space="preserve">@EntityId INT</w:t>
            </w:r>
            <w:r>
              <w:t xml:space="preserve"> </w:t>
            </w:r>
            <w:r>
              <w:t xml:space="preserve">→</w:t>
            </w:r>
            <w:r>
              <w:t xml:space="preserve"> </w:t>
            </w:r>
            <w:r>
              <w:rPr>
                <w:rStyle w:val="VerbatimChar"/>
              </w:rPr>
              <w:t xml:space="preserve">@EntityId BIGINT</w:t>
            </w:r>
            <w:r>
              <w:t xml:space="preserve">. InterfaceCall proc:</w:t>
            </w:r>
            <w:r>
              <w:t xml:space="preserve"> </w:t>
            </w:r>
            <w:r>
              <w:rPr>
                <w:rStyle w:val="VerbatimChar"/>
              </w:rPr>
              <w:t xml:space="preserve">VARCHAR(50)</w:t>
            </w:r>
            <w:r>
              <w:t xml:space="preserve"> </w:t>
            </w:r>
            <w:r>
              <w:t xml:space="preserve">/</w:t>
            </w:r>
            <w:r>
              <w:t xml:space="preserve"> </w:t>
            </w:r>
            <w:r>
              <w:rPr>
                <w:rStyle w:val="VerbatimChar"/>
              </w:rPr>
              <w:t xml:space="preserve">VARCHAR(10)</w:t>
            </w:r>
            <w:r>
              <w:t xml:space="preserve"> </w:t>
            </w:r>
            <w:r>
              <w:t xml:space="preserve">→</w:t>
            </w:r>
            <w:r>
              <w:t xml:space="preserve"> </w:t>
            </w:r>
            <w:r>
              <w:rPr>
                <w:rStyle w:val="VerbatimChar"/>
              </w:rPr>
              <w:t xml:space="preserve">NVARCHAR</w:t>
            </w:r>
            <w:r>
              <w:t xml:space="preserve">. Cross-cutting concern #1 updated. Aligns with Data Model v0.6 (all PKs BIGINT, all VARCHAR → NVARCHAR).</w:t>
            </w:r>
          </w:p>
        </w:tc>
      </w:tr>
      <w:tr>
        <w:tc>
          <w:tcPr/>
          <w:p>
            <w:pPr>
              <w:pStyle w:val="Compact"/>
            </w:pPr>
            <w:r>
              <w:t xml:space="preserve">1.4</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6 BOM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(both with the three-state lifecycle), and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w:t>
            </w:r>
            <w:r>
              <w:t xml:space="preserve"> </w:t>
            </w:r>
            <w:r>
              <w:t xml:space="preserve">for consistency. New state model across Bom + RouteTemplate: Draft (editable, invisible to production) → Published (immutable, visible) → Deprecated.</w:t>
            </w:r>
            <w:r>
              <w:t xml:space="preserve"> </w:t>
            </w:r>
            <w:r>
              <w:rPr>
                <w:rStyle w:val="VerbatimChar"/>
              </w:rPr>
              <w:t xml:space="preserve">_CreateNewVersion</w:t>
            </w:r>
            <w:r>
              <w:t xml:space="preserve"> </w:t>
            </w:r>
            <w:r>
              <w:t xml:space="preserve">always creates Drafts.</w:t>
            </w:r>
            <w:r>
              <w:t xml:space="preserve"> </w:t>
            </w:r>
            <w:r>
              <w:rPr>
                <w:rStyle w:val="VerbatimChar"/>
              </w:rPr>
              <w:t xml:space="preserve">_Publish</w:t>
            </w:r>
            <w:r>
              <w:t xml:space="preserve"> </w:t>
            </w:r>
            <w:r>
              <w:t xml:space="preserve">proc is a one-way transition.</w:t>
            </w:r>
            <w:r>
              <w:t xml:space="preserve"> </w:t>
            </w:r>
            <w:r>
              <w:rPr>
                <w:rStyle w:val="VerbatimChar"/>
              </w:rPr>
              <w:t xml:space="preserve">_GetActiveForItem</w:t>
            </w:r>
            <w:r>
              <w:t xml:space="preserve"> </w:t>
            </w:r>
            <w:r>
              <w:t xml:space="preserve">filters</w:t>
            </w:r>
            <w:r>
              <w:t xml:space="preserve"> </w:t>
            </w:r>
            <w:r>
              <w:rPr>
                <w:rStyle w:val="VerbatimChar"/>
              </w:rPr>
              <w:t xml:space="preserve">PublishedAt IS NOT NULL</w:t>
            </w:r>
            <w:r>
              <w:t xml:space="preserve">. Child mutations (BomLine / RouteStep procs) reject on published parents. 15 new procs plus 5 retrofit proc updates.</w:t>
            </w:r>
            <w:r>
              <w:t xml:space="preserve"> </w:t>
            </w:r>
            <w:r>
              <w:rPr>
                <w:rStyle w:val="VerbatimChar"/>
              </w:rPr>
              <w:t xml:space="preserve">Audit.FailureLog_GetTopReasons</w:t>
            </w:r>
            <w:r>
              <w:t xml:space="preserve"> </w:t>
            </w:r>
            <w:r>
              <w:t xml:space="preserve">enhanced with optional</w:t>
            </w:r>
            <w:r>
              <w:t xml:space="preserve"> </w:t>
            </w:r>
            <w:r>
              <w:rPr>
                <w:rStyle w:val="VerbatimChar"/>
              </w:rPr>
              <w:t xml:space="preserve">@ProcedureName</w:t>
            </w:r>
            <w:r>
              <w:t xml:space="preserve"> </w:t>
            </w:r>
            <w:r>
              <w:t xml:space="preserve">filter. Added</w:t>
            </w:r>
            <w:r>
              <w:t xml:space="preserve"> </w:t>
            </w:r>
            <w:r>
              <w:rPr>
                <w:rStyle w:val="VerbatimChar"/>
              </w:rPr>
              <w:t xml:space="preserve">Bom_WhereUsedByChildItem</w:t>
            </w:r>
            <w:r>
              <w:t xml:space="preserve"> </w:t>
            </w:r>
            <w:r>
              <w:t xml:space="preserve">to close the frontend/API gap. BomLine self-reference check, one-active-config-per-Item via filtered unique. Test coverage +~100 assertions. Full suite 737/737.</w:t>
            </w:r>
          </w:p>
        </w:tc>
      </w:tr>
      <w:tr>
        <w:tc>
          <w:tcPr>
            <w:shd w:val="clear" w:color="auto" w:fill="F2F2F2"/>
          </w:tcPr>
          <w:tcPr/>
          <w:p>
            <w:pPr>
              <w:pStyle w:val="Compact"/>
            </w:pPr>
            <w:r>
              <w:t xml:space="preserve">1.3</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5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 (OperationTemplate with VersionNumber added, OperationTemplateField, RouteTemplate versioned per Item, RouteStep no-soft-delete, ItemLocation with reactivation). 21 new stored procedures across all 5 entities. OperationTemplate uses clone-to-modify versioning (</w:t>
            </w:r>
            <w:r>
              <w:rPr>
                <w:rStyle w:val="VerbatimChar"/>
              </w:rPr>
              <w:t xml:space="preserve">_CreateNewVersion</w:t>
            </w:r>
            <w:r>
              <w:t xml:space="preserve"> </w:t>
            </w:r>
            <w:r>
              <w:t xml:space="preserve">duplicates the row + its OperationTemplateField junction rows, preserving historical RouteStep references). RouteTemplate uses time-range + VersionNumber selection via</w:t>
            </w:r>
            <w:r>
              <w:t xml:space="preserve"> </w:t>
            </w:r>
            <w:r>
              <w:rPr>
                <w:rStyle w:val="VerbatimChar"/>
              </w:rPr>
              <w:t xml:space="preserve">_GetActiveForItem(@ItemId, @AsOfDate)</w:t>
            </w:r>
            <w:r>
              <w:t xml:space="preserve">. RouteStep manages SequenceNumber via MoveUp/MoveDown + compaction on Remove (hard DELETE since RouteStep has no DeprecatedAt — deprecated parent routes are immutable). ItemLocation</w:t>
            </w:r>
            <w:r>
              <w:t xml:space="preserve"> </w:t>
            </w:r>
            <w:r>
              <w:rPr>
                <w:rStyle w:val="VerbatimChar"/>
              </w:rPr>
              <w:t xml:space="preserve">_Add</w:t>
            </w:r>
            <w:r>
              <w:t xml:space="preserve"> </w:t>
            </w:r>
            <w:r>
              <w:t xml:space="preserve">is idempotent and reactivates a previously deprecated pairing.</w:t>
            </w:r>
            <w:r>
              <w:t xml:space="preserve"> </w:t>
            </w:r>
            <w:r>
              <w:rPr>
                <w:rStyle w:val="VerbatimChar"/>
              </w:rPr>
              <w:t xml:space="preserve">_Remove</w:t>
            </w:r>
            <w:r>
              <w:t xml:space="preserve"> </w:t>
            </w:r>
            <w:r>
              <w:t xml:space="preserve">soft-deletes. 3 test files, ~145 assertions. 637/637 passing.</w:t>
            </w:r>
          </w:p>
        </w:tc>
      </w:tr>
      <w:tr>
        <w:tc>
          <w:tcPr/>
          <w:p>
            <w:pPr>
              <w:pStyle w:val="Compact"/>
            </w:pPr>
            <w:r>
              <w:t xml:space="preserve">1.2</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4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(full user attribution —</w:t>
            </w:r>
            <w:r>
              <w:t xml:space="preserve"> </w:t>
            </w:r>
            <w:r>
              <w:rPr>
                <w:rStyle w:val="VerbatimChar"/>
              </w:rPr>
              <w:t xml:space="preserve">CreatedAt</w:t>
            </w:r>
            <w:r>
              <w:t xml:space="preserve">/</w:t>
            </w:r>
            <w:r>
              <w:rPr>
                <w:rStyle w:val="VerbatimChar"/>
              </w:rPr>
              <w:t xml:space="preserve">UpdatedAt</w:t>
            </w:r>
            <w:r>
              <w:t xml:space="preserve">/</w:t>
            </w:r>
            <w:r>
              <w:rPr>
                <w:rStyle w:val="VerbatimChar"/>
              </w:rPr>
              <w:t xml:space="preserve">CreatedByUserId</w:t>
            </w:r>
            <w:r>
              <w:t xml:space="preserve">/</w:t>
            </w:r>
            <w:r>
              <w:rPr>
                <w:rStyle w:val="VerbatimChar"/>
              </w:rPr>
              <w:t xml:space="preserve">UpdatedByUserId</w:t>
            </w:r>
            <w:r>
              <w:t xml:space="preserve">) and</w:t>
            </w:r>
            <w:r>
              <w:t xml:space="preserve"> </w:t>
            </w:r>
            <w:r>
              <w:rPr>
                <w:rStyle w:val="VerbatimChar"/>
              </w:rPr>
              <w:t xml:space="preserve">Parts.ContainerConfig</w:t>
            </w:r>
            <w:r>
              <w:t xml:space="preserve"> </w:t>
            </w:r>
            <w:r>
              <w:t xml:space="preserve">with OI-02 columns (</w:t>
            </w:r>
            <w:r>
              <w:rPr>
                <w:rStyle w:val="VerbatimChar"/>
              </w:rPr>
              <w:t xml:space="preserve">ClosureMethod</w:t>
            </w:r>
            <w:r>
              <w:t xml:space="preserve">,</w:t>
            </w:r>
            <w:r>
              <w:t xml:space="preserve"> </w:t>
            </w:r>
            <w:r>
              <w:rPr>
                <w:rStyle w:val="VerbatimChar"/>
              </w:rPr>
              <w:t xml:space="preserve">TargetWeight</w:t>
            </w:r>
            <w:r>
              <w:t xml:space="preserve">) added proactively as nullable. 10 new stored procs:</w:t>
            </w:r>
            <w:r>
              <w:t xml:space="preserve"> </w:t>
            </w:r>
            <w:r>
              <w:rPr>
                <w:rStyle w:val="VerbatimChar"/>
              </w:rPr>
              <w:t xml:space="preserve">Item_{List,Get,GetByPartNumber,Create,Update,Deprecate}</w:t>
            </w:r>
            <w:r>
              <w:t xml:space="preserve"> </w:t>
            </w:r>
            <w:r>
              <w:t xml:space="preserve">(6) +</w:t>
            </w:r>
            <w:r>
              <w:t xml:space="preserve"> </w:t>
            </w:r>
            <w:r>
              <w:rPr>
                <w:rStyle w:val="VerbatimChar"/>
              </w:rPr>
              <w:t xml:space="preserve">ContainerConfig_{GetByItem,Create,Update,Deprecate}</w:t>
            </w:r>
            <w:r>
              <w:t xml:space="preserve"> </w:t>
            </w:r>
            <w:r>
              <w:t xml:space="preserve">(4).</w:t>
            </w:r>
            <w:r>
              <w:t xml:space="preserve"> </w:t>
            </w:r>
            <w:r>
              <w:rPr>
                <w:rStyle w:val="VerbatimChar"/>
              </w:rPr>
              <w:t xml:space="preserve">PartNumber</w:t>
            </w:r>
            <w:r>
              <w:t xml:space="preserve"> </w:t>
            </w:r>
            <w:r>
              <w:t xml:space="preserve">and</w:t>
            </w:r>
            <w:r>
              <w:t xml:space="preserve"> </w:t>
            </w:r>
            <w:r>
              <w:rPr>
                <w:rStyle w:val="VerbatimChar"/>
              </w:rPr>
              <w:t xml:space="preserve">ItemTypeId</w:t>
            </w:r>
            <w:r>
              <w:t xml:space="preserve"> </w:t>
            </w:r>
            <w:r>
              <w:t xml:space="preserve">are immutable after create — only way to change them is deprecate + recreate.</w:t>
            </w:r>
            <w:r>
              <w:t xml:space="preserve"> </w:t>
            </w:r>
            <w:r>
              <w:rPr>
                <w:rStyle w:val="VerbatimChar"/>
              </w:rPr>
              <w:t xml:space="preserve">UnitWeight</w:t>
            </w:r>
            <w:r>
              <w:t xml:space="preserve"> </w:t>
            </w:r>
            <w:r>
              <w:t xml:space="preserve">/</w:t>
            </w:r>
            <w:r>
              <w:t xml:space="preserve"> </w:t>
            </w:r>
            <w:r>
              <w:rPr>
                <w:rStyle w:val="VerbatimChar"/>
              </w:rPr>
              <w:t xml:space="preserve">WeightUomId</w:t>
            </w:r>
            <w:r>
              <w:t xml:space="preserve"> </w:t>
            </w:r>
            <w:r>
              <w:t xml:space="preserve">must be paired on Create/Update. Filtered unique index enforces one active ContainerConfig per Item.</w:t>
            </w:r>
            <w:r>
              <w:t xml:space="preserve"> </w:t>
            </w:r>
            <w:r>
              <w:rPr>
                <w:rStyle w:val="VerbatimChar"/>
              </w:rPr>
              <w:t xml:space="preserve">Item_Deprecate</w:t>
            </w:r>
            <w:r>
              <w:t xml:space="preserve"> </w:t>
            </w:r>
            <w:r>
              <w:t xml:space="preserve">has</w:t>
            </w:r>
            <w:r>
              <w:t xml:space="preserve"> </w:t>
            </w:r>
            <w:r>
              <w:rPr>
                <w:rStyle w:val="VerbatimChar"/>
              </w:rPr>
              <w:t xml:space="preserve">sys.tables</w:t>
            </w:r>
            <w:r>
              <w:t xml:space="preserve">-guarded dependency checks on Bom, BomLine, RouteTemplate, ItemLocation, ContainerConfig. Bulk-load proc deferred until MPP provides parts-list export format. OI-02 columns noted in the header docs of</w:t>
            </w:r>
            <w:r>
              <w:t xml:space="preserve"> </w:t>
            </w:r>
            <w:r>
              <w:rPr>
                <w:rStyle w:val="VerbatimChar"/>
              </w:rPr>
              <w:t xml:space="preserve">ContainerConfig_{GetByItem,Create,Update}</w:t>
            </w:r>
            <w:r>
              <w:t xml:space="preserve"> </w:t>
            </w:r>
            <w:r>
              <w:t xml:space="preserve">procs. 2 test files, ~80 assertions. Full suite 509/509. Also fixed</w:t>
            </w:r>
            <w:r>
              <w:t xml:space="preserve"> </w:t>
            </w:r>
            <w:r>
              <w:rPr>
                <w:rStyle w:val="VerbatimChar"/>
              </w:rPr>
              <w:t xml:space="preserve">Parts.Uom_Deprecate</w:t>
            </w:r>
            <w:r>
              <w:t xml:space="preserve"> </w:t>
            </w:r>
            <w:r>
              <w:t xml:space="preserve">column reference (was</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w:t>
            </w:r>
            <w:r>
              <w:t xml:space="preserve">— the Phase 3 proc predated the actual Item schema and had a guessed column name).</w:t>
            </w:r>
          </w:p>
        </w:tc>
      </w:tr>
      <w:tr>
        <w:tc>
          <w:tcPr>
            <w:shd w:val="clear" w:color="auto" w:fill="F2F2F2"/>
          </w:tcPr>
          <w:tcPr/>
          <w:p>
            <w:pPr>
              <w:pStyle w:val="Compact"/>
            </w:pPr>
            <w:r>
              <w:t xml:space="preserve">1.1</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3 built and tested.</w:t>
            </w:r>
            <w:r>
              <w:t xml:space="preserve"> </w:t>
            </w:r>
            <w:r>
              <w:t xml:space="preserve">Migration</w:t>
            </w:r>
            <w:r>
              <w:t xml:space="preserve"> </w:t>
            </w:r>
            <w:r>
              <w:rPr>
                <w:rStyle w:val="VerbatimChar"/>
              </w:rPr>
              <w:t xml:space="preserve">0004_phase3_reference_lookups.sql</w:t>
            </w:r>
            <w:r>
              <w:t xml:space="preserve"> </w:t>
            </w:r>
            <w:r>
              <w:t xml:space="preserve">creates all 16 code tables across 5 schemas with seeded reference data. 41 stored procedures deployed (26 read-only List/Get + 15 mutable CRUD following the</w:t>
            </w:r>
            <w:r>
              <w:t xml:space="preserve"> </w:t>
            </w:r>
            <w:r>
              <w:rPr>
                <w:rStyle w:val="VerbatimChar"/>
              </w:rPr>
              <w:t xml:space="preserve">Parts.Uom</w:t>
            </w:r>
            <w:r>
              <w:t xml:space="preserve"> </w:t>
            </w:r>
            <w:r>
              <w:t xml:space="preserve">canonical template). 4 new test files across</w:t>
            </w:r>
            <w:r>
              <w:t xml:space="preserve"> </w:t>
            </w:r>
            <w:r>
              <w:rPr>
                <w:rStyle w:val="VerbatimChar"/>
              </w:rPr>
              <w:t xml:space="preserve">0004_Lots_codes/</w:t>
            </w:r>
            <w:r>
              <w:t xml:space="preserve">,</w:t>
            </w:r>
            <w:r>
              <w:t xml:space="preserve"> </w:t>
            </w:r>
            <w:r>
              <w:rPr>
                <w:rStyle w:val="VerbatimChar"/>
              </w:rPr>
              <w:t xml:space="preserve">0005_Quality_codes/</w:t>
            </w:r>
            <w:r>
              <w:t xml:space="preserve">,</w:t>
            </w:r>
            <w:r>
              <w:t xml:space="preserve"> </w:t>
            </w:r>
            <w:r>
              <w:rPr>
                <w:rStyle w:val="VerbatimChar"/>
              </w:rPr>
              <w:t xml:space="preserve">0006_Oee_Workorder_codes/</w:t>
            </w:r>
            <w:r>
              <w:t xml:space="preserve">,</w:t>
            </w:r>
            <w:r>
              <w:t xml:space="preserve"> </w:t>
            </w:r>
            <w:r>
              <w:rPr>
                <w:rStyle w:val="VerbatimChar"/>
              </w:rPr>
              <w:t xml:space="preserve">0007_Parts_codes/</w:t>
            </w:r>
            <w:r>
              <w:t xml:space="preserve"> </w:t>
            </w:r>
            <w:r>
              <w:t xml:space="preserve">contributing 117 assertions. Full suite now 440/440 passing. Value decisions documented in Data Model v0.9:</w:t>
            </w:r>
            <w:r>
              <w:t xml:space="preserve"> </w:t>
            </w:r>
            <w:r>
              <w:rPr>
                <w:rStyle w:val="VerbatimChar"/>
              </w:rPr>
              <w:t xml:space="preserve">WorkOrderStatus</w:t>
            </w:r>
            <w:r>
              <w:t xml:space="preserve"> </w:t>
            </w:r>
            <w:r>
              <w:t xml:space="preserve">seeded PascalCased (Created/InProgress/Completed/Cancelled) vs the stale UPPER_SNAKE in the data model;</w:t>
            </w:r>
            <w:r>
              <w:t xml:space="preserve"> </w:t>
            </w:r>
            <w:r>
              <w:rPr>
                <w:rStyle w:val="VerbatimChar"/>
              </w:rPr>
              <w:t xml:space="preserve">Lots.LabelTypeCode</w:t>
            </w:r>
            <w:r>
              <w:t xml:space="preserve"> </w:t>
            </w:r>
            <w:r>
              <w:t xml:space="preserve">seeded with proposed values (Primary/Container/Master/Void) pending MPP shipping-staff validation.</w:t>
            </w:r>
          </w:p>
        </w:tc>
      </w:tr>
      <w:tr>
        <w:tc>
          <w:tcPr/>
          <w:p>
            <w:pPr>
              <w:pStyle w:val="Compact"/>
            </w:pPr>
            <w:r>
              <w:t xml:space="preserve">1.0</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Icon column + tree support.</w:t>
            </w:r>
            <w:r>
              <w:t xml:space="preserve"> </w:t>
            </w:r>
            <w:r>
              <w:t xml:space="preserve">Added</w:t>
            </w:r>
            <w:r>
              <w:t xml:space="preserve"> </w:t>
            </w:r>
            <w:r>
              <w:rPr>
                <w:rStyle w:val="VerbatimChar"/>
              </w:rPr>
              <w:t xml:space="preserve">Icon NVARCHAR(100) NULL</w:t>
            </w:r>
            <w:r>
              <w:t xml:space="preserve"> </w:t>
            </w:r>
            <w:r>
              <w:t xml:space="preserve">to</w:t>
            </w:r>
            <w:r>
              <w:t xml:space="preserve"> </w:t>
            </w:r>
            <w:r>
              <w:rPr>
                <w:rStyle w:val="VerbatimChar"/>
              </w:rPr>
              <w:t xml:space="preserve">Location.LocationTypeDefinition</w:t>
            </w:r>
            <w:r>
              <w:t xml:space="preserve"> </w:t>
            </w:r>
            <w:r>
              <w:t xml:space="preserve">(migration</w:t>
            </w:r>
            <w:r>
              <w:t xml:space="preserve"> </w:t>
            </w:r>
            <w:r>
              <w:rPr>
                <w:rStyle w:val="VerbatimChar"/>
              </w:rPr>
              <w:t xml:space="preserve">0003</w:t>
            </w:r>
            <w:r>
              <w:t xml:space="preserve">) — values left NULL at deployment, to be populated via the Config Tool when the</w:t>
            </w:r>
            <w:r>
              <w:t xml:space="preserve"> </w:t>
            </w:r>
            <w:r>
              <w:rPr>
                <w:rStyle w:val="VerbatimChar"/>
              </w:rPr>
              <w:t xml:space="preserve">LocationTypeDefinition</w:t>
            </w:r>
            <w:r>
              <w:t xml:space="preserve"> </w:t>
            </w:r>
            <w:r>
              <w:t xml:space="preserve">CRUD frontend lands. Updated Phase 2 data model table to note Icon column. Added</w:t>
            </w:r>
            <w:r>
              <w:t xml:space="preserve"> </w:t>
            </w:r>
            <w:r>
              <w:rPr>
                <w:rStyle w:val="VerbatimChar"/>
              </w:rPr>
              <w:t xml:space="preserve">SortPath</w:t>
            </w:r>
            <w:r>
              <w:t xml:space="preserve"> </w:t>
            </w:r>
            <w:r>
              <w:t xml:space="preserve">column and depth-first ordering to</w:t>
            </w:r>
            <w:r>
              <w:t xml:space="preserve"> </w:t>
            </w:r>
            <w:r>
              <w:rPr>
                <w:rStyle w:val="VerbatimChar"/>
              </w:rPr>
              <w:t xml:space="preserve">Location.Location_GetTree</w:t>
            </w:r>
            <w:r>
              <w:t xml:space="preserve"> </w:t>
            </w:r>
            <w:r>
              <w:t xml:space="preserve">for single-pass Perspective Tree assembly. Added</w:t>
            </w:r>
            <w:r>
              <w:t xml:space="preserve"> </w:t>
            </w:r>
            <w:r>
              <w:rPr>
                <w:rStyle w:val="VerbatimChar"/>
              </w:rPr>
              <w:t xml:space="preserve">Icon</w:t>
            </w:r>
            <w:r>
              <w:t xml:space="preserve"> </w:t>
            </w:r>
            <w:r>
              <w:t xml:space="preserve">to result sets of</w:t>
            </w:r>
            <w:r>
              <w:t xml:space="preserve"> </w:t>
            </w:r>
            <w:r>
              <w:rPr>
                <w:rStyle w:val="VerbatimChar"/>
              </w:rPr>
              <w:t xml:space="preserve">LocationTypeDefinition_List</w:t>
            </w:r>
            <w:r>
              <w:t xml:space="preserve">,</w:t>
            </w:r>
            <w:r>
              <w:t xml:space="preserve"> </w:t>
            </w:r>
            <w:r>
              <w:rPr>
                <w:rStyle w:val="VerbatimChar"/>
              </w:rPr>
              <w:t xml:space="preserve">LocationTypeDefinition_Get</w:t>
            </w:r>
            <w:r>
              <w:t xml:space="preserve">,</w:t>
            </w:r>
            <w:r>
              <w:t xml:space="preserve"> </w:t>
            </w:r>
            <w:r>
              <w:rPr>
                <w:rStyle w:val="VerbatimChar"/>
              </w:rPr>
              <w:t xml:space="preserve">Location_GetTree</w:t>
            </w:r>
            <w:r>
              <w:t xml:space="preserve">,</w:t>
            </w:r>
            <w:r>
              <w:t xml:space="preserve"> </w:t>
            </w:r>
            <w:r>
              <w:rPr>
                <w:rStyle w:val="VerbatimChar"/>
              </w:rPr>
              <w:t xml:space="preserve">Location_Get</w:t>
            </w:r>
            <w:r>
              <w:t xml:space="preserve">,</w:t>
            </w:r>
            <w:r>
              <w:t xml:space="preserve"> </w:t>
            </w:r>
            <w:r>
              <w:rPr>
                <w:rStyle w:val="VerbatimChar"/>
              </w:rPr>
              <w:t xml:space="preserve">Location_GetAncestors</w:t>
            </w:r>
            <w:r>
              <w:t xml:space="preserve">,</w:t>
            </w:r>
            <w:r>
              <w:t xml:space="preserve"> </w:t>
            </w:r>
            <w:r>
              <w:rPr>
                <w:rStyle w:val="VerbatimChar"/>
              </w:rPr>
              <w:t xml:space="preserve">Location_GetDescendantsOfType</w:t>
            </w:r>
            <w:r>
              <w:t xml:space="preserve">. Added dev seed script (</w:t>
            </w:r>
            <w:r>
              <w:rPr>
                <w:rStyle w:val="VerbatimChar"/>
              </w:rPr>
              <w:t xml:space="preserve">sql/seeds/seed_locations.sql</w:t>
            </w:r>
            <w:r>
              <w:t xml:space="preserve">) with 12 Location rows spanning all 5 ISA-95 tiers.</w:t>
            </w:r>
          </w:p>
        </w:tc>
      </w:tr>
      <w:tr>
        <w:tc>
          <w:tcPr>
            <w:shd w:val="clear" w:color="auto" w:fill="F2F2F2"/>
          </w:tcPr>
          <w:tcPr/>
          <w:p>
            <w:pPr>
              <w:pStyle w:val="Compact"/>
            </w:pPr>
            <w:r>
              <w:t xml:space="preserve">0.9</w:t>
            </w:r>
          </w:p>
        </w:tc>
        <w:tc>
          <w:tcPr>
            <w:shd w:val="clear" w:color="auto" w:fill="F2F2F2"/>
          </w:tcPr>
          <w:tcPr/>
          <w:p>
            <w:pPr>
              <w:pStyle w:val="Compact"/>
            </w:pPr>
            <w:r>
              <w:t xml:space="preserve">2026-04-12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model refactor propagation (4 changes).</w:t>
            </w:r>
            <w:r>
              <w:t xml:space="preserve"> </w:t>
            </w:r>
            <w:r>
              <w:t xml:space="preserve">(1) Added 8 code tables to Phase 3 replacing free-text enum columns:</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w:t>
            </w:r>
            <w:r>
              <w:t xml:space="preserve">(read-only pattern), and</w:t>
            </w:r>
            <w:r>
              <w:t xml:space="preserve"> </w:t>
            </w:r>
            <w:r>
              <w:rPr>
                <w:rStyle w:val="VerbatimChar"/>
              </w:rPr>
              <w:t xml:space="preserve">Parts.DataCollectionField</w:t>
            </w:r>
            <w:r>
              <w:t xml:space="preserve"> </w:t>
            </w:r>
            <w:r>
              <w:t xml:space="preserve">(mutable pattern). Updated cross-cutting concern #5 to reflect. (2) Noted that</w:t>
            </w:r>
            <w:r>
              <w:t xml:space="preserve"> </w:t>
            </w:r>
            <w:r>
              <w:rPr>
                <w:rStyle w:val="VerbatimChar"/>
              </w:rPr>
              <w:t xml:space="preserve">CreatedByUserId</w:t>
            </w:r>
            <w:r>
              <w:t xml:space="preserve">/</w:t>
            </w:r>
            <w:r>
              <w:rPr>
                <w:rStyle w:val="VerbatimChar"/>
              </w:rPr>
              <w:t xml:space="preserve">PrintedByUserId</w:t>
            </w:r>
            <w:r>
              <w:t xml:space="preserve"> </w:t>
            </w:r>
            <w:r>
              <w:t xml:space="preserve">columns are set internally by procs from</w:t>
            </w:r>
            <w:r>
              <w:t xml:space="preserve"> </w:t>
            </w:r>
            <w:r>
              <w:rPr>
                <w:rStyle w:val="VerbatimChar"/>
              </w:rPr>
              <w:t xml:space="preserve">@AppUserId</w:t>
            </w:r>
            <w:r>
              <w:t xml:space="preserve"> </w:t>
            </w:r>
            <w:r>
              <w:t xml:space="preserve">— no separate</w:t>
            </w:r>
            <w:r>
              <w:t xml:space="preserve"> </w:t>
            </w:r>
            <w:r>
              <w:rPr>
                <w:rStyle w:val="VerbatimChar"/>
              </w:rPr>
              <w:t xml:space="preserve">@CreatedBy</w:t>
            </w:r>
            <w:r>
              <w:t xml:space="preserve">/</w:t>
            </w:r>
            <w:r>
              <w:rPr>
                <w:rStyle w:val="VerbatimChar"/>
              </w:rPr>
              <w:t xml:space="preserve">@PrintedBy</w:t>
            </w:r>
            <w:r>
              <w:t xml:space="preserve"> </w:t>
            </w:r>
            <w:r>
              <w:t xml:space="preserve">params needed (Out of Scope note documents this for Arc 2). (3)</w:t>
            </w:r>
            <w:r>
              <w:t xml:space="preserve"> </w:t>
            </w:r>
            <w:r>
              <w:rPr>
                <w:rStyle w:val="VerbatimChar"/>
              </w:rPr>
              <w:t xml:space="preserve">Quality.HoldEvent</w:t>
            </w:r>
            <w:r>
              <w:t xml:space="preserve"> </w:t>
            </w:r>
            <w:r>
              <w:t xml:space="preserve">retained as single table (place/release lifecycle, same pattern as</w:t>
            </w:r>
            <w:r>
              <w:t xml:space="preserve"> </w:t>
            </w:r>
            <w:r>
              <w:rPr>
                <w:rStyle w:val="VerbatimChar"/>
              </w:rPr>
              <w:t xml:space="preserve">DowntimeEvent</w:t>
            </w:r>
            <w:r>
              <w:t xml:space="preserve">) with</w:t>
            </w:r>
            <w:r>
              <w:t xml:space="preserve"> </w:t>
            </w:r>
            <w:r>
              <w:rPr>
                <w:rStyle w:val="VerbatimChar"/>
              </w:rPr>
              <w:t xml:space="preserve">HoldTypeCodeId BIGINT FK</w:t>
            </w:r>
            <w:r>
              <w:t xml:space="preserve"> </w:t>
            </w:r>
            <w:r>
              <w:t xml:space="preserve">replacing free-text</w:t>
            </w:r>
            <w:r>
              <w:t xml:space="preserve"> </w:t>
            </w:r>
            <w:r>
              <w:rPr>
                <w:rStyle w:val="VerbatimChar"/>
              </w:rPr>
              <w:t xml:space="preserve">HoldType</w:t>
            </w:r>
            <w:r>
              <w:t xml:space="preserve"> </w:t>
            </w:r>
            <w:r>
              <w:t xml:space="preserve">— documented in Out of Scope for Arc 2 Plant Floor plan. (4) Replaced</w:t>
            </w:r>
            <w:r>
              <w:t xml:space="preserve"> </w:t>
            </w:r>
            <w:r>
              <w:rPr>
                <w:rStyle w:val="VerbatimChar"/>
              </w:rPr>
              <w:t xml:space="preserve">Parts.OperationTemplate</w:t>
            </w:r>
            <w:r>
              <w:t xml:space="preserve"> </w:t>
            </w:r>
            <w:r>
              <w:t xml:space="preserve">7 BIT flag parameters with</w:t>
            </w:r>
            <w:r>
              <w:t xml:space="preserve"> </w:t>
            </w:r>
            <w:r>
              <w:rPr>
                <w:rStyle w:val="VerbatimChar"/>
              </w:rPr>
              <w:t xml:space="preserve">Parts.DataCollectionField</w:t>
            </w:r>
            <w:r>
              <w:t xml:space="preserve"> </w:t>
            </w:r>
            <w:r>
              <w:t xml:space="preserve">+</w:t>
            </w:r>
            <w:r>
              <w:t xml:space="preserve"> </w:t>
            </w:r>
            <w:r>
              <w:rPr>
                <w:rStyle w:val="VerbatimChar"/>
              </w:rPr>
              <w:t xml:space="preserve">Parts.OperationTemplateField</w:t>
            </w:r>
            <w:r>
              <w:t xml:space="preserve"> </w:t>
            </w:r>
            <w:r>
              <w:t xml:space="preserve">junction: removed</w:t>
            </w:r>
            <w:r>
              <w:t xml:space="preserve"> </w:t>
            </w:r>
            <w:r>
              <w:rPr>
                <w:rStyle w:val="VerbatimChar"/>
              </w:rPr>
              <w:t xml:space="preserve">@CollectsDieInfo</w:t>
            </w:r>
            <w:r>
              <w:t xml:space="preserve"> </w:t>
            </w:r>
            <w:r>
              <w:t xml:space="preserve">etc. from</w:t>
            </w:r>
            <w:r>
              <w:t xml:space="preserve"> </w:t>
            </w:r>
            <w:r>
              <w:rPr>
                <w:rStyle w:val="VerbatimChar"/>
              </w:rPr>
              <w:t xml:space="preserve">_Create</w:t>
            </w:r>
            <w:r>
              <w:t xml:space="preserve">, added</w:t>
            </w:r>
            <w:r>
              <w:t xml:space="preserve"> </w:t>
            </w:r>
            <w:r>
              <w:rPr>
                <w:rStyle w:val="VerbatimChar"/>
              </w:rPr>
              <w:t xml:space="preserve">Parts.OperationTemplateField</w:t>
            </w:r>
            <w:r>
              <w:t xml:space="preserve"> </w:t>
            </w:r>
            <w:r>
              <w:t xml:space="preserve">data model entry and 3 procs (</w:t>
            </w:r>
            <w:r>
              <w:rPr>
                <w:rStyle w:val="VerbatimChar"/>
              </w:rPr>
              <w:t xml:space="preserve">_ListByTemplate</w:t>
            </w:r>
            <w:r>
              <w:t xml:space="preserve">,</w:t>
            </w:r>
            <w:r>
              <w:t xml:space="preserve"> </w:t>
            </w:r>
            <w:r>
              <w:rPr>
                <w:rStyle w:val="VerbatimChar"/>
              </w:rPr>
              <w:t xml:space="preserve">_Add</w:t>
            </w:r>
            <w:r>
              <w:t xml:space="preserve">,</w:t>
            </w:r>
            <w:r>
              <w:t xml:space="preserve"> </w:t>
            </w:r>
            <w:r>
              <w:rPr>
                <w:rStyle w:val="VerbatimChar"/>
              </w:rPr>
              <w:t xml:space="preserve">_Remove</w:t>
            </w:r>
            <w:r>
              <w:t xml:space="preserve">) to Phase 5, updated Operation Template Editor frontend. Updated</w:t>
            </w:r>
            <w:r>
              <w:t xml:space="preserve"> </w:t>
            </w:r>
            <w:r>
              <w:rPr>
                <w:rStyle w:val="VerbatimChar"/>
              </w:rPr>
              <w:t xml:space="preserve">@SampleTrigger</w:t>
            </w:r>
            <w:r>
              <w:t xml:space="preserve"> </w:t>
            </w:r>
            <w:r>
              <w:t xml:space="preserve">→</w:t>
            </w:r>
            <w:r>
              <w:t xml:space="preserve"> </w:t>
            </w:r>
            <w:r>
              <w:rPr>
                <w:rStyle w:val="VerbatimChar"/>
              </w:rPr>
              <w:t xml:space="preserve">@SampleTriggerCodeId</w:t>
            </w:r>
            <w:r>
              <w:t xml:space="preserve"> </w:t>
            </w:r>
            <w:r>
              <w:t xml:space="preserve">(FK to</w:t>
            </w:r>
            <w:r>
              <w:t xml:space="preserve"> </w:t>
            </w:r>
            <w:r>
              <w:rPr>
                <w:rStyle w:val="VerbatimChar"/>
              </w:rPr>
              <w:t xml:space="preserve">Quality.SampleTriggerCode</w:t>
            </w:r>
            <w:r>
              <w:t xml:space="preserve">) in</w:t>
            </w:r>
            <w:r>
              <w:t xml:space="preserve"> </w:t>
            </w:r>
            <w:r>
              <w:rPr>
                <w:rStyle w:val="VerbatimChar"/>
              </w:rPr>
              <w:t xml:space="preserve">Quality.QualitySpecAttribute_Add</w:t>
            </w:r>
            <w:r>
              <w:t xml:space="preserve"> </w:t>
            </w:r>
            <w:r>
              <w:t xml:space="preserve">and</w:t>
            </w:r>
            <w:r>
              <w:t xml:space="preserve"> </w:t>
            </w:r>
            <w:r>
              <w:rPr>
                <w:rStyle w:val="VerbatimChar"/>
              </w:rPr>
              <w:t xml:space="preserve">_Update</w:t>
            </w:r>
            <w:r>
              <w:t xml:space="preserve">. Added new entity types to</w:t>
            </w:r>
            <w:r>
              <w:t xml:space="preserve"> </w:t>
            </w:r>
            <w:r>
              <w:rPr>
                <w:rStyle w:val="VerbatimChar"/>
              </w:rPr>
              <w:t xml:space="preserve">Audit.LogEntityType</w:t>
            </w:r>
            <w:r>
              <w:t xml:space="preserve"> </w:t>
            </w:r>
            <w:r>
              <w:t xml:space="preserve">seed list (HoldEvent, DataCollectionField, OperationTemplateField).</w:t>
            </w:r>
          </w:p>
        </w:tc>
      </w:tr>
    </w:tbl>
    <w:p>
      <w:r>
        <w:pict>
          <v:rect style="width:0;height:1.5pt" o:hralign="center" o:hrstd="t" o:hr="t"/>
        </w:pict>
      </w:r>
    </w:p>
    <w:bookmarkEnd w:id="9"/>
    <w:bookmarkStart w:id="10" w:name="purpose"/>
    <w:p>
      <w:pPr>
        <w:pStyle w:val="Heading2"/>
      </w:pPr>
      <w:r>
        <w:t xml:space="preserve">Purpose</w:t>
      </w:r>
    </w:p>
    <w:p>
      <w:pPr>
        <w:pStyle w:val="FirstParagraph"/>
      </w:pPr>
      <w:r>
        <w:t xml:space="preserve">This document scopes the</w:t>
      </w:r>
      <w:r>
        <w:t xml:space="preserve"> </w:t>
      </w:r>
      <w:r>
        <w:rPr>
          <w:b/>
          <w:bCs/>
        </w:rPr>
        <w:t xml:space="preserve">Configuration Tool</w:t>
      </w:r>
      <w:r>
        <w:t xml:space="preserve"> </w:t>
      </w:r>
      <w:r>
        <w:t xml:space="preserve">half of the MES build (Arc 1 from</w:t>
      </w:r>
      <w:r>
        <w:t xml:space="preserve"> </w:t>
      </w:r>
      <w:r>
        <w:rPr>
          <w:rStyle w:val="VerbatimChar"/>
        </w:rPr>
        <w:t xml:space="preserve">MPP_MES_USER_JOURNEYS.md</w:t>
      </w:r>
      <w:r>
        <w:t xml:space="preserve">). The Configuration Tool is the engineering- and admin-facing application that engineers, supervisors, and IT staff use to set up the plant model, item master, BOMs, routes, quality specs, and reference codes</w:t>
      </w:r>
      <w:r>
        <w:t xml:space="preserve"> </w:t>
      </w:r>
      <w:r>
        <w:rPr>
          <w:b/>
          <w:bCs/>
        </w:rPr>
        <w:t xml:space="preserve">before any LOT moves on the shop floor</w:t>
      </w:r>
      <w:r>
        <w:t xml:space="preserve">.</w:t>
      </w:r>
    </w:p>
    <w:p>
      <w:pPr>
        <w:pStyle w:val="BodyText"/>
      </w:pPr>
      <w:r>
        <w:t xml:space="preserve">It is intentionally separated from the Plant Floor build (Arc 2). Per the open-issues analysis on 2026-04-10,</w:t>
      </w:r>
      <w:r>
        <w:t xml:space="preserve"> </w:t>
      </w:r>
      <w:r>
        <w:rPr>
          <w:b/>
          <w:bCs/>
        </w:rPr>
        <w:t xml:space="preserve">none of the 29 open issues are blocking on Configuration Tool decisions</w:t>
      </w:r>
      <w:r>
        <w:t xml:space="preserve"> </w:t>
      </w:r>
      <w:r>
        <w:t xml:space="preserve">— Arc 1 is unblocked and can proceed in parallel with Arc 2 customer/Ben validation work.</w:t>
      </w:r>
    </w:p>
    <w:p>
      <w:pPr>
        <w:pStyle w:val="BodyText"/>
      </w:pPr>
      <w:r>
        <w:t xml:space="preserve">This document is</w:t>
      </w:r>
      <w:r>
        <w:t xml:space="preserve"> </w:t>
      </w:r>
      <w:r>
        <w:rPr>
          <w:b/>
          <w:bCs/>
        </w:rPr>
        <w:t xml:space="preserve">conceptual ideation</w:t>
      </w:r>
      <w:r>
        <w:t xml:space="preserve">, not implementation:</w:t>
      </w:r>
      <w:r>
        <w:t xml:space="preserve"> </w:t>
      </w:r>
      <w:r>
        <w:t xml:space="preserve">- No SQL scripts are produced.</w:t>
      </w:r>
      <w:r>
        <w:t xml:space="preserve"> </w:t>
      </w:r>
      <w:r>
        <w:t xml:space="preserve">- Stored procedures are listed by name and signature, not implemented.</w:t>
      </w:r>
      <w:r>
        <w:t xml:space="preserve"> </w:t>
      </w:r>
      <w:r>
        <w:t xml:space="preserve">- Ignition Perspective screens are described in functional terms, not designed.</w:t>
      </w:r>
      <w:r>
        <w:t xml:space="preserve"> </w:t>
      </w:r>
      <w:r>
        <w:t xml:space="preserve">- Effort estimates are deliberately omitted — these will come during planning with the new collaborator.</w:t>
      </w:r>
    </w:p>
    <w:p>
      <w:r>
        <w:pict>
          <v:rect style="width:0;height:1.5pt" o:hralign="center" o:hrstd="t" o:hr="t"/>
        </w:pict>
      </w:r>
    </w:p>
    <w:bookmarkEnd w:id="10"/>
    <w:bookmarkStart w:id="12" w:name="architecture-pattern"/>
    <w:p>
      <w:pPr>
        <w:pStyle w:val="Heading2"/>
      </w:pPr>
      <w:r>
        <w:t xml:space="preserve">Architecture Pattern</w:t>
      </w:r>
    </w:p>
    <w:bookmarkStart w:id="11" w:name="Xe326f84f7c6b3478010a8c3ad1d70738d834fb0"/>
    <w:p>
      <w:pPr>
        <w:pStyle w:val="Heading3"/>
      </w:pPr>
      <w:r>
        <w:t xml:space="preserve">Ignition vs. .NET — what’s different about the API layer</w:t>
      </w:r>
    </w:p>
    <w:p>
      <w:pPr>
        <w:pStyle w:val="FirstParagraph"/>
      </w:pPr>
      <w:r>
        <w:t xml:space="preserve">In a traditional .NET MES application, the API layer would be a REST/gRPC service exposing CRUD endpoints, with an ORM (Entity Framework, Dapper) talking to the database. Authentication would be middleware, audit logging would be cross-cutting filters, and the frontend (React, Angular, WPF) would consume JSON.</w:t>
      </w:r>
    </w:p>
    <w:p>
      <w:pPr>
        <w:pStyle w:val="BodyText"/>
      </w:pPr>
      <w:r>
        <w:t xml:space="preserve">In the Ignition Perspective architecture,</w:t>
      </w:r>
      <w:r>
        <w:t xml:space="preserve"> </w:t>
      </w:r>
      <w:r>
        <w:rPr>
          <w:b/>
          <w:bCs/>
        </w:rPr>
        <w:t xml:space="preserve">the</w:t>
      </w:r>
      <w:r>
        <w:rPr>
          <w:b/>
          <w:bCs/>
        </w:rPr>
        <w:t xml:space="preserve"> </w:t>
      </w:r>
      <w:r>
        <w:rPr>
          <w:b/>
          <w:bCs/>
        </w:rPr>
        <w:t xml:space="preserve">“API layer”</w:t>
      </w:r>
      <w:r>
        <w:rPr>
          <w:b/>
          <w:bCs/>
        </w:rPr>
        <w:t xml:space="preserve"> </w:t>
      </w:r>
      <w:r>
        <w:rPr>
          <w:b/>
          <w:bCs/>
        </w:rPr>
        <w:t xml:space="preserve">is Ignition Named Queries</w:t>
      </w:r>
      <w:r>
        <w:t xml:space="preserve">:</w:t>
      </w:r>
    </w:p>
    <w:p>
      <w:pPr>
        <w:pStyle w:val="Compact"/>
        <w:numPr>
          <w:ilvl w:val="0"/>
          <w:numId w:val="1001"/>
        </w:numPr>
      </w:pPr>
      <w:r>
        <w:t xml:space="preserve">Each CRUD operation is an Ignition</w:t>
      </w:r>
      <w:r>
        <w:t xml:space="preserve"> </w:t>
      </w:r>
      <w:r>
        <w:rPr>
          <w:b/>
          <w:bCs/>
        </w:rPr>
        <w:t xml:space="preserve">Named Query</w:t>
      </w:r>
      <w:r>
        <w:t xml:space="preserve"> </w:t>
      </w:r>
      <w:r>
        <w:t xml:space="preserve">defined in the Gateway.</w:t>
      </w:r>
    </w:p>
    <w:p>
      <w:pPr>
        <w:pStyle w:val="Compact"/>
        <w:numPr>
          <w:ilvl w:val="0"/>
          <w:numId w:val="1001"/>
        </w:numPr>
      </w:pPr>
      <w:r>
        <w:t xml:space="preserve">Each Named Query is a</w:t>
      </w:r>
      <w:r>
        <w:t xml:space="preserve"> </w:t>
      </w:r>
      <w:r>
        <w:rPr>
          <w:b/>
          <w:bCs/>
        </w:rPr>
        <w:t xml:space="preserve">parameterized call to a stored procedure</w:t>
      </w:r>
      <w:r>
        <w:t xml:space="preserve"> </w:t>
      </w:r>
      <w:r>
        <w:t xml:space="preserve">in SQL Server. We never embed inline SQL in Perspective views or Gateway scripts (parameterization is non-negotiable per the security guidance in</w:t>
      </w:r>
      <w:r>
        <w:t xml:space="preserve"> </w:t>
      </w:r>
      <w:r>
        <w:rPr>
          <w:rStyle w:val="VerbatimChar"/>
        </w:rPr>
        <w:t xml:space="preserve">sql_best_practices_mes.md</w:t>
      </w:r>
      <w:r>
        <w:t xml:space="preserve">).</w:t>
      </w:r>
    </w:p>
    <w:p>
      <w:pPr>
        <w:pStyle w:val="Compact"/>
        <w:numPr>
          <w:ilvl w:val="0"/>
          <w:numId w:val="1001"/>
        </w:numPr>
      </w:pPr>
      <w:r>
        <w:t xml:space="preserve">The stored procedure is where business logic, validation, soft-delete logic, and audit logging live. The procedure writes a row to</w:t>
      </w:r>
      <w:r>
        <w:t xml:space="preserve"> </w:t>
      </w:r>
      <w:r>
        <w:rPr>
          <w:rStyle w:val="VerbatimChar"/>
        </w:rPr>
        <w:t xml:space="preserve">Audit.ConfigLog</w:t>
      </w:r>
      <w:r>
        <w:t xml:space="preserve"> </w:t>
      </w:r>
      <w:r>
        <w:t xml:space="preserve">for every mutation it performs.</w:t>
      </w:r>
    </w:p>
    <w:p>
      <w:pPr>
        <w:pStyle w:val="Compact"/>
        <w:numPr>
          <w:ilvl w:val="0"/>
          <w:numId w:val="1001"/>
        </w:numPr>
      </w:pPr>
      <w:r>
        <w:t xml:space="preserve">Perspective views invoke Named Queries via</w:t>
      </w:r>
      <w:r>
        <w:t xml:space="preserve"> </w:t>
      </w:r>
      <w:r>
        <w:rPr>
          <w:rStyle w:val="VerbatimChar"/>
        </w:rPr>
        <w:t xml:space="preserve">system.db.runNamedQuery()</w:t>
      </w:r>
      <w:r>
        <w:t xml:space="preserve"> </w:t>
      </w:r>
      <w:r>
        <w:t xml:space="preserve">(Gateway scripts) or via the</w:t>
      </w:r>
      <w:r>
        <w:t xml:space="preserve"> </w:t>
      </w:r>
      <w:r>
        <w:rPr>
          <w:b/>
          <w:bCs/>
        </w:rPr>
        <w:t xml:space="preserve">Named Query Binding</w:t>
      </w:r>
      <w:r>
        <w:t xml:space="preserve"> </w:t>
      </w:r>
      <w:r>
        <w:t xml:space="preserve">on a Perspective component (UI-driven).</w:t>
      </w:r>
    </w:p>
    <w:p>
      <w:pPr>
        <w:pStyle w:val="Compact"/>
        <w:numPr>
          <w:ilvl w:val="0"/>
          <w:numId w:val="1001"/>
        </w:numPr>
      </w:pPr>
      <w:r>
        <w:t xml:space="preserve">Authentication is handled by Ignition’s built-in identity provider (AD + Ignition roles). The currently authenticated user is read from the session and passed to the stored procedure as</w:t>
      </w:r>
      <w:r>
        <w:t xml:space="preserve"> </w:t>
      </w:r>
      <w:r>
        <w:rPr>
          <w:rStyle w:val="VerbatimChar"/>
        </w:rPr>
        <w:t xml:space="preserve">@AppUserId</w:t>
      </w:r>
      <w:r>
        <w:t xml:space="preserve"> </w:t>
      </w:r>
      <w:r>
        <w:t xml:space="preserve">for audit attribution.</w:t>
      </w:r>
    </w:p>
    <w:p>
      <w:pPr>
        <w:pStyle w:val="Compact"/>
        <w:numPr>
          <w:ilvl w:val="0"/>
          <w:numId w:val="1001"/>
        </w:numPr>
      </w:pPr>
      <w:r>
        <w:t xml:space="preserve">The</w:t>
      </w:r>
      <w:r>
        <w:t xml:space="preserve"> </w:t>
      </w:r>
      <w:r>
        <w:rPr>
          <w:rStyle w:val="VerbatimChar"/>
        </w:rPr>
        <w:t xml:space="preserve">terminal_location_id</w:t>
      </w:r>
      <w:r>
        <w:t xml:space="preserve"> </w:t>
      </w:r>
      <w:r>
        <w:t xml:space="preserve">for Configuration Tool work is typically the engineering workstation’s</w:t>
      </w:r>
      <w:r>
        <w:t xml:space="preserve"> </w:t>
      </w:r>
      <w:r>
        <w:rPr>
          <w:rStyle w:val="VerbatimChar"/>
        </w:rPr>
        <w:t xml:space="preserve">Location.Location</w:t>
      </w:r>
      <w:r>
        <w:t xml:space="preserve"> </w:t>
      </w:r>
      <w:r>
        <w:t xml:space="preserve">record (Cell-tier, definition =</w:t>
      </w:r>
      <w:r>
        <w:t xml:space="preserve"> </w:t>
      </w:r>
      <w:r>
        <w:rPr>
          <w:rStyle w:val="VerbatimChar"/>
        </w:rPr>
        <w:t xml:space="preserve">Terminal</w:t>
      </w:r>
      <w:r>
        <w:t xml:space="preserve">, parented under a</w:t>
      </w:r>
      <w:r>
        <w:t xml:space="preserve"> </w:t>
      </w:r>
      <w:r>
        <w:rPr>
          <w:rStyle w:val="VerbatimChar"/>
        </w:rPr>
        <w:t xml:space="preserve">SupportArea</w:t>
      </w:r>
      <w:r>
        <w:t xml:space="preserve"> </w:t>
      </w:r>
      <w:r>
        <w:t xml:space="preserve">or office area).</w:t>
      </w:r>
    </w:p>
    <w:p>
      <w:pPr>
        <w:pStyle w:val="FirstParagraph"/>
      </w:pPr>
      <w:r>
        <w:rPr>
          <w:b/>
          <w:bCs/>
        </w:rPr>
        <w:t xml:space="preserve">Standard Named Query → Stored Procedure mapping: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Operation</w:t>
            </w:r>
          </w:p>
        </w:tc>
        <w:tc>
          <w:tcPr>
            <w:shd w:val="clear" w:color="auto" w:fill="1F4E79"/>
          </w:tcPr>
          <w:tcPr/>
          <w:p>
            <w:pPr>
              <w:pStyle w:val="Compact"/>
            </w:pPr>
            <w:r>
              <w:rPr>
                <w:b/>
                <w:color w:val="FFFFFF"/>
              </w:rPr>
              <w:t xml:space="preserve">Named Query name</w:t>
            </w:r>
          </w:p>
        </w:tc>
        <w:tc>
          <w:tcPr>
            <w:shd w:val="clear" w:color="auto" w:fill="1F4E79"/>
          </w:tcPr>
          <w:tcPr/>
          <w:p>
            <w:pPr>
              <w:pStyle w:val="Compact"/>
            </w:pPr>
            <w:r>
              <w:rPr>
                <w:b/>
                <w:color w:val="FFFFFF"/>
              </w:rPr>
              <w:t xml:space="preserve">Stored Procedure</w:t>
            </w:r>
          </w:p>
        </w:tc>
        <w:tc>
          <w:tcPr>
            <w:shd w:val="clear" w:color="auto" w:fill="1F4E79"/>
          </w:tcPr>
          <w:tcPr/>
          <w:p>
            <w:pPr>
              <w:pStyle w:val="Compact"/>
            </w:pPr>
            <w:r>
              <w:rPr>
                <w:b/>
                <w:color w:val="FFFFFF"/>
              </w:rPr>
              <w:t xml:space="preserve">Notes</w:t>
            </w:r>
          </w:p>
        </w:tc>
      </w:tr>
      <w:tr>
        <w:tc>
          <w:tcPr/>
          <w:p>
            <w:pPr>
              <w:pStyle w:val="Compact"/>
            </w:pPr>
            <w:r>
              <w:t xml:space="preserve">List</w:t>
            </w:r>
          </w:p>
        </w:tc>
        <w:tc>
          <w:tcPr/>
          <w:p>
            <w:pPr>
              <w:pStyle w:val="Compact"/>
            </w:pPr>
            <w:r>
              <w:rPr>
                <w:rStyle w:val="VerbatimChar"/>
              </w:rPr>
              <w:t xml:space="preserve">&lt;Entity&gt;.List</w:t>
            </w:r>
          </w:p>
        </w:tc>
        <w:tc>
          <w:tcPr/>
          <w:p>
            <w:pPr>
              <w:pStyle w:val="Compact"/>
            </w:pPr>
            <w:r>
              <w:rPr>
                <w:rStyle w:val="VerbatimChar"/>
              </w:rPr>
              <w:t xml:space="preserve">&lt;Entity&gt;_List</w:t>
            </w:r>
          </w:p>
        </w:tc>
        <w:tc>
          <w:tcPr/>
          <w:p>
            <w:pPr>
              <w:pStyle w:val="Compact"/>
            </w:pPr>
            <w:r>
              <w:t xml:space="preserve">Optional filter parameters; returns rows</w:t>
            </w:r>
          </w:p>
        </w:tc>
      </w:tr>
      <w:tr>
        <w:tc>
          <w:tcPr>
            <w:shd w:val="clear" w:color="auto" w:fill="F2F2F2"/>
          </w:tcPr>
          <w:tcPr/>
          <w:p>
            <w:pPr>
              <w:pStyle w:val="Compact"/>
            </w:pPr>
            <w:r>
              <w:t xml:space="preserve">Get one</w:t>
            </w:r>
          </w:p>
        </w:tc>
        <w:tc>
          <w:tcPr>
            <w:shd w:val="clear" w:color="auto" w:fill="F2F2F2"/>
          </w:tcPr>
          <w:tcPr/>
          <w:p>
            <w:pPr>
              <w:pStyle w:val="Compact"/>
            </w:pPr>
            <w:r>
              <w:rPr>
                <w:rStyle w:val="VerbatimChar"/>
              </w:rPr>
              <w:t xml:space="preserve">&lt;Entity&gt;.Get</w:t>
            </w:r>
          </w:p>
        </w:tc>
        <w:tc>
          <w:tcPr>
            <w:shd w:val="clear" w:color="auto" w:fill="F2F2F2"/>
          </w:tcPr>
          <w:tcPr/>
          <w:p>
            <w:pPr>
              <w:pStyle w:val="Compact"/>
            </w:pPr>
            <w:r>
              <w:rPr>
                <w:rStyle w:val="VerbatimChar"/>
              </w:rPr>
              <w:t xml:space="preserve">&lt;Entity&gt;_Get</w:t>
            </w:r>
          </w:p>
        </w:tc>
        <w:tc>
          <w:tcPr>
            <w:shd w:val="clear" w:color="auto" w:fill="F2F2F2"/>
          </w:tcPr>
          <w:tcPr/>
          <w:p>
            <w:pPr>
              <w:pStyle w:val="Compact"/>
            </w:pPr>
            <w:r>
              <w:t xml:space="preserve">Single row by Id</w:t>
            </w:r>
          </w:p>
        </w:tc>
      </w:tr>
      <w:tr>
        <w:tc>
          <w:tcPr/>
          <w:p>
            <w:pPr>
              <w:pStyle w:val="Compact"/>
            </w:pPr>
            <w:r>
              <w:t xml:space="preserve">Create</w:t>
            </w:r>
          </w:p>
        </w:tc>
        <w:tc>
          <w:tcPr/>
          <w:p>
            <w:pPr>
              <w:pStyle w:val="Compact"/>
            </w:pPr>
            <w:r>
              <w:rPr>
                <w:rStyle w:val="VerbatimChar"/>
              </w:rPr>
              <w:t xml:space="preserve">&lt;Entity&gt;.Create</w:t>
            </w:r>
          </w:p>
        </w:tc>
        <w:tc>
          <w:tcPr/>
          <w:p>
            <w:pPr>
              <w:pStyle w:val="Compact"/>
            </w:pPr>
            <w:r>
              <w:rPr>
                <w:rStyle w:val="VerbatimChar"/>
              </w:rPr>
              <w:t xml:space="preserve">&lt;Entity&gt;_Create</w:t>
            </w:r>
          </w:p>
        </w:tc>
        <w:tc>
          <w:tcPr/>
          <w:p>
            <w:pPr>
              <w:pStyle w:val="Compact"/>
            </w:pPr>
            <w:r>
              <w:t xml:space="preserve">Returns new Id; writes ConfigLog row</w:t>
            </w:r>
          </w:p>
        </w:tc>
      </w:tr>
      <w:tr>
        <w:tc>
          <w:tcPr>
            <w:shd w:val="clear" w:color="auto" w:fill="F2F2F2"/>
          </w:tcPr>
          <w:tcPr/>
          <w:p>
            <w:pPr>
              <w:pStyle w:val="Compact"/>
            </w:pPr>
            <w:r>
              <w:t xml:space="preserve">Update</w:t>
            </w:r>
          </w:p>
        </w:tc>
        <w:tc>
          <w:tcPr>
            <w:shd w:val="clear" w:color="auto" w:fill="F2F2F2"/>
          </w:tcPr>
          <w:tcPr/>
          <w:p>
            <w:pPr>
              <w:pStyle w:val="Compact"/>
            </w:pPr>
            <w:r>
              <w:rPr>
                <w:rStyle w:val="VerbatimChar"/>
              </w:rPr>
              <w:t xml:space="preserve">&lt;Entity&gt;.Update</w:t>
            </w:r>
          </w:p>
        </w:tc>
        <w:tc>
          <w:tcPr>
            <w:shd w:val="clear" w:color="auto" w:fill="F2F2F2"/>
          </w:tcPr>
          <w:tcPr/>
          <w:p>
            <w:pPr>
              <w:pStyle w:val="Compact"/>
            </w:pPr>
            <w:r>
              <w:rPr>
                <w:rStyle w:val="VerbatimChar"/>
              </w:rPr>
              <w:t xml:space="preserve">&lt;Entity&gt;_Update</w:t>
            </w:r>
          </w:p>
        </w:tc>
        <w:tc>
          <w:tcPr>
            <w:shd w:val="clear" w:color="auto" w:fill="F2F2F2"/>
          </w:tcPr>
          <w:tcPr/>
          <w:p>
            <w:pPr>
              <w:pStyle w:val="Compact"/>
            </w:pPr>
            <w:r>
              <w:t xml:space="preserve">Validates, writes ConfigLog row</w:t>
            </w:r>
          </w:p>
        </w:tc>
      </w:tr>
      <w:tr>
        <w:tc>
          <w:tcPr/>
          <w:p>
            <w:pPr>
              <w:pStyle w:val="Compact"/>
            </w:pPr>
            <w:r>
              <w:t xml:space="preserve">Soft-delete</w:t>
            </w:r>
          </w:p>
        </w:tc>
        <w:tc>
          <w:tcPr/>
          <w:p>
            <w:pPr>
              <w:pStyle w:val="Compact"/>
            </w:pPr>
            <w:r>
              <w:rPr>
                <w:rStyle w:val="VerbatimChar"/>
              </w:rPr>
              <w:t xml:space="preserve">&lt;Entity&gt;.Deprecate</w:t>
            </w:r>
          </w:p>
        </w:tc>
        <w:tc>
          <w:tcPr/>
          <w:p>
            <w:pPr>
              <w:pStyle w:val="Compact"/>
            </w:pPr>
            <w:r>
              <w:rPr>
                <w:rStyle w:val="VerbatimChar"/>
              </w:rPr>
              <w:t xml:space="preserve">&lt;Entity&gt;_Deprecate</w:t>
            </w:r>
          </w:p>
        </w:tc>
        <w:tc>
          <w:tcPr/>
          <w:p>
            <w:pPr>
              <w:pStyle w:val="Compact"/>
            </w:pPr>
            <w:r>
              <w:t xml:space="preserve">Sets</w:t>
            </w:r>
            <w:r>
              <w:t xml:space="preserve"> </w:t>
            </w:r>
            <w:r>
              <w:rPr>
                <w:rStyle w:val="VerbatimChar"/>
              </w:rPr>
              <w:t xml:space="preserve">DeprecatedAt</w:t>
            </w:r>
            <w:r>
              <w:t xml:space="preserve">; writes ConfigLog row</w:t>
            </w:r>
          </w:p>
        </w:tc>
      </w:tr>
      <w:tr>
        <w:tc>
          <w:tcPr>
            <w:shd w:val="clear" w:color="auto" w:fill="F2F2F2"/>
          </w:tcPr>
          <w:tcPr/>
          <w:p>
            <w:pPr>
              <w:pStyle w:val="Compact"/>
            </w:pPr>
            <w:r>
              <w:t xml:space="preserve">New version</w:t>
            </w:r>
          </w:p>
        </w:tc>
        <w:tc>
          <w:tcPr>
            <w:shd w:val="clear" w:color="auto" w:fill="F2F2F2"/>
          </w:tcPr>
          <w:tcPr/>
          <w:p>
            <w:pPr>
              <w:pStyle w:val="Compact"/>
            </w:pPr>
            <w:r>
              <w:rPr>
                <w:rStyle w:val="VerbatimChar"/>
              </w:rPr>
              <w:t xml:space="preserve">&lt;Entity&gt;.CreateNewVersion</w:t>
            </w:r>
          </w:p>
        </w:tc>
        <w:tc>
          <w:tcPr>
            <w:shd w:val="clear" w:color="auto" w:fill="F2F2F2"/>
          </w:tcPr>
          <w:tcPr/>
          <w:p>
            <w:pPr>
              <w:pStyle w:val="Compact"/>
            </w:pPr>
            <w:r>
              <w:rPr>
                <w:rStyle w:val="VerbatimChar"/>
              </w:rPr>
              <w:t xml:space="preserve">&lt;Entity&gt;_CreateNewVersion</w:t>
            </w:r>
          </w:p>
        </w:tc>
        <w:tc>
          <w:tcPr>
            <w:shd w:val="clear" w:color="auto" w:fill="F2F2F2"/>
          </w:tcPr>
          <w:tcPr/>
          <w:p>
            <w:pPr>
              <w:pStyle w:val="Compact"/>
            </w:pPr>
            <w:r>
              <w:t xml:space="preserve">For versioned entities (BOMs, routes, quality specs)</w:t>
            </w:r>
          </w:p>
        </w:tc>
      </w:tr>
    </w:tbl>
    <w:p>
      <w:pPr>
        <w:pStyle w:val="BodyText"/>
      </w:pPr>
      <w:r>
        <w:rPr>
          <w:b/>
          <w:bCs/>
        </w:rPr>
        <w:t xml:space="preserve">Stored procedure naming convention:</w:t>
      </w:r>
      <w:r>
        <w:t xml:space="preserve"> </w:t>
      </w:r>
      <w:r>
        <w:rPr>
          <w:rStyle w:val="VerbatimChar"/>
        </w:rPr>
        <w:t xml:space="preserve">&lt;Entity&gt;_&lt;Action&gt;</w:t>
      </w:r>
      <w:r>
        <w:t xml:space="preserve"> </w:t>
      </w:r>
      <w:r>
        <w:t xml:space="preserve">— no Microsoft</w:t>
      </w:r>
      <w:r>
        <w:t xml:space="preserve"> </w:t>
      </w:r>
      <w:r>
        <w:rPr>
          <w:rStyle w:val="VerbatimChar"/>
        </w:rPr>
        <w:t xml:space="preserve">sp_</w:t>
      </w:r>
      <w:r>
        <w:t xml:space="preserve"> </w:t>
      </w:r>
      <w:r>
        <w:t xml:space="preserve">prefix (avoids name-resolution overhead reserved for system procs). Pascal-case matching the table names per the project naming convention.</w:t>
      </w:r>
    </w:p>
    <w:p>
      <w:pPr>
        <w:pStyle w:val="BlockText"/>
      </w:pPr>
      <w:r>
        <w:rPr>
          <w:b/>
          <w:bCs/>
        </w:rPr>
        <w:t xml:space="preserve">Note on</w:t>
      </w:r>
      <w:r>
        <w:rPr>
          <w:b/>
          <w:bCs/>
        </w:rPr>
        <w:t xml:space="preserve"> </w:t>
      </w:r>
      <w:r>
        <w:rPr>
          <w:rStyle w:val="VerbatimChar"/>
          <w:b/>
          <w:bCs/>
        </w:rPr>
        <w:t xml:space="preserve">sql_best_practices_mes.md</w:t>
      </w:r>
      <w:r>
        <w:rPr>
          <w:b/>
          <w:bCs/>
        </w:rPr>
        <w:t xml:space="preserve">:</w:t>
      </w:r>
      <w:r>
        <w:t xml:space="preserve"> </w:t>
      </w:r>
      <w:r>
        <w:t xml:space="preserve">That doc still references</w:t>
      </w:r>
      <w:r>
        <w:t xml:space="preserve"> </w:t>
      </w:r>
      <w:r>
        <w:rPr>
          <w:rStyle w:val="VerbatimChar"/>
        </w:rPr>
        <w:t xml:space="preserve">snake_case</w:t>
      </w:r>
      <w:r>
        <w:t xml:space="preserve"> </w:t>
      </w:r>
      <w:r>
        <w:t xml:space="preserve">and</w:t>
      </w:r>
      <w:r>
        <w:t xml:space="preserve"> </w:t>
      </w:r>
      <w:r>
        <w:rPr>
          <w:rStyle w:val="VerbatimChar"/>
        </w:rPr>
        <w:t xml:space="preserve">deprecated_at</w:t>
      </w:r>
      <w:r>
        <w:t xml:space="preserve"> </w:t>
      </w:r>
      <w:r>
        <w:t xml:space="preserve">lowercase. It predates the 2026-04-09 naming convention change to UpperCamelCase. It needs a refresh pass before the new collaborator starts — schedule that as a follow-up task.</w:t>
      </w:r>
    </w:p>
    <w:p>
      <w:r>
        <w:pict>
          <v:rect style="width:0;height:1.5pt" o:hralign="center" o:hrstd="t" o:hr="t"/>
        </w:pict>
      </w:r>
    </w:p>
    <w:bookmarkEnd w:id="11"/>
    <w:bookmarkEnd w:id="12"/>
    <w:bookmarkStart w:id="13" w:name="X428d7f8a7223ec303f097aec8a9c38e09324224"/>
    <w:p>
      <w:pPr>
        <w:pStyle w:val="Heading2"/>
      </w:pPr>
      <w:r>
        <w:t xml:space="preserve">Cross-Cutting Concerns (Apply to Every Phase)</w:t>
      </w:r>
    </w:p>
    <w:p>
      <w:pPr>
        <w:pStyle w:val="FirstParagraph"/>
      </w:pPr>
      <w:r>
        <w:t xml:space="preserve">These rules apply to every entity in every phase. The plan does not repeat them per phase.</w:t>
      </w:r>
    </w:p>
    <w:p>
      <w:pPr>
        <w:pStyle w:val="Compact"/>
        <w:numPr>
          <w:ilvl w:val="0"/>
          <w:numId w:val="1002"/>
        </w:numPr>
      </w:pPr>
      <w:r>
        <w:rPr>
          <w:b/>
          <w:bCs/>
        </w:rPr>
        <w:t xml:space="preserve">Audit attribution via shared procs.</w:t>
      </w:r>
      <w:r>
        <w:t xml:space="preserve"> </w:t>
      </w:r>
      <w:r>
        <w:t xml:space="preserve">Every Create/Update/Deprecate stored procedure takes</w:t>
      </w:r>
      <w:r>
        <w:t xml:space="preserve"> </w:t>
      </w:r>
      <w:r>
        <w:rPr>
          <w:rStyle w:val="VerbatimChar"/>
        </w:rPr>
        <w:t xml:space="preserve">@AppUserId BIGINT</w:t>
      </w:r>
      <w:r>
        <w:t xml:space="preserve"> </w:t>
      </w:r>
      <w:r>
        <w:t xml:space="preserve">and calls one of the shared audit procs defined in Phase 1:</w:t>
      </w:r>
    </w:p>
    <w:p>
      <w:pPr>
        <w:pStyle w:val="Compact"/>
        <w:numPr>
          <w:ilvl w:val="1"/>
          <w:numId w:val="1003"/>
        </w:numPr>
      </w:pPr>
      <w:r>
        <w:rPr>
          <w:b/>
          <w:bCs/>
        </w:rPr>
        <w:t xml:space="preserve">On success:</w:t>
      </w:r>
      <w:r>
        <w:t xml:space="preserve"> </w:t>
      </w:r>
      <w:r>
        <w:t xml:space="preserve">call</w:t>
      </w:r>
      <w:r>
        <w:t xml:space="preserve"> </w:t>
      </w:r>
      <w:r>
        <w:rPr>
          <w:rStyle w:val="VerbatimChar"/>
        </w:rPr>
        <w:t xml:space="preserve">Audit.Audit_LogConfigChange</w:t>
      </w:r>
      <w:r>
        <w:t xml:space="preserve"> </w:t>
      </w:r>
      <w:r>
        <w:t xml:space="preserve">to write a row to</w:t>
      </w:r>
      <w:r>
        <w:t xml:space="preserve"> </w:t>
      </w:r>
      <w:r>
        <w:rPr>
          <w:rStyle w:val="VerbatimChar"/>
        </w:rPr>
        <w:t xml:space="preserve">Audit.ConfigLog</w:t>
      </w:r>
      <w:r>
        <w:t xml:space="preserve"> </w:t>
      </w:r>
      <w:r>
        <w:t xml:space="preserve">(inside the transaction — rolls back with the data if anything fails).</w:t>
      </w:r>
    </w:p>
    <w:p>
      <w:pPr>
        <w:pStyle w:val="Compact"/>
        <w:numPr>
          <w:ilvl w:val="1"/>
          <w:numId w:val="1003"/>
        </w:numPr>
      </w:pPr>
      <w:r>
        <w:rPr>
          <w:b/>
          <w:bCs/>
        </w:rPr>
        <w:t xml:space="preserve">On business-rule rejection:</w:t>
      </w:r>
      <w:r>
        <w:t xml:space="preserve"> </w:t>
      </w:r>
      <w:r>
        <w:t xml:space="preserve">call</w:t>
      </w:r>
      <w:r>
        <w:t xml:space="preserve"> </w:t>
      </w:r>
      <w:r>
        <w:rPr>
          <w:rStyle w:val="VerbatimChar"/>
        </w:rPr>
        <w:t xml:space="preserve">Audit.Audit_LogFailure</w:t>
      </w:r>
      <w:r>
        <w:t xml:space="preserve"> </w:t>
      </w:r>
      <w:r>
        <w:t xml:space="preserve">to write a row to</w:t>
      </w:r>
      <w:r>
        <w:t xml:space="preserve"> </w:t>
      </w:r>
      <w:r>
        <w:rPr>
          <w:rStyle w:val="VerbatimChar"/>
        </w:rPr>
        <w:t xml:space="preserve">Audit.FailureLog</w:t>
      </w:r>
      <w:r>
        <w:t xml:space="preserve"> </w:t>
      </w:r>
      <w:r>
        <w:t xml:space="preserve">with the reason, the procedure name, and a JSON snapshot of the input parameters. This creates an ongoing record of what operators and engineers are trying to do that isn’t working — invaluable for UX improvement and root-cause analysis.</w:t>
      </w:r>
    </w:p>
    <w:p>
      <w:pPr>
        <w:pStyle w:val="Compact"/>
        <w:numPr>
          <w:ilvl w:val="1"/>
          <w:numId w:val="1003"/>
        </w:numPr>
      </w:pPr>
      <w:r>
        <w:rPr>
          <w:b/>
          <w:bCs/>
        </w:rPr>
        <w:t xml:space="preserve">On unexpected exception</w:t>
      </w:r>
      <w:r>
        <w:t xml:space="preserve"> </w:t>
      </w:r>
      <w:r>
        <w:t xml:space="preserve">(CATCH block): also call</w:t>
      </w:r>
      <w:r>
        <w:t xml:space="preserve"> </w:t>
      </w:r>
      <w:r>
        <w:rPr>
          <w:rStyle w:val="VerbatimChar"/>
        </w:rPr>
        <w:t xml:space="preserve">Audit.Audit_LogFailure</w:t>
      </w:r>
      <w:r>
        <w:t xml:space="preserve"> </w:t>
      </w:r>
      <w:r>
        <w:t xml:space="preserve">— but</w:t>
      </w:r>
      <w:r>
        <w:t xml:space="preserve"> </w:t>
      </w:r>
      <w:r>
        <w:rPr>
          <w:i/>
          <w:iCs/>
        </w:rPr>
        <w:t xml:space="preserve">outside</w:t>
      </w:r>
      <w:r>
        <w:t xml:space="preserve"> </w:t>
      </w:r>
      <w:r>
        <w:t xml:space="preserve">the rolled-back transaction, then</w:t>
      </w:r>
      <w:r>
        <w:t xml:space="preserve"> </w:t>
      </w:r>
      <w:r>
        <w:rPr>
          <w:rStyle w:val="VerbatimChar"/>
        </w:rPr>
        <w:t xml:space="preserve">THROW</w:t>
      </w:r>
      <w:r>
        <w:t xml:space="preserve"> </w:t>
      </w:r>
      <w:r>
        <w:t xml:space="preserve">to bubble the exception to Ignition.</w:t>
      </w:r>
    </w:p>
    <w:p>
      <w:pPr>
        <w:pStyle w:val="Compact"/>
        <w:numPr>
          <w:ilvl w:val="0"/>
          <w:numId w:val="1000"/>
        </w:numPr>
      </w:pPr>
      <w:r>
        <w:t xml:space="preserve">The shared procs are the single source of truth for how audit entries are written — entity-specific procs never touch</w:t>
      </w:r>
      <w:r>
        <w:t xml:space="preserve"> </w:t>
      </w:r>
      <w:r>
        <w:rPr>
          <w:rStyle w:val="VerbatimChar"/>
        </w:rPr>
        <w:t xml:space="preserve">Audit.ConfigLog</w:t>
      </w:r>
      <w:r>
        <w:t xml:space="preserve"> </w:t>
      </w:r>
      <w:r>
        <w:t xml:space="preserve">or</w:t>
      </w:r>
      <w:r>
        <w:t xml:space="preserve"> </w:t>
      </w:r>
      <w:r>
        <w:rPr>
          <w:rStyle w:val="VerbatimChar"/>
        </w:rPr>
        <w:t xml:space="preserve">Audit.FailureLog</w:t>
      </w:r>
      <w:r>
        <w:t xml:space="preserve"> </w:t>
      </w:r>
      <w:r>
        <w:t xml:space="preserve">directly. A future change to the audit schema touches only the shared procs, not 100+ entity procs.</w:t>
      </w:r>
    </w:p>
    <w:p>
      <w:pPr>
        <w:pStyle w:val="Compact"/>
        <w:numPr>
          <w:ilvl w:val="0"/>
          <w:numId w:val="1002"/>
        </w:numPr>
      </w:pPr>
      <w:r>
        <w:rPr>
          <w:b/>
          <w:bCs/>
        </w:rPr>
        <w:t xml:space="preserve">Soft delete only.</w:t>
      </w:r>
      <w:r>
        <w:t xml:space="preserve"> </w:t>
      </w:r>
      <w:r>
        <w:t xml:space="preserve">Hard</w:t>
      </w:r>
      <w:r>
        <w:t xml:space="preserve"> </w:t>
      </w:r>
      <w:r>
        <w:rPr>
          <w:rStyle w:val="VerbatimChar"/>
        </w:rPr>
        <w:t xml:space="preserve">DELETE</w:t>
      </w:r>
      <w:r>
        <w:t xml:space="preserve"> </w:t>
      </w:r>
      <w:r>
        <w:t xml:space="preserve">is forbidden for any table with downstream references. Use</w:t>
      </w:r>
      <w:r>
        <w:t xml:space="preserve"> </w:t>
      </w:r>
      <w:r>
        <w:rPr>
          <w:rStyle w:val="VerbatimChar"/>
        </w:rPr>
        <w:t xml:space="preserve">DeprecatedAt</w:t>
      </w:r>
      <w:r>
        <w:t xml:space="preserve"> </w:t>
      </w:r>
      <w:r>
        <w:t xml:space="preserve">(set non-null to deactivate). Procedures should validate that an entity has no active dependents before deprecating.</w:t>
      </w:r>
    </w:p>
    <w:p>
      <w:pPr>
        <w:pStyle w:val="Compact"/>
        <w:numPr>
          <w:ilvl w:val="0"/>
          <w:numId w:val="1002"/>
        </w:numPr>
      </w:pPr>
      <w:r>
        <w:rPr>
          <w:b/>
          <w:bCs/>
        </w:rPr>
        <w:t xml:space="preserve">Versioning where applicable.</w:t>
      </w:r>
      <w:r>
        <w:t xml:space="preserve"> </w:t>
      </w:r>
      <w:r>
        <w:t xml:space="preserve">BOMs, route templates, quality specs, and operation templates all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r>
        <w:t xml:space="preserve">. Production records reference the version that was active at the time, not the latest.</w:t>
      </w:r>
    </w:p>
    <w:p>
      <w:pPr>
        <w:pStyle w:val="Compact"/>
        <w:numPr>
          <w:ilvl w:val="0"/>
          <w:numId w:val="1002"/>
        </w:numPr>
      </w:pPr>
      <w:r>
        <w:rPr>
          <w:b/>
          <w:bCs/>
        </w:rPr>
        <w:t xml:space="preserve">No reference loops.</w:t>
      </w:r>
      <w:r>
        <w:t xml:space="preserve"> </w:t>
      </w:r>
      <w:r>
        <w:t xml:space="preserve">Validate parent-child relationships server-side (e.g., a</w:t>
      </w:r>
      <w:r>
        <w:t xml:space="preserve"> </w:t>
      </w:r>
      <w:r>
        <w:rPr>
          <w:rStyle w:val="VerbatimChar"/>
        </w:rPr>
        <w:t xml:space="preserve">Location.Location.ParentLocationId</w:t>
      </w:r>
      <w:r>
        <w:t xml:space="preserve"> </w:t>
      </w:r>
      <w:r>
        <w:t xml:space="preserve">cannot equal its own</w:t>
      </w:r>
      <w:r>
        <w:t xml:space="preserve"> </w:t>
      </w:r>
      <w:r>
        <w:rPr>
          <w:rStyle w:val="VerbatimChar"/>
        </w:rPr>
        <w:t xml:space="preserve">Id</w:t>
      </w:r>
      <w:r>
        <w:t xml:space="preserve">, and the chain cannot cycle).</w:t>
      </w:r>
    </w:p>
    <w:p>
      <w:pPr>
        <w:pStyle w:val="Compact"/>
        <w:numPr>
          <w:ilvl w:val="0"/>
          <w:numId w:val="1002"/>
        </w:numPr>
      </w:pPr>
      <w:r>
        <w:rPr>
          <w:b/>
          <w:bCs/>
        </w:rPr>
        <w:t xml:space="preserve">Code-table-backed status.</w:t>
      </w:r>
      <w:r>
        <w:t xml:space="preserve"> </w:t>
      </w:r>
      <w:r>
        <w:t xml:space="preserve">Any status, type, disposition, trigger, or result field is an FK to a code table, not a free-text column or magic integer. Seven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replace former free-text enum columns across the data model.</w:t>
      </w:r>
    </w:p>
    <w:p>
      <w:pPr>
        <w:pStyle w:val="Compact"/>
        <w:numPr>
          <w:ilvl w:val="0"/>
          <w:numId w:val="1002"/>
        </w:numPr>
      </w:pPr>
      <w:r>
        <w:rPr>
          <w:b/>
          <w:bCs/>
        </w:rPr>
        <w:t xml:space="preserve">Parameterized procedure calls.</w:t>
      </w:r>
      <w:r>
        <w:t xml:space="preserve"> </w:t>
      </w:r>
      <w:r>
        <w:t xml:space="preserve">Named Queries always use named parameters. No string concatenation, no dynamic SQL on the Perspective side.</w:t>
      </w:r>
    </w:p>
    <w:p>
      <w:pPr>
        <w:pStyle w:val="Compact"/>
        <w:numPr>
          <w:ilvl w:val="0"/>
          <w:numId w:val="1002"/>
        </w:numPr>
      </w:pPr>
      <w:r>
        <w:rPr>
          <w:b/>
          <w:bCs/>
        </w:rPr>
        <w:t xml:space="preserve">Optimistic locking</w:t>
      </w:r>
      <w:r>
        <w:t xml:space="preserve"> </w:t>
      </w:r>
      <w:r>
        <w:t xml:space="preserve">on Update procedures: pass</w:t>
      </w:r>
      <w:r>
        <w:t xml:space="preserve"> </w:t>
      </w:r>
      <w:r>
        <w:rPr>
          <w:rStyle w:val="VerbatimChar"/>
        </w:rPr>
        <w:t xml:space="preserve">@RowVersion</w:t>
      </w:r>
      <w:r>
        <w:t xml:space="preserve"> </w:t>
      </w:r>
      <w:r>
        <w:t xml:space="preserve">(or</w:t>
      </w:r>
      <w:r>
        <w:t xml:space="preserve"> </w:t>
      </w:r>
      <w:r>
        <w:rPr>
          <w:rStyle w:val="VerbatimChar"/>
        </w:rPr>
        <w:t xml:space="preserve">@UpdatedAt</w:t>
      </w:r>
      <w:r>
        <w:t xml:space="preserve">) and the procedure rejects the update if it doesn’t match. Prevents lost updates from concurrent edits.</w:t>
      </w:r>
    </w:p>
    <w:p>
      <w:pPr>
        <w:pStyle w:val="Compact"/>
        <w:numPr>
          <w:ilvl w:val="0"/>
          <w:numId w:val="1002"/>
        </w:numPr>
      </w:pPr>
      <w:r>
        <w:rPr>
          <w:b/>
          <w:bCs/>
        </w:rPr>
        <w:t xml:space="preserve">Server-side validation.</w:t>
      </w:r>
      <w:r>
        <w:t xml:space="preserve"> </w:t>
      </w:r>
      <w:r>
        <w:t xml:space="preserve">Validation lives in the stored procedure, not just the Perspective form. The frontend may pre-validate for UX, but the proc is the authority.</w:t>
      </w:r>
    </w:p>
    <w:p>
      <w:pPr>
        <w:pStyle w:val="Compact"/>
        <w:numPr>
          <w:ilvl w:val="0"/>
          <w:numId w:val="1002"/>
        </w:numPr>
      </w:pPr>
      <w:r>
        <w:rPr>
          <w:rStyle w:val="VerbatimChar"/>
          <w:b/>
          <w:bCs/>
        </w:rPr>
        <w:t xml:space="preserve">Location.AppUser</w:t>
      </w:r>
      <w:r>
        <w:rPr>
          <w:b/>
          <w:bCs/>
        </w:rPr>
        <w:t xml:space="preserve"> </w:t>
      </w:r>
      <w:r>
        <w:rPr>
          <w:b/>
          <w:bCs/>
        </w:rPr>
        <w:t xml:space="preserve">and audit infrastructure exist before any other phase.</w:t>
      </w:r>
      <w:r>
        <w:t xml:space="preserve"> </w:t>
      </w:r>
      <w:r>
        <w:t xml:space="preserve">Phase 1 establishes the bootstrap admin user (</w:t>
      </w:r>
      <w:r>
        <w:rPr>
          <w:rStyle w:val="VerbatimChar"/>
        </w:rPr>
        <w:t xml:space="preserve">Id = 1</w:t>
      </w:r>
      <w:r>
        <w:t xml:space="preserve">, inserted via the migration script) and the shared audit procs. No CRUD work in Phases 2–8 can be written until Phase 1 is complete.</w:t>
      </w:r>
    </w:p>
    <w:p>
      <w:pPr>
        <w:pStyle w:val="Compact"/>
        <w:numPr>
          <w:ilvl w:val="0"/>
          <w:numId w:val="1002"/>
        </w:numPr>
      </w:pPr>
      <w:r>
        <w:rPr>
          <w:b/>
          <w:bCs/>
        </w:rPr>
        <w:t xml:space="preserve">Perspective permissions.</w:t>
      </w:r>
      <w:r>
        <w:t xml:space="preserve"> </w:t>
      </w:r>
      <w:r>
        <w:t xml:space="preserve">Each Configuration Tool screen is gated by an Ignition role (Engineering, Admin). Operators cannot reach Configuration screens — enforced at the Perspective view security level, not just hidden.</w:t>
      </w:r>
    </w:p>
    <w:p>
      <w:r>
        <w:pict>
          <v:rect style="width:0;height:1.5pt" o:hralign="center" o:hrstd="t" o:hr="t"/>
        </w:pict>
      </w:r>
    </w:p>
    <w:bookmarkEnd w:id="13"/>
    <w:bookmarkStart w:id="21" w:name="Xc54a1f92a0b45f3f4acafb5cb2676c31c7ec392"/>
    <w:p>
      <w:pPr>
        <w:pStyle w:val="Heading2"/>
      </w:pPr>
      <w:r>
        <w:t xml:space="preserve">Stored Procedure Template and Conventions</w:t>
      </w:r>
    </w:p>
    <w:p>
      <w:pPr>
        <w:pStyle w:val="FirstParagraph"/>
      </w:pPr>
      <w:r>
        <w:t xml:space="preserve">Every stored procedure written in this project — in the Configuration Tool, the Plant Floor build, and anywhere else — follows the same structural template. This section is the authoritative reference. When the new collaborator writes their first proc, they copy this template and fill in the blanks.</w:t>
      </w:r>
    </w:p>
    <w:bookmarkStart w:id="14" w:name="the-contract"/>
    <w:p>
      <w:pPr>
        <w:pStyle w:val="Heading3"/>
      </w:pPr>
      <w:r>
        <w:t xml:space="preserve">The Contract</w:t>
      </w:r>
    </w:p>
    <w:p>
      <w:pPr>
        <w:pStyle w:val="FirstParagraph"/>
      </w:pPr>
      <w:r>
        <w:t xml:space="preserve">Every proc, read or write, has the same output contract: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Output Parameter</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@Status</w:t>
            </w:r>
          </w:p>
        </w:tc>
        <w:tc>
          <w:tcPr/>
          <w:p>
            <w:pPr>
              <w:pStyle w:val="Compact"/>
            </w:pPr>
            <w:r>
              <w:rPr>
                <w:rStyle w:val="VerbatimChar"/>
              </w:rPr>
              <w:t xml:space="preserve">BIT OUTPUT</w:t>
            </w:r>
          </w:p>
        </w:tc>
        <w:tc>
          <w:tcPr/>
          <w:p>
            <w:pPr>
              <w:pStyle w:val="Compact"/>
            </w:pPr>
            <w:r>
              <w:rPr>
                <w:rStyle w:val="VerbatimChar"/>
              </w:rPr>
              <w:t xml:space="preserve">1</w:t>
            </w:r>
            <w:r>
              <w:t xml:space="preserve"> </w:t>
            </w:r>
            <w:r>
              <w:t xml:space="preserve">on success,</w:t>
            </w:r>
            <w:r>
              <w:t xml:space="preserve"> </w:t>
            </w:r>
            <w:r>
              <w:rPr>
                <w:rStyle w:val="VerbatimChar"/>
              </w:rPr>
              <w:t xml:space="preserve">0</w:t>
            </w:r>
            <w:r>
              <w:t xml:space="preserve"> </w:t>
            </w:r>
            <w:r>
              <w:t xml:space="preserve">on failure.</w:t>
            </w:r>
            <w:r>
              <w:t xml:space="preserve"> </w:t>
            </w:r>
            <w:r>
              <w:rPr>
                <w:b/>
                <w:bCs/>
              </w:rPr>
              <w:t xml:space="preserve">Always set before returning.</w:t>
            </w:r>
          </w:p>
        </w:tc>
      </w:tr>
      <w:tr>
        <w:tc>
          <w:tcPr>
            <w:shd w:val="clear" w:color="auto" w:fill="F2F2F2"/>
          </w:tcPr>
          <w:tcPr/>
          <w:p>
            <w:pPr>
              <w:pStyle w:val="Compact"/>
            </w:pPr>
            <w:r>
              <w:rPr>
                <w:rStyle w:val="VerbatimChar"/>
              </w:rPr>
              <w:t xml:space="preserve">@Message</w:t>
            </w:r>
          </w:p>
        </w:tc>
        <w:tc>
          <w:tcPr>
            <w:shd w:val="clear" w:color="auto" w:fill="F2F2F2"/>
          </w:tcPr>
          <w:tcPr/>
          <w:p>
            <w:pPr>
              <w:pStyle w:val="Compact"/>
            </w:pPr>
            <w:r>
              <w:rPr>
                <w:rStyle w:val="VerbatimChar"/>
              </w:rPr>
              <w:t xml:space="preserve">NVARCHAR(500) OUTPUT</w:t>
            </w:r>
          </w:p>
        </w:tc>
        <w:tc>
          <w:tcPr>
            <w:shd w:val="clear" w:color="auto" w:fill="F2F2F2"/>
          </w:tcPr>
          <w:tcPr/>
          <w:p>
            <w:pPr>
              <w:pStyle w:val="Compact"/>
            </w:pPr>
            <w:r>
              <w:t xml:space="preserve">Human-readable status message. On success: a short confirmation. On failure: a user-friendly reason.</w:t>
            </w:r>
          </w:p>
        </w:tc>
      </w:tr>
      <w:tr>
        <w:tc>
          <w:tcPr/>
          <w:p>
            <w:pPr>
              <w:pStyle w:val="Compact"/>
            </w:pPr>
            <w:r>
              <w:rPr>
                <w:i/>
                <w:iCs/>
              </w:rPr>
              <w:t xml:space="preserve">(proc-specific)</w:t>
            </w:r>
          </w:p>
        </w:tc>
        <w:tc>
          <w:tcPr/>
          <w:p>
            <w:pPr>
              <w:pStyle w:val="Compact"/>
            </w:pPr>
            <w:r>
              <w:t xml:space="preserve">various</w:t>
            </w:r>
            <w:r>
              <w:t xml:space="preserve"> </w:t>
            </w:r>
            <w:r>
              <w:rPr>
                <w:rStyle w:val="VerbatimChar"/>
              </w:rPr>
              <w:t xml:space="preserve">OUTPUT</w:t>
            </w:r>
          </w:p>
        </w:tc>
        <w:tc>
          <w:tcPr/>
          <w:p>
            <w:pPr>
              <w:pStyle w:val="Compact"/>
            </w:pPr>
            <w:r>
              <w:t xml:space="preserve">E.g.,</w:t>
            </w:r>
            <w:r>
              <w:t xml:space="preserve"> </w:t>
            </w:r>
            <w:r>
              <w:rPr>
                <w:rStyle w:val="VerbatimChar"/>
              </w:rPr>
              <w:t xml:space="preserve">@NewId BIGINT OUTPUT</w:t>
            </w:r>
            <w:r>
              <w:t xml:space="preserve"> </w:t>
            </w:r>
            <w:r>
              <w:t xml:space="preserve">for Create procs.</w:t>
            </w:r>
          </w:p>
        </w:tc>
      </w:tr>
    </w:tbl>
    <w:p>
      <w:pPr>
        <w:pStyle w:val="BodyText"/>
      </w:pPr>
      <w:r>
        <w:t xml:space="preserve">Read procs additionally return a data rowset. Write procs typically do not return a rowset (the data output is via</w:t>
      </w:r>
      <w:r>
        <w:t xml:space="preserve"> </w:t>
      </w:r>
      <w:r>
        <w:rPr>
          <w:rStyle w:val="VerbatimChar"/>
        </w:rPr>
        <w:t xml:space="preserve">@NewId</w:t>
      </w:r>
      <w:r>
        <w:t xml:space="preserve"> </w:t>
      </w:r>
      <w:r>
        <w:t xml:space="preserve">or similar). Status is read by the caller to branch success/failure;</w:t>
      </w:r>
      <w:r>
        <w:t xml:space="preserve"> </w:t>
      </w:r>
      <w:r>
        <w:rPr>
          <w:rStyle w:val="VerbatimChar"/>
        </w:rPr>
        <w:t xml:space="preserve">@Message</w:t>
      </w:r>
      <w:r>
        <w:t xml:space="preserve"> </w:t>
      </w:r>
      <w:r>
        <w:t xml:space="preserve">is surfaced directly in the Perspective UI on error.</w:t>
      </w:r>
    </w:p>
    <w:bookmarkEnd w:id="14"/>
    <w:bookmarkStart w:id="15" w:name="the-error-hierarchy"/>
    <w:p>
      <w:pPr>
        <w:pStyle w:val="Heading3"/>
      </w:pPr>
      <w:r>
        <w:t xml:space="preserve">The Error Hierarchy</w:t>
      </w:r>
    </w:p>
    <w:p>
      <w:pPr>
        <w:pStyle w:val="FirstParagraph"/>
      </w:pPr>
      <w:r>
        <w:t xml:space="preserve">Errors fall into three tiers. Each is handled differently: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Tier</w:t>
            </w:r>
          </w:p>
        </w:tc>
        <w:tc>
          <w:tcPr>
            <w:shd w:val="clear" w:color="auto" w:fill="1F4E79"/>
          </w:tcPr>
          <w:tcPr/>
          <w:p>
            <w:pPr>
              <w:pStyle w:val="Compact"/>
            </w:pPr>
            <w:r>
              <w:rPr>
                <w:b/>
                <w:color w:val="FFFFFF"/>
              </w:rPr>
              <w:t xml:space="preserve">Example</w:t>
            </w:r>
          </w:p>
        </w:tc>
        <w:tc>
          <w:tcPr>
            <w:shd w:val="clear" w:color="auto" w:fill="1F4E79"/>
          </w:tcPr>
          <w:tcPr/>
          <w:p>
            <w:pPr>
              <w:pStyle w:val="Compact"/>
            </w:pPr>
            <w:r>
              <w:rPr>
                <w:b/>
                <w:color w:val="FFFFFF"/>
              </w:rPr>
              <w:t xml:space="preserve">Handling</w:t>
            </w:r>
          </w:p>
        </w:tc>
      </w:tr>
      <w:tr>
        <w:tc>
          <w:tcPr/>
          <w:p>
            <w:pPr>
              <w:pStyle w:val="Compact"/>
            </w:pPr>
            <w:r>
              <w:rPr>
                <w:b/>
                <w:bCs/>
              </w:rPr>
              <w:t xml:space="preserve">Parameter validation</w:t>
            </w:r>
          </w:p>
        </w:tc>
        <w:tc>
          <w:tcPr/>
          <w:p>
            <w:pPr>
              <w:pStyle w:val="Compact"/>
            </w:pPr>
            <w:r>
              <w:t xml:space="preserve">NULL where required, missing FK target, bad range</w:t>
            </w:r>
          </w:p>
        </w:tc>
        <w:tc>
          <w:tcPr/>
          <w:p>
            <w:pPr>
              <w:pStyle w:val="Compact"/>
            </w:pPr>
            <w:r>
              <w:t xml:space="preserve">Set</w:t>
            </w:r>
            <w:r>
              <w:t xml:space="preserve"> </w:t>
            </w:r>
            <w:r>
              <w:rPr>
                <w:rStyle w:val="VerbatimChar"/>
              </w:rPr>
              <w:t xml:space="preserve">@Status = 0</w:t>
            </w:r>
            <w:r>
              <w:t xml:space="preserve">, set friendly</w:t>
            </w:r>
            <w:r>
              <w:t xml:space="preserve"> </w:t>
            </w:r>
            <w:r>
              <w:rPr>
                <w:rStyle w:val="VerbatimChar"/>
              </w:rPr>
              <w:t xml:space="preserve">@Message</w:t>
            </w:r>
            <w:r>
              <w:t xml:space="preserve">, call</w:t>
            </w:r>
            <w:r>
              <w:t xml:space="preserve"> </w:t>
            </w:r>
            <w:r>
              <w:rPr>
                <w:rStyle w:val="VerbatimChar"/>
              </w:rPr>
              <w:t xml:space="preserve">Audit.Audit_LogFailure</w:t>
            </w:r>
            <w:r>
              <w:t xml:space="preserve">,</w:t>
            </w:r>
            <w:r>
              <w:t xml:space="preserve"> </w:t>
            </w:r>
            <w:r>
              <w:rPr>
                <w:rStyle w:val="VerbatimChar"/>
              </w:rPr>
              <w:t xml:space="preserve">RETURN</w:t>
            </w:r>
            <w:r>
              <w:t xml:space="preserve">.</w:t>
            </w:r>
            <w:r>
              <w:t xml:space="preserve"> </w:t>
            </w:r>
            <w:r>
              <w:rPr>
                <w:b/>
                <w:bCs/>
              </w:rPr>
              <w:t xml:space="preserve">No transaction started.</w:t>
            </w:r>
            <w:r>
              <w:t xml:space="preserve"> </w:t>
            </w:r>
            <w:r>
              <w:t xml:space="preserve">No exception thrown.</w:t>
            </w:r>
          </w:p>
        </w:tc>
      </w:tr>
      <w:tr>
        <w:tc>
          <w:tcPr>
            <w:shd w:val="clear" w:color="auto" w:fill="F2F2F2"/>
          </w:tcPr>
          <w:tcPr/>
          <w:p>
            <w:pPr>
              <w:pStyle w:val="Compact"/>
            </w:pPr>
            <w:r>
              <w:rPr>
                <w:b/>
                <w:bCs/>
              </w:rPr>
              <w:t xml:space="preserve">Business rule violation</w:t>
            </w:r>
          </w:p>
        </w:tc>
        <w:tc>
          <w:tcPr>
            <w:shd w:val="clear" w:color="auto" w:fill="F2F2F2"/>
          </w:tcPr>
          <w:tcPr/>
          <w:p>
            <w:pPr>
              <w:pStyle w:val="Compact"/>
            </w:pPr>
            <w:r>
              <w:t xml:space="preserve">Duplicate code, deprecate-with-dependents, stale data, optimistic-lock mismatch</w:t>
            </w:r>
          </w:p>
        </w:tc>
        <w:tc>
          <w:tcPr>
            <w:shd w:val="clear" w:color="auto" w:fill="F2F2F2"/>
          </w:tcPr>
          <w:tcPr/>
          <w:p>
            <w:pPr>
              <w:pStyle w:val="Compact"/>
            </w:pPr>
            <w:r>
              <w:t xml:space="preserve">Same as above:</w:t>
            </w:r>
            <w:r>
              <w:t xml:space="preserve"> </w:t>
            </w:r>
            <w:r>
              <w:rPr>
                <w:rStyle w:val="VerbatimChar"/>
              </w:rPr>
              <w:t xml:space="preserve">@Status = 0</w:t>
            </w:r>
            <w:r>
              <w:t xml:space="preserve">, friendly</w:t>
            </w:r>
            <w:r>
              <w:t xml:space="preserve"> </w:t>
            </w:r>
            <w:r>
              <w:rPr>
                <w:rStyle w:val="VerbatimChar"/>
              </w:rPr>
              <w:t xml:space="preserve">@Message</w:t>
            </w:r>
            <w:r>
              <w:t xml:space="preserve">, call</w:t>
            </w:r>
            <w:r>
              <w:t xml:space="preserve"> </w:t>
            </w:r>
            <w:r>
              <w:rPr>
                <w:rStyle w:val="VerbatimChar"/>
              </w:rPr>
              <w:t xml:space="preserve">Audit.Audit_LogFailure</w:t>
            </w:r>
            <w:r>
              <w:t xml:space="preserve">,</w:t>
            </w:r>
            <w:r>
              <w:t xml:space="preserve"> </w:t>
            </w:r>
            <w:r>
              <w:rPr>
                <w:rStyle w:val="VerbatimChar"/>
              </w:rPr>
              <w:t xml:space="preserve">RETURN</w:t>
            </w:r>
            <w:r>
              <w:t xml:space="preserve">. No exception thrown.</w:t>
            </w:r>
          </w:p>
        </w:tc>
      </w:tr>
      <w:tr>
        <w:tc>
          <w:tcPr/>
          <w:p>
            <w:pPr>
              <w:pStyle w:val="Compact"/>
            </w:pPr>
            <w:r>
              <w:rPr>
                <w:b/>
                <w:bCs/>
              </w:rPr>
              <w:t xml:space="preserve">Unexpected exception</w:t>
            </w:r>
          </w:p>
        </w:tc>
        <w:tc>
          <w:tcPr/>
          <w:p>
            <w:pPr>
              <w:pStyle w:val="Compact"/>
            </w:pPr>
            <w:r>
              <w:t xml:space="preserve">Deadlock, trigger failure, constraint violation from corrupt data, NULL in unexpected place</w:t>
            </w:r>
          </w:p>
        </w:tc>
        <w:tc>
          <w:tcPr/>
          <w:p>
            <w:pPr>
              <w:pStyle w:val="Compact"/>
            </w:pPr>
            <w:r>
              <w:t xml:space="preserve">Caught by CATCH: rollback if transaction open, set</w:t>
            </w:r>
            <w:r>
              <w:t xml:space="preserve"> </w:t>
            </w:r>
            <w:r>
              <w:rPr>
                <w:rStyle w:val="VerbatimChar"/>
              </w:rPr>
              <w:t xml:space="preserve">@Status = 0</w:t>
            </w:r>
            <w:r>
              <w:t xml:space="preserve">, capture</w:t>
            </w:r>
            <w:r>
              <w:t xml:space="preserve"> </w:t>
            </w:r>
            <w:r>
              <w:rPr>
                <w:rStyle w:val="VerbatimChar"/>
              </w:rPr>
              <w:t xml:space="preserve">ERROR_MESSAGE()</w:t>
            </w:r>
            <w:r>
              <w:t xml:space="preserve"> </w:t>
            </w:r>
            <w:r>
              <w:t xml:space="preserve">in</w:t>
            </w:r>
            <w:r>
              <w:t xml:space="preserve"> </w:t>
            </w:r>
            <w:r>
              <w:rPr>
                <w:rStyle w:val="VerbatimChar"/>
              </w:rPr>
              <w:t xml:space="preserve">@Message</w:t>
            </w:r>
            <w:r>
              <w:t xml:space="preserve">, call</w:t>
            </w:r>
            <w:r>
              <w:t xml:space="preserve"> </w:t>
            </w:r>
            <w:r>
              <w:rPr>
                <w:rStyle w:val="VerbatimChar"/>
              </w:rPr>
              <w:t xml:space="preserve">Audit.Audit_LogFailure</w:t>
            </w:r>
            <w:r>
              <w:t xml:space="preserve"> </w:t>
            </w:r>
            <w:r>
              <w:rPr>
                <w:i/>
                <w:iCs/>
              </w:rPr>
              <w:t xml:space="preserve">outside the rolled-back transaction</w:t>
            </w:r>
            <w:r>
              <w:t xml:space="preserve">, then</w:t>
            </w:r>
            <w:r>
              <w:t xml:space="preserve"> </w:t>
            </w:r>
            <w:r>
              <w:rPr>
                <w:rStyle w:val="VerbatimChar"/>
                <w:b/>
                <w:bCs/>
              </w:rPr>
              <w:t xml:space="preserve">THROW</w:t>
            </w:r>
            <w:r>
              <w:t xml:space="preserve"> </w:t>
            </w:r>
            <w:r>
              <w:t xml:space="preserve">to bubble the exception to Ignition.</w:t>
            </w:r>
          </w:p>
        </w:tc>
      </w:tr>
    </w:tbl>
    <w:p>
      <w:pPr>
        <w:pStyle w:val="BodyText"/>
      </w:pPr>
      <w:r>
        <w:rPr>
          <w:b/>
          <w:bCs/>
        </w:rPr>
        <w:t xml:space="preserve">Why the distinction?</w:t>
      </w:r>
      <w:r>
        <w:t xml:space="preserve"> </w:t>
      </w:r>
      <w:r>
        <w:t xml:space="preserve">Business-rule rejections are expected behavior — the UI needs to show them gracefully (e.g.,</w:t>
      </w:r>
      <w:r>
        <w:t xml:space="preserve"> </w:t>
      </w:r>
      <w:r>
        <w:t xml:space="preserve">“Cannot deprecate: active dependents exist”</w:t>
      </w:r>
      <w:r>
        <w:t xml:space="preserve">). Unexpected exceptions are bugs or infrastructure problems — the UI should show a generic error and Ignition’s logs should capture the stack for debugging.</w:t>
      </w:r>
    </w:p>
    <w:bookmarkEnd w:id="15"/>
    <w:bookmarkStart w:id="16" w:name="transaction-boilerplate"/>
    <w:p>
      <w:pPr>
        <w:pStyle w:val="Heading3"/>
      </w:pPr>
      <w:r>
        <w:t xml:space="preserve">Transaction Boilerplate</w:t>
      </w:r>
    </w:p>
    <w:p>
      <w:pPr>
        <w:pStyle w:val="FirstParagraph"/>
      </w:pPr>
      <w:r>
        <w:t xml:space="preserve">Every mutating proc starts with:</w:t>
      </w:r>
    </w:p>
    <w:p>
      <w:pPr>
        <w:pStyle w:val="SourceCode"/>
      </w:pPr>
      <w:r>
        <w:rPr>
          <w:rStyle w:val="KeywordTok"/>
        </w:rPr>
        <w:t xml:space="preserve">SET</w:t>
      </w:r>
      <w:r>
        <w:rPr>
          <w:rStyle w:val="NormalTok"/>
        </w:rPr>
        <w:t xml:space="preserve"> NOCOUNT </w:t>
      </w:r>
      <w:r>
        <w:rPr>
          <w:rStyle w:val="KeywordTok"/>
        </w:rPr>
        <w:t xml:space="preserve">ON</w:t>
      </w:r>
      <w:r>
        <w:rPr>
          <w:rStyle w:val="NormalTok"/>
        </w:rPr>
        <w:t xml:space="preserve">;</w:t>
      </w:r>
      <w:r>
        <w:br/>
      </w:r>
      <w:r>
        <w:rPr>
          <w:rStyle w:val="KeywordTok"/>
        </w:rPr>
        <w:t xml:space="preserve">SET</w:t>
      </w:r>
      <w:r>
        <w:rPr>
          <w:rStyle w:val="NormalTok"/>
        </w:rPr>
        <w:t xml:space="preserve"> XACT_ABORT </w:t>
      </w:r>
      <w:r>
        <w:rPr>
          <w:rStyle w:val="KeywordTok"/>
        </w:rPr>
        <w:t xml:space="preserve">ON</w:t>
      </w:r>
      <w:r>
        <w:rPr>
          <w:rStyle w:val="NormalTok"/>
        </w:rPr>
        <w:t xml:space="preserve">;</w:t>
      </w:r>
    </w:p>
    <w:p>
      <w:pPr>
        <w:pStyle w:val="Compact"/>
        <w:numPr>
          <w:ilvl w:val="0"/>
          <w:numId w:val="1004"/>
        </w:numPr>
      </w:pPr>
      <w:r>
        <w:rPr>
          <w:rStyle w:val="VerbatimChar"/>
        </w:rPr>
        <w:t xml:space="preserve">NOCOUNT ON</w:t>
      </w:r>
      <w:r>
        <w:t xml:space="preserve"> </w:t>
      </w:r>
      <w:r>
        <w:t xml:space="preserve">— suppresses the</w:t>
      </w:r>
      <w:r>
        <w:t xml:space="preserve"> </w:t>
      </w:r>
      <w:r>
        <w:t xml:space="preserve">“x rows affected”</w:t>
      </w:r>
      <w:r>
        <w:t xml:space="preserve"> </w:t>
      </w:r>
      <w:r>
        <w:t xml:space="preserve">messages (Ignition doesn’t need them and they add overhead).</w:t>
      </w:r>
    </w:p>
    <w:p>
      <w:pPr>
        <w:pStyle w:val="Compact"/>
        <w:numPr>
          <w:ilvl w:val="0"/>
          <w:numId w:val="1004"/>
        </w:numPr>
      </w:pPr>
      <w:r>
        <w:rPr>
          <w:rStyle w:val="VerbatimChar"/>
        </w:rPr>
        <w:t xml:space="preserve">XACT_ABORT ON</w:t>
      </w:r>
      <w:r>
        <w:t xml:space="preserve"> </w:t>
      </w:r>
      <w:r>
        <w:t xml:space="preserve">— automatic rollback on runtime errors. Safety net for any error that escapes our TRY/CATCH (extremely rare, but cheap insurance).</w:t>
      </w:r>
    </w:p>
    <w:p>
      <w:pPr>
        <w:pStyle w:val="FirstParagraph"/>
      </w:pPr>
      <w:r>
        <w:t xml:space="preserve">Every mutation is wrapped in an explicit</w:t>
      </w:r>
      <w:r>
        <w:t xml:space="preserve"> </w:t>
      </w:r>
      <w:r>
        <w:rPr>
          <w:rStyle w:val="VerbatimChar"/>
        </w:rPr>
        <w:t xml:space="preserve">BEGIN TRANSACTION</w:t>
      </w:r>
      <w:r>
        <w:t xml:space="preserve"> </w:t>
      </w:r>
      <w:r>
        <w:t xml:space="preserve">/</w:t>
      </w:r>
      <w:r>
        <w:t xml:space="preserve"> </w:t>
      </w:r>
      <w:r>
        <w:rPr>
          <w:rStyle w:val="VerbatimChar"/>
        </w:rPr>
        <w:t xml:space="preserve">COMMIT TRANSACTION</w:t>
      </w:r>
      <w:r>
        <w:t xml:space="preserve">, with the success audit call (</w:t>
      </w:r>
      <w:r>
        <w:rPr>
          <w:rStyle w:val="VerbatimChar"/>
        </w:rPr>
        <w:t xml:space="preserve">Audit.Audit_LogConfigChange</w:t>
      </w:r>
      <w:r>
        <w:t xml:space="preserve">)</w:t>
      </w:r>
      <w:r>
        <w:t xml:space="preserve"> </w:t>
      </w:r>
      <w:r>
        <w:rPr>
          <w:b/>
          <w:bCs/>
        </w:rPr>
        <w:t xml:space="preserve">inside</w:t>
      </w:r>
      <w:r>
        <w:t xml:space="preserve"> </w:t>
      </w:r>
      <w:r>
        <w:t xml:space="preserve">the transaction so it rolls back atomically with the data on any failure.</w:t>
      </w:r>
    </w:p>
    <w:p>
      <w:pPr>
        <w:pStyle w:val="BodyText"/>
      </w:pPr>
      <w:r>
        <w:t xml:space="preserve">The CATCH handler’s</w:t>
      </w:r>
      <w:r>
        <w:t xml:space="preserve"> </w:t>
      </w:r>
      <w:r>
        <w:rPr>
          <w:rStyle w:val="VerbatimChar"/>
        </w:rPr>
        <w:t xml:space="preserve">Audit.Audit_LogFailure</w:t>
      </w:r>
      <w:r>
        <w:t xml:space="preserve"> </w:t>
      </w:r>
      <w:r>
        <w:t xml:space="preserve">call is wrapped in its own nested</w:t>
      </w:r>
      <w:r>
        <w:t xml:space="preserve"> </w:t>
      </w:r>
      <w:r>
        <w:rPr>
          <w:rStyle w:val="VerbatimChar"/>
        </w:rPr>
        <w:t xml:space="preserve">TRY/CATCH</w:t>
      </w:r>
      <w:r>
        <w:t xml:space="preserve"> </w:t>
      </w:r>
      <w:r>
        <w:t xml:space="preserve">so a failure in the failure-logger itself doesn’t mask the original error.</w:t>
      </w:r>
    </w:p>
    <w:bookmarkEnd w:id="16"/>
    <w:bookmarkStart w:id="17" w:name="audit-call-placement-rules"/>
    <w:p>
      <w:pPr>
        <w:pStyle w:val="Heading3"/>
      </w:pPr>
      <w:r>
        <w:t xml:space="preserve">Audit Call Placement Rules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Call</w:t>
            </w:r>
          </w:p>
        </w:tc>
        <w:tc>
          <w:tcPr>
            <w:shd w:val="clear" w:color="auto" w:fill="1F4E79"/>
          </w:tcPr>
          <w:tcPr/>
          <w:p>
            <w:pPr>
              <w:pStyle w:val="Compact"/>
            </w:pPr>
            <w:r>
              <w:rPr>
                <w:b/>
                <w:color w:val="FFFFFF"/>
              </w:rPr>
              <w:t xml:space="preserve">When</w:t>
            </w:r>
          </w:p>
        </w:tc>
        <w:tc>
          <w:tcPr>
            <w:shd w:val="clear" w:color="auto" w:fill="1F4E79"/>
          </w:tcPr>
          <w:tcPr/>
          <w:p>
            <w:pPr>
              <w:pStyle w:val="Compact"/>
            </w:pPr>
            <w:r>
              <w:rPr>
                <w:b/>
                <w:color w:val="FFFFFF"/>
              </w:rPr>
              <w:t xml:space="preserve">Placement</w:t>
            </w:r>
          </w:p>
        </w:tc>
      </w:tr>
      <w:tr>
        <w:tc>
          <w:tcPr/>
          <w:p>
            <w:pPr>
              <w:pStyle w:val="Compact"/>
            </w:pPr>
            <w:r>
              <w:rPr>
                <w:rStyle w:val="VerbatimChar"/>
              </w:rPr>
              <w:t xml:space="preserve">Audit.Audit_LogConfigChange</w:t>
            </w:r>
          </w:p>
        </w:tc>
        <w:tc>
          <w:tcPr/>
          <w:p>
            <w:pPr>
              <w:pStyle w:val="Compact"/>
            </w:pPr>
            <w:r>
              <w:t xml:space="preserve">Mutation succeeded</w:t>
            </w:r>
          </w:p>
        </w:tc>
        <w:tc>
          <w:tcPr/>
          <w:p>
            <w:pPr>
              <w:pStyle w:val="Compact"/>
            </w:pPr>
            <w:r>
              <w:rPr>
                <w:b/>
                <w:bCs/>
              </w:rPr>
              <w:t xml:space="preserve">Inside</w:t>
            </w:r>
            <w:r>
              <w:t xml:space="preserve"> </w:t>
            </w:r>
            <w:r>
              <w:t xml:space="preserve">the transaction, just before</w:t>
            </w:r>
            <w:r>
              <w:t xml:space="preserve"> </w:t>
            </w:r>
            <w:r>
              <w:rPr>
                <w:rStyle w:val="VerbatimChar"/>
              </w:rPr>
              <w:t xml:space="preserve">COMMIT</w:t>
            </w:r>
            <w:r>
              <w:t xml:space="preserve">. Atomic with the data.</w:t>
            </w:r>
          </w:p>
        </w:tc>
      </w:tr>
      <w:tr>
        <w:tc>
          <w:tcPr>
            <w:shd w:val="clear" w:color="auto" w:fill="F2F2F2"/>
          </w:tcPr>
          <w:tcPr/>
          <w:p>
            <w:pPr>
              <w:pStyle w:val="Compact"/>
            </w:pPr>
            <w:r>
              <w:rPr>
                <w:rStyle w:val="VerbatimChar"/>
              </w:rPr>
              <w:t xml:space="preserve">Audit.Audit_LogFailure</w:t>
            </w:r>
            <w:r>
              <w:t xml:space="preserve"> </w:t>
            </w:r>
            <w:r>
              <w:t xml:space="preserve">(from validation path)</w:t>
            </w:r>
          </w:p>
        </w:tc>
        <w:tc>
          <w:tcPr>
            <w:shd w:val="clear" w:color="auto" w:fill="F2F2F2"/>
          </w:tcPr>
          <w:tcPr/>
          <w:p>
            <w:pPr>
              <w:pStyle w:val="Compact"/>
            </w:pPr>
            <w:r>
              <w:t xml:space="preserve">Parameter or business-rule failure</w:t>
            </w:r>
          </w:p>
        </w:tc>
        <w:tc>
          <w:tcPr>
            <w:shd w:val="clear" w:color="auto" w:fill="F2F2F2"/>
          </w:tcPr>
          <w:tcPr/>
          <w:p>
            <w:pPr>
              <w:pStyle w:val="Compact"/>
            </w:pPr>
            <w:r>
              <w:t xml:space="preserve">Before the</w:t>
            </w:r>
            <w:r>
              <w:t xml:space="preserve"> </w:t>
            </w:r>
            <w:r>
              <w:rPr>
                <w:rStyle w:val="VerbatimChar"/>
              </w:rPr>
              <w:t xml:space="preserve">RETURN</w:t>
            </w:r>
            <w:r>
              <w:t xml:space="preserve">. No transaction active, so it commits standalone.</w:t>
            </w:r>
          </w:p>
        </w:tc>
      </w:tr>
      <w:tr>
        <w:tc>
          <w:tcPr/>
          <w:p>
            <w:pPr>
              <w:pStyle w:val="Compact"/>
            </w:pPr>
            <w:r>
              <w:rPr>
                <w:rStyle w:val="VerbatimChar"/>
              </w:rPr>
              <w:t xml:space="preserve">Audit.Audit_LogFailure</w:t>
            </w:r>
            <w:r>
              <w:t xml:space="preserve"> </w:t>
            </w:r>
            <w:r>
              <w:t xml:space="preserve">(from CATCH)</w:t>
            </w:r>
          </w:p>
        </w:tc>
        <w:tc>
          <w:tcPr/>
          <w:p>
            <w:pPr>
              <w:pStyle w:val="Compact"/>
            </w:pPr>
            <w:r>
              <w:t xml:space="preserve">Caught exception</w:t>
            </w:r>
          </w:p>
        </w:tc>
        <w:tc>
          <w:tcPr/>
          <w:p>
            <w:pPr>
              <w:pStyle w:val="Compact"/>
            </w:pPr>
            <w:r>
              <w:rPr>
                <w:b/>
                <w:bCs/>
              </w:rPr>
              <w:t xml:space="preserve">After</w:t>
            </w:r>
            <w:r>
              <w:t xml:space="preserve"> </w:t>
            </w:r>
            <w:r>
              <w:rPr>
                <w:rStyle w:val="VerbatimChar"/>
              </w:rPr>
              <w:t xml:space="preserve">ROLLBACK</w:t>
            </w:r>
            <w:r>
              <w:t xml:space="preserve">, wrapped in nested TRY/CATCH to prevent masking.</w:t>
            </w:r>
          </w:p>
        </w:tc>
      </w:tr>
    </w:tbl>
    <w:bookmarkEnd w:id="17"/>
    <w:bookmarkStart w:id="18" w:name="full-template"/>
    <w:p>
      <w:pPr>
        <w:pStyle w:val="Heading3"/>
      </w:pPr>
      <w:r>
        <w:t xml:space="preserve">Full Template</w:t>
      </w:r>
    </w:p>
    <w:p>
      <w:pPr>
        <w:pStyle w:val="SourceCode"/>
      </w:pPr>
      <w:r>
        <w:rPr>
          <w:rStyle w:val="CommentTok"/>
        </w:rPr>
        <w:t xml:space="preserve">-- =============================================</w:t>
      </w:r>
      <w:r>
        <w:br/>
      </w:r>
      <w:r>
        <w:rPr>
          <w:rStyle w:val="CommentTok"/>
        </w:rPr>
        <w:t xml:space="preserve">-- Procedure:   Location.Location_Create</w:t>
      </w:r>
      <w:r>
        <w:br/>
      </w:r>
      <w:r>
        <w:rPr>
          <w:rStyle w:val="CommentTok"/>
        </w:rPr>
        <w:t xml:space="preserve">-- Author:      &lt;name&gt;</w:t>
      </w:r>
      <w:r>
        <w:br/>
      </w:r>
      <w:r>
        <w:rPr>
          <w:rStyle w:val="CommentTok"/>
        </w:rPr>
        <w:t xml:space="preserve">-- Created:     2026-04-XX</w:t>
      </w:r>
      <w:r>
        <w:br/>
      </w:r>
      <w:r>
        <w:rPr>
          <w:rStyle w:val="CommentTok"/>
        </w:rPr>
        <w:t xml:space="preserve">-- Version:     1.0</w:t>
      </w:r>
      <w:r>
        <w:br/>
      </w:r>
      <w:r>
        <w:rPr>
          <w:rStyle w:val="CommentTok"/>
        </w:rPr>
        <w:t xml:space="preserve">--</w:t>
      </w:r>
      <w:r>
        <w:br/>
      </w:r>
      <w:r>
        <w:rPr>
          <w:rStyle w:val="CommentTok"/>
        </w:rPr>
        <w:t xml:space="preserve">-- Description:</w:t>
      </w:r>
      <w:r>
        <w:br/>
      </w:r>
      <w:r>
        <w:rPr>
          <w:rStyle w:val="CommentTok"/>
        </w:rPr>
        <w:t xml:space="preserve">--   Creates a new Location row under the specified parent. Validates</w:t>
      </w:r>
      <w:r>
        <w:br/>
      </w:r>
      <w:r>
        <w:rPr>
          <w:rStyle w:val="CommentTok"/>
        </w:rPr>
        <w:t xml:space="preserve">--   LocationTypeDefinition and parent existence. Enforces Code uniqueness.</w:t>
      </w:r>
      <w:r>
        <w:br/>
      </w:r>
      <w:r>
        <w:rPr>
          <w:rStyle w:val="CommentTok"/>
        </w:rPr>
        <w:t xml:space="preserve">--   Logs success to Audit.ConfigLog or failure to Audit.FailureLog.</w:t>
      </w:r>
      <w:r>
        <w:br/>
      </w:r>
      <w:r>
        <w:rPr>
          <w:rStyle w:val="CommentTok"/>
        </w:rPr>
        <w:t xml:space="preserve">--</w:t>
      </w:r>
      <w:r>
        <w:br/>
      </w:r>
      <w:r>
        <w:rPr>
          <w:rStyle w:val="CommentTok"/>
        </w:rPr>
        <w:t xml:space="preserve">-- Parameters (input):</w:t>
      </w:r>
      <w:r>
        <w:br/>
      </w:r>
      <w:r>
        <w:rPr>
          <w:rStyle w:val="CommentTok"/>
        </w:rPr>
        <w:t xml:space="preserve">--   @LocationTypeDefinitionId BIGINT   - FK to LocationTypeDefinition. Required.</w:t>
      </w:r>
      <w:r>
        <w:br/>
      </w:r>
      <w:r>
        <w:rPr>
          <w:rStyle w:val="CommentTok"/>
        </w:rPr>
        <w:t xml:space="preserve">--   @ParentLocationId BIGINT NULL      - FK to Location. NULL only for the Enterprise root.</w:t>
      </w:r>
      <w:r>
        <w:br/>
      </w:r>
      <w:r>
        <w:rPr>
          <w:rStyle w:val="CommentTok"/>
        </w:rPr>
        <w:t xml:space="preserve">--   @Name NVARCHAR(200)                - Display name. Required.</w:t>
      </w:r>
      <w:r>
        <w:br/>
      </w:r>
      <w:r>
        <w:rPr>
          <w:rStyle w:val="CommentTok"/>
        </w:rPr>
        <w:t xml:space="preserve">--   @Code NVARCHAR(50)                 - Short identifier. Required. Must be unique among active rows.</w:t>
      </w:r>
      <w:r>
        <w:br/>
      </w:r>
      <w:r>
        <w:rPr>
          <w:rStyle w:val="CommentTok"/>
        </w:rPr>
        <w:t xml:space="preserve">--   @Description NVARCHAR(500) NULL    - Optional description.</w:t>
      </w:r>
      <w:r>
        <w:br/>
      </w:r>
      <w:r>
        <w:rPr>
          <w:rStyle w:val="CommentTok"/>
        </w:rPr>
        <w:t xml:space="preserve">--   @AppUserId BIGINT                  - User performing the action. Required for audit attribution.</w:t>
      </w:r>
      <w:r>
        <w:br/>
      </w:r>
      <w:r>
        <w:rPr>
          <w:rStyle w:val="CommentTok"/>
        </w:rPr>
        <w:t xml:space="preserve">--</w:t>
      </w:r>
      <w:r>
        <w:br/>
      </w:r>
      <w:r>
        <w:rPr>
          <w:rStyle w:val="CommentTok"/>
        </w:rPr>
        <w:t xml:space="preserve">-- Parameters (output):</w:t>
      </w:r>
      <w:r>
        <w:br/>
      </w:r>
      <w:r>
        <w:rPr>
          <w:rStyle w:val="CommentTok"/>
        </w:rPr>
        <w:t xml:space="preserve">--   @Status BIT                        - 1 on success, 0 on failure.</w:t>
      </w:r>
      <w:r>
        <w:br/>
      </w:r>
      <w:r>
        <w:rPr>
          <w:rStyle w:val="CommentTok"/>
        </w:rPr>
        <w:t xml:space="preserve">--   @Message NVARCHAR(500)             - Human-readable status message.</w:t>
      </w:r>
      <w:r>
        <w:br/>
      </w:r>
      <w:r>
        <w:rPr>
          <w:rStyle w:val="CommentTok"/>
        </w:rPr>
        <w:t xml:space="preserve">--   @NewId BIGINT                      - New Location.Id on success, NULL on failure.</w:t>
      </w:r>
      <w:r>
        <w:br/>
      </w:r>
      <w:r>
        <w:rPr>
          <w:rStyle w:val="CommentTok"/>
        </w:rPr>
        <w:t xml:space="preserve">--</w:t>
      </w:r>
      <w:r>
        <w:br/>
      </w:r>
      <w:r>
        <w:rPr>
          <w:rStyle w:val="CommentTok"/>
        </w:rPr>
        <w:t xml:space="preserve">-- Result set:</w:t>
      </w:r>
      <w:r>
        <w:br/>
      </w:r>
      <w:r>
        <w:rPr>
          <w:rStyle w:val="CommentTok"/>
        </w:rPr>
        <w:t xml:space="preserve">--   None. Data output is via @NewId.</w:t>
      </w:r>
      <w:r>
        <w:br/>
      </w:r>
      <w:r>
        <w:rPr>
          <w:rStyle w:val="CommentTok"/>
        </w:rPr>
        <w:t xml:space="preserve">--</w:t>
      </w:r>
      <w:r>
        <w:br/>
      </w:r>
      <w:r>
        <w:rPr>
          <w:rStyle w:val="CommentTok"/>
        </w:rPr>
        <w:t xml:space="preserve">-- Dependencies:</w:t>
      </w:r>
      <w:r>
        <w:br/>
      </w:r>
      <w:r>
        <w:rPr>
          <w:rStyle w:val="CommentTok"/>
        </w:rPr>
        <w:t xml:space="preserve">--   Tables: Location.Location, Location.LocationTypeDefinition</w:t>
      </w:r>
      <w:r>
        <w:br/>
      </w:r>
      <w:r>
        <w:rPr>
          <w:rStyle w:val="CommentTok"/>
        </w:rPr>
        <w:t xml:space="preserve">--   Procs:  Audit.Audit_LogConfigChange, Audit.Audit_LogFailure</w:t>
      </w:r>
      <w:r>
        <w:br/>
      </w:r>
      <w:r>
        <w:rPr>
          <w:rStyle w:val="CommentTok"/>
        </w:rPr>
        <w:t xml:space="preserve">--</w:t>
      </w:r>
      <w:r>
        <w:br/>
      </w:r>
      <w:r>
        <w:rPr>
          <w:rStyle w:val="CommentTok"/>
        </w:rPr>
        <w:t xml:space="preserve">-- Error Handling:</w:t>
      </w:r>
      <w:r>
        <w:br/>
      </w:r>
      <w:r>
        <w:rPr>
          <w:rStyle w:val="CommentTok"/>
        </w:rPr>
        <w:t xml:space="preserve">--   - Validation/business-rule failures: @Status=0, @Message set, Audit_LogFailure, RETURN.</w:t>
      </w:r>
      <w:r>
        <w:br/>
      </w:r>
      <w:r>
        <w:rPr>
          <w:rStyle w:val="CommentTok"/>
        </w:rPr>
        <w:t xml:space="preserve">--   - CATCH handler: rollback, @Status=0, @Message captured, Audit_LogFailure, THROW.</w:t>
      </w:r>
      <w:r>
        <w:br/>
      </w:r>
      <w:r>
        <w:rPr>
          <w:rStyle w:val="CommentTok"/>
        </w:rPr>
        <w:t xml:space="preserve">--</w:t>
      </w:r>
      <w:r>
        <w:br/>
      </w:r>
      <w:r>
        <w:rPr>
          <w:rStyle w:val="CommentTok"/>
        </w:rPr>
        <w:t xml:space="preserve">-- Change Log:</w:t>
      </w:r>
      <w:r>
        <w:br/>
      </w:r>
      <w:r>
        <w:rPr>
          <w:rStyle w:val="CommentTok"/>
        </w:rPr>
        <w:t xml:space="preserve">--   2026-04-XX - 1.0 - Initial version</w:t>
      </w:r>
      <w:r>
        <w:br/>
      </w:r>
      <w:r>
        <w:rPr>
          <w:rStyle w:val="CommentTok"/>
        </w:rPr>
        <w:t xml:space="preserve">-- =============================================</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PROCEDURE</w:t>
      </w:r>
      <w:r>
        <w:rPr>
          <w:rStyle w:val="NormalTok"/>
        </w:rPr>
        <w:t xml:space="preserve"> Location.Location_Create</w:t>
      </w:r>
      <w:r>
        <w:br/>
      </w:r>
      <w:r>
        <w:rPr>
          <w:rStyle w:val="NormalTok"/>
        </w:rPr>
        <w:t xml:space="preserve">    @LocationTypeDefinitionId BIGINT,</w:t>
      </w:r>
      <w:r>
        <w:br/>
      </w:r>
      <w:r>
        <w:rPr>
          <w:rStyle w:val="NormalTok"/>
        </w:rPr>
        <w:t xml:space="preserve">    @ParentLocationId          BIGINT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NVARCHAR</w:t>
      </w:r>
      <w:r>
        <w:rPr>
          <w:rStyle w:val="NormalTok"/>
        </w:rPr>
        <w:t xml:space="preserve">(</w:t>
      </w:r>
      <w:r>
        <w:rPr>
          <w:rStyle w:val="DecValTok"/>
        </w:rPr>
        <w:t xml:space="preserve">200</w:t>
      </w:r>
      <w:r>
        <w:rPr>
          <w:rStyle w:val="NormalTok"/>
        </w:rPr>
        <w:t xml:space="preserve">),</w:t>
      </w:r>
      <w:r>
        <w:br/>
      </w:r>
      <w:r>
        <w:rPr>
          <w:rStyle w:val="NormalTok"/>
        </w:rPr>
        <w:t xml:space="preserve">    @Code                      </w:t>
      </w:r>
      <w:r>
        <w:rPr>
          <w:rStyle w:val="DataTypeTok"/>
        </w:rPr>
        <w:t xml:space="preserve">NVARCHAR</w:t>
      </w:r>
      <w:r>
        <w:rPr>
          <w:rStyle w:val="NormalTok"/>
        </w:rPr>
        <w:t xml:space="preserve">(</w:t>
      </w:r>
      <w:r>
        <w:rPr>
          <w:rStyle w:val="DecValTok"/>
        </w:rPr>
        <w:t xml:space="preserve">50</w:t>
      </w:r>
      <w:r>
        <w:rPr>
          <w:rStyle w:val="NormalTok"/>
        </w:rPr>
        <w:t xml:space="preserve">),</w:t>
      </w:r>
      <w:r>
        <w:br/>
      </w:r>
      <w:r>
        <w:rPr>
          <w:rStyle w:val="NormalTok"/>
        </w:rPr>
        <w:t xml:space="preserve">    @Description               </w:t>
      </w:r>
      <w:r>
        <w:rPr>
          <w:rStyle w:val="DataTypeTok"/>
        </w:rPr>
        <w:t xml:space="preserve">NVARCHAR</w:t>
      </w:r>
      <w:r>
        <w:rPr>
          <w:rStyle w:val="NormalTok"/>
        </w:rPr>
        <w:t xml:space="preserve">(</w:t>
      </w:r>
      <w:r>
        <w:rPr>
          <w:rStyle w:val="DecValTok"/>
        </w:rPr>
        <w:t xml:space="preserve">500</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@AppUserId                 BIGINT,</w:t>
      </w:r>
      <w:r>
        <w:br/>
      </w:r>
      <w:r>
        <w:rPr>
          <w:rStyle w:val="NormalTok"/>
        </w:rPr>
        <w:t xml:space="preserve">    @Status                    BIT            OUTPUT,</w:t>
      </w:r>
      <w:r>
        <w:br/>
      </w:r>
      <w:r>
        <w:rPr>
          <w:rStyle w:val="NormalTok"/>
        </w:rPr>
        <w:t xml:space="preserve">    @Message                   </w:t>
      </w:r>
      <w:r>
        <w:rPr>
          <w:rStyle w:val="DataTypeTok"/>
        </w:rPr>
        <w:t xml:space="preserve">NVARCHAR</w:t>
      </w:r>
      <w:r>
        <w:rPr>
          <w:rStyle w:val="NormalTok"/>
        </w:rPr>
        <w:t xml:space="preserve">(</w:t>
      </w:r>
      <w:r>
        <w:rPr>
          <w:rStyle w:val="DecValTok"/>
        </w:rPr>
        <w:t xml:space="preserve">500</w:t>
      </w:r>
      <w:r>
        <w:rPr>
          <w:rStyle w:val="NormalTok"/>
        </w:rPr>
        <w:t xml:space="preserve">)  OUTPUT,</w:t>
      </w:r>
      <w:r>
        <w:br/>
      </w:r>
      <w:r>
        <w:rPr>
          <w:rStyle w:val="NormalTok"/>
        </w:rPr>
        <w:t xml:space="preserve">    @NewId                     BIGINT         </w:t>
      </w:r>
      <w:r>
        <w:rPr>
          <w:rStyle w:val="OperatorTok"/>
        </w:rPr>
        <w:t xml:space="preserve">=</w:t>
      </w:r>
      <w:r>
        <w:rPr>
          <w:rStyle w:val="NormalTok"/>
        </w:rPr>
        <w:t xml:space="preserve"> </w:t>
      </w:r>
      <w:r>
        <w:rPr>
          <w:rStyle w:val="KeywordTok"/>
        </w:rPr>
        <w:t xml:space="preserve">NULL</w:t>
      </w:r>
      <w:r>
        <w:rPr>
          <w:rStyle w:val="NormalTok"/>
        </w:rPr>
        <w:t xml:space="preserve"> OUTPUT</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rPr>
          <w:rStyle w:val="NormalTok"/>
        </w:rPr>
        <w:t xml:space="preserve">    </w:t>
      </w:r>
      <w:r>
        <w:rPr>
          <w:rStyle w:val="KeywordTok"/>
        </w:rPr>
        <w:t xml:space="preserve">SET</w:t>
      </w:r>
      <w:r>
        <w:rPr>
          <w:rStyle w:val="NormalTok"/>
        </w:rPr>
        <w:t xml:space="preserve"> XACT_ABORT </w:t>
      </w:r>
      <w:r>
        <w:rPr>
          <w:rStyle w:val="KeywordTok"/>
        </w:rPr>
        <w:t xml:space="preserve">ON</w:t>
      </w:r>
      <w:r>
        <w:rPr>
          <w:rStyle w:val="NormalTok"/>
        </w:rPr>
        <w:t xml:space="preserve">;</w:t>
      </w:r>
      <w:r>
        <w:br/>
      </w:r>
      <w:r>
        <w:br/>
      </w:r>
      <w:r>
        <w:rPr>
          <w:rStyle w:val="NormalTok"/>
        </w:rPr>
        <w:t xml:space="preserve">    </w:t>
      </w:r>
      <w:r>
        <w:rPr>
          <w:rStyle w:val="CommentTok"/>
        </w:rPr>
        <w:t xml:space="preserve">-- Initialize output</w:t>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'Unknown error'</w:t>
      </w:r>
      <w:r>
        <w:rPr>
          <w:rStyle w:val="NormalTok"/>
        </w:rPr>
        <w:t xml:space="preserve">;</w:t>
      </w:r>
      <w:r>
        <w:br/>
      </w:r>
      <w:r>
        <w:rPr>
          <w:rStyle w:val="NormalTok"/>
        </w:rPr>
        <w:t xml:space="preserve">    </w:t>
      </w:r>
      <w:r>
        <w:rPr>
          <w:rStyle w:val="KeywordTok"/>
        </w:rPr>
        <w:t xml:space="preserve">SET</w:t>
      </w:r>
      <w:r>
        <w:rPr>
          <w:rStyle w:val="NormalTok"/>
        </w:rPr>
        <w:t xml:space="preserve"> @NewId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NormalTok"/>
        </w:rPr>
        <w:t xml:space="preserve">    </w:t>
      </w:r>
      <w:r>
        <w:rPr>
          <w:rStyle w:val="CommentTok"/>
        </w:rPr>
        <w:t xml:space="preserve">-- Capture input for failure-log snapshots</w:t>
      </w:r>
      <w:r>
        <w:br/>
      </w:r>
      <w:r>
        <w:rPr>
          <w:rStyle w:val="NormalTok"/>
        </w:rPr>
        <w:t xml:space="preserve">    </w:t>
      </w:r>
      <w:r>
        <w:rPr>
          <w:rStyle w:val="KeywordTok"/>
        </w:rPr>
        <w:t xml:space="preserve">DECLARE</w:t>
      </w:r>
      <w:r>
        <w:rPr>
          <w:rStyle w:val="NormalTok"/>
        </w:rPr>
        <w:t xml:space="preserve"> @ProcName </w:t>
      </w:r>
      <w:r>
        <w:rPr>
          <w:rStyle w:val="DataTypeTok"/>
        </w:rPr>
        <w:t xml:space="preserve">NVARCHAR</w:t>
      </w:r>
      <w:r>
        <w:rPr>
          <w:rStyle w:val="NormalTok"/>
        </w:rPr>
        <w:t xml:space="preserve">(</w:t>
      </w:r>
      <w:r>
        <w:rPr>
          <w:rStyle w:val="DecValTok"/>
        </w:rPr>
        <w:t xml:space="preserve">200</w:t>
      </w:r>
      <w:r>
        <w:rPr>
          <w:rStyle w:val="NormalTok"/>
        </w:rPr>
        <w:t xml:space="preserve">) </w:t>
      </w:r>
      <w:r>
        <w:rPr>
          <w:rStyle w:val="OperatorTok"/>
        </w:rPr>
        <w:t xml:space="preserve">=</w:t>
      </w:r>
      <w:r>
        <w:rPr>
          <w:rStyle w:val="NormalTok"/>
        </w:rPr>
        <w:t xml:space="preserve"> N</w:t>
      </w:r>
      <w:r>
        <w:rPr>
          <w:rStyle w:val="StringTok"/>
        </w:rPr>
        <w:t xml:space="preserve">'Location.Location_Create'</w:t>
      </w:r>
      <w:r>
        <w:rPr>
          <w:rStyle w:val="NormalTok"/>
        </w:rPr>
        <w:t xml:space="preserve">;</w:t>
      </w:r>
      <w:r>
        <w:br/>
      </w:r>
      <w:r>
        <w:rPr>
          <w:rStyle w:val="NormalTok"/>
        </w:rPr>
        <w:t xml:space="preserve">    </w:t>
      </w:r>
      <w:r>
        <w:rPr>
          <w:rStyle w:val="KeywordTok"/>
        </w:rPr>
        <w:t xml:space="preserve">DECLARE</w:t>
      </w:r>
      <w:r>
        <w:rPr>
          <w:rStyle w:val="NormalTok"/>
        </w:rPr>
        <w:t xml:space="preserve"> @Params   </w:t>
      </w:r>
      <w:r>
        <w:rPr>
          <w:rStyle w:val="DataTypeTok"/>
        </w:rPr>
        <w:t xml:space="preserve">NVARCHAR</w:t>
      </w:r>
      <w:r>
        <w:rPr>
          <w:rStyle w:val="NormalTok"/>
        </w:rPr>
        <w:t xml:space="preserve">(</w:t>
      </w:r>
      <w:r>
        <w:rPr>
          <w:rStyle w:val="FunctionTok"/>
        </w:rPr>
        <w:t xml:space="preserve">MAX</w:t>
      </w:r>
      <w:r>
        <w:rPr>
          <w:rStyle w:val="NormalTok"/>
        </w:rPr>
        <w:t xml:space="preserve">) </w:t>
      </w:r>
      <w:r>
        <w:rPr>
          <w:rStyle w:val="OperatorTok"/>
        </w:rPr>
        <w:t xml:space="preserve">=</w:t>
      </w:r>
      <w:r>
        <w:br/>
      </w:r>
      <w:r>
        <w:rPr>
          <w:rStyle w:val="NormalTok"/>
        </w:rPr>
        <w:t xml:space="preserve">        (</w:t>
      </w:r>
      <w:r>
        <w:rPr>
          <w:rStyle w:val="KeywordTok"/>
        </w:rPr>
        <w:t xml:space="preserve">SELECT</w:t>
      </w:r>
      <w:r>
        <w:rPr>
          <w:rStyle w:val="NormalTok"/>
        </w:rPr>
        <w:t xml:space="preserve"> @LocationTypeDefinitionId </w:t>
      </w:r>
      <w:r>
        <w:rPr>
          <w:rStyle w:val="KeywordTok"/>
        </w:rPr>
        <w:t xml:space="preserve">AS</w:t>
      </w:r>
      <w:r>
        <w:rPr>
          <w:rStyle w:val="NormalTok"/>
        </w:rPr>
        <w:t xml:space="preserve"> LocationTypeDefinitionId,</w:t>
      </w:r>
      <w:r>
        <w:br/>
      </w:r>
      <w:r>
        <w:rPr>
          <w:rStyle w:val="NormalTok"/>
        </w:rPr>
        <w:t xml:space="preserve">                @ParentLocationId         </w:t>
      </w:r>
      <w:r>
        <w:rPr>
          <w:rStyle w:val="KeywordTok"/>
        </w:rPr>
        <w:t xml:space="preserve">AS</w:t>
      </w:r>
      <w:r>
        <w:rPr>
          <w:rStyle w:val="NormalTok"/>
        </w:rPr>
        <w:t xml:space="preserve"> ParentLocationId,</w:t>
      </w:r>
      <w:r>
        <w:br/>
      </w:r>
      <w:r>
        <w:rPr>
          <w:rStyle w:val="NormalTok"/>
        </w:rPr>
        <w:t xml:space="preserve">                @Name                     </w:t>
      </w:r>
      <w:r>
        <w:rPr>
          <w:rStyle w:val="KeywordTok"/>
        </w:rPr>
        <w:t xml:space="preserve">AS</w:t>
      </w:r>
      <w:r>
        <w:rPr>
          <w:rStyle w:val="NormalTok"/>
        </w:rPr>
        <w:t xml:space="preserve"> Name,</w:t>
      </w:r>
      <w:r>
        <w:br/>
      </w:r>
      <w:r>
        <w:rPr>
          <w:rStyle w:val="NormalTok"/>
        </w:rPr>
        <w:t xml:space="preserve">                @Code                     </w:t>
      </w:r>
      <w:r>
        <w:rPr>
          <w:rStyle w:val="KeywordTok"/>
        </w:rPr>
        <w:t xml:space="preserve">AS</w:t>
      </w:r>
      <w:r>
        <w:rPr>
          <w:rStyle w:val="NormalTok"/>
        </w:rPr>
        <w:t xml:space="preserve"> Code,</w:t>
      </w:r>
      <w:r>
        <w:br/>
      </w:r>
      <w:r>
        <w:rPr>
          <w:rStyle w:val="NormalTok"/>
        </w:rPr>
        <w:t xml:space="preserve">                @Description              </w:t>
      </w:r>
      <w:r>
        <w:rPr>
          <w:rStyle w:val="KeywordTok"/>
        </w:rPr>
        <w:t xml:space="preserve">AS</w:t>
      </w:r>
      <w:r>
        <w:rPr>
          <w:rStyle w:val="NormalTok"/>
        </w:rPr>
        <w:t xml:space="preserve"> Description</w:t>
      </w:r>
      <w:r>
        <w:br/>
      </w:r>
      <w:r>
        <w:rPr>
          <w:rStyle w:val="NormalTok"/>
        </w:rPr>
        <w:t xml:space="preserve">         </w:t>
      </w:r>
      <w:r>
        <w:rPr>
          <w:rStyle w:val="ControlFlowTok"/>
        </w:rPr>
        <w:t xml:space="preserve">FOR</w:t>
      </w:r>
      <w:r>
        <w:rPr>
          <w:rStyle w:val="NormalTok"/>
        </w:rPr>
        <w:t xml:space="preserve"> JSON PATH, WITHOUT_ARRAY_WRAPPER);</w:t>
      </w:r>
      <w:r>
        <w:br/>
      </w:r>
      <w:r>
        <w:br/>
      </w:r>
      <w:r>
        <w:rPr>
          <w:rStyle w:val="NormalTok"/>
        </w:rPr>
        <w:t xml:space="preserve">    </w:t>
      </w:r>
      <w:r>
        <w:rPr>
          <w:rStyle w:val="ControlFlowTok"/>
        </w:rPr>
        <w:t xml:space="preserve">BEGIN</w:t>
      </w:r>
      <w:r>
        <w:rPr>
          <w:rStyle w:val="NormalTok"/>
        </w:rPr>
        <w:t xml:space="preserve"> TRY</w:t>
      </w:r>
      <w:r>
        <w:br/>
      </w:r>
      <w:r>
        <w:rPr>
          <w:rStyle w:val="NormalTok"/>
        </w:rPr>
        <w:t xml:space="preserve">        </w:t>
      </w:r>
      <w:r>
        <w:rPr>
          <w:rStyle w:val="CommentTok"/>
        </w:rPr>
        <w:t xml:space="preserve">-- ====================</w:t>
      </w:r>
      <w:r>
        <w:br/>
      </w:r>
      <w:r>
        <w:rPr>
          <w:rStyle w:val="NormalTok"/>
        </w:rPr>
        <w:t xml:space="preserve">        </w:t>
      </w:r>
      <w:r>
        <w:rPr>
          <w:rStyle w:val="CommentTok"/>
        </w:rPr>
        <w:t xml:space="preserve">-- Parameter validation</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@LocationTypeDefinitionId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@Name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@Code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@AppUserId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ControlFlowTok"/>
        </w:rPr>
        <w:t xml:space="preserve">BEGIN</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'Required parameter missing.'</w:t>
      </w:r>
      <w:r>
        <w:rPr>
          <w:rStyle w:val="NormalTok"/>
        </w:rPr>
        <w:t xml:space="preserve">;</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.Audit_LogFailure</w:t>
      </w:r>
      <w:r>
        <w:br/>
      </w:r>
      <w:r>
        <w:rPr>
          <w:rStyle w:val="NormalTok"/>
        </w:rPr>
        <w:t xml:space="preserve">                @AppUserId           </w:t>
      </w:r>
      <w:r>
        <w:rPr>
          <w:rStyle w:val="OperatorTok"/>
        </w:rPr>
        <w:t xml:space="preserve">=</w:t>
      </w:r>
      <w:r>
        <w:rPr>
          <w:rStyle w:val="NormalTok"/>
        </w:rPr>
        <w:t xml:space="preserve"> @AppUserId,</w:t>
      </w:r>
      <w:r>
        <w:br/>
      </w:r>
      <w:r>
        <w:rPr>
          <w:rStyle w:val="NormalTok"/>
        </w:rPr>
        <w:t xml:space="preserve">                @LogEntityTypeCode   </w:t>
      </w:r>
      <w:r>
        <w:rPr>
          <w:rStyle w:val="OperatorTok"/>
        </w:rPr>
        <w:t xml:space="preserve">=</w:t>
      </w:r>
      <w:r>
        <w:rPr>
          <w:rStyle w:val="NormalTok"/>
        </w:rPr>
        <w:t xml:space="preserve"> N</w:t>
      </w:r>
      <w:r>
        <w:rPr>
          <w:rStyle w:val="StringTok"/>
        </w:rPr>
        <w:t xml:space="preserve">'Location'</w:t>
      </w:r>
      <w:r>
        <w:rPr>
          <w:rStyle w:val="NormalTok"/>
        </w:rPr>
        <w:t xml:space="preserve">,</w:t>
      </w:r>
      <w:r>
        <w:br/>
      </w:r>
      <w:r>
        <w:rPr>
          <w:rStyle w:val="NormalTok"/>
        </w:rPr>
        <w:t xml:space="preserve">                @EntityId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w:t>
      </w:r>
      <w:r>
        <w:br/>
      </w:r>
      <w:r>
        <w:rPr>
          <w:rStyle w:val="NormalTok"/>
        </w:rPr>
        <w:t xml:space="preserve">                @FailureReason       </w:t>
      </w:r>
      <w:r>
        <w:rPr>
          <w:rStyle w:val="OperatorTok"/>
        </w:rPr>
        <w:t xml:space="preserve">=</w:t>
      </w:r>
      <w:r>
        <w:rPr>
          <w:rStyle w:val="NormalTok"/>
        </w:rPr>
        <w:t xml:space="preserve"> @Message,</w:t>
      </w:r>
      <w:r>
        <w:br/>
      </w:r>
      <w:r>
        <w:rPr>
          <w:rStyle w:val="NormalTok"/>
        </w:rPr>
        <w:t xml:space="preserve">                @ProcedureName       </w:t>
      </w:r>
      <w:r>
        <w:rPr>
          <w:rStyle w:val="OperatorTok"/>
        </w:rPr>
        <w:t xml:space="preserve">=</w:t>
      </w:r>
      <w:r>
        <w:rPr>
          <w:rStyle w:val="NormalTok"/>
        </w:rPr>
        <w:t xml:space="preserve"> @ProcName,</w:t>
      </w:r>
      <w:r>
        <w:br/>
      </w:r>
      <w:r>
        <w:rPr>
          <w:rStyle w:val="NormalTok"/>
        </w:rPr>
        <w:t xml:space="preserve">                @AttemptedParameters </w:t>
      </w:r>
      <w:r>
        <w:rPr>
          <w:rStyle w:val="OperatorTok"/>
        </w:rPr>
        <w:t xml:space="preserve">=</w:t>
      </w:r>
      <w:r>
        <w:rPr>
          <w:rStyle w:val="NormalTok"/>
        </w:rPr>
        <w:t xml:space="preserve"> @Params;</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Location.LocationTypeDefinition</w:t>
      </w:r>
      <w:r>
        <w:br/>
      </w:r>
      <w:r>
        <w:rPr>
          <w:rStyle w:val="NormalTok"/>
        </w:rPr>
        <w:t xml:space="preserv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@LocationTypeDefinitionId </w:t>
      </w:r>
      <w:r>
        <w:rPr>
          <w:rStyle w:val="KeywordTok"/>
        </w:rPr>
        <w:t xml:space="preserve">AND</w:t>
      </w:r>
      <w:r>
        <w:rPr>
          <w:rStyle w:val="NormalTok"/>
        </w:rPr>
        <w:t xml:space="preserve"> DeprecatedAt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ntrolFlowTok"/>
        </w:rPr>
        <w:t xml:space="preserve">BEGIN</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'Invalid or deprecated LocationTypeDefinitionId.'</w:t>
      </w:r>
      <w:r>
        <w:rPr>
          <w:rStyle w:val="NormalTok"/>
        </w:rPr>
        <w:t xml:space="preserve">;</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.Audit_LogFailure</w:t>
      </w:r>
      <w:r>
        <w:br/>
      </w:r>
      <w:r>
        <w:rPr>
          <w:rStyle w:val="NormalTok"/>
        </w:rPr>
        <w:t xml:space="preserve">                @AppUserId </w:t>
      </w:r>
      <w:r>
        <w:rPr>
          <w:rStyle w:val="OperatorTok"/>
        </w:rPr>
        <w:t xml:space="preserve">=</w:t>
      </w:r>
      <w:r>
        <w:rPr>
          <w:rStyle w:val="NormalTok"/>
        </w:rPr>
        <w:t xml:space="preserve"> @AppUserId, @LogEntityTypeCode </w:t>
      </w:r>
      <w:r>
        <w:rPr>
          <w:rStyle w:val="OperatorTok"/>
        </w:rPr>
        <w:t xml:space="preserve">=</w:t>
      </w:r>
      <w:r>
        <w:rPr>
          <w:rStyle w:val="NormalTok"/>
        </w:rPr>
        <w:t xml:space="preserve"> N</w:t>
      </w:r>
      <w:r>
        <w:rPr>
          <w:rStyle w:val="StringTok"/>
        </w:rPr>
        <w:t xml:space="preserve">'Location'</w:t>
      </w:r>
      <w:r>
        <w:rPr>
          <w:rStyle w:val="NormalTok"/>
        </w:rPr>
        <w:t xml:space="preserve">, @EntityId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 @FailureReason </w:t>
      </w:r>
      <w:r>
        <w:rPr>
          <w:rStyle w:val="OperatorTok"/>
        </w:rPr>
        <w:t xml:space="preserve">=</w:t>
      </w:r>
      <w:r>
        <w:rPr>
          <w:rStyle w:val="NormalTok"/>
        </w:rPr>
        <w:t xml:space="preserve"> @Message,</w:t>
      </w:r>
      <w:r>
        <w:br/>
      </w:r>
      <w:r>
        <w:rPr>
          <w:rStyle w:val="NormalTok"/>
        </w:rPr>
        <w:t xml:space="preserve">                @ProcedureName </w:t>
      </w:r>
      <w:r>
        <w:rPr>
          <w:rStyle w:val="OperatorTok"/>
        </w:rPr>
        <w:t xml:space="preserve">=</w:t>
      </w:r>
      <w:r>
        <w:rPr>
          <w:rStyle w:val="NormalTok"/>
        </w:rPr>
        <w:t xml:space="preserve"> @ProcName, @AttemptedParameters </w:t>
      </w:r>
      <w:r>
        <w:rPr>
          <w:rStyle w:val="OperatorTok"/>
        </w:rPr>
        <w:t xml:space="preserve">=</w:t>
      </w:r>
      <w:r>
        <w:rPr>
          <w:rStyle w:val="NormalTok"/>
        </w:rPr>
        <w:t xml:space="preserve"> @Params;</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ntrolFlowTok"/>
        </w:rPr>
        <w:t xml:space="preserve">IF</w:t>
      </w:r>
      <w:r>
        <w:rPr>
          <w:rStyle w:val="NormalTok"/>
        </w:rPr>
        <w:t xml:space="preserve"> @ParentLocationId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Location.Location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@ParentLocationId </w:t>
      </w:r>
      <w:r>
        <w:rPr>
          <w:rStyle w:val="KeywordTok"/>
        </w:rPr>
        <w:t xml:space="preserve">AND</w:t>
      </w:r>
      <w:r>
        <w:rPr>
          <w:rStyle w:val="NormalTok"/>
        </w:rPr>
        <w:t xml:space="preserve"> DeprecatedAt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ntrolFlowTok"/>
        </w:rPr>
        <w:t xml:space="preserve">BEGIN</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'Invalid or deprecated ParentLocationId.'</w:t>
      </w:r>
      <w:r>
        <w:rPr>
          <w:rStyle w:val="NormalTok"/>
        </w:rPr>
        <w:t xml:space="preserve">;</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.Audit_LogFailure</w:t>
      </w:r>
      <w:r>
        <w:br/>
      </w:r>
      <w:r>
        <w:rPr>
          <w:rStyle w:val="NormalTok"/>
        </w:rPr>
        <w:t xml:space="preserve">                @AppUserId </w:t>
      </w:r>
      <w:r>
        <w:rPr>
          <w:rStyle w:val="OperatorTok"/>
        </w:rPr>
        <w:t xml:space="preserve">=</w:t>
      </w:r>
      <w:r>
        <w:rPr>
          <w:rStyle w:val="NormalTok"/>
        </w:rPr>
        <w:t xml:space="preserve"> @AppUserId, @LogEntityTypeCode </w:t>
      </w:r>
      <w:r>
        <w:rPr>
          <w:rStyle w:val="OperatorTok"/>
        </w:rPr>
        <w:t xml:space="preserve">=</w:t>
      </w:r>
      <w:r>
        <w:rPr>
          <w:rStyle w:val="NormalTok"/>
        </w:rPr>
        <w:t xml:space="preserve"> N</w:t>
      </w:r>
      <w:r>
        <w:rPr>
          <w:rStyle w:val="StringTok"/>
        </w:rPr>
        <w:t xml:space="preserve">'Location'</w:t>
      </w:r>
      <w:r>
        <w:rPr>
          <w:rStyle w:val="NormalTok"/>
        </w:rPr>
        <w:t xml:space="preserve">, @EntityId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 @FailureReason </w:t>
      </w:r>
      <w:r>
        <w:rPr>
          <w:rStyle w:val="OperatorTok"/>
        </w:rPr>
        <w:t xml:space="preserve">=</w:t>
      </w:r>
      <w:r>
        <w:rPr>
          <w:rStyle w:val="NormalTok"/>
        </w:rPr>
        <w:t xml:space="preserve"> @Message,</w:t>
      </w:r>
      <w:r>
        <w:br/>
      </w:r>
      <w:r>
        <w:rPr>
          <w:rStyle w:val="NormalTok"/>
        </w:rPr>
        <w:t xml:space="preserve">                @ProcedureName </w:t>
      </w:r>
      <w:r>
        <w:rPr>
          <w:rStyle w:val="OperatorTok"/>
        </w:rPr>
        <w:t xml:space="preserve">=</w:t>
      </w:r>
      <w:r>
        <w:rPr>
          <w:rStyle w:val="NormalTok"/>
        </w:rPr>
        <w:t xml:space="preserve"> @ProcName, @AttemptedParameters </w:t>
      </w:r>
      <w:r>
        <w:rPr>
          <w:rStyle w:val="OperatorTok"/>
        </w:rPr>
        <w:t xml:space="preserve">=</w:t>
      </w:r>
      <w:r>
        <w:rPr>
          <w:rStyle w:val="NormalTok"/>
        </w:rPr>
        <w:t xml:space="preserve"> @Params;</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w:t>
      </w:r>
      <w:r>
        <w:br/>
      </w:r>
      <w:r>
        <w:rPr>
          <w:rStyle w:val="NormalTok"/>
        </w:rPr>
        <w:t xml:space="preserve">        </w:t>
      </w:r>
      <w:r>
        <w:rPr>
          <w:rStyle w:val="CommentTok"/>
        </w:rPr>
        <w:t xml:space="preserve">-- Business rule checks</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Location.Location </w:t>
      </w:r>
      <w:r>
        <w:rPr>
          <w:rStyle w:val="KeywordTok"/>
        </w:rPr>
        <w:t xml:space="preserve">WHERE</w:t>
      </w:r>
      <w:r>
        <w:rPr>
          <w:rStyle w:val="NormalTok"/>
        </w:rPr>
        <w:t xml:space="preserve"> Code </w:t>
      </w:r>
      <w:r>
        <w:rPr>
          <w:rStyle w:val="OperatorTok"/>
        </w:rPr>
        <w:t xml:space="preserve">=</w:t>
      </w:r>
      <w:r>
        <w:rPr>
          <w:rStyle w:val="NormalTok"/>
        </w:rPr>
        <w:t xml:space="preserve"> @Code </w:t>
      </w:r>
      <w:r>
        <w:rPr>
          <w:rStyle w:val="KeywordTok"/>
        </w:rPr>
        <w:t xml:space="preserve">AND</w:t>
      </w:r>
      <w:r>
        <w:rPr>
          <w:rStyle w:val="NormalTok"/>
        </w:rPr>
        <w:t xml:space="preserve"> DeprecatedAt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ntrolFlowTok"/>
        </w:rPr>
        <w:t xml:space="preserve">BEGIN</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'A location with this Code already exists.'</w:t>
      </w:r>
      <w:r>
        <w:rPr>
          <w:rStyle w:val="NormalTok"/>
        </w:rPr>
        <w:t xml:space="preserve">;</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.Audit_LogFailure</w:t>
      </w:r>
      <w:r>
        <w:br/>
      </w:r>
      <w:r>
        <w:rPr>
          <w:rStyle w:val="NormalTok"/>
        </w:rPr>
        <w:t xml:space="preserve">                @AppUserId </w:t>
      </w:r>
      <w:r>
        <w:rPr>
          <w:rStyle w:val="OperatorTok"/>
        </w:rPr>
        <w:t xml:space="preserve">=</w:t>
      </w:r>
      <w:r>
        <w:rPr>
          <w:rStyle w:val="NormalTok"/>
        </w:rPr>
        <w:t xml:space="preserve"> @AppUserId, @LogEntityTypeCode </w:t>
      </w:r>
      <w:r>
        <w:rPr>
          <w:rStyle w:val="OperatorTok"/>
        </w:rPr>
        <w:t xml:space="preserve">=</w:t>
      </w:r>
      <w:r>
        <w:rPr>
          <w:rStyle w:val="NormalTok"/>
        </w:rPr>
        <w:t xml:space="preserve"> N</w:t>
      </w:r>
      <w:r>
        <w:rPr>
          <w:rStyle w:val="StringTok"/>
        </w:rPr>
        <w:t xml:space="preserve">'Location'</w:t>
      </w:r>
      <w:r>
        <w:rPr>
          <w:rStyle w:val="NormalTok"/>
        </w:rPr>
        <w:t xml:space="preserve">, @EntityId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 @FailureReason </w:t>
      </w:r>
      <w:r>
        <w:rPr>
          <w:rStyle w:val="OperatorTok"/>
        </w:rPr>
        <w:t xml:space="preserve">=</w:t>
      </w:r>
      <w:r>
        <w:rPr>
          <w:rStyle w:val="NormalTok"/>
        </w:rPr>
        <w:t xml:space="preserve"> @Message,</w:t>
      </w:r>
      <w:r>
        <w:br/>
      </w:r>
      <w:r>
        <w:rPr>
          <w:rStyle w:val="NormalTok"/>
        </w:rPr>
        <w:t xml:space="preserve">                @ProcedureName </w:t>
      </w:r>
      <w:r>
        <w:rPr>
          <w:rStyle w:val="OperatorTok"/>
        </w:rPr>
        <w:t xml:space="preserve">=</w:t>
      </w:r>
      <w:r>
        <w:rPr>
          <w:rStyle w:val="NormalTok"/>
        </w:rPr>
        <w:t xml:space="preserve"> @ProcName, @AttemptedParameters </w:t>
      </w:r>
      <w:r>
        <w:rPr>
          <w:rStyle w:val="OperatorTok"/>
        </w:rPr>
        <w:t xml:space="preserve">=</w:t>
      </w:r>
      <w:r>
        <w:rPr>
          <w:rStyle w:val="NormalTok"/>
        </w:rPr>
        <w:t xml:space="preserve"> @Params;</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w:t>
      </w:r>
      <w:r>
        <w:br/>
      </w:r>
      <w:r>
        <w:rPr>
          <w:rStyle w:val="NormalTok"/>
        </w:rPr>
        <w:t xml:space="preserve">        </w:t>
      </w:r>
      <w:r>
        <w:rPr>
          <w:rStyle w:val="CommentTok"/>
        </w:rPr>
        <w:t xml:space="preserve">-- Mutation (atomic)</w:t>
      </w:r>
      <w:r>
        <w:br/>
      </w:r>
      <w:r>
        <w:rPr>
          <w:rStyle w:val="NormalTok"/>
        </w:rPr>
        <w:t xml:space="preserve">        </w:t>
      </w:r>
      <w:r>
        <w:rPr>
          <w:rStyle w:val="CommentTok"/>
        </w:rPr>
        <w:t xml:space="preserve">-- ====================</w:t>
      </w:r>
      <w:r>
        <w:br/>
      </w:r>
      <w:r>
        <w:rPr>
          <w:rStyle w:val="NormalTok"/>
        </w:rPr>
        <w:t xml:space="preserve">        </w:t>
      </w: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Location.Location</w:t>
      </w:r>
      <w:r>
        <w:br/>
      </w:r>
      <w:r>
        <w:rPr>
          <w:rStyle w:val="NormalTok"/>
        </w:rPr>
        <w:t xml:space="preserve">            (LocationTypeDefinitionId, ParentLocationId, Name, Code, Description, CreatedAt)</w:t>
      </w:r>
      <w:r>
        <w:br/>
      </w:r>
      <w:r>
        <w:rPr>
          <w:rStyle w:val="NormalTok"/>
        </w:rPr>
        <w:t xml:space="preserve">        </w:t>
      </w:r>
      <w:r>
        <w:rPr>
          <w:rStyle w:val="KeywordTok"/>
        </w:rPr>
        <w:t xml:space="preserve">VALUES</w:t>
      </w:r>
      <w:r>
        <w:br/>
      </w:r>
      <w:r>
        <w:rPr>
          <w:rStyle w:val="NormalTok"/>
        </w:rPr>
        <w:t xml:space="preserve">            (@LocationTypeDefinitionId, @ParentLocationId, @Name, @Code, @Description, GETUTCDATE());</w:t>
      </w:r>
      <w:r>
        <w:br/>
      </w:r>
      <w:r>
        <w:br/>
      </w:r>
      <w:r>
        <w:rPr>
          <w:rStyle w:val="NormalTok"/>
        </w:rPr>
        <w:t xml:space="preserve">        </w:t>
      </w:r>
      <w:r>
        <w:rPr>
          <w:rStyle w:val="KeywordTok"/>
        </w:rPr>
        <w:t xml:space="preserve">SET</w:t>
      </w:r>
      <w:r>
        <w:rPr>
          <w:rStyle w:val="NormalTok"/>
        </w:rPr>
        <w:t xml:space="preserve"> @NewId </w:t>
      </w:r>
      <w:r>
        <w:rPr>
          <w:rStyle w:val="OperatorTok"/>
        </w:rPr>
        <w:t xml:space="preserve">=</w:t>
      </w:r>
      <w:r>
        <w:rPr>
          <w:rStyle w:val="NormalTok"/>
        </w:rPr>
        <w:t xml:space="preserve"> </w:t>
      </w:r>
      <w:r>
        <w:rPr>
          <w:rStyle w:val="FunctionTok"/>
        </w:rPr>
        <w:t xml:space="preserve">CAST</w:t>
      </w:r>
      <w:r>
        <w:rPr>
          <w:rStyle w:val="NormalTok"/>
        </w:rPr>
        <w:t xml:space="preserve">(SCOPE_IDENTITY() </w:t>
      </w:r>
      <w:r>
        <w:rPr>
          <w:rStyle w:val="KeywordTok"/>
        </w:rPr>
        <w:t xml:space="preserve">AS</w:t>
      </w:r>
      <w:r>
        <w:rPr>
          <w:rStyle w:val="NormalTok"/>
        </w:rPr>
        <w:t xml:space="preserve"> BIGINT);</w:t>
      </w:r>
      <w:r>
        <w:br/>
      </w:r>
      <w:r>
        <w:br/>
      </w:r>
      <w:r>
        <w:rPr>
          <w:rStyle w:val="NormalTok"/>
        </w:rPr>
        <w:t xml:space="preserve">        </w:t>
      </w:r>
      <w:r>
        <w:rPr>
          <w:rStyle w:val="CommentTok"/>
        </w:rPr>
        <w:t xml:space="preserve">-- Success audit INSIDE the transaction — rolls back atomically with the data</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.Audit_LogConfigChange</w:t>
      </w:r>
      <w:r>
        <w:br/>
      </w:r>
      <w:r>
        <w:rPr>
          <w:rStyle w:val="NormalTok"/>
        </w:rPr>
        <w:t xml:space="preserve">            @AppUserId         </w:t>
      </w:r>
      <w:r>
        <w:rPr>
          <w:rStyle w:val="OperatorTok"/>
        </w:rPr>
        <w:t xml:space="preserve">=</w:t>
      </w:r>
      <w:r>
        <w:rPr>
          <w:rStyle w:val="NormalTok"/>
        </w:rPr>
        <w:t xml:space="preserve"> @AppUserId,</w:t>
      </w:r>
      <w:r>
        <w:br/>
      </w:r>
      <w:r>
        <w:rPr>
          <w:rStyle w:val="NormalTok"/>
        </w:rPr>
        <w:t xml:space="preserve">            @LogEntityTypeCode </w:t>
      </w:r>
      <w:r>
        <w:rPr>
          <w:rStyle w:val="OperatorTok"/>
        </w:rPr>
        <w:t xml:space="preserve">=</w:t>
      </w:r>
      <w:r>
        <w:rPr>
          <w:rStyle w:val="NormalTok"/>
        </w:rPr>
        <w:t xml:space="preserve"> N</w:t>
      </w:r>
      <w:r>
        <w:rPr>
          <w:rStyle w:val="StringTok"/>
        </w:rPr>
        <w:t xml:space="preserve">'Location'</w:t>
      </w:r>
      <w:r>
        <w:rPr>
          <w:rStyle w:val="NormalTok"/>
        </w:rPr>
        <w:t xml:space="preserve">,</w:t>
      </w:r>
      <w:r>
        <w:br/>
      </w:r>
      <w:r>
        <w:rPr>
          <w:rStyle w:val="NormalTok"/>
        </w:rPr>
        <w:t xml:space="preserve">            @EntityId          </w:t>
      </w:r>
      <w:r>
        <w:rPr>
          <w:rStyle w:val="OperatorTok"/>
        </w:rPr>
        <w:t xml:space="preserve">=</w:t>
      </w:r>
      <w:r>
        <w:rPr>
          <w:rStyle w:val="NormalTok"/>
        </w:rPr>
        <w:t xml:space="preserve"> @NewId,</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w:t>
      </w:r>
      <w:r>
        <w:br/>
      </w:r>
      <w:r>
        <w:rPr>
          <w:rStyle w:val="NormalTok"/>
        </w:rPr>
        <w:t xml:space="preserve">            @LogSeverityCode   </w:t>
      </w:r>
      <w:r>
        <w:rPr>
          <w:rStyle w:val="OperatorTok"/>
        </w:rPr>
        <w:t xml:space="preserve">=</w:t>
      </w:r>
      <w:r>
        <w:rPr>
          <w:rStyle w:val="NormalTok"/>
        </w:rPr>
        <w:t xml:space="preserve"> N</w:t>
      </w:r>
      <w:r>
        <w:rPr>
          <w:rStyle w:val="StringTok"/>
        </w:rPr>
        <w:t xml:space="preserve">'Info'</w:t>
      </w:r>
      <w:r>
        <w:rPr>
          <w:rStyle w:val="NormalTok"/>
        </w:rPr>
        <w:t xml:space="preserve">,</w:t>
      </w:r>
      <w:r>
        <w:br/>
      </w:r>
      <w:r>
        <w:rPr>
          <w:rStyle w:val="NormalTok"/>
        </w:rPr>
        <w:t xml:space="preserve">            @Description       </w:t>
      </w:r>
      <w:r>
        <w:rPr>
          <w:rStyle w:val="OperatorTok"/>
        </w:rPr>
        <w:t xml:space="preserve">=</w:t>
      </w:r>
      <w:r>
        <w:rPr>
          <w:rStyle w:val="NormalTok"/>
        </w:rPr>
        <w:t xml:space="preserve"> N</w:t>
      </w:r>
      <w:r>
        <w:rPr>
          <w:rStyle w:val="StringTok"/>
        </w:rPr>
        <w:t xml:space="preserve">'Location created: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N</w:t>
      </w:r>
      <w:r>
        <w:rPr>
          <w:rStyle w:val="StringTok"/>
        </w:rPr>
        <w:t xml:space="preserve">' ('</w:t>
      </w:r>
      <w:r>
        <w:rPr>
          <w:rStyle w:val="NormalTok"/>
        </w:rPr>
        <w:t xml:space="preserve"> </w:t>
      </w:r>
      <w:r>
        <w:rPr>
          <w:rStyle w:val="OperatorTok"/>
        </w:rPr>
        <w:t xml:space="preserve">+</w:t>
      </w:r>
      <w:r>
        <w:rPr>
          <w:rStyle w:val="NormalTok"/>
        </w:rPr>
        <w:t xml:space="preserve"> @Code </w:t>
      </w:r>
      <w:r>
        <w:rPr>
          <w:rStyle w:val="OperatorTok"/>
        </w:rPr>
        <w:t xml:space="preserve">+</w:t>
      </w:r>
      <w:r>
        <w:rPr>
          <w:rStyle w:val="NormalTok"/>
        </w:rPr>
        <w:t xml:space="preserve"> N</w:t>
      </w:r>
      <w:r>
        <w:rPr>
          <w:rStyle w:val="StringTok"/>
        </w:rPr>
        <w:t xml:space="preserve">')'</w:t>
      </w:r>
      <w:r>
        <w:rPr>
          <w:rStyle w:val="NormalTok"/>
        </w:rPr>
        <w:t xml:space="preserve">,</w:t>
      </w:r>
      <w:r>
        <w:br/>
      </w:r>
      <w:r>
        <w:rPr>
          <w:rStyle w:val="NormalTok"/>
        </w:rPr>
        <w:t xml:space="preserve">            @OldValue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@NewValue          </w:t>
      </w:r>
      <w:r>
        <w:rPr>
          <w:rStyle w:val="OperatorTok"/>
        </w:rPr>
        <w:t xml:space="preserve">=</w:t>
      </w:r>
      <w:r>
        <w:rPr>
          <w:rStyle w:val="NormalTok"/>
        </w:rPr>
        <w:t xml:space="preserve"> @Params;</w:t>
      </w:r>
      <w:r>
        <w:br/>
      </w:r>
      <w:r>
        <w:br/>
      </w:r>
      <w:r>
        <w:rPr>
          <w:rStyle w:val="NormalTok"/>
        </w:rPr>
        <w:t xml:space="preserve">        </w:t>
      </w:r>
      <w:r>
        <w:rPr>
          <w:rStyle w:val="KeywordTok"/>
        </w:rPr>
        <w:t xml:space="preserve">COMMIT</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'Location created successfully.'</w:t>
      </w:r>
      <w:r>
        <w:rPr>
          <w:rStyle w:val="NormalTok"/>
        </w:rPr>
        <w:t xml:space="preserve">;</w:t>
      </w:r>
      <w:r>
        <w:br/>
      </w:r>
      <w:r>
        <w:rPr>
          <w:rStyle w:val="NormalTok"/>
        </w:rPr>
        <w:t xml:space="preserve">    </w:t>
      </w:r>
      <w:r>
        <w:rPr>
          <w:rStyle w:val="ControlFlowTok"/>
        </w:rPr>
        <w:t xml:space="preserve">END</w:t>
      </w:r>
      <w:r>
        <w:rPr>
          <w:rStyle w:val="NormalTok"/>
        </w:rPr>
        <w:t xml:space="preserve"> TRY</w:t>
      </w:r>
      <w:r>
        <w:br/>
      </w:r>
      <w:r>
        <w:rPr>
          <w:rStyle w:val="NormalTok"/>
        </w:rPr>
        <w:t xml:space="preserve">    </w:t>
      </w:r>
      <w:r>
        <w:rPr>
          <w:rStyle w:val="ControlFlowTok"/>
        </w:rPr>
        <w:t xml:space="preserve">BEGIN</w:t>
      </w:r>
      <w:r>
        <w:rPr>
          <w:rStyle w:val="NormalTok"/>
        </w:rPr>
        <w:t xml:space="preserve"> CATCH</w:t>
      </w:r>
      <w:r>
        <w:br/>
      </w:r>
      <w:r>
        <w:rPr>
          <w:rStyle w:val="NormalTok"/>
        </w:rPr>
        <w:t xml:space="preserve">        </w:t>
      </w:r>
      <w:r>
        <w:rPr>
          <w:rStyle w:val="ControlFlowTok"/>
        </w:rPr>
        <w:t xml:space="preserve">IF</w:t>
      </w:r>
      <w:r>
        <w:rPr>
          <w:rStyle w:val="NormalTok"/>
        </w:rPr>
        <w:t xml:space="preserve"> @@TRANCOUNT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KeywordTok"/>
        </w:rPr>
        <w:t xml:space="preserve">ROLLBACK</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'Unexpected error: '</w:t>
      </w:r>
      <w:r>
        <w:rPr>
          <w:rStyle w:val="NormalTok"/>
        </w:rPr>
        <w:t xml:space="preserve"> </w:t>
      </w:r>
      <w:r>
        <w:rPr>
          <w:rStyle w:val="OperatorTok"/>
        </w:rPr>
        <w:t xml:space="preserve">+</w:t>
      </w:r>
      <w:r>
        <w:rPr>
          <w:rStyle w:val="NormalTok"/>
        </w:rPr>
        <w:t xml:space="preserve"> </w:t>
      </w:r>
      <w:r>
        <w:rPr>
          <w:rStyle w:val="KeywordTok"/>
        </w:rPr>
        <w:t xml:space="preserve">LEFT</w:t>
      </w:r>
      <w:r>
        <w:rPr>
          <w:rStyle w:val="NormalTok"/>
        </w:rPr>
        <w:t xml:space="preserve">(ERROR_MESSAGE(), </w:t>
      </w:r>
      <w:r>
        <w:rPr>
          <w:rStyle w:val="DecValTok"/>
        </w:rPr>
        <w:t xml:space="preserve">400</w:t>
      </w:r>
      <w:r>
        <w:rPr>
          <w:rStyle w:val="NormalTok"/>
        </w:rPr>
        <w:t xml:space="preserve">);</w:t>
      </w:r>
      <w:r>
        <w:br/>
      </w:r>
      <w:r>
        <w:rPr>
          <w:rStyle w:val="NormalTok"/>
        </w:rPr>
        <w:t xml:space="preserve">        </w:t>
      </w:r>
      <w:r>
        <w:rPr>
          <w:rStyle w:val="KeywordTok"/>
        </w:rPr>
        <w:t xml:space="preserve">SET</w:t>
      </w:r>
      <w:r>
        <w:rPr>
          <w:rStyle w:val="NormalTok"/>
        </w:rPr>
        <w:t xml:space="preserve"> @NewId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NormalTok"/>
        </w:rPr>
        <w:t xml:space="preserve">        </w:t>
      </w:r>
      <w:r>
        <w:rPr>
          <w:rStyle w:val="CommentTok"/>
        </w:rPr>
        <w:t xml:space="preserve">-- Failure log OUTSIDE the rolled-back transaction</w:t>
      </w:r>
      <w:r>
        <w:br/>
      </w:r>
      <w:r>
        <w:rPr>
          <w:rStyle w:val="NormalTok"/>
        </w:rPr>
        <w:t xml:space="preserve">        </w:t>
      </w:r>
      <w:r>
        <w:rPr>
          <w:rStyle w:val="CommentTok"/>
        </w:rPr>
        <w:t xml:space="preserve">-- Wrap in nested TRY/CATCH so a log-write failure doesn't mask the real error</w:t>
      </w:r>
      <w:r>
        <w:br/>
      </w:r>
      <w:r>
        <w:rPr>
          <w:rStyle w:val="NormalTok"/>
        </w:rPr>
        <w:t xml:space="preserve">        </w:t>
      </w:r>
      <w:r>
        <w:rPr>
          <w:rStyle w:val="ControlFlowTok"/>
        </w:rPr>
        <w:t xml:space="preserve">BEGIN</w:t>
      </w:r>
      <w:r>
        <w:rPr>
          <w:rStyle w:val="NormalTok"/>
        </w:rPr>
        <w:t xml:space="preserve"> TRY</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.Audit_LogFailure</w:t>
      </w:r>
      <w:r>
        <w:br/>
      </w:r>
      <w:r>
        <w:rPr>
          <w:rStyle w:val="NormalTok"/>
        </w:rPr>
        <w:t xml:space="preserve">                @AppUserId           </w:t>
      </w:r>
      <w:r>
        <w:rPr>
          <w:rStyle w:val="OperatorTok"/>
        </w:rPr>
        <w:t xml:space="preserve">=</w:t>
      </w:r>
      <w:r>
        <w:rPr>
          <w:rStyle w:val="NormalTok"/>
        </w:rPr>
        <w:t xml:space="preserve"> @AppUserId,</w:t>
      </w:r>
      <w:r>
        <w:br/>
      </w:r>
      <w:r>
        <w:rPr>
          <w:rStyle w:val="NormalTok"/>
        </w:rPr>
        <w:t xml:space="preserve">                @LogEntityTypeCode   </w:t>
      </w:r>
      <w:r>
        <w:rPr>
          <w:rStyle w:val="OperatorTok"/>
        </w:rPr>
        <w:t xml:space="preserve">=</w:t>
      </w:r>
      <w:r>
        <w:rPr>
          <w:rStyle w:val="NormalTok"/>
        </w:rPr>
        <w:t xml:space="preserve"> N</w:t>
      </w:r>
      <w:r>
        <w:rPr>
          <w:rStyle w:val="StringTok"/>
        </w:rPr>
        <w:t xml:space="preserve">'Location'</w:t>
      </w:r>
      <w:r>
        <w:rPr>
          <w:rStyle w:val="NormalTok"/>
        </w:rPr>
        <w:t xml:space="preserve">,</w:t>
      </w:r>
      <w:r>
        <w:br/>
      </w:r>
      <w:r>
        <w:rPr>
          <w:rStyle w:val="NormalTok"/>
        </w:rPr>
        <w:t xml:space="preserve">                @EntityId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w:t>
      </w:r>
      <w:r>
        <w:br/>
      </w:r>
      <w:r>
        <w:rPr>
          <w:rStyle w:val="NormalTok"/>
        </w:rPr>
        <w:t xml:space="preserve">                @FailureReason       </w:t>
      </w:r>
      <w:r>
        <w:rPr>
          <w:rStyle w:val="OperatorTok"/>
        </w:rPr>
        <w:t xml:space="preserve">=</w:t>
      </w:r>
      <w:r>
        <w:rPr>
          <w:rStyle w:val="NormalTok"/>
        </w:rPr>
        <w:t xml:space="preserve"> @Message,</w:t>
      </w:r>
      <w:r>
        <w:br/>
      </w:r>
      <w:r>
        <w:rPr>
          <w:rStyle w:val="NormalTok"/>
        </w:rPr>
        <w:t xml:space="preserve">                @ProcedureName       </w:t>
      </w:r>
      <w:r>
        <w:rPr>
          <w:rStyle w:val="OperatorTok"/>
        </w:rPr>
        <w:t xml:space="preserve">=</w:t>
      </w:r>
      <w:r>
        <w:rPr>
          <w:rStyle w:val="NormalTok"/>
        </w:rPr>
        <w:t xml:space="preserve"> @ProcName,</w:t>
      </w:r>
      <w:r>
        <w:br/>
      </w:r>
      <w:r>
        <w:rPr>
          <w:rStyle w:val="NormalTok"/>
        </w:rPr>
        <w:t xml:space="preserve">                @AttemptedParameters </w:t>
      </w:r>
      <w:r>
        <w:rPr>
          <w:rStyle w:val="OperatorTok"/>
        </w:rPr>
        <w:t xml:space="preserve">=</w:t>
      </w:r>
      <w:r>
        <w:rPr>
          <w:rStyle w:val="NormalTok"/>
        </w:rPr>
        <w:t xml:space="preserve"> @Params;</w:t>
      </w:r>
      <w:r>
        <w:br/>
      </w:r>
      <w:r>
        <w:rPr>
          <w:rStyle w:val="NormalTok"/>
        </w:rPr>
        <w:t xml:space="preserve">        </w:t>
      </w:r>
      <w:r>
        <w:rPr>
          <w:rStyle w:val="ControlFlowTok"/>
        </w:rPr>
        <w:t xml:space="preserve">END</w:t>
      </w:r>
      <w:r>
        <w:rPr>
          <w:rStyle w:val="NormalTok"/>
        </w:rPr>
        <w:t xml:space="preserve"> TRY</w:t>
      </w:r>
      <w:r>
        <w:br/>
      </w:r>
      <w:r>
        <w:rPr>
          <w:rStyle w:val="NormalTok"/>
        </w:rPr>
        <w:t xml:space="preserve">        </w:t>
      </w:r>
      <w:r>
        <w:rPr>
          <w:rStyle w:val="ControlFlowTok"/>
        </w:rPr>
        <w:t xml:space="preserve">BEGIN</w:t>
      </w:r>
      <w:r>
        <w:rPr>
          <w:rStyle w:val="NormalTok"/>
        </w:rPr>
        <w:t xml:space="preserve"> CATCH</w:t>
      </w:r>
      <w:r>
        <w:br/>
      </w:r>
      <w:r>
        <w:rPr>
          <w:rStyle w:val="NormalTok"/>
        </w:rPr>
        <w:t xml:space="preserve">            </w:t>
      </w:r>
      <w:r>
        <w:rPr>
          <w:rStyle w:val="CommentTok"/>
        </w:rPr>
        <w:t xml:space="preserve">-- Swallow; we're already in a bad state and shouldn't mask the original exception</w:t>
      </w:r>
      <w:r>
        <w:br/>
      </w:r>
      <w:r>
        <w:rPr>
          <w:rStyle w:val="NormalTok"/>
        </w:rPr>
        <w:t xml:space="preserve">        </w:t>
      </w:r>
      <w:r>
        <w:rPr>
          <w:rStyle w:val="ControlFlowTok"/>
        </w:rPr>
        <w:t xml:space="preserve">END</w:t>
      </w:r>
      <w:r>
        <w:rPr>
          <w:rStyle w:val="NormalTok"/>
        </w:rPr>
        <w:t xml:space="preserve"> CATCH</w:t>
      </w:r>
      <w:r>
        <w:br/>
      </w:r>
      <w:r>
        <w:br/>
      </w:r>
      <w:r>
        <w:rPr>
          <w:rStyle w:val="NormalTok"/>
        </w:rPr>
        <w:t xml:space="preserve">        </w:t>
      </w:r>
      <w:r>
        <w:rPr>
          <w:rStyle w:val="CommentTok"/>
        </w:rPr>
        <w:t xml:space="preserve">-- Re-throw so Ignition logs it as a critical exception</w:t>
      </w:r>
      <w:r>
        <w:br/>
      </w:r>
      <w:r>
        <w:rPr>
          <w:rStyle w:val="NormalTok"/>
        </w:rPr>
        <w:t xml:space="preserve">        THROW;</w:t>
      </w:r>
      <w:r>
        <w:br/>
      </w:r>
      <w:r>
        <w:rPr>
          <w:rStyle w:val="NormalTok"/>
        </w:rPr>
        <w:t xml:space="preserve">    </w:t>
      </w:r>
      <w:r>
        <w:rPr>
          <w:rStyle w:val="ControlFlowTok"/>
        </w:rPr>
        <w:t xml:space="preserve">END</w:t>
      </w:r>
      <w:r>
        <w:rPr>
          <w:rStyle w:val="NormalTok"/>
        </w:rPr>
        <w:t xml:space="preserve"> CATCH</w:t>
      </w:r>
      <w:r>
        <w:br/>
      </w:r>
      <w:r>
        <w:rPr>
          <w:rStyle w:val="ControlFlowTok"/>
        </w:rPr>
        <w:t xml:space="preserve">END</w:t>
      </w:r>
      <w:r>
        <w:br/>
      </w:r>
      <w:r>
        <w:rPr>
          <w:rStyle w:val="NormalTok"/>
        </w:rPr>
        <w:t xml:space="preserve">GO</w:t>
      </w:r>
    </w:p>
    <w:bookmarkEnd w:id="18"/>
    <w:bookmarkStart w:id="19" w:name="variations"/>
    <w:p>
      <w:pPr>
        <w:pStyle w:val="Heading3"/>
      </w:pPr>
      <w:r>
        <w:t xml:space="preserve">Variations</w:t>
      </w:r>
    </w:p>
    <w:p>
      <w:pPr>
        <w:pStyle w:val="FirstParagraph"/>
      </w:pPr>
      <w:r>
        <w:rPr>
          <w:b/>
          <w:bCs/>
        </w:rPr>
        <w:t xml:space="preserve">Read procs</w:t>
      </w:r>
      <w:r>
        <w:t xml:space="preserve"> </w:t>
      </w:r>
      <w:r>
        <w:t xml:space="preserve">— no transaction, no success audit, but still get</w:t>
      </w:r>
      <w:r>
        <w:t xml:space="preserve"> </w:t>
      </w:r>
      <w:r>
        <w:rPr>
          <w:rStyle w:val="VerbatimChar"/>
        </w:rPr>
        <w:t xml:space="preserve">@Status</w:t>
      </w:r>
      <w:r>
        <w:t xml:space="preserve"> </w:t>
      </w:r>
      <w:r>
        <w:t xml:space="preserve">/</w:t>
      </w:r>
      <w:r>
        <w:t xml:space="preserve"> </w:t>
      </w:r>
      <w:r>
        <w:rPr>
          <w:rStyle w:val="VerbatimChar"/>
        </w:rPr>
        <w:t xml:space="preserve">@Message</w:t>
      </w:r>
      <w:r>
        <w:t xml:space="preserve"> </w:t>
      </w:r>
      <w:r>
        <w:t xml:space="preserve">output params and still log validation failures:</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PROCEDURE</w:t>
      </w:r>
      <w:r>
        <w:rPr>
          <w:rStyle w:val="NormalTok"/>
        </w:rPr>
        <w:t xml:space="preserve"> Location.Location_Get</w:t>
      </w:r>
      <w:r>
        <w:br/>
      </w:r>
      <w:r>
        <w:rPr>
          <w:rStyle w:val="NormalTok"/>
        </w:rPr>
        <w:t xml:space="preserve">    @Id      BIGINT,</w:t>
      </w:r>
      <w:r>
        <w:br/>
      </w:r>
      <w:r>
        <w:rPr>
          <w:rStyle w:val="NormalTok"/>
        </w:rPr>
        <w:t xml:space="preserve">    @Status  BIT            OUTPUT,</w:t>
      </w:r>
      <w:r>
        <w:br/>
      </w:r>
      <w:r>
        <w:rPr>
          <w:rStyle w:val="NormalTok"/>
        </w:rPr>
        <w:t xml:space="preserve">    @Message </w:t>
      </w:r>
      <w:r>
        <w:rPr>
          <w:rStyle w:val="DataTypeTok"/>
        </w:rPr>
        <w:t xml:space="preserve">NVARCHAR</w:t>
      </w:r>
      <w:r>
        <w:rPr>
          <w:rStyle w:val="NormalTok"/>
        </w:rPr>
        <w:t xml:space="preserve">(</w:t>
      </w:r>
      <w:r>
        <w:rPr>
          <w:rStyle w:val="DecValTok"/>
        </w:rPr>
        <w:t xml:space="preserve">500</w:t>
      </w:r>
      <w:r>
        <w:rPr>
          <w:rStyle w:val="NormalTok"/>
        </w:rPr>
        <w:t xml:space="preserve">)  OUTPUT</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'Unknown error'</w:t>
      </w:r>
      <w:r>
        <w:rPr>
          <w:rStyle w:val="NormalTok"/>
        </w:rPr>
        <w:t xml:space="preserve">;</w:t>
      </w:r>
      <w:r>
        <w:br/>
      </w:r>
      <w:r>
        <w:br/>
      </w:r>
      <w:r>
        <w:rPr>
          <w:rStyle w:val="NormalTok"/>
        </w:rPr>
        <w:t xml:space="preserve">    </w:t>
      </w:r>
      <w:r>
        <w:rPr>
          <w:rStyle w:val="ControlFlowTok"/>
        </w:rPr>
        <w:t xml:space="preserve">IF</w:t>
      </w:r>
      <w:r>
        <w:rPr>
          <w:rStyle w:val="NormalTok"/>
        </w:rPr>
        <w:t xml:space="preserve"> @Id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ControlFlowTok"/>
        </w:rPr>
        <w:t xml:space="preserve">BEGIN</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'Id is required.'</w:t>
      </w:r>
      <w:r>
        <w:rPr>
          <w:rStyle w:val="NormalTok"/>
        </w:rPr>
        <w:t xml:space="preserve">;</w:t>
      </w:r>
      <w:r>
        <w:br/>
      </w:r>
      <w:r>
        <w:rPr>
          <w:rStyle w:val="NormalTok"/>
        </w:rPr>
        <w:t xml:space="preserve">        </w:t>
      </w:r>
      <w:r>
        <w:rPr>
          <w:rStyle w:val="CommentTok"/>
        </w:rPr>
        <w:t xml:space="preserve">-- Read procs typically don't log parameter failures (noise), but may at author's discretion</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ntrolFlowTok"/>
        </w:rPr>
        <w:t xml:space="preserve">BEGIN</w:t>
      </w:r>
      <w:r>
        <w:rPr>
          <w:rStyle w:val="NormalTok"/>
        </w:rPr>
        <w:t xml:space="preserve"> TRY</w:t>
      </w:r>
      <w:r>
        <w:br/>
      </w:r>
      <w:r>
        <w:rPr>
          <w:rStyle w:val="NormalTok"/>
        </w:rPr>
        <w:t xml:space="preserve">        </w:t>
      </w:r>
      <w:r>
        <w:rPr>
          <w:rStyle w:val="KeywordTok"/>
        </w:rPr>
        <w:t xml:space="preserve">SELECT</w:t>
      </w:r>
      <w:r>
        <w:rPr>
          <w:rStyle w:val="NormalTok"/>
        </w:rPr>
        <w:t xml:space="preserve"> l.</w:t>
      </w:r>
      <w:r>
        <w:rPr>
          <w:rStyle w:val="KeywordTok"/>
        </w:rPr>
        <w:t xml:space="preserve">Id</w:t>
      </w:r>
      <w:r>
        <w:rPr>
          <w:rStyle w:val="NormalTok"/>
        </w:rPr>
        <w:t xml:space="preserve">, l.LocationTypeDefinitionId, l.ParentLocationId, l.Name, l.Code, l.Description</w:t>
      </w:r>
      <w:r>
        <w:br/>
      </w:r>
      <w:r>
        <w:rPr>
          <w:rStyle w:val="NormalTok"/>
        </w:rPr>
        <w:t xml:space="preserve">        </w:t>
      </w:r>
      <w:r>
        <w:rPr>
          <w:rStyle w:val="KeywordTok"/>
        </w:rPr>
        <w:t xml:space="preserve">FROM</w:t>
      </w:r>
      <w:r>
        <w:rPr>
          <w:rStyle w:val="NormalTok"/>
        </w:rPr>
        <w:t xml:space="preserve"> Location.Location l</w:t>
      </w:r>
      <w:r>
        <w:br/>
      </w:r>
      <w:r>
        <w:rPr>
          <w:rStyle w:val="NormalTok"/>
        </w:rPr>
        <w:t xml:space="preserve">        </w:t>
      </w:r>
      <w:r>
        <w:rPr>
          <w:rStyle w:val="KeywordTok"/>
        </w:rPr>
        <w:t xml:space="preserve">WHERE</w:t>
      </w:r>
      <w:r>
        <w:rPr>
          <w:rStyle w:val="NormalTok"/>
        </w:rPr>
        <w:t xml:space="preserve"> l.</w:t>
      </w:r>
      <w:r>
        <w:rPr>
          <w:rStyle w:val="KeywordTok"/>
        </w:rPr>
        <w:t xml:space="preserve">Id</w:t>
      </w:r>
      <w:r>
        <w:rPr>
          <w:rStyle w:val="NormalTok"/>
        </w:rPr>
        <w:t xml:space="preserve"> </w:t>
      </w:r>
      <w:r>
        <w:rPr>
          <w:rStyle w:val="OperatorTok"/>
        </w:rPr>
        <w:t xml:space="preserve">=</w:t>
      </w:r>
      <w:r>
        <w:rPr>
          <w:rStyle w:val="NormalTok"/>
        </w:rPr>
        <w:t xml:space="preserve"> @Id;</w:t>
      </w:r>
      <w:r>
        <w:br/>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'Query executed successfully.'</w:t>
      </w:r>
      <w:r>
        <w:rPr>
          <w:rStyle w:val="NormalTok"/>
        </w:rPr>
        <w:t xml:space="preserve">;</w:t>
      </w:r>
      <w:r>
        <w:br/>
      </w:r>
      <w:r>
        <w:rPr>
          <w:rStyle w:val="NormalTok"/>
        </w:rPr>
        <w:t xml:space="preserve">    </w:t>
      </w:r>
      <w:r>
        <w:rPr>
          <w:rStyle w:val="ControlFlowTok"/>
        </w:rPr>
        <w:t xml:space="preserve">END</w:t>
      </w:r>
      <w:r>
        <w:rPr>
          <w:rStyle w:val="NormalTok"/>
        </w:rPr>
        <w:t xml:space="preserve"> TRY</w:t>
      </w:r>
      <w:r>
        <w:br/>
      </w:r>
      <w:r>
        <w:rPr>
          <w:rStyle w:val="NormalTok"/>
        </w:rPr>
        <w:t xml:space="preserve">    </w:t>
      </w:r>
      <w:r>
        <w:rPr>
          <w:rStyle w:val="ControlFlowTok"/>
        </w:rPr>
        <w:t xml:space="preserve">BEGIN</w:t>
      </w:r>
      <w:r>
        <w:rPr>
          <w:rStyle w:val="NormalTok"/>
        </w:rPr>
        <w:t xml:space="preserve"> CATCH</w:t>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'Unexpected error: '</w:t>
      </w:r>
      <w:r>
        <w:rPr>
          <w:rStyle w:val="NormalTok"/>
        </w:rPr>
        <w:t xml:space="preserve"> </w:t>
      </w:r>
      <w:r>
        <w:rPr>
          <w:rStyle w:val="OperatorTok"/>
        </w:rPr>
        <w:t xml:space="preserve">+</w:t>
      </w:r>
      <w:r>
        <w:rPr>
          <w:rStyle w:val="NormalTok"/>
        </w:rPr>
        <w:t xml:space="preserve"> </w:t>
      </w:r>
      <w:r>
        <w:rPr>
          <w:rStyle w:val="KeywordTok"/>
        </w:rPr>
        <w:t xml:space="preserve">LEFT</w:t>
      </w:r>
      <w:r>
        <w:rPr>
          <w:rStyle w:val="NormalTok"/>
        </w:rPr>
        <w:t xml:space="preserve">(ERROR_MESSAGE(), </w:t>
      </w:r>
      <w:r>
        <w:rPr>
          <w:rStyle w:val="DecValTok"/>
        </w:rPr>
        <w:t xml:space="preserve">400</w:t>
      </w:r>
      <w:r>
        <w:rPr>
          <w:rStyle w:val="NormalTok"/>
        </w:rPr>
        <w:t xml:space="preserve">);</w:t>
      </w:r>
      <w:r>
        <w:br/>
      </w:r>
      <w:r>
        <w:rPr>
          <w:rStyle w:val="NormalTok"/>
        </w:rPr>
        <w:t xml:space="preserve">        THROW;</w:t>
      </w:r>
      <w:r>
        <w:br/>
      </w:r>
      <w:r>
        <w:rPr>
          <w:rStyle w:val="NormalTok"/>
        </w:rPr>
        <w:t xml:space="preserve">    </w:t>
      </w:r>
      <w:r>
        <w:rPr>
          <w:rStyle w:val="ControlFlowTok"/>
        </w:rPr>
        <w:t xml:space="preserve">END</w:t>
      </w:r>
      <w:r>
        <w:rPr>
          <w:rStyle w:val="NormalTok"/>
        </w:rPr>
        <w:t xml:space="preserve"> CATCH</w:t>
      </w:r>
      <w:r>
        <w:br/>
      </w:r>
      <w:r>
        <w:rPr>
          <w:rStyle w:val="ControlFlowTok"/>
        </w:rPr>
        <w:t xml:space="preserve">END</w:t>
      </w:r>
      <w:r>
        <w:br/>
      </w:r>
      <w:r>
        <w:rPr>
          <w:rStyle w:val="NormalTok"/>
        </w:rPr>
        <w:t xml:space="preserve">GO</w:t>
      </w:r>
    </w:p>
    <w:p>
      <w:pPr>
        <w:pStyle w:val="FirstParagraph"/>
      </w:pPr>
      <w:r>
        <w:rPr>
          <w:b/>
          <w:bCs/>
        </w:rPr>
        <w:t xml:space="preserve">Note on read failure logging:</w:t>
      </w:r>
      <w:r>
        <w:t xml:space="preserve"> </w:t>
      </w:r>
      <w:r>
        <w:t xml:space="preserve">Parameter-validation failures on reads generally should</w:t>
      </w:r>
      <w:r>
        <w:t xml:space="preserve"> </w:t>
      </w:r>
      <w:r>
        <w:rPr>
          <w:i/>
          <w:iCs/>
        </w:rPr>
        <w:t xml:space="preserve">not</w:t>
      </w:r>
      <w:r>
        <w:t xml:space="preserve"> </w:t>
      </w:r>
      <w:r>
        <w:t xml:space="preserve">be written to</w:t>
      </w:r>
      <w:r>
        <w:t xml:space="preserve"> </w:t>
      </w:r>
      <w:r>
        <w:rPr>
          <w:rStyle w:val="VerbatimChar"/>
        </w:rPr>
        <w:t xml:space="preserve">Audit.FailureLog</w:t>
      </w:r>
      <w:r>
        <w:t xml:space="preserve"> </w:t>
      </w:r>
      <w:r>
        <w:t xml:space="preserve">— it creates too much noise from minor UI bugs and typo queries. Only business-rule failures and unexpected exceptions on reads warrant a log entry. (This is a style rule, not a hard constraint — override at the author’s discretion if a specific read proc has valuable failure signal.)</w:t>
      </w:r>
    </w:p>
    <w:p>
      <w:pPr>
        <w:pStyle w:val="BodyText"/>
      </w:pPr>
      <w:r>
        <w:rPr>
          <w:b/>
          <w:bCs/>
        </w:rPr>
        <w:t xml:space="preserve">Update/Deprecate procs</w:t>
      </w:r>
      <w:r>
        <w:t xml:space="preserve"> </w:t>
      </w:r>
      <w:r>
        <w:t xml:space="preserve">follow the same structure as Create, with these differences:</w:t>
      </w:r>
      <w:r>
        <w:t xml:space="preserve"> </w:t>
      </w:r>
      <w:r>
        <w:t xml:space="preserve">- Additional pre-transaction check: the target row must exist and not be deprecated</w:t>
      </w:r>
      <w:r>
        <w:t xml:space="preserve"> </w:t>
      </w:r>
      <w:r>
        <w:t xml:space="preserve">- Capture</w:t>
      </w:r>
      <w:r>
        <w:t xml:space="preserve"> </w:t>
      </w:r>
      <w:r>
        <w:rPr>
          <w:rStyle w:val="VerbatimChar"/>
        </w:rPr>
        <w:t xml:space="preserve">@OldValue</w:t>
      </w:r>
      <w:r>
        <w:t xml:space="preserve"> </w:t>
      </w:r>
      <w:r>
        <w:t xml:space="preserve">from the current row state before mutating (for the audit entry)</w:t>
      </w:r>
      <w:r>
        <w:t xml:space="preserve"> </w:t>
      </w:r>
      <w:r>
        <w:t xml:space="preserve">- For Deprecate: check for active dependents in referencing tables before proceeding</w:t>
      </w:r>
      <w:r>
        <w:t xml:space="preserve"> </w:t>
      </w:r>
      <w:r>
        <w:t xml:space="preserve">- Use optimistic locking (</w:t>
      </w:r>
      <w:r>
        <w:rPr>
          <w:rStyle w:val="VerbatimChar"/>
        </w:rPr>
        <w:t xml:space="preserve">@RowVersion</w:t>
      </w:r>
      <w:r>
        <w:t xml:space="preserve"> </w:t>
      </w:r>
      <w:r>
        <w:t xml:space="preserve">or</w:t>
      </w:r>
      <w:r>
        <w:t xml:space="preserve"> </w:t>
      </w:r>
      <w:r>
        <w:rPr>
          <w:rStyle w:val="VerbatimChar"/>
        </w:rPr>
        <w:t xml:space="preserve">@UpdatedAt</w:t>
      </w:r>
      <w:r>
        <w:t xml:space="preserve"> </w:t>
      </w:r>
      <w:r>
        <w:t xml:space="preserve">parameter) on Updates to prevent lost updates</w:t>
      </w:r>
    </w:p>
    <w:bookmarkEnd w:id="19"/>
    <w:bookmarkStart w:id="20" w:name="checklist-for-code-review"/>
    <w:p>
      <w:pPr>
        <w:pStyle w:val="Heading3"/>
      </w:pPr>
      <w:r>
        <w:t xml:space="preserve">Checklist for Code Review</w:t>
      </w:r>
    </w:p>
    <w:p>
      <w:pPr>
        <w:pStyle w:val="FirstParagraph"/>
      </w:pPr>
      <w:r>
        <w:t xml:space="preserve">When reviewing a new stored procedure, the reviewer should confirm:</w:t>
      </w:r>
    </w:p>
    <w:p>
      <w:pPr>
        <w:pStyle w:val="Compact"/>
        <w:numPr>
          <w:ilvl w:val="0"/>
          <w:numId w:val="1005"/>
        </w:numPr>
      </w:pPr>
      <w:r>
        <w:t xml:space="preserve">Header comment block is filled in (author, created, version, description, all parameters documented)</w:t>
      </w:r>
    </w:p>
    <w:p>
      <w:pPr>
        <w:pStyle w:val="Compact"/>
        <w:numPr>
          <w:ilvl w:val="0"/>
          <w:numId w:val="1006"/>
        </w:numPr>
      </w:pPr>
      <w:r>
        <w:rPr>
          <w:rStyle w:val="VerbatimChar"/>
        </w:rPr>
        <w:t xml:space="preserve">SET NOCOUNT ON</w:t>
      </w:r>
      <w:r>
        <w:t xml:space="preserve"> </w:t>
      </w:r>
      <w:r>
        <w:t xml:space="preserve">and</w:t>
      </w:r>
      <w:r>
        <w:t xml:space="preserve"> </w:t>
      </w:r>
      <w:r>
        <w:rPr>
          <w:rStyle w:val="VerbatimChar"/>
        </w:rPr>
        <w:t xml:space="preserve">SET XACT_ABORT ON</w:t>
      </w:r>
      <w:r>
        <w:t xml:space="preserve"> </w:t>
      </w:r>
      <w:r>
        <w:t xml:space="preserve">at the top</w:t>
      </w:r>
    </w:p>
    <w:p>
      <w:pPr>
        <w:pStyle w:val="Compact"/>
        <w:numPr>
          <w:ilvl w:val="0"/>
          <w:numId w:val="1007"/>
        </w:numPr>
      </w:pPr>
      <w:r>
        <w:t xml:space="preserve">Every output parameter is initialized at the top (</w:t>
      </w:r>
      <w:r>
        <w:rPr>
          <w:rStyle w:val="VerbatimChar"/>
        </w:rPr>
        <w:t xml:space="preserve">@Status = 0</w:t>
      </w:r>
      <w:r>
        <w:t xml:space="preserve">,</w:t>
      </w:r>
      <w:r>
        <w:t xml:space="preserve"> </w:t>
      </w:r>
      <w:r>
        <w:rPr>
          <w:rStyle w:val="VerbatimChar"/>
        </w:rPr>
        <w:t xml:space="preserve">@Message = 'Unknown error'</w:t>
      </w:r>
      <w:r>
        <w:t xml:space="preserve">, etc.)</w:t>
      </w:r>
    </w:p>
    <w:p>
      <w:pPr>
        <w:pStyle w:val="Compact"/>
        <w:numPr>
          <w:ilvl w:val="0"/>
          <w:numId w:val="1008"/>
        </w:numPr>
      </w:pPr>
      <w:r>
        <w:rPr>
          <w:rStyle w:val="VerbatimChar"/>
        </w:rPr>
        <w:t xml:space="preserve">@ProcName</w:t>
      </w:r>
      <w:r>
        <w:t xml:space="preserve"> </w:t>
      </w:r>
      <w:r>
        <w:t xml:space="preserve">and</w:t>
      </w:r>
      <w:r>
        <w:t xml:space="preserve"> </w:t>
      </w:r>
      <w:r>
        <w:rPr>
          <w:rStyle w:val="VerbatimChar"/>
        </w:rPr>
        <w:t xml:space="preserve">@Params</w:t>
      </w:r>
      <w:r>
        <w:t xml:space="preserve"> </w:t>
      </w:r>
      <w:r>
        <w:t xml:space="preserve">locals captured once, reused in every audit call</w:t>
      </w:r>
    </w:p>
    <w:p>
      <w:pPr>
        <w:pStyle w:val="Compact"/>
        <w:numPr>
          <w:ilvl w:val="0"/>
          <w:numId w:val="1009"/>
        </w:numPr>
      </w:pPr>
      <w:r>
        <w:t xml:space="preserve">Parameter validation runs BEFORE</w:t>
      </w:r>
      <w:r>
        <w:t xml:space="preserve"> </w:t>
      </w:r>
      <w:r>
        <w:rPr>
          <w:rStyle w:val="VerbatimChar"/>
        </w:rPr>
        <w:t xml:space="preserve">BEGIN TRANSACTION</w:t>
      </w:r>
    </w:p>
    <w:p>
      <w:pPr>
        <w:pStyle w:val="Compact"/>
        <w:numPr>
          <w:ilvl w:val="0"/>
          <w:numId w:val="1010"/>
        </w:numPr>
      </w:pPr>
      <w:r>
        <w:t xml:space="preserve">Business rule checks run BEFORE</w:t>
      </w:r>
      <w:r>
        <w:t xml:space="preserve"> </w:t>
      </w:r>
      <w:r>
        <w:rPr>
          <w:rStyle w:val="VerbatimChar"/>
        </w:rPr>
        <w:t xml:space="preserve">BEGIN TRANSACTION</w:t>
      </w:r>
    </w:p>
    <w:p>
      <w:pPr>
        <w:pStyle w:val="Compact"/>
        <w:numPr>
          <w:ilvl w:val="0"/>
          <w:numId w:val="1011"/>
        </w:numPr>
      </w:pPr>
      <w:r>
        <w:t xml:space="preserve">Every validation failure path: sets</w:t>
      </w:r>
      <w:r>
        <w:t xml:space="preserve"> </w:t>
      </w:r>
      <w:r>
        <w:rPr>
          <w:rStyle w:val="VerbatimChar"/>
        </w:rPr>
        <w:t xml:space="preserve">@Message</w:t>
      </w:r>
      <w:r>
        <w:t xml:space="preserve">, calls</w:t>
      </w:r>
      <w:r>
        <w:t xml:space="preserve"> </w:t>
      </w:r>
      <w:r>
        <w:rPr>
          <w:rStyle w:val="VerbatimChar"/>
        </w:rPr>
        <w:t xml:space="preserve">Audit.Audit_LogFailure</w:t>
      </w:r>
      <w:r>
        <w:t xml:space="preserve">,</w:t>
      </w:r>
      <w:r>
        <w:t xml:space="preserve"> </w:t>
      </w:r>
      <w:r>
        <w:rPr>
          <w:rStyle w:val="VerbatimChar"/>
        </w:rPr>
        <w:t xml:space="preserve">RETURN</w:t>
      </w:r>
      <w:r>
        <w:t xml:space="preserve">s</w:t>
      </w:r>
    </w:p>
    <w:p>
      <w:pPr>
        <w:pStyle w:val="Compact"/>
        <w:numPr>
          <w:ilvl w:val="0"/>
          <w:numId w:val="1012"/>
        </w:numPr>
      </w:pPr>
      <w:r>
        <w:t xml:space="preserve">The mutation is wrapped in</w:t>
      </w:r>
      <w:r>
        <w:t xml:space="preserve"> </w:t>
      </w:r>
      <w:r>
        <w:rPr>
          <w:rStyle w:val="VerbatimChar"/>
        </w:rPr>
        <w:t xml:space="preserve">BEGIN TRANSACTION</w:t>
      </w:r>
      <w:r>
        <w:t xml:space="preserve"> </w:t>
      </w:r>
      <w:r>
        <w:t xml:space="preserve">/</w:t>
      </w:r>
      <w:r>
        <w:t xml:space="preserve"> </w:t>
      </w:r>
      <w:r>
        <w:rPr>
          <w:rStyle w:val="VerbatimChar"/>
        </w:rPr>
        <w:t xml:space="preserve">COMMIT TRANSACTION</w:t>
      </w:r>
    </w:p>
    <w:p>
      <w:pPr>
        <w:pStyle w:val="Compact"/>
        <w:numPr>
          <w:ilvl w:val="0"/>
          <w:numId w:val="1013"/>
        </w:numPr>
      </w:pPr>
      <w:r>
        <w:rPr>
          <w:rStyle w:val="VerbatimChar"/>
        </w:rPr>
        <w:t xml:space="preserve">Audit.Audit_LogConfigChange</w:t>
      </w:r>
      <w:r>
        <w:t xml:space="preserve"> </w:t>
      </w:r>
      <w:r>
        <w:t xml:space="preserve">is called INSIDE the transaction, before</w:t>
      </w:r>
      <w:r>
        <w:t xml:space="preserve"> </w:t>
      </w:r>
      <w:r>
        <w:rPr>
          <w:rStyle w:val="VerbatimChar"/>
        </w:rPr>
        <w:t xml:space="preserve">COMMIT</w:t>
      </w:r>
    </w:p>
    <w:p>
      <w:pPr>
        <w:pStyle w:val="Compact"/>
        <w:numPr>
          <w:ilvl w:val="0"/>
          <w:numId w:val="1014"/>
        </w:numPr>
      </w:pPr>
      <w:r>
        <w:t xml:space="preserve">CATCH handler:</w:t>
      </w:r>
      <w:r>
        <w:t xml:space="preserve"> </w:t>
      </w:r>
      <w:r>
        <w:rPr>
          <w:rStyle w:val="VerbatimChar"/>
        </w:rPr>
        <w:t xml:space="preserve">ROLLBACK</w:t>
      </w:r>
      <w:r>
        <w:t xml:space="preserve"> </w:t>
      </w:r>
      <w:r>
        <w:t xml:space="preserve">if</w:t>
      </w:r>
      <w:r>
        <w:t xml:space="preserve"> </w:t>
      </w:r>
      <w:r>
        <w:rPr>
          <w:rStyle w:val="VerbatimChar"/>
        </w:rPr>
        <w:t xml:space="preserve">@@TRANCOUNT &gt; 0</w:t>
      </w:r>
      <w:r>
        <w:t xml:space="preserve">, set error output, nested-TRY</w:t>
      </w:r>
      <w:r>
        <w:t xml:space="preserve"> </w:t>
      </w:r>
      <w:r>
        <w:rPr>
          <w:rStyle w:val="VerbatimChar"/>
        </w:rPr>
        <w:t xml:space="preserve">Audit.Audit_LogFailure</w:t>
      </w:r>
      <w:r>
        <w:t xml:space="preserve">,</w:t>
      </w:r>
      <w:r>
        <w:t xml:space="preserve"> </w:t>
      </w:r>
      <w:r>
        <w:rPr>
          <w:rStyle w:val="VerbatimChar"/>
        </w:rPr>
        <w:t xml:space="preserve">THROW</w:t>
      </w:r>
    </w:p>
    <w:p>
      <w:pPr>
        <w:pStyle w:val="Compact"/>
        <w:numPr>
          <w:ilvl w:val="0"/>
          <w:numId w:val="1015"/>
        </w:numPr>
      </w:pPr>
      <w:r>
        <w:rPr>
          <w:rStyle w:val="VerbatimChar"/>
        </w:rPr>
        <w:t xml:space="preserve">@Status = 1</w:t>
      </w:r>
      <w:r>
        <w:t xml:space="preserve"> </w:t>
      </w:r>
      <w:r>
        <w:t xml:space="preserve">and friendly</w:t>
      </w:r>
      <w:r>
        <w:t xml:space="preserve"> </w:t>
      </w:r>
      <w:r>
        <w:rPr>
          <w:rStyle w:val="VerbatimChar"/>
        </w:rPr>
        <w:t xml:space="preserve">@Message</w:t>
      </w:r>
      <w:r>
        <w:t xml:space="preserve"> </w:t>
      </w:r>
      <w:r>
        <w:t xml:space="preserve">set only on the success path</w:t>
      </w:r>
    </w:p>
    <w:p>
      <w:pPr>
        <w:pStyle w:val="Compact"/>
        <w:numPr>
          <w:ilvl w:val="0"/>
          <w:numId w:val="1016"/>
        </w:numPr>
      </w:pPr>
      <w:r>
        <w:t xml:space="preserve">Every</w:t>
      </w:r>
      <w:r>
        <w:t xml:space="preserve"> </w:t>
      </w:r>
      <w:r>
        <w:rPr>
          <w:rStyle w:val="VerbatimChar"/>
        </w:rPr>
        <w:t xml:space="preserve">EXEC Audit_LogFailure</w:t>
      </w:r>
      <w:r>
        <w:t xml:space="preserve"> </w:t>
      </w:r>
      <w:r>
        <w:t xml:space="preserve">uses named parameters (not positional) — clarity over brevity</w:t>
      </w:r>
    </w:p>
    <w:p>
      <w:pPr>
        <w:pStyle w:val="Compact"/>
        <w:numPr>
          <w:ilvl w:val="0"/>
          <w:numId w:val="1017"/>
        </w:numPr>
      </w:pPr>
      <w:r>
        <w:rPr>
          <w:rStyle w:val="VerbatimChar"/>
        </w:rPr>
        <w:t xml:space="preserve">@FailureReason</w:t>
      </w:r>
      <w:r>
        <w:t xml:space="preserve"> </w:t>
      </w:r>
      <w:r>
        <w:t xml:space="preserve">passed to</w:t>
      </w:r>
      <w:r>
        <w:t xml:space="preserve"> </w:t>
      </w:r>
      <w:r>
        <w:rPr>
          <w:rStyle w:val="VerbatimChar"/>
        </w:rPr>
        <w:t xml:space="preserve">Audit.Audit_LogFailure</w:t>
      </w:r>
      <w:r>
        <w:t xml:space="preserve"> </w:t>
      </w:r>
      <w:r>
        <w:t xml:space="preserve">matches the</w:t>
      </w:r>
      <w:r>
        <w:t xml:space="preserve"> </w:t>
      </w:r>
      <w:r>
        <w:rPr>
          <w:rStyle w:val="VerbatimChar"/>
        </w:rPr>
        <w:t xml:space="preserve">@Message</w:t>
      </w:r>
      <w:r>
        <w:t xml:space="preserve"> </w:t>
      </w:r>
      <w:r>
        <w:t xml:space="preserve">returned to the caller (consistency)</w:t>
      </w:r>
    </w:p>
    <w:p>
      <w:r>
        <w:pict>
          <v:rect style="width:0;height:1.5pt" o:hralign="center" o:hrstd="t" o:hr="t"/>
        </w:pict>
      </w:r>
    </w:p>
    <w:bookmarkEnd w:id="20"/>
    <w:bookmarkEnd w:id="21"/>
    <w:bookmarkStart w:id="22" w:name="phase-map-and-dependencies"/>
    <w:p>
      <w:pPr>
        <w:pStyle w:val="Heading2"/>
      </w:pPr>
      <w:r>
        <w:t xml:space="preserve">Phase Map and Dependencies</w:t>
      </w:r>
    </w:p>
    <w:p>
      <w:pPr>
        <w:pStyle w:val="SourceCode"/>
      </w:pPr>
      <w:r>
        <w:rPr>
          <w:rStyle w:val="VerbatimChar"/>
        </w:rPr>
        <w:t xml:space="preserve">Phase 1 (Identity &amp; Audit Foundation — AppUser, Audit infrastructure procs)</w:t>
      </w:r>
      <w:r>
        <w:br/>
      </w:r>
      <w:r>
        <w:rPr>
          <w:rStyle w:val="VerbatimChar"/>
        </w:rPr>
        <w:t xml:space="preserve">  └──→ Phase 2 (Plant Model &amp; Location Schema)</w:t>
      </w:r>
      <w:r>
        <w:br/>
      </w:r>
      <w:r>
        <w:rPr>
          <w:rStyle w:val="VerbatimChar"/>
        </w:rPr>
        <w:t xml:space="preserve">        └──→ Phase 3 (Reference Lookups)</w:t>
      </w:r>
      <w:r>
        <w:br/>
      </w:r>
      <w:r>
        <w:rPr>
          <w:rStyle w:val="VerbatimChar"/>
        </w:rPr>
        <w:t xml:space="preserve">              ├──→ Phase 4 (Item Master &amp; Container Config)</w:t>
      </w:r>
      <w:r>
        <w:br/>
      </w:r>
      <w:r>
        <w:rPr>
          <w:rStyle w:val="VerbatimChar"/>
        </w:rPr>
        <w:t xml:space="preserve">              │     ├──→ Phase 5 (Process Definition: Routes &amp; Operations)</w:t>
      </w:r>
      <w:r>
        <w:br/>
      </w:r>
      <w:r>
        <w:rPr>
          <w:rStyle w:val="VerbatimChar"/>
        </w:rPr>
        <w:t xml:space="preserve">              │     │     └──→ Phase 6 (BOM Management)</w:t>
      </w:r>
      <w:r>
        <w:br/>
      </w:r>
      <w:r>
        <w:rPr>
          <w:rStyle w:val="VerbatimChar"/>
        </w:rPr>
        <w:t xml:space="preserve">              │     └──→ Phase 7 (Quality Configuration)</w:t>
      </w:r>
      <w:r>
        <w:br/>
      </w:r>
      <w:r>
        <w:rPr>
          <w:rStyle w:val="VerbatimChar"/>
        </w:rPr>
        <w:t xml:space="preserve">              └──→ Phase 8 (Operations Reference Data: Downtime, Shifts, OPC)</w:t>
      </w:r>
    </w:p>
    <w:p>
      <w:pPr>
        <w:pStyle w:val="FirstParagraph"/>
      </w:pPr>
      <w:r>
        <w:t xml:space="preserve">Phases 1, 2, and 3 are</w:t>
      </w:r>
      <w:r>
        <w:t xml:space="preserve"> </w:t>
      </w:r>
      <w:r>
        <w:rPr>
          <w:b/>
          <w:bCs/>
        </w:rPr>
        <w:t xml:space="preserve">foundation</w:t>
      </w:r>
      <w:r>
        <w:t xml:space="preserve"> </w:t>
      </w:r>
      <w:r>
        <w:t xml:space="preserve">and must run in order.</w:t>
      </w:r>
      <w:r>
        <w:t xml:space="preserve"> </w:t>
      </w:r>
      <w:r>
        <w:rPr>
          <w:b/>
          <w:bCs/>
        </w:rPr>
        <w:t xml:space="preserve">Phase 1 is the new bedrock</w:t>
      </w:r>
      <w:r>
        <w:t xml:space="preserve"> </w:t>
      </w:r>
      <w:r>
        <w:t xml:space="preserve">— the audit infrastructure procs (</w:t>
      </w:r>
      <w:r>
        <w:rPr>
          <w:rStyle w:val="VerbatimChar"/>
        </w:rPr>
        <w:t xml:space="preserve">Audit.Audit_LogConfigChange</w:t>
      </w:r>
      <w:r>
        <w:t xml:space="preserve"> </w:t>
      </w:r>
      <w:r>
        <w:t xml:space="preserve">etc.) must exist before any other CRUD proc can be written, since every Create/Update/Deprecate proc in every later phase calls them. Phases 4–8 can be parallelized once 1–3 are done; the only hard dependency among them is Phase 6 (BOMs) needing Phase 4 (Items).</w:t>
      </w:r>
    </w:p>
    <w:p>
      <w:pPr>
        <w:pStyle w:val="BodyText"/>
      </w:pPr>
      <w:r>
        <w:rPr>
          <w:b/>
          <w:bCs/>
        </w:rPr>
        <w:t xml:space="preserve">Bootstrap problem solved:</w:t>
      </w:r>
      <w:r>
        <w:t xml:space="preserve"> </w:t>
      </w:r>
      <w:r>
        <w:t xml:space="preserve">The very first</w:t>
      </w:r>
      <w:r>
        <w:t xml:space="preserve"> </w:t>
      </w:r>
      <w:r>
        <w:rPr>
          <w:rStyle w:val="VerbatimChar"/>
        </w:rPr>
        <w:t xml:space="preserve">Location.AppUser</w:t>
      </w:r>
      <w:r>
        <w:t xml:space="preserve"> </w:t>
      </w:r>
      <w:r>
        <w:t xml:space="preserve">row (a system/admin account,</w:t>
      </w:r>
      <w:r>
        <w:t xml:space="preserve"> </w:t>
      </w:r>
      <w:r>
        <w:rPr>
          <w:rStyle w:val="VerbatimChar"/>
        </w:rPr>
        <w:t xml:space="preserve">Id = 1</w:t>
      </w:r>
      <w:r>
        <w:t xml:space="preserve">) is inserted directly via the deployment migration script — not via</w:t>
      </w:r>
      <w:r>
        <w:t xml:space="preserve"> </w:t>
      </w:r>
      <w:r>
        <w:rPr>
          <w:rStyle w:val="VerbatimChar"/>
        </w:rPr>
        <w:t xml:space="preserve">Location.AppUser_Create</w:t>
      </w:r>
      <w:r>
        <w:t xml:space="preserve"> </w:t>
      </w:r>
      <w:r>
        <w:t xml:space="preserve">— to break the chicken-and-egg dependency on</w:t>
      </w:r>
      <w:r>
        <w:t xml:space="preserve"> </w:t>
      </w:r>
      <w:r>
        <w:rPr>
          <w:rStyle w:val="VerbatimChar"/>
        </w:rPr>
        <w:t xml:space="preserve">@AppUserId</w:t>
      </w:r>
      <w:r>
        <w:t xml:space="preserve"> </w:t>
      </w:r>
      <w:r>
        <w:t xml:space="preserve">for audit attribution. All subsequent admin accounts are created by this bootstrap user.</w:t>
      </w:r>
    </w:p>
    <w:p>
      <w:r>
        <w:pict>
          <v:rect style="width:0;height:1.5pt" o:hralign="center" o:hrstd="t" o:hr="t"/>
        </w:pict>
      </w:r>
    </w:p>
    <w:bookmarkEnd w:id="22"/>
    <w:bookmarkStart w:id="29" w:name="phase-1-identity-audit-foundation"/>
    <w:p>
      <w:pPr>
        <w:pStyle w:val="Heading2"/>
      </w:pPr>
      <w:r>
        <w:t xml:space="preserve">Phase 1 — Identity &amp; Audit Foundation</w:t>
      </w:r>
    </w:p>
    <w:p>
      <w:pPr>
        <w:pStyle w:val="FirstParagraph"/>
      </w:pPr>
      <w:r>
        <w:rPr>
          <w:b/>
          <w:bCs/>
        </w:rPr>
        <w:t xml:space="preserve">Goal:</w:t>
      </w:r>
      <w:r>
        <w:t xml:space="preserve"> </w:t>
      </w:r>
      <w:r>
        <w:t xml:space="preserve">Establish the audit log infrastructure and the</w:t>
      </w:r>
      <w:r>
        <w:t xml:space="preserve"> </w:t>
      </w:r>
      <w:r>
        <w:rPr>
          <w:rStyle w:val="VerbatimChar"/>
        </w:rPr>
        <w:t xml:space="preserve">Location.AppUser</w:t>
      </w:r>
      <w:r>
        <w:t xml:space="preserve"> </w:t>
      </w:r>
      <w:r>
        <w:t xml:space="preserve">table. Every other phase calls into this — every Create/Update/Deprecate proc anywhere in the system invokes one of the shared audit procs defined here. Without this phase, no other CRUD work can be written.</w:t>
      </w:r>
    </w:p>
    <w:p>
      <w:pPr>
        <w:pStyle w:val="BodyText"/>
      </w:pPr>
      <w:r>
        <w:rPr>
          <w:b/>
          <w:bCs/>
        </w:rPr>
        <w:t xml:space="preserve">Dependencies:</w:t>
      </w:r>
      <w:r>
        <w:t xml:space="preserve"> </w:t>
      </w:r>
      <w:r>
        <w:t xml:space="preserve">None. This is the bedrock.</w:t>
      </w:r>
    </w:p>
    <w:p>
      <w:pPr>
        <w:pStyle w:val="BodyText"/>
      </w:pPr>
      <w:r>
        <w:rPr>
          <w:b/>
          <w:bCs/>
        </w:rPr>
        <w:t xml:space="preserve">Status:</w:t>
      </w:r>
      <w:r>
        <w:t xml:space="preserve"> </w:t>
      </w:r>
      <w:r>
        <w:t xml:space="preserve">Unblocked.</w:t>
      </w:r>
      <w:r>
        <w:t xml:space="preserve"> </w:t>
      </w:r>
      <w:r>
        <w:rPr>
          <w:b/>
          <w:bCs/>
        </w:rPr>
        <w:t xml:space="preserve">Must be the first thing built.</w:t>
      </w:r>
    </w:p>
    <w:bookmarkStart w:id="23" w:name="bootstrap-note"/>
    <w:p>
      <w:pPr>
        <w:pStyle w:val="Heading3"/>
      </w:pPr>
      <w:r>
        <w:t xml:space="preserve">Bootstrap Note</w:t>
      </w:r>
    </w:p>
    <w:p>
      <w:pPr>
        <w:pStyle w:val="FirstParagraph"/>
      </w:pPr>
      <w:r>
        <w:t xml:space="preserve">The very first</w:t>
      </w:r>
      <w:r>
        <w:t xml:space="preserve"> </w:t>
      </w:r>
      <w:r>
        <w:rPr>
          <w:rStyle w:val="VerbatimChar"/>
        </w:rPr>
        <w:t xml:space="preserve">Location.AppUser</w:t>
      </w:r>
      <w:r>
        <w:t xml:space="preserve"> </w:t>
      </w:r>
      <w:r>
        <w:t xml:space="preserve">row (a system/admin account) is inserted directly via the deployment migration script — not via</w:t>
      </w:r>
      <w:r>
        <w:t xml:space="preserve"> </w:t>
      </w:r>
      <w:r>
        <w:rPr>
          <w:rStyle w:val="VerbatimChar"/>
        </w:rPr>
        <w:t xml:space="preserve">Location.AppUser_Create</w:t>
      </w:r>
      <w:r>
        <w:t xml:space="preserve"> </w:t>
      </w:r>
      <w:r>
        <w:t xml:space="preserve">— to break the chicken-and-egg dependency on</w:t>
      </w:r>
      <w:r>
        <w:t xml:space="preserve"> </w:t>
      </w:r>
      <w:r>
        <w:rPr>
          <w:rStyle w:val="VerbatimChar"/>
        </w:rPr>
        <w:t xml:space="preserve">@AppUserId</w:t>
      </w:r>
      <w:r>
        <w:t xml:space="preserve"> </w:t>
      </w:r>
      <w:r>
        <w:t xml:space="preserve">for audit attribution. By convention, this row has</w:t>
      </w:r>
      <w:r>
        <w:t xml:space="preserve"> </w:t>
      </w:r>
      <w:r>
        <w:rPr>
          <w:rStyle w:val="VerbatimChar"/>
        </w:rPr>
        <w:t xml:space="preserve">Id = 1</w:t>
      </w:r>
      <w:r>
        <w:t xml:space="preserve">,</w:t>
      </w:r>
      <w:r>
        <w:t xml:space="preserve"> </w:t>
      </w:r>
      <w:r>
        <w:rPr>
          <w:rStyle w:val="VerbatimChar"/>
        </w:rPr>
        <w:t xml:space="preserve">AdAccount = 'system.bootstrap'</w:t>
      </w:r>
      <w:r>
        <w:t xml:space="preserve">, and</w:t>
      </w:r>
      <w:r>
        <w:t xml:space="preserve"> </w:t>
      </w:r>
      <w:r>
        <w:rPr>
          <w:rStyle w:val="VerbatimChar"/>
        </w:rPr>
        <w:t xml:space="preserve">IgnitionRole = 'Admin'</w:t>
      </w:r>
      <w:r>
        <w:t xml:space="preserve">. All subsequent admin accounts are created by this bootstrap user.</w:t>
      </w:r>
    </w:p>
    <w:p>
      <w:pPr>
        <w:pStyle w:val="BodyText"/>
      </w:pPr>
      <w:r>
        <w:t xml:space="preserve">The audit lookup tables (</w:t>
      </w:r>
      <w:r>
        <w:rPr>
          <w:rStyle w:val="VerbatimChar"/>
        </w:rPr>
        <w:t xml:space="preserve">Audit.LogSeverity</w:t>
      </w:r>
      <w:r>
        <w:t xml:space="preserve">,</w:t>
      </w:r>
      <w:r>
        <w:t xml:space="preserve"> </w:t>
      </w:r>
      <w:r>
        <w:rPr>
          <w:rStyle w:val="VerbatimChar"/>
        </w:rPr>
        <w:t xml:space="preserve">Audit.LogEventType</w:t>
      </w:r>
      <w:r>
        <w:t xml:space="preserve">,</w:t>
      </w:r>
      <w:r>
        <w:t xml:space="preserve"> </w:t>
      </w:r>
      <w:r>
        <w:rPr>
          <w:rStyle w:val="VerbatimChar"/>
        </w:rPr>
        <w:t xml:space="preserve">Audit.LogEntityType</w:t>
      </w:r>
      <w:r>
        <w:t xml:space="preserve">) are also seeded by the migration script, since the audit infrastructure procs need them to exist before they can write any rows.</w:t>
      </w:r>
    </w:p>
    <w:bookmarkEnd w:id="23"/>
    <w:bookmarkStart w:id="24" w:name="data-model"/>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Location.AppUser</w:t>
            </w:r>
          </w:p>
        </w:tc>
        <w:tc>
          <w:tcPr/>
          <w:p>
            <w:pPr>
              <w:pStyle w:val="Compact"/>
            </w:pPr>
            <w:r>
              <w:t xml:space="preserve">One row per MES user. Backed by AD identity. Captures clock number + PIN hash for shop-floor convenience login. Referenced for audit attribution everywhere.</w:t>
            </w:r>
          </w:p>
        </w:tc>
      </w:tr>
      <w:tr>
        <w:tc>
          <w:tcPr>
            <w:shd w:val="clear" w:color="auto" w:fill="F2F2F2"/>
          </w:tcPr>
          <w:tcPr/>
          <w:p>
            <w:pPr>
              <w:pStyle w:val="Compact"/>
            </w:pPr>
            <w:r>
              <w:rPr>
                <w:rStyle w:val="VerbatimChar"/>
              </w:rPr>
              <w:t xml:space="preserve">Audit.LogSeverity</w:t>
            </w:r>
          </w:p>
        </w:tc>
        <w:tc>
          <w:tcPr>
            <w:shd w:val="clear" w:color="auto" w:fill="F2F2F2"/>
          </w:tcPr>
          <w:tcPr/>
          <w:p>
            <w:pPr>
              <w:pStyle w:val="Compact"/>
            </w:pPr>
            <w:r>
              <w:t xml:space="preserve">Code table: Info, Warning, Error, Critical. Seeded.</w:t>
            </w:r>
          </w:p>
        </w:tc>
      </w:tr>
      <w:tr>
        <w:tc>
          <w:tcPr/>
          <w:p>
            <w:pPr>
              <w:pStyle w:val="Compact"/>
            </w:pPr>
            <w:r>
              <w:rPr>
                <w:rStyle w:val="VerbatimChar"/>
              </w:rPr>
              <w:t xml:space="preserve">Audit.LogEventType</w:t>
            </w:r>
          </w:p>
        </w:tc>
        <w:tc>
          <w:tcPr/>
          <w:p>
            <w:pPr>
              <w:pStyle w:val="Compact"/>
            </w:pPr>
            <w:r>
              <w:t xml:space="preserve">Code table: Created, Updated, Deprecated, LotCreated, LotMoved, ProductionRecorded, etc. Seeded with the initial set, extensible.</w:t>
            </w:r>
          </w:p>
        </w:tc>
      </w:tr>
      <w:tr>
        <w:tc>
          <w:tcPr>
            <w:shd w:val="clear" w:color="auto" w:fill="F2F2F2"/>
          </w:tcPr>
          <w:tcPr/>
          <w:p>
            <w:pPr>
              <w:pStyle w:val="Compact"/>
            </w:pPr>
            <w:r>
              <w:rPr>
                <w:rStyle w:val="VerbatimChar"/>
              </w:rPr>
              <w:t xml:space="preserve">Audit.LogEntityType</w:t>
            </w:r>
          </w:p>
        </w:tc>
        <w:tc>
          <w:tcPr>
            <w:shd w:val="clear" w:color="auto" w:fill="F2F2F2"/>
          </w:tcPr>
          <w:tcPr/>
          <w:p>
            <w:pPr>
              <w:pStyle w:val="Compact"/>
            </w:pPr>
            <w:r>
              <w:t xml:space="preserve">Code table: Location, Item, Lot, BOM, AppUser, HoldEvent, DataCollectionField, OperationTemplateField, etc. Seeded from the entity table list.</w:t>
            </w:r>
          </w:p>
        </w:tc>
      </w:tr>
      <w:tr>
        <w:tc>
          <w:tcPr/>
          <w:p>
            <w:pPr>
              <w:pStyle w:val="Compact"/>
            </w:pPr>
            <w:r>
              <w:rPr>
                <w:rStyle w:val="VerbatimChar"/>
              </w:rPr>
              <w:t xml:space="preserve">Audit.ConfigLog</w:t>
            </w:r>
          </w:p>
        </w:tc>
        <w:tc>
          <w:tcPr/>
          <w:p>
            <w:pPr>
              <w:pStyle w:val="Compact"/>
            </w:pPr>
            <w:r>
              <w:t xml:space="preserve">Destination for</w:t>
            </w:r>
            <w:r>
              <w:t xml:space="preserve"> </w:t>
            </w:r>
            <w:r>
              <w:rPr>
                <w:b/>
                <w:bCs/>
              </w:rPr>
              <w:t xml:space="preserve">successful</w:t>
            </w:r>
            <w:r>
              <w:t xml:space="preserve"> </w:t>
            </w:r>
            <w:r>
              <w:t xml:space="preserve">Configuration Tool mutations. Every config mutation writes here via</w:t>
            </w:r>
            <w:r>
              <w:t xml:space="preserve"> </w:t>
            </w:r>
            <w:r>
              <w:rPr>
                <w:rStyle w:val="VerbatimChar"/>
              </w:rPr>
              <w:t xml:space="preserve">Audit.Audit_LogConfigChange</w:t>
            </w:r>
            <w:r>
              <w:t xml:space="preserve"> </w:t>
            </w:r>
            <w:r>
              <w:t xml:space="preserve">(inside the transaction, atomic with the data).</w:t>
            </w:r>
          </w:p>
        </w:tc>
      </w:tr>
      <w:tr>
        <w:tc>
          <w:tcPr>
            <w:shd w:val="clear" w:color="auto" w:fill="F2F2F2"/>
          </w:tcPr>
          <w:tcPr/>
          <w:p>
            <w:pPr>
              <w:pStyle w:val="Compact"/>
            </w:pPr>
            <w:r>
              <w:rPr>
                <w:rStyle w:val="VerbatimChar"/>
              </w:rPr>
              <w:t xml:space="preserve">Audit.OperationLog</w:t>
            </w:r>
          </w:p>
        </w:tc>
        <w:tc>
          <w:tcPr>
            <w:shd w:val="clear" w:color="auto" w:fill="F2F2F2"/>
          </w:tcPr>
          <w:tcPr/>
          <w:p>
            <w:pPr>
              <w:pStyle w:val="Compact"/>
            </w:pPr>
            <w:r>
              <w:t xml:space="preserve">Destination for plant-floor mutations (used by Arc 2, but the proc lives here). Every shop-floor action writes via</w:t>
            </w:r>
            <w:r>
              <w:t xml:space="preserve"> </w:t>
            </w:r>
            <w:r>
              <w:rPr>
                <w:rStyle w:val="VerbatimChar"/>
              </w:rPr>
              <w:t xml:space="preserve">Audit.Audit_LogOperation</w:t>
            </w:r>
            <w:r>
              <w:t xml:space="preserve">.</w:t>
            </w:r>
          </w:p>
        </w:tc>
      </w:tr>
      <w:tr>
        <w:tc>
          <w:tcPr/>
          <w:p>
            <w:pPr>
              <w:pStyle w:val="Compact"/>
            </w:pPr>
            <w:r>
              <w:rPr>
                <w:rStyle w:val="VerbatimChar"/>
              </w:rPr>
              <w:t xml:space="preserve">Audit.InterfaceLog</w:t>
            </w:r>
          </w:p>
        </w:tc>
        <w:tc>
          <w:tcPr/>
          <w:p>
            <w:pPr>
              <w:pStyle w:val="Compact"/>
            </w:pPr>
            <w:r>
              <w:t xml:space="preserve">Destination for external system calls (AIM, Zebra, Macola, etc.). Every external call writes via</w:t>
            </w:r>
            <w:r>
              <w:t xml:space="preserve"> </w:t>
            </w:r>
            <w:r>
              <w:rPr>
                <w:rStyle w:val="VerbatimChar"/>
              </w:rPr>
              <w:t xml:space="preserve">Audit.Audit_LogInterfaceCall</w:t>
            </w:r>
            <w:r>
              <w:t xml:space="preserve">.</w:t>
            </w:r>
          </w:p>
        </w:tc>
      </w:tr>
      <w:tr>
        <w:tc>
          <w:tcPr>
            <w:shd w:val="clear" w:color="auto" w:fill="F2F2F2"/>
          </w:tcPr>
          <w:tcPr/>
          <w:p>
            <w:pPr>
              <w:pStyle w:val="Compact"/>
            </w:pPr>
            <w:r>
              <w:rPr>
                <w:rStyle w:val="VerbatimChar"/>
              </w:rPr>
              <w:t xml:space="preserve">Audit.FailureLog</w:t>
            </w:r>
          </w:p>
        </w:tc>
        <w:tc>
          <w:tcPr>
            <w:shd w:val="clear" w:color="auto" w:fill="F2F2F2"/>
          </w:tcPr>
          <w:tcPr/>
          <w:p>
            <w:pPr>
              <w:pStyle w:val="Compact"/>
            </w:pPr>
            <w:r>
              <w:t xml:space="preserve">Destination for</w:t>
            </w:r>
            <w:r>
              <w:t xml:space="preserve"> </w:t>
            </w:r>
            <w:r>
              <w:rPr>
                <w:b/>
                <w:bCs/>
              </w:rPr>
              <w:t xml:space="preserve">attempted but rejected</w:t>
            </w:r>
            <w:r>
              <w:t xml:space="preserve"> </w:t>
            </w:r>
            <w:r>
              <w:t xml:space="preserve">operations — parameter failures, business-rule violations, caught exceptions. Every mutating proc writes here via</w:t>
            </w:r>
            <w:r>
              <w:t xml:space="preserve"> </w:t>
            </w:r>
            <w:r>
              <w:rPr>
                <w:rStyle w:val="VerbatimChar"/>
              </w:rPr>
              <w:t xml:space="preserve">Audit.Audit_LogFailure</w:t>
            </w:r>
            <w:r>
              <w:t xml:space="preserve"> </w:t>
            </w:r>
            <w:r>
              <w:t xml:space="preserve">on any failure path. Tracked separately from</w:t>
            </w:r>
            <w:r>
              <w:t xml:space="preserve"> </w:t>
            </w:r>
            <w:r>
              <w:rPr>
                <w:rStyle w:val="VerbatimChar"/>
              </w:rPr>
              <w:t xml:space="preserve">Audit.ConfigLog</w:t>
            </w:r>
            <w:r>
              <w:t xml:space="preserve"> </w:t>
            </w:r>
            <w:r>
              <w:t xml:space="preserve">because the query pattern is different (</w:t>
            </w:r>
            <w:r>
              <w:t xml:space="preserve">“top rejection reasons this week,”</w:t>
            </w:r>
            <w:r>
              <w:t xml:space="preserve"> </w:t>
            </w:r>
            <w:r>
              <w:t xml:space="preserve">“which procs fail most”</w:t>
            </w:r>
            <w:r>
              <w:t xml:space="preserve">) and the writes happen outside the rolled-back transaction.</w:t>
            </w:r>
          </w:p>
        </w:tc>
      </w:tr>
    </w:tbl>
    <w:bookmarkEnd w:id="24"/>
    <w:bookmarkStart w:id="25" w:name="audit-infrastructure-procedures"/>
    <w:p>
      <w:pPr>
        <w:pStyle w:val="Heading3"/>
      </w:pPr>
      <w:r>
        <w:t xml:space="preserve">Audit Infrastructure Procedures</w:t>
      </w:r>
    </w:p>
    <w:p>
      <w:pPr>
        <w:pStyle w:val="FirstParagraph"/>
      </w:pPr>
      <w:r>
        <w:t xml:space="preserve">These are the</w:t>
      </w:r>
      <w:r>
        <w:t xml:space="preserve"> </w:t>
      </w:r>
      <w:r>
        <w:rPr>
          <w:b/>
          <w:bCs/>
        </w:rPr>
        <w:t xml:space="preserve">shared audit procs</w:t>
      </w:r>
      <w:r>
        <w:t xml:space="preserve"> </w:t>
      </w:r>
      <w:r>
        <w:t xml:space="preserve">that every other CRUD proc in the system calls. They are the single source of truth for how audit entries are written. If the audit schema changes, these are the only procs that change — everything else just keeps calling them.</w:t>
      </w:r>
    </w:p>
    <w:p>
      <w:pPr>
        <w:pStyle w:val="BodyText"/>
      </w:pPr>
      <w:r>
        <w:t xml:space="preserve">All four procs accept</w:t>
      </w:r>
      <w:r>
        <w:t xml:space="preserve"> </w:t>
      </w:r>
      <w:r>
        <w:rPr>
          <w:b/>
          <w:bCs/>
        </w:rPr>
        <w:t xml:space="preserve">code strings</w:t>
      </w:r>
      <w:r>
        <w:t xml:space="preserve"> </w:t>
      </w:r>
      <w:r>
        <w:t xml:space="preserve">(</w:t>
      </w:r>
      <w:r>
        <w:rPr>
          <w:rStyle w:val="VerbatimChar"/>
        </w:rPr>
        <w:t xml:space="preserve">@LogEntityTypeCode</w:t>
      </w:r>
      <w:r>
        <w:t xml:space="preserve">,</w:t>
      </w:r>
      <w:r>
        <w:t xml:space="preserve"> </w:t>
      </w:r>
      <w:r>
        <w:rPr>
          <w:rStyle w:val="VerbatimChar"/>
        </w:rPr>
        <w:t xml:space="preserve">@LogEventTypeCode</w:t>
      </w:r>
      <w:r>
        <w:t xml:space="preserve">,</w:t>
      </w:r>
      <w:r>
        <w:t xml:space="preserve"> </w:t>
      </w:r>
      <w:r>
        <w:rPr>
          <w:rStyle w:val="VerbatimChar"/>
        </w:rPr>
        <w:t xml:space="preserve">@LogSeverityCode</w:t>
      </w:r>
      <w:r>
        <w:t xml:space="preserve">) rather than IDs. Each proc resolves the codes to IDs internally via the seeded lookup tables. This keeps caller code self-documenting — entity procs write</w:t>
      </w:r>
      <w:r>
        <w:t xml:space="preserve"> </w:t>
      </w:r>
      <w:r>
        <w:rPr>
          <w:rStyle w:val="VerbatimChar"/>
        </w:rPr>
        <w:t xml:space="preserve">N'Location', N'Created', N'Info'</w:t>
      </w:r>
      <w:r>
        <w:t xml:space="preserve"> </w:t>
      </w:r>
      <w:r>
        <w:t xml:space="preserve">instead of hard-coded integers or inline subqueries.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Audit.Audit_LogConfigChange</w:t>
            </w:r>
          </w:p>
        </w:tc>
        <w:tc>
          <w:tcPr/>
          <w:p>
            <w:pPr>
              <w:pStyle w:val="Compact"/>
            </w:pPr>
            <w:r>
              <w:rPr>
                <w:rStyle w:val="VerbatimChar"/>
              </w:rPr>
              <w:t xml:space="preserve">@AppUserId, @LogEntityTypeCode NVARCHAR(50), @EntityId INT, @LogEventTypeCode NVARCHAR(50), @LogSeverityCode NVARCHAR(20) = 'Info', @Description NVARCHAR(500), @OldValue NVARCHAR(MAX) NULL, @NewValue NVARCHAR(MAX) NULL</w:t>
            </w:r>
          </w:p>
        </w:tc>
        <w:tc>
          <w:tcPr/>
          <w:p>
            <w:pPr>
              <w:pStyle w:val="Compact"/>
            </w:pPr>
            <w:r>
              <w:t xml:space="preserve">Writes one row to</w:t>
            </w:r>
            <w:r>
              <w:t xml:space="preserve"> </w:t>
            </w:r>
            <w:r>
              <w:rPr>
                <w:rStyle w:val="VerbatimChar"/>
              </w:rPr>
              <w:t xml:space="preserve">Audit.ConfigLog</w:t>
            </w:r>
            <w:r>
              <w:t xml:space="preserve"> </w:t>
            </w:r>
            <w:r>
              <w:t xml:space="preserve">for a</w:t>
            </w:r>
            <w:r>
              <w:t xml:space="preserve"> </w:t>
            </w:r>
            <w:r>
              <w:rPr>
                <w:b/>
                <w:bCs/>
              </w:rPr>
              <w:t xml:space="preserve">successful</w:t>
            </w:r>
            <w:r>
              <w:t xml:space="preserve"> </w:t>
            </w:r>
            <w:r>
              <w:t xml:space="preserve">mutation.</w:t>
            </w:r>
            <w:r>
              <w:t xml:space="preserve"> </w:t>
            </w:r>
            <w:r>
              <w:rPr>
                <w:b/>
                <w:bCs/>
              </w:rPr>
              <w:t xml:space="preserve">Called by every Create/Update/Deprecate proc in every Configuration Tool phase — inside the transaction, atomic with the data.</w:t>
            </w:r>
          </w:p>
        </w:tc>
        <w:tc>
          <w:tcPr/>
          <w:p>
            <w:pPr>
              <w:pStyle w:val="Compact"/>
            </w:pPr>
            <w:r>
              <w:rPr>
                <w:rStyle w:val="VerbatimChar"/>
              </w:rPr>
              <w:t xml:space="preserve">Audit.ConfigLog</w:t>
            </w:r>
            <w:r>
              <w:t xml:space="preserve">,</w:t>
            </w:r>
            <w:r>
              <w:t xml:space="preserve"> </w:t>
            </w:r>
            <w:r>
              <w:rPr>
                <w:rStyle w:val="VerbatimChar"/>
              </w:rPr>
              <w:t xml:space="preserve">Audit.LogEntityType</w:t>
            </w:r>
            <w:r>
              <w:t xml:space="preserve">,</w:t>
            </w:r>
            <w:r>
              <w:t xml:space="preserve"> </w:t>
            </w:r>
            <w:r>
              <w:rPr>
                <w:rStyle w:val="VerbatimChar"/>
              </w:rPr>
              <w:t xml:space="preserve">Audit.LogEventType</w:t>
            </w:r>
            <w:r>
              <w:t xml:space="preserve">,</w:t>
            </w:r>
            <w:r>
              <w:t xml:space="preserve"> </w:t>
            </w:r>
            <w:r>
              <w:rPr>
                <w:rStyle w:val="VerbatimChar"/>
              </w:rPr>
              <w:t xml:space="preserve">Audit.LogSeverity</w:t>
            </w:r>
            <w:r>
              <w:t xml:space="preserve">,</w:t>
            </w:r>
            <w:r>
              <w:t xml:space="preserve"> </w:t>
            </w:r>
            <w:r>
              <w:rPr>
                <w:rStyle w:val="VerbatimChar"/>
              </w:rPr>
              <w:t xml:space="preserve">Location.AppUser</w:t>
            </w:r>
          </w:p>
        </w:tc>
        <w:tc>
          <w:tcPr/>
          <w:p>
            <w:pPr>
              <w:pStyle w:val="Compact"/>
            </w:pPr>
            <w:r>
              <w:t xml:space="preserve">Inside a Configuration Tool mutation proc, right before</w:t>
            </w:r>
            <w:r>
              <w:t xml:space="preserve"> </w:t>
            </w:r>
            <w:r>
              <w:rPr>
                <w:rStyle w:val="VerbatimChar"/>
              </w:rPr>
              <w:t xml:space="preserve">COMMIT TRANSACTION</w:t>
            </w:r>
          </w:p>
        </w:tc>
        <w:tc>
          <w:tcPr/>
          <w:p>
            <w:pPr>
              <w:pStyle w:val="Compact"/>
            </w:pPr>
            <w:r>
              <w:t xml:space="preserve">Scalar: new</w:t>
            </w:r>
            <w:r>
              <w:t xml:space="preserve"> </w:t>
            </w:r>
            <w:r>
              <w:rPr>
                <w:rStyle w:val="VerbatimChar"/>
              </w:rPr>
              <w:t xml:space="preserve">Audit.ConfigLog.Id</w:t>
            </w:r>
            <w:r>
              <w:t xml:space="preserve"> </w:t>
            </w:r>
            <w:r>
              <w:t xml:space="preserve">(BIGINT). Typically ignored by callers.</w:t>
            </w:r>
          </w:p>
        </w:tc>
      </w:tr>
      <w:tr>
        <w:tc>
          <w:tcPr>
            <w:shd w:val="clear" w:color="auto" w:fill="F2F2F2"/>
          </w:tcPr>
          <w:tcPr/>
          <w:p>
            <w:pPr>
              <w:pStyle w:val="Compact"/>
            </w:pPr>
            <w:r>
              <w:rPr>
                <w:rStyle w:val="VerbatimChar"/>
              </w:rPr>
              <w:t xml:space="preserve">Audit.Audit_LogFailure</w:t>
            </w:r>
          </w:p>
        </w:tc>
        <w:tc>
          <w:tcPr>
            <w:shd w:val="clear" w:color="auto" w:fill="F2F2F2"/>
          </w:tcPr>
          <w:tcPr/>
          <w:p>
            <w:pPr>
              <w:pStyle w:val="Compact"/>
            </w:pPr>
            <w:r>
              <w:rPr>
                <w:rStyle w:val="VerbatimChar"/>
              </w:rPr>
              <w:t xml:space="preserve">@AppUserId, @LogEntityTypeCode NVARCHAR(50), @EntityId INT NULL, @LogEventTypeCode NVARCHAR(50), @FailureReason NVARCHAR(500), @ProcedureName NVARCHAR(200), @AttemptedParameters NVARCHAR(MAX) NULL</w:t>
            </w:r>
          </w:p>
        </w:tc>
        <w:tc>
          <w:tcPr>
            <w:shd w:val="clear" w:color="auto" w:fill="F2F2F2"/>
          </w:tcPr>
          <w:tcPr/>
          <w:p>
            <w:pPr>
              <w:pStyle w:val="Compact"/>
            </w:pPr>
            <w:r>
              <w:t xml:space="preserve">Writes one row to</w:t>
            </w:r>
            <w:r>
              <w:t xml:space="preserve"> </w:t>
            </w:r>
            <w:r>
              <w:rPr>
                <w:rStyle w:val="VerbatimChar"/>
              </w:rPr>
              <w:t xml:space="preserve">Audit.FailureLog</w:t>
            </w:r>
            <w:r>
              <w:t xml:space="preserve"> </w:t>
            </w:r>
            <w:r>
              <w:t xml:space="preserve">for an</w:t>
            </w:r>
            <w:r>
              <w:t xml:space="preserve"> </w:t>
            </w:r>
            <w:r>
              <w:rPr>
                <w:b/>
                <w:bCs/>
              </w:rPr>
              <w:t xml:space="preserve">attempted but rejected</w:t>
            </w:r>
            <w:r>
              <w:t xml:space="preserve"> </w:t>
            </w:r>
            <w:r>
              <w:t xml:space="preserve">operation.</w:t>
            </w:r>
            <w:r>
              <w:t xml:space="preserve"> </w:t>
            </w:r>
            <w:r>
              <w:rPr>
                <w:b/>
                <w:bCs/>
              </w:rPr>
              <w:t xml:space="preserve">Called by every validation-failure path and every CATCH handler in every mutating proc.</w:t>
            </w:r>
          </w:p>
        </w:tc>
        <w:tc>
          <w:tcPr>
            <w:shd w:val="clear" w:color="auto" w:fill="F2F2F2"/>
          </w:tcPr>
          <w:tcPr/>
          <w:p>
            <w:pPr>
              <w:pStyle w:val="Compact"/>
            </w:pPr>
            <w:r>
              <w:rPr>
                <w:rStyle w:val="VerbatimChar"/>
              </w:rPr>
              <w:t xml:space="preserve">Audit.FailureLog</w:t>
            </w:r>
            <w:r>
              <w:t xml:space="preserve">,</w:t>
            </w:r>
            <w:r>
              <w:t xml:space="preserve"> </w:t>
            </w:r>
            <w:r>
              <w:rPr>
                <w:rStyle w:val="VerbatimChar"/>
              </w:rPr>
              <w:t xml:space="preserve">Audit.LogEntityType</w:t>
            </w:r>
            <w:r>
              <w:t xml:space="preserve">,</w:t>
            </w:r>
            <w:r>
              <w:t xml:space="preserve"> </w:t>
            </w:r>
            <w:r>
              <w:rPr>
                <w:rStyle w:val="VerbatimChar"/>
              </w:rPr>
              <w:t xml:space="preserve">Audit.LogEventType</w:t>
            </w:r>
            <w:r>
              <w:t xml:space="preserve">,</w:t>
            </w:r>
            <w:r>
              <w:t xml:space="preserve"> </w:t>
            </w:r>
            <w:r>
              <w:rPr>
                <w:rStyle w:val="VerbatimChar"/>
              </w:rPr>
              <w:t xml:space="preserve">Location.AppUser</w:t>
            </w:r>
          </w:p>
        </w:tc>
        <w:tc>
          <w:tcPr>
            <w:shd w:val="clear" w:color="auto" w:fill="F2F2F2"/>
          </w:tcPr>
          <w:tcPr/>
          <w:p>
            <w:pPr>
              <w:pStyle w:val="Compact"/>
            </w:pPr>
            <w:r>
              <w:t xml:space="preserve">From validation 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wrapped in nested TRY/CATCH)</w:t>
            </w:r>
          </w:p>
        </w:tc>
        <w:tc>
          <w:tcPr>
            <w:shd w:val="clear" w:color="auto" w:fill="F2F2F2"/>
          </w:tcPr>
          <w:tcPr/>
          <w:p>
            <w:pPr>
              <w:pStyle w:val="Compact"/>
            </w:pPr>
            <w:r>
              <w:t xml:space="preserve">Scalar: new</w:t>
            </w:r>
            <w:r>
              <w:t xml:space="preserve"> </w:t>
            </w:r>
            <w:r>
              <w:rPr>
                <w:rStyle w:val="VerbatimChar"/>
              </w:rPr>
              <w:t xml:space="preserve">Audit.FailureLog.Id</w:t>
            </w:r>
            <w:r>
              <w:t xml:space="preserve"> </w:t>
            </w:r>
            <w:r>
              <w:t xml:space="preserve">(BIGINT). Typically ignored by callers.</w:t>
            </w:r>
          </w:p>
        </w:tc>
      </w:tr>
      <w:tr>
        <w:tc>
          <w:tcPr/>
          <w:p>
            <w:pPr>
              <w:pStyle w:val="Compact"/>
            </w:pPr>
            <w:r>
              <w:rPr>
                <w:rStyle w:val="VerbatimChar"/>
              </w:rPr>
              <w:t xml:space="preserve">Audit.Audit_LogOperation</w:t>
            </w:r>
          </w:p>
        </w:tc>
        <w:tc>
          <w:tcPr/>
          <w:p>
            <w:pPr>
              <w:pStyle w:val="Compact"/>
            </w:pPr>
            <w:r>
              <w:rPr>
                <w:rStyle w:val="VerbatimChar"/>
              </w:rPr>
              <w:t xml:space="preserve">@AppUserId, @TerminalLocationId, @LocationId, @LogEntityTypeCode NVARCHAR(50), @EntityId INT, @LogEventTypeCode NVARCHAR(50), @LogSeverityCode NVARCHAR(20) = 'Info', @Description NVARCHAR(500), @OldValue NVARCHAR(MAX) NULL, @NewValue NVARCHAR(MAX) NULL</w:t>
            </w:r>
          </w:p>
        </w:tc>
        <w:tc>
          <w:tcPr/>
          <w:p>
            <w:pPr>
              <w:pStyle w:val="Compact"/>
            </w:pPr>
            <w:r>
              <w:t xml:space="preserve">Writes one row to</w:t>
            </w:r>
            <w:r>
              <w:t xml:space="preserve"> </w:t>
            </w:r>
            <w:r>
              <w:rPr>
                <w:rStyle w:val="VerbatimChar"/>
              </w:rPr>
              <w:t xml:space="preserve">Audit.OperationLog</w:t>
            </w:r>
            <w:r>
              <w:t xml:space="preserve"> </w:t>
            </w:r>
            <w:r>
              <w:t xml:space="preserve">for a</w:t>
            </w:r>
            <w:r>
              <w:t xml:space="preserve"> </w:t>
            </w:r>
            <w:r>
              <w:rPr>
                <w:b/>
                <w:bCs/>
              </w:rPr>
              <w:t xml:space="preserve">successful</w:t>
            </w:r>
            <w:r>
              <w:t xml:space="preserve"> </w:t>
            </w:r>
            <w:r>
              <w:t xml:space="preserve">plant-floor mutation. Called by every Arc 2 build mutation (LOT creation, movement, production recording, holds, etc.).</w:t>
            </w:r>
            <w:r>
              <w:t xml:space="preserve"> </w:t>
            </w:r>
            <w:r>
              <w:rPr>
                <w:b/>
                <w:bCs/>
              </w:rPr>
              <w:t xml:space="preserve">Defined here, used in the Plant Floor phased plan.</w:t>
            </w:r>
          </w:p>
        </w:tc>
        <w:tc>
          <w:tcPr/>
          <w:p>
            <w:pPr>
              <w:pStyle w:val="Compact"/>
            </w:pPr>
            <w:r>
              <w:rPr>
                <w:rStyle w:val="VerbatimChar"/>
              </w:rPr>
              <w:t xml:space="preserve">Audit.OperationLog</w:t>
            </w:r>
            <w:r>
              <w:t xml:space="preserve">,</w:t>
            </w:r>
            <w:r>
              <w:t xml:space="preserve"> </w:t>
            </w:r>
            <w:r>
              <w:rPr>
                <w:rStyle w:val="VerbatimChar"/>
              </w:rPr>
              <w:t xml:space="preserve">Location.Location</w:t>
            </w:r>
            <w:r>
              <w:t xml:space="preserve">,</w:t>
            </w:r>
            <w:r>
              <w:t xml:space="preserve"> </w:t>
            </w:r>
            <w:r>
              <w:rPr>
                <w:rStyle w:val="VerbatimChar"/>
              </w:rPr>
              <w:t xml:space="preserve">Location.AppUser</w:t>
            </w:r>
            <w:r>
              <w:t xml:space="preserve">, audit lookups</w:t>
            </w:r>
          </w:p>
        </w:tc>
        <w:tc>
          <w:tcPr/>
          <w:p>
            <w:pPr>
              <w:pStyle w:val="Compact"/>
            </w:pPr>
            <w:r>
              <w:t xml:space="preserve">Inside any Plant Floor mutation proc (Arc 2), right before</w:t>
            </w:r>
            <w:r>
              <w:t xml:space="preserve"> </w:t>
            </w:r>
            <w:r>
              <w:rPr>
                <w:rStyle w:val="VerbatimChar"/>
              </w:rPr>
              <w:t xml:space="preserve">COMMIT TRANSACTION</w:t>
            </w:r>
          </w:p>
        </w:tc>
        <w:tc>
          <w:tcPr/>
          <w:p>
            <w:pPr>
              <w:pStyle w:val="Compact"/>
            </w:pPr>
            <w:r>
              <w:t xml:space="preserve">Scalar: new</w:t>
            </w:r>
            <w:r>
              <w:t xml:space="preserve"> </w:t>
            </w:r>
            <w:r>
              <w:rPr>
                <w:rStyle w:val="VerbatimChar"/>
              </w:rPr>
              <w:t xml:space="preserve">Audit.OperationLog.Id</w:t>
            </w:r>
            <w:r>
              <w:t xml:space="preserve"> </w:t>
            </w:r>
            <w:r>
              <w:t xml:space="preserve">(BIGINT). Typically ignored by callers.</w:t>
            </w:r>
          </w:p>
        </w:tc>
      </w:tr>
      <w:tr>
        <w:tc>
          <w:tcPr>
            <w:shd w:val="clear" w:color="auto" w:fill="F2F2F2"/>
          </w:tcPr>
          <w:tcPr/>
          <w:p>
            <w:pPr>
              <w:pStyle w:val="Compact"/>
            </w:pPr>
            <w:r>
              <w:rPr>
                <w:rStyle w:val="VerbatimChar"/>
              </w:rPr>
              <w:t xml:space="preserve">Audit.Audit_LogInterfaceCall</w:t>
            </w:r>
          </w:p>
        </w:tc>
        <w:tc>
          <w:tcPr>
            <w:shd w:val="clear" w:color="auto" w:fill="F2F2F2"/>
          </w:tcPr>
          <w:tcPr/>
          <w:p>
            <w:pPr>
              <w:pStyle w:val="Compact"/>
            </w:pPr>
            <w:r>
              <w:rPr>
                <w:rStyle w:val="VerbatimChar"/>
              </w:rPr>
              <w:t xml:space="preserve">@SystemName NVARCHAR(50), @Direction NVARCHAR(10), @LogEventTypeCode NVARCHAR(50), @Description NVARCHAR(500), @RequestPayload NVARCHAR(MAX) NULL, @ResponsePayload NVARCHAR(MAX) NULL, @ErrorCondition NVARCHAR(200) NULL, @IsHighFidelity BIT = 0</w:t>
            </w:r>
          </w:p>
        </w:tc>
        <w:tc>
          <w:tcPr>
            <w:shd w:val="clear" w:color="auto" w:fill="F2F2F2"/>
          </w:tcPr>
          <w:tcPr/>
          <w:p>
            <w:pPr>
              <w:pStyle w:val="Compact"/>
            </w:pPr>
            <w:r>
              <w:t xml:space="preserve">Writes one row to</w:t>
            </w:r>
            <w:r>
              <w:t xml:space="preserve"> </w:t>
            </w:r>
            <w:r>
              <w:rPr>
                <w:rStyle w:val="VerbatimChar"/>
              </w:rPr>
              <w:t xml:space="preserve">Audit.InterfaceLog</w:t>
            </w:r>
            <w:r>
              <w:t xml:space="preserve">. Called by every AIM, Zebra, Macola, or Intelex call. Per FRS 3.17.4,</w:t>
            </w:r>
            <w:r>
              <w:t xml:space="preserve"> </w:t>
            </w:r>
            <w:r>
              <w:rPr>
                <w:rStyle w:val="VerbatimChar"/>
              </w:rPr>
              <w:t xml:space="preserve">@IsHighFidelity</w:t>
            </w:r>
            <w:r>
              <w:t xml:space="preserve"> </w:t>
            </w:r>
            <w:r>
              <w:t xml:space="preserve">controls whether the full request/response payloads are stored or just the metadata.</w:t>
            </w:r>
          </w:p>
        </w:tc>
        <w:tc>
          <w:tcPr>
            <w:shd w:val="clear" w:color="auto" w:fill="F2F2F2"/>
          </w:tcPr>
          <w:tcPr/>
          <w:p>
            <w:pPr>
              <w:pStyle w:val="Compact"/>
            </w:pPr>
            <w:r>
              <w:rPr>
                <w:rStyle w:val="VerbatimChar"/>
              </w:rPr>
              <w:t xml:space="preserve">Audit.InterfaceLog</w:t>
            </w:r>
            <w:r>
              <w:t xml:space="preserve">, audit lookups</w:t>
            </w:r>
          </w:p>
        </w:tc>
        <w:tc>
          <w:tcPr>
            <w:shd w:val="clear" w:color="auto" w:fill="F2F2F2"/>
          </w:tcPr>
          <w:tcPr/>
          <w:p>
            <w:pPr>
              <w:pStyle w:val="Compact"/>
            </w:pPr>
            <w:r>
              <w:t xml:space="preserve">Inside any external-system call wrapper (before and/or after the HTTP/API request)</w:t>
            </w:r>
          </w:p>
        </w:tc>
        <w:tc>
          <w:tcPr>
            <w:shd w:val="clear" w:color="auto" w:fill="F2F2F2"/>
          </w:tcPr>
          <w:tcPr/>
          <w:p>
            <w:pPr>
              <w:pStyle w:val="Compact"/>
            </w:pPr>
            <w:r>
              <w:t xml:space="preserve">Scalar: new</w:t>
            </w:r>
            <w:r>
              <w:t xml:space="preserve"> </w:t>
            </w:r>
            <w:r>
              <w:rPr>
                <w:rStyle w:val="VerbatimChar"/>
              </w:rPr>
              <w:t xml:space="preserve">Audit.InterfaceLog.Id</w:t>
            </w:r>
            <w:r>
              <w:t xml:space="preserve"> </w:t>
            </w:r>
            <w:r>
              <w:t xml:space="preserve">(BIGINT). Typically ignored by callers.</w:t>
            </w:r>
          </w:p>
        </w:tc>
      </w:tr>
    </w:tbl>
    <w:bookmarkEnd w:id="25"/>
    <w:bookmarkStart w:id="26" w:name="X7ae515649bd0a8fc2ead6da1fc38025bd73b5f0"/>
    <w:p>
      <w:pPr>
        <w:pStyle w:val="Heading3"/>
      </w:pPr>
      <w:r>
        <w:t xml:space="preserve">API Layer (Named Queries → Stored Procedures)</w:t>
      </w:r>
    </w:p>
    <w:p>
      <w:pPr>
        <w:pStyle w:val="FirstParagraph"/>
      </w:pPr>
      <w:r>
        <w:rPr>
          <w:rStyle w:val="VerbatimChar"/>
          <w:b/>
          <w:bCs/>
        </w:rPr>
        <w:t xml:space="preserve">Location.AppUser</w:t>
      </w:r>
      <w:r>
        <w:t xml:space="preserve"> </w:t>
      </w:r>
      <w:r>
        <w:t xml:space="preserve">(full CRUD + lookup variants):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Location.AppUser_List</w:t>
            </w:r>
          </w:p>
        </w:tc>
        <w:tc>
          <w:tcPr/>
          <w:p>
            <w:pPr>
              <w:pStyle w:val="Compact"/>
            </w:pPr>
            <w:r>
              <w:rPr>
                <w:rStyle w:val="VerbatimChar"/>
              </w:rPr>
              <w:t xml:space="preserve">@IncludeDeprecated BIT = 0</w:t>
            </w:r>
          </w:p>
        </w:tc>
        <w:tc>
          <w:tcPr/>
          <w:p>
            <w:pPr>
              <w:pStyle w:val="Compact"/>
            </w:pPr>
            <w:r>
              <w:t xml:space="preserve">Active users by default</w:t>
            </w:r>
          </w:p>
        </w:tc>
        <w:tc>
          <w:tcPr/>
          <w:p>
            <w:pPr>
              <w:pStyle w:val="Compact"/>
            </w:pPr>
            <w:r>
              <w:rPr>
                <w:rStyle w:val="VerbatimChar"/>
              </w:rPr>
              <w:t xml:space="preserve">Location.AppUser</w:t>
            </w:r>
          </w:p>
        </w:tc>
        <w:tc>
          <w:tcPr/>
          <w:p>
            <w:pPr>
              <w:pStyle w:val="Compact"/>
            </w:pPr>
            <w:r>
              <w:t xml:space="preserve">User Management screen loads</w:t>
            </w:r>
          </w:p>
        </w:tc>
        <w:tc>
          <w:tcPr/>
          <w:p>
            <w:pPr>
              <w:pStyle w:val="Compact"/>
            </w:pPr>
            <w:r>
              <w:t xml:space="preserve">Rowset:</w:t>
            </w:r>
            <w:r>
              <w:t xml:space="preserve"> </w:t>
            </w:r>
            <w:r>
              <w:rPr>
                <w:rStyle w:val="VerbatimChar"/>
              </w:rPr>
              <w:t xml:space="preserve">Location.AppUser</w:t>
            </w:r>
            <w:r>
              <w:t xml:space="preserve"> </w:t>
            </w:r>
            <w:r>
              <w:t xml:space="preserve">rows</w:t>
            </w:r>
          </w:p>
        </w:tc>
      </w:tr>
      <w:tr>
        <w:tc>
          <w:tcPr>
            <w:shd w:val="clear" w:color="auto" w:fill="F2F2F2"/>
          </w:tcPr>
          <w:tcPr/>
          <w:p>
            <w:pPr>
              <w:pStyle w:val="Compact"/>
            </w:pPr>
            <w:r>
              <w:rPr>
                <w:rStyle w:val="VerbatimChar"/>
              </w:rPr>
              <w:t xml:space="preserve">Location.AppUser_Get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Location.AppUser</w:t>
            </w:r>
          </w:p>
        </w:tc>
        <w:tc>
          <w:tcPr>
            <w:shd w:val="clear" w:color="auto" w:fill="F2F2F2"/>
          </w:tcPr>
          <w:tcPr/>
          <w:p>
            <w:pPr>
              <w:pStyle w:val="Compact"/>
            </w:pPr>
            <w:r>
              <w:t xml:space="preserve">Edit User modal opens</w:t>
            </w:r>
          </w:p>
        </w:tc>
        <w:tc>
          <w:tcPr>
            <w:shd w:val="clear" w:color="auto" w:fill="F2F2F2"/>
          </w:tcPr>
          <w:tcPr/>
          <w:p>
            <w:pPr>
              <w:pStyle w:val="Compact"/>
            </w:pPr>
            <w:r>
              <w:t xml:space="preserve">Rowset (0-1): one</w:t>
            </w:r>
            <w:r>
              <w:t xml:space="preserve"> </w:t>
            </w:r>
            <w:r>
              <w:rPr>
                <w:rStyle w:val="VerbatimChar"/>
              </w:rPr>
              <w:t xml:space="preserve">Location.AppUser</w:t>
            </w:r>
            <w:r>
              <w:t xml:space="preserve"> </w:t>
            </w:r>
            <w:r>
              <w:t xml:space="preserve">row</w:t>
            </w:r>
          </w:p>
        </w:tc>
      </w:tr>
      <w:tr>
        <w:tc>
          <w:tcPr/>
          <w:p>
            <w:pPr>
              <w:pStyle w:val="Compact"/>
            </w:pPr>
            <w:r>
              <w:rPr>
                <w:rStyle w:val="VerbatimChar"/>
              </w:rPr>
              <w:t xml:space="preserve">Location.AppUser_GetByAdAccount</w:t>
            </w:r>
          </w:p>
        </w:tc>
        <w:tc>
          <w:tcPr/>
          <w:p>
            <w:pPr>
              <w:pStyle w:val="Compact"/>
            </w:pPr>
            <w:r>
              <w:rPr>
                <w:rStyle w:val="VerbatimChar"/>
              </w:rPr>
              <w:t xml:space="preserve">@AdAccount</w:t>
            </w:r>
          </w:p>
        </w:tc>
        <w:tc>
          <w:tcPr/>
          <w:p>
            <w:pPr>
              <w:pStyle w:val="Compact"/>
            </w:pPr>
            <w:r>
              <w:t xml:space="preserve">Session resolution at AD login</w:t>
            </w:r>
          </w:p>
        </w:tc>
        <w:tc>
          <w:tcPr/>
          <w:p>
            <w:pPr>
              <w:pStyle w:val="Compact"/>
            </w:pPr>
            <w:r>
              <w:rPr>
                <w:rStyle w:val="VerbatimChar"/>
              </w:rPr>
              <w:t xml:space="preserve">Location.AppUser</w:t>
            </w:r>
          </w:p>
        </w:tc>
        <w:tc>
          <w:tcPr/>
          <w:p>
            <w:pPr>
              <w:pStyle w:val="Compact"/>
            </w:pPr>
            <w:r>
              <w:t xml:space="preserve">User opens a Perspective session and Ignition resolves their AD identity</w:t>
            </w:r>
          </w:p>
        </w:tc>
        <w:tc>
          <w:tcPr/>
          <w:p>
            <w:pPr>
              <w:pStyle w:val="Compact"/>
            </w:pPr>
            <w:r>
              <w:t xml:space="preserve">Rowset (0-1): one</w:t>
            </w:r>
            <w:r>
              <w:t xml:space="preserve"> </w:t>
            </w:r>
            <w:r>
              <w:rPr>
                <w:rStyle w:val="VerbatimChar"/>
              </w:rPr>
              <w:t xml:space="preserve">Location.AppUser</w:t>
            </w:r>
            <w:r>
              <w:t xml:space="preserve"> </w:t>
            </w:r>
            <w:r>
              <w:t xml:space="preserve">row</w:t>
            </w:r>
          </w:p>
        </w:tc>
      </w:tr>
      <w:tr>
        <w:tc>
          <w:tcPr>
            <w:shd w:val="clear" w:color="auto" w:fill="F2F2F2"/>
          </w:tcPr>
          <w:tcPr/>
          <w:p>
            <w:pPr>
              <w:pStyle w:val="Compact"/>
            </w:pPr>
            <w:r>
              <w:rPr>
                <w:rStyle w:val="VerbatimChar"/>
              </w:rPr>
              <w:t xml:space="preserve">Location.AppUser_GetByClockNumber</w:t>
            </w:r>
          </w:p>
        </w:tc>
        <w:tc>
          <w:tcPr>
            <w:shd w:val="clear" w:color="auto" w:fill="F2F2F2"/>
          </w:tcPr>
          <w:tcPr/>
          <w:p>
            <w:pPr>
              <w:pStyle w:val="Compact"/>
            </w:pPr>
            <w:r>
              <w:rPr>
                <w:rStyle w:val="VerbatimChar"/>
              </w:rPr>
              <w:t xml:space="preserve">@ClockNumber</w:t>
            </w:r>
          </w:p>
        </w:tc>
        <w:tc>
          <w:tcPr>
            <w:shd w:val="clear" w:color="auto" w:fill="F2F2F2"/>
          </w:tcPr>
          <w:tcPr/>
          <w:p>
            <w:pPr>
              <w:pStyle w:val="Compact"/>
            </w:pPr>
            <w:r>
              <w:t xml:space="preserve">Shop-floor login lookup</w:t>
            </w:r>
          </w:p>
        </w:tc>
        <w:tc>
          <w:tcPr>
            <w:shd w:val="clear" w:color="auto" w:fill="F2F2F2"/>
          </w:tcPr>
          <w:tcPr/>
          <w:p>
            <w:pPr>
              <w:pStyle w:val="Compact"/>
            </w:pPr>
            <w:r>
              <w:rPr>
                <w:rStyle w:val="VerbatimChar"/>
              </w:rPr>
              <w:t xml:space="preserve">Location.AppUser</w:t>
            </w:r>
          </w:p>
        </w:tc>
        <w:tc>
          <w:tcPr>
            <w:shd w:val="clear" w:color="auto" w:fill="F2F2F2"/>
          </w:tcPr>
          <w:tcPr/>
          <w:p>
            <w:pPr>
              <w:pStyle w:val="Compact"/>
            </w:pPr>
            <w:r>
              <w:t xml:space="preserve">Operator enters clock number + PIN at a shop-floor terminal (Arc 2 usage)</w:t>
            </w:r>
          </w:p>
        </w:tc>
        <w:tc>
          <w:tcPr>
            <w:shd w:val="clear" w:color="auto" w:fill="F2F2F2"/>
          </w:tcPr>
          <w:tcPr/>
          <w:p>
            <w:pPr>
              <w:pStyle w:val="Compact"/>
            </w:pPr>
            <w:r>
              <w:t xml:space="preserve">Rowset (0-1): one</w:t>
            </w:r>
            <w:r>
              <w:t xml:space="preserve"> </w:t>
            </w:r>
            <w:r>
              <w:rPr>
                <w:rStyle w:val="VerbatimChar"/>
              </w:rPr>
              <w:t xml:space="preserve">Location.AppUser</w:t>
            </w:r>
            <w:r>
              <w:t xml:space="preserve"> </w:t>
            </w:r>
            <w:r>
              <w:t xml:space="preserve">row</w:t>
            </w:r>
          </w:p>
        </w:tc>
      </w:tr>
      <w:tr>
        <w:tc>
          <w:tcPr/>
          <w:p>
            <w:pPr>
              <w:pStyle w:val="Compact"/>
            </w:pPr>
            <w:r>
              <w:rPr>
                <w:rStyle w:val="VerbatimChar"/>
              </w:rPr>
              <w:t xml:space="preserve">Location.AppUser_Create</w:t>
            </w:r>
          </w:p>
        </w:tc>
        <w:tc>
          <w:tcPr/>
          <w:p>
            <w:pPr>
              <w:pStyle w:val="Compact"/>
            </w:pPr>
            <w:r>
              <w:rPr>
                <w:rStyle w:val="VerbatimChar"/>
              </w:rPr>
              <w:t xml:space="preserve">@AdAccount, @DisplayName, @ClockNumber, @PinHash, @IgnitionRole, @AppUserId</w:t>
            </w:r>
          </w:p>
        </w:tc>
        <w:tc>
          <w:tcPr/>
          <w:p>
            <w:pPr>
              <w:pStyle w:val="Compact"/>
            </w:pPr>
            <w:r>
              <w:rPr>
                <w:rStyle w:val="VerbatimChar"/>
              </w:rPr>
              <w:t xml:space="preserve">@AppUserId</w:t>
            </w:r>
            <w:r>
              <w:t xml:space="preserve"> </w:t>
            </w:r>
            <w:r>
              <w:t xml:space="preserve">is the admin creating the row</w:t>
            </w:r>
          </w:p>
        </w:tc>
        <w:tc>
          <w:tcPr/>
          <w:p>
            <w:pPr>
              <w:pStyle w:val="Compact"/>
            </w:pPr>
            <w:r>
              <w:rPr>
                <w:rStyle w:val="VerbatimChar"/>
              </w:rPr>
              <w:t xml:space="preserve">Location.AppUser</w:t>
            </w:r>
            <w:r>
              <w:t xml:space="preserve">, calls</w:t>
            </w:r>
            <w:r>
              <w:t xml:space="preserve"> </w:t>
            </w:r>
            <w:r>
              <w:rPr>
                <w:rStyle w:val="VerbatimChar"/>
              </w:rPr>
              <w:t xml:space="preserve">Audit.Audit_LogConfigChange</w:t>
            </w:r>
          </w:p>
        </w:tc>
        <w:tc>
          <w:tcPr/>
          <w:p>
            <w:pPr>
              <w:pStyle w:val="Compact"/>
            </w:pPr>
            <w:r>
              <w:t xml:space="preserve">Admin submits Add User modal</w:t>
            </w:r>
          </w:p>
        </w:tc>
        <w:tc>
          <w:tcPr/>
          <w:p>
            <w:pPr>
              <w:pStyle w:val="Compact"/>
            </w:pPr>
            <w:r>
              <w:t xml:space="preserve">Scalar: new</w:t>
            </w:r>
            <w:r>
              <w:t xml:space="preserve"> </w:t>
            </w:r>
            <w:r>
              <w:rPr>
                <w:rStyle w:val="VerbatimChar"/>
              </w:rPr>
              <w:t xml:space="preserve">Location.AppUser.Id</w:t>
            </w:r>
            <w:r>
              <w:t xml:space="preserve"> </w:t>
            </w:r>
            <w:r>
              <w:t xml:space="preserve">(INT)</w:t>
            </w:r>
          </w:p>
        </w:tc>
      </w:tr>
      <w:tr>
        <w:tc>
          <w:tcPr>
            <w:shd w:val="clear" w:color="auto" w:fill="F2F2F2"/>
          </w:tcPr>
          <w:tcPr/>
          <w:p>
            <w:pPr>
              <w:pStyle w:val="Compact"/>
            </w:pPr>
            <w:r>
              <w:rPr>
                <w:rStyle w:val="VerbatimChar"/>
              </w:rPr>
              <w:t xml:space="preserve">Location.AppUser_Update</w:t>
            </w:r>
          </w:p>
        </w:tc>
        <w:tc>
          <w:tcPr>
            <w:shd w:val="clear" w:color="auto" w:fill="F2F2F2"/>
          </w:tcPr>
          <w:tcPr/>
          <w:p>
            <w:pPr>
              <w:pStyle w:val="Compact"/>
            </w:pPr>
            <w:r>
              <w:rPr>
                <w:rStyle w:val="VerbatimChar"/>
              </w:rPr>
              <w:t xml:space="preserve">@Id, @DisplayName, @ClockNumber, @IgnitionRole, @AppUserId</w:t>
            </w:r>
          </w:p>
        </w:tc>
        <w:tc>
          <w:tcPr>
            <w:shd w:val="clear" w:color="auto" w:fill="F2F2F2"/>
          </w:tcPr>
          <w:tcPr/>
          <w:p>
            <w:pPr>
              <w:pStyle w:val="Compact"/>
            </w:pPr>
            <w:r>
              <w:t xml:space="preserve">PIN changes go through</w:t>
            </w:r>
            <w:r>
              <w:t xml:space="preserve"> </w:t>
            </w:r>
            <w:r>
              <w:rPr>
                <w:rStyle w:val="VerbatimChar"/>
              </w:rPr>
              <w:t xml:space="preserve">_SetPin</w:t>
            </w:r>
          </w:p>
        </w:tc>
        <w:tc>
          <w:tcPr>
            <w:shd w:val="clear" w:color="auto" w:fill="F2F2F2"/>
          </w:tcPr>
          <w:tcPr/>
          <w:p>
            <w:pPr>
              <w:pStyle w:val="Compact"/>
            </w:pPr>
            <w:r>
              <w:rPr>
                <w:rStyle w:val="VerbatimChar"/>
              </w:rPr>
              <w:t xml:space="preserve">Location.AppUser</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Admin saves Edit User form</w:t>
            </w:r>
          </w:p>
        </w:tc>
        <w:tc>
          <w:tcPr>
            <w:shd w:val="clear" w:color="auto" w:fill="F2F2F2"/>
          </w:tcPr>
          <w:tcPr/>
          <w:p>
            <w:pPr>
              <w:pStyle w:val="Compact"/>
            </w:pPr>
            <w:r>
              <w:t xml:space="preserve">Rowcount (0 on optimistic-lock mismatch)</w:t>
            </w:r>
          </w:p>
        </w:tc>
      </w:tr>
      <w:tr>
        <w:tc>
          <w:tcPr/>
          <w:p>
            <w:pPr>
              <w:pStyle w:val="Compact"/>
            </w:pPr>
            <w:r>
              <w:rPr>
                <w:rStyle w:val="VerbatimChar"/>
              </w:rPr>
              <w:t xml:space="preserve">Location.AppUser_SetPin</w:t>
            </w:r>
          </w:p>
        </w:tc>
        <w:tc>
          <w:tcPr/>
          <w:p>
            <w:pPr>
              <w:pStyle w:val="Compact"/>
            </w:pPr>
            <w:r>
              <w:rPr>
                <w:rStyle w:val="VerbatimChar"/>
              </w:rPr>
              <w:t xml:space="preserve">@Id, @PinHash, @AppUserId</w:t>
            </w:r>
          </w:p>
        </w:tc>
        <w:tc>
          <w:tcPr/>
          <w:p>
            <w:pPr>
              <w:pStyle w:val="Compact"/>
            </w:pPr>
            <w:r>
              <w:t xml:space="preserve">Separate proc keeps PIN out of the general Update flow</w:t>
            </w:r>
          </w:p>
        </w:tc>
        <w:tc>
          <w:tcPr/>
          <w:p>
            <w:pPr>
              <w:pStyle w:val="Compact"/>
            </w:pPr>
            <w:r>
              <w:rPr>
                <w:rStyle w:val="VerbatimChar"/>
              </w:rPr>
              <w:t xml:space="preserve">Location.AppUser</w:t>
            </w:r>
            <w:r>
              <w:t xml:space="preserve">, calls</w:t>
            </w:r>
            <w:r>
              <w:t xml:space="preserve"> </w:t>
            </w:r>
            <w:r>
              <w:rPr>
                <w:rStyle w:val="VerbatimChar"/>
              </w:rPr>
              <w:t xml:space="preserve">Audit.Audit_LogConfigChange</w:t>
            </w:r>
            <w:r>
              <w:t xml:space="preserve"> </w:t>
            </w:r>
            <w:r>
              <w:t xml:space="preserve">(with redacted</w:t>
            </w:r>
            <w:r>
              <w:t xml:space="preserve"> </w:t>
            </w:r>
            <w:r>
              <w:rPr>
                <w:rStyle w:val="VerbatimChar"/>
              </w:rPr>
              <w:t xml:space="preserve">@OldValue</w:t>
            </w:r>
            <w:r>
              <w:t xml:space="preserve">/</w:t>
            </w:r>
            <w:r>
              <w:rPr>
                <w:rStyle w:val="VerbatimChar"/>
              </w:rPr>
              <w:t xml:space="preserve">@NewValue</w:t>
            </w:r>
            <w:r>
              <w:t xml:space="preserve">)</w:t>
            </w:r>
          </w:p>
        </w:tc>
        <w:tc>
          <w:tcPr/>
          <w:p>
            <w:pPr>
              <w:pStyle w:val="Compact"/>
            </w:pPr>
            <w:r>
              <w:t xml:space="preserve">User or admin submits PIN Reset form (hashed client-side first)</w:t>
            </w:r>
          </w:p>
        </w:tc>
        <w:tc>
          <w:tcPr/>
          <w:p>
            <w:pPr>
              <w:pStyle w:val="Compact"/>
            </w:pPr>
            <w:r>
              <w:t xml:space="preserve">Rowcount</w:t>
            </w:r>
          </w:p>
        </w:tc>
      </w:tr>
      <w:tr>
        <w:tc>
          <w:tcPr>
            <w:shd w:val="clear" w:color="auto" w:fill="F2F2F2"/>
          </w:tcPr>
          <w:tcPr/>
          <w:p>
            <w:pPr>
              <w:pStyle w:val="Compact"/>
            </w:pPr>
            <w:r>
              <w:rPr>
                <w:rStyle w:val="VerbatimChar"/>
              </w:rPr>
              <w:t xml:space="preserve">Location.AppUser_Deprecate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Rejects if active records reference this user as creator</w:t>
            </w:r>
          </w:p>
        </w:tc>
        <w:tc>
          <w:tcPr>
            <w:shd w:val="clear" w:color="auto" w:fill="F2F2F2"/>
          </w:tcPr>
          <w:tcPr/>
          <w:p>
            <w:pPr>
              <w:pStyle w:val="Compact"/>
            </w:pPr>
            <w:r>
              <w:rPr>
                <w:rStyle w:val="VerbatimChar"/>
              </w:rPr>
              <w:t xml:space="preserve">Location.AppUser</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Admin clicks Deprecate on a user row</w:t>
            </w:r>
          </w:p>
        </w:tc>
        <w:tc>
          <w:tcPr>
            <w:shd w:val="clear" w:color="auto" w:fill="F2F2F2"/>
          </w:tcPr>
          <w:tcPr/>
          <w:p>
            <w:pPr>
              <w:pStyle w:val="Compact"/>
            </w:pPr>
            <w:r>
              <w:t xml:space="preserve">Rowcount (0 if rejected due to active dependents)</w:t>
            </w:r>
          </w:p>
        </w:tc>
      </w:tr>
    </w:tbl>
    <w:p>
      <w:pPr>
        <w:pStyle w:val="BodyText"/>
      </w:pPr>
      <w:r>
        <w:rPr>
          <w:b/>
          <w:bCs/>
        </w:rPr>
        <w:t xml:space="preserve">Audit lookup tables</w:t>
      </w:r>
      <w:r>
        <w:t xml:space="preserve"> </w:t>
      </w:r>
      <w:r>
        <w:t xml:space="preserve">(read-only after seeding):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Audit.LogSeverity_List</w:t>
            </w:r>
          </w:p>
        </w:tc>
        <w:tc>
          <w:tcPr/>
          <w:p>
            <w:pPr>
              <w:pStyle w:val="Compact"/>
            </w:pPr>
            <w:r>
              <w:t xml:space="preserve">—</w:t>
            </w:r>
          </w:p>
        </w:tc>
        <w:tc>
          <w:tcPr/>
          <w:p>
            <w:pPr>
              <w:pStyle w:val="Compact"/>
            </w:pPr>
            <w:r>
              <w:t xml:space="preserve">Info, Warning, Error, Critical</w:t>
            </w:r>
          </w:p>
        </w:tc>
        <w:tc>
          <w:tcPr/>
          <w:p>
            <w:pPr>
              <w:pStyle w:val="Compact"/>
            </w:pPr>
            <w:r>
              <w:rPr>
                <w:rStyle w:val="VerbatimChar"/>
              </w:rPr>
              <w:t xml:space="preserve">Audit.LogSeverity</w:t>
            </w:r>
          </w:p>
        </w:tc>
        <w:tc>
          <w:tcPr/>
          <w:p>
            <w:pPr>
              <w:pStyle w:val="Compact"/>
            </w:pPr>
            <w:r>
              <w:t xml:space="preserve">Audit Log Browser filter dropdown loads</w:t>
            </w:r>
          </w:p>
        </w:tc>
        <w:tc>
          <w:tcPr/>
          <w:p>
            <w:pPr>
              <w:pStyle w:val="Compact"/>
            </w:pPr>
            <w:r>
              <w:t xml:space="preserve">Rowset:</w:t>
            </w:r>
            <w:r>
              <w:t xml:space="preserve"> </w:t>
            </w:r>
            <w:r>
              <w:rPr>
                <w:rStyle w:val="VerbatimChar"/>
              </w:rPr>
              <w:t xml:space="preserve">Audit.LogSeverity</w:t>
            </w:r>
            <w:r>
              <w:t xml:space="preserve"> </w:t>
            </w:r>
            <w:r>
              <w:t xml:space="preserve">rows</w:t>
            </w:r>
          </w:p>
        </w:tc>
      </w:tr>
      <w:tr>
        <w:tc>
          <w:tcPr>
            <w:shd w:val="clear" w:color="auto" w:fill="F2F2F2"/>
          </w:tcPr>
          <w:tcPr/>
          <w:p>
            <w:pPr>
              <w:pStyle w:val="Compact"/>
            </w:pPr>
            <w:r>
              <w:rPr>
                <w:rStyle w:val="VerbatimChar"/>
              </w:rPr>
              <w:t xml:space="preserve">Audit.LogEventType_List</w:t>
            </w:r>
          </w:p>
        </w:tc>
        <w:tc>
          <w:tcPr>
            <w:shd w:val="clear" w:color="auto" w:fill="F2F2F2"/>
          </w:tcPr>
          <w:tcPr/>
          <w:p>
            <w:pPr>
              <w:pStyle w:val="Compact"/>
            </w:pPr>
            <w:r>
              <w:t xml:space="preserve">—</w:t>
            </w:r>
          </w:p>
        </w:tc>
        <w:tc>
          <w:tcPr>
            <w:shd w:val="clear" w:color="auto" w:fill="F2F2F2"/>
          </w:tcPr>
          <w:tcPr/>
          <w:p>
            <w:pPr>
              <w:pStyle w:val="Compact"/>
            </w:pPr>
            <w:r>
              <w:t xml:space="preserve">ConfigChanged, LotCreated, LotMoved, ProductionRecorded, etc.</w:t>
            </w:r>
          </w:p>
        </w:tc>
        <w:tc>
          <w:tcPr>
            <w:shd w:val="clear" w:color="auto" w:fill="F2F2F2"/>
          </w:tcPr>
          <w:tcPr/>
          <w:p>
            <w:pPr>
              <w:pStyle w:val="Compact"/>
            </w:pPr>
            <w:r>
              <w:rPr>
                <w:rStyle w:val="VerbatimChar"/>
              </w:rPr>
              <w:t xml:space="preserve">Audit.LogEventType</w:t>
            </w:r>
          </w:p>
        </w:tc>
        <w:tc>
          <w:tcPr>
            <w:shd w:val="clear" w:color="auto" w:fill="F2F2F2"/>
          </w:tcPr>
          <w:tcPr/>
          <w:p>
            <w:pPr>
              <w:pStyle w:val="Compact"/>
            </w:pPr>
            <w:r>
              <w:t xml:space="preserve">Audit Log Browser filter dropdown loads</w:t>
            </w:r>
          </w:p>
        </w:tc>
        <w:tc>
          <w:tcPr>
            <w:shd w:val="clear" w:color="auto" w:fill="F2F2F2"/>
          </w:tcPr>
          <w:tcPr/>
          <w:p>
            <w:pPr>
              <w:pStyle w:val="Compact"/>
            </w:pPr>
            <w:r>
              <w:t xml:space="preserve">Rowset:</w:t>
            </w:r>
            <w:r>
              <w:t xml:space="preserve"> </w:t>
            </w:r>
            <w:r>
              <w:rPr>
                <w:rStyle w:val="VerbatimChar"/>
              </w:rPr>
              <w:t xml:space="preserve">Audit.LogEventType</w:t>
            </w:r>
            <w:r>
              <w:t xml:space="preserve"> </w:t>
            </w:r>
            <w:r>
              <w:t xml:space="preserve">rows</w:t>
            </w:r>
          </w:p>
        </w:tc>
      </w:tr>
      <w:tr>
        <w:tc>
          <w:tcPr/>
          <w:p>
            <w:pPr>
              <w:pStyle w:val="Compact"/>
            </w:pPr>
            <w:r>
              <w:rPr>
                <w:rStyle w:val="VerbatimChar"/>
              </w:rPr>
              <w:t xml:space="preserve">Audit.LogEntityType_List</w:t>
            </w:r>
          </w:p>
        </w:tc>
        <w:tc>
          <w:tcPr/>
          <w:p>
            <w:pPr>
              <w:pStyle w:val="Compact"/>
            </w:pPr>
            <w:r>
              <w:t xml:space="preserve">—</w:t>
            </w:r>
          </w:p>
        </w:tc>
        <w:tc>
          <w:tcPr/>
          <w:p>
            <w:pPr>
              <w:pStyle w:val="Compact"/>
            </w:pPr>
            <w:r>
              <w:t xml:space="preserve">Location, Item, Lot, BOM, AppUser, etc.</w:t>
            </w:r>
          </w:p>
        </w:tc>
        <w:tc>
          <w:tcPr/>
          <w:p>
            <w:pPr>
              <w:pStyle w:val="Compact"/>
            </w:pPr>
            <w:r>
              <w:rPr>
                <w:rStyle w:val="VerbatimChar"/>
              </w:rPr>
              <w:t xml:space="preserve">Audit.LogEntityType</w:t>
            </w:r>
          </w:p>
        </w:tc>
        <w:tc>
          <w:tcPr/>
          <w:p>
            <w:pPr>
              <w:pStyle w:val="Compact"/>
            </w:pPr>
            <w:r>
              <w:t xml:space="preserve">Audit Log Browser filter dropdown loads</w:t>
            </w:r>
          </w:p>
        </w:tc>
        <w:tc>
          <w:tcPr/>
          <w:p>
            <w:pPr>
              <w:pStyle w:val="Compact"/>
            </w:pPr>
            <w:r>
              <w:t xml:space="preserve">Rowset:</w:t>
            </w:r>
            <w:r>
              <w:t xml:space="preserve"> </w:t>
            </w:r>
            <w:r>
              <w:rPr>
                <w:rStyle w:val="VerbatimChar"/>
              </w:rPr>
              <w:t xml:space="preserve">Audit.LogEntityType</w:t>
            </w:r>
            <w:r>
              <w:t xml:space="preserve"> </w:t>
            </w:r>
            <w:r>
              <w:t xml:space="preserve">rows</w:t>
            </w:r>
          </w:p>
        </w:tc>
      </w:tr>
    </w:tbl>
    <w:p>
      <w:pPr>
        <w:pStyle w:val="BodyText"/>
      </w:pPr>
      <w:r>
        <w:rPr>
          <w:rStyle w:val="VerbatimChar"/>
          <w:b/>
          <w:bCs/>
        </w:rPr>
        <w:t xml:space="preserve">Audit.ConfigLog</w:t>
      </w:r>
      <w:r>
        <w:t xml:space="preserve"> </w:t>
      </w:r>
      <w:r>
        <w:t xml:space="preserve">(read-only from the Configuration Tool — written only by</w:t>
      </w:r>
      <w:r>
        <w:t xml:space="preserve"> </w:t>
      </w:r>
      <w:r>
        <w:rPr>
          <w:rStyle w:val="VerbatimChar"/>
        </w:rPr>
        <w:t xml:space="preserve">Audit.Audit_LogConfigChange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Audit.ConfigLog_List</w:t>
            </w:r>
          </w:p>
        </w:tc>
        <w:tc>
          <w:tcPr/>
          <w:p>
            <w:pPr>
              <w:pStyle w:val="Compact"/>
            </w:pPr>
            <w:r>
              <w:rPr>
                <w:rStyle w:val="VerbatimChar"/>
              </w:rPr>
              <w:t xml:space="preserve">@StartDate, @EndDate, @LogEntityTypeCode NVARCHAR(50) NULL, @AppUserId NULL</w:t>
            </w:r>
          </w:p>
        </w:tc>
        <w:tc>
          <w:tcPr/>
          <w:p>
            <w:pPr>
              <w:pStyle w:val="Compact"/>
            </w:pPr>
            <w:r>
              <w:t xml:space="preserve">Paged, filterable</w:t>
            </w:r>
          </w:p>
        </w:tc>
        <w:tc>
          <w:tcPr/>
          <w:p>
            <w:pPr>
              <w:pStyle w:val="Compact"/>
            </w:pPr>
            <w:r>
              <w:rPr>
                <w:rStyle w:val="VerbatimChar"/>
              </w:rPr>
              <w:t xml:space="preserve">Audit.ConfigLog</w:t>
            </w:r>
            <w:r>
              <w:t xml:space="preserve">,</w:t>
            </w:r>
            <w:r>
              <w:t xml:space="preserve"> </w:t>
            </w:r>
            <w:r>
              <w:rPr>
                <w:rStyle w:val="VerbatimChar"/>
              </w:rPr>
              <w:t xml:space="preserve">Location.AppUser</w:t>
            </w:r>
            <w:r>
              <w:t xml:space="preserve">,</w:t>
            </w:r>
            <w:r>
              <w:t xml:space="preserve"> </w:t>
            </w:r>
            <w:r>
              <w:rPr>
                <w:rStyle w:val="VerbatimChar"/>
              </w:rPr>
              <w:t xml:space="preserve">Audit.LogEntityType</w:t>
            </w:r>
          </w:p>
        </w:tc>
        <w:tc>
          <w:tcPr/>
          <w:p>
            <w:pPr>
              <w:pStyle w:val="Compact"/>
            </w:pPr>
            <w:r>
              <w:t xml:space="preserve">Audit Log Browser loads or user changes filters</w:t>
            </w:r>
          </w:p>
        </w:tc>
        <w:tc>
          <w:tcPr/>
          <w:p>
            <w:pPr>
              <w:pStyle w:val="Compact"/>
            </w:pPr>
            <w:r>
              <w:t xml:space="preserve">Rowset:</w:t>
            </w:r>
            <w:r>
              <w:t xml:space="preserve"> </w:t>
            </w:r>
            <w:r>
              <w:rPr>
                <w:rStyle w:val="VerbatimChar"/>
              </w:rPr>
              <w:t xml:space="preserve">Audit.ConfigLog</w:t>
            </w:r>
            <w:r>
              <w:t xml:space="preserve"> </w:t>
            </w:r>
            <w:r>
              <w:t xml:space="preserve">rows joined to</w:t>
            </w:r>
            <w:r>
              <w:t xml:space="preserve"> </w:t>
            </w:r>
            <w:r>
              <w:rPr>
                <w:rStyle w:val="VerbatimChar"/>
              </w:rPr>
              <w:t xml:space="preserve">Location.AppUser.DisplayName</w:t>
            </w:r>
            <w:r>
              <w:t xml:space="preserve"> </w:t>
            </w:r>
            <w:r>
              <w:t xml:space="preserve">and</w:t>
            </w:r>
            <w:r>
              <w:t xml:space="preserve"> </w:t>
            </w:r>
            <w:r>
              <w:rPr>
                <w:rStyle w:val="VerbatimChar"/>
              </w:rPr>
              <w:t xml:space="preserve">Audit.LogEntityType.Name</w:t>
            </w:r>
          </w:p>
        </w:tc>
      </w:tr>
      <w:tr>
        <w:tc>
          <w:tcPr>
            <w:shd w:val="clear" w:color="auto" w:fill="F2F2F2"/>
          </w:tcPr>
          <w:tcPr/>
          <w:p>
            <w:pPr>
              <w:pStyle w:val="Compact"/>
            </w:pPr>
            <w:r>
              <w:rPr>
                <w:rStyle w:val="VerbatimChar"/>
              </w:rPr>
              <w:t xml:space="preserve">Audit.ConfigLog_GetByEntity</w:t>
            </w:r>
          </w:p>
        </w:tc>
        <w:tc>
          <w:tcPr>
            <w:shd w:val="clear" w:color="auto" w:fill="F2F2F2"/>
          </w:tcPr>
          <w:tcPr/>
          <w:p>
            <w:pPr>
              <w:pStyle w:val="Compact"/>
            </w:pPr>
            <w:r>
              <w:rPr>
                <w:rStyle w:val="VerbatimChar"/>
              </w:rPr>
              <w:t xml:space="preserve">@LogEntityTypeCode NVARCHAR(50), @EntityId BIGINT</w:t>
            </w:r>
          </w:p>
        </w:tc>
        <w:tc>
          <w:tcPr>
            <w:shd w:val="clear" w:color="auto" w:fill="F2F2F2"/>
          </w:tcPr>
          <w:tcPr/>
          <w:p>
            <w:pPr>
              <w:pStyle w:val="Compact"/>
            </w:pPr>
            <w:r>
              <w:t xml:space="preserve">“Show me everything ever changed about this Item / Location / BOM”</w:t>
            </w:r>
          </w:p>
        </w:tc>
        <w:tc>
          <w:tcPr>
            <w:shd w:val="clear" w:color="auto" w:fill="F2F2F2"/>
          </w:tcPr>
          <w:tcPr/>
          <w:p>
            <w:pPr>
              <w:pStyle w:val="Compact"/>
            </w:pPr>
            <w:r>
              <w:rPr>
                <w:rStyle w:val="VerbatimChar"/>
              </w:rPr>
              <w:t xml:space="preserve">Audit.ConfigLog</w:t>
            </w:r>
          </w:p>
        </w:tc>
        <w:tc>
          <w:tcPr>
            <w:shd w:val="clear" w:color="auto" w:fill="F2F2F2"/>
          </w:tcPr>
          <w:tcPr/>
          <w:p>
            <w:pPr>
              <w:pStyle w:val="Compact"/>
            </w:pPr>
            <w:r>
              <w:t xml:space="preserve">User clicks</w:t>
            </w:r>
            <w:r>
              <w:t xml:space="preserve"> </w:t>
            </w:r>
            <w:r>
              <w:t xml:space="preserve">“View Audit History”</w:t>
            </w:r>
            <w:r>
              <w:t xml:space="preserve"> </w:t>
            </w:r>
            <w:r>
              <w:t xml:space="preserve">on any Configuration Tool screen</w:t>
            </w:r>
          </w:p>
        </w:tc>
        <w:tc>
          <w:tcPr>
            <w:shd w:val="clear" w:color="auto" w:fill="F2F2F2"/>
          </w:tcPr>
          <w:tcPr/>
          <w:p>
            <w:pPr>
              <w:pStyle w:val="Compact"/>
            </w:pPr>
            <w:r>
              <w:t xml:space="preserve">Rowset:</w:t>
            </w:r>
            <w:r>
              <w:t xml:space="preserve"> </w:t>
            </w:r>
            <w:r>
              <w:rPr>
                <w:rStyle w:val="VerbatimChar"/>
              </w:rPr>
              <w:t xml:space="preserve">Audit.ConfigLog</w:t>
            </w:r>
            <w:r>
              <w:t xml:space="preserve"> </w:t>
            </w:r>
            <w:r>
              <w:t xml:space="preserve">rows for one entity, ordered newest first</w:t>
            </w:r>
          </w:p>
        </w:tc>
      </w:tr>
    </w:tbl>
    <w:p>
      <w:pPr>
        <w:pStyle w:val="BodyText"/>
      </w:pPr>
      <w:r>
        <w:rPr>
          <w:rStyle w:val="VerbatimChar"/>
          <w:b/>
          <w:bCs/>
        </w:rPr>
        <w:t xml:space="preserve">Audit.FailureLog</w:t>
      </w:r>
      <w:r>
        <w:t xml:space="preserve"> </w:t>
      </w:r>
      <w:r>
        <w:t xml:space="preserve">(read-only from the Configuration Tool — written only by</w:t>
      </w:r>
      <w:r>
        <w:t xml:space="preserve"> </w:t>
      </w:r>
      <w:r>
        <w:rPr>
          <w:rStyle w:val="VerbatimChar"/>
        </w:rPr>
        <w:t xml:space="preserve">Audit.Audit_LogFailure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Audit.FailureLog_List</w:t>
            </w:r>
          </w:p>
        </w:tc>
        <w:tc>
          <w:tcPr/>
          <w:p>
            <w:pPr>
              <w:pStyle w:val="Compact"/>
            </w:pPr>
            <w:r>
              <w:rPr>
                <w:rStyle w:val="VerbatimChar"/>
              </w:rPr>
              <w:t xml:space="preserve">@StartDate, @EndDate, @LogEntityTypeCode NVARCHAR(50) NULL, @AppUserId NULL, @ProcedureName NVARCHAR(200) NULL</w:t>
            </w:r>
          </w:p>
        </w:tc>
        <w:tc>
          <w:tcPr/>
          <w:p>
            <w:pPr>
              <w:pStyle w:val="Compact"/>
            </w:pPr>
            <w:r>
              <w:t xml:space="preserve">Paged, filterable by entity/user/proc</w:t>
            </w:r>
          </w:p>
        </w:tc>
        <w:tc>
          <w:tcPr/>
          <w:p>
            <w:pPr>
              <w:pStyle w:val="Compact"/>
            </w:pPr>
            <w:r>
              <w:rPr>
                <w:rStyle w:val="VerbatimChar"/>
              </w:rPr>
              <w:t xml:space="preserve">Audit.FailureLog</w:t>
            </w:r>
            <w:r>
              <w:t xml:space="preserve">,</w:t>
            </w:r>
            <w:r>
              <w:t xml:space="preserve"> </w:t>
            </w:r>
            <w:r>
              <w:rPr>
                <w:rStyle w:val="VerbatimChar"/>
              </w:rPr>
              <w:t xml:space="preserve">Location.AppUser</w:t>
            </w:r>
            <w:r>
              <w:t xml:space="preserve">,</w:t>
            </w:r>
            <w:r>
              <w:t xml:space="preserve"> </w:t>
            </w:r>
            <w:r>
              <w:rPr>
                <w:rStyle w:val="VerbatimChar"/>
              </w:rPr>
              <w:t xml:space="preserve">Audit.LogEntityType</w:t>
            </w:r>
          </w:p>
        </w:tc>
        <w:tc>
          <w:tcPr/>
          <w:p>
            <w:pPr>
              <w:pStyle w:val="Compact"/>
            </w:pPr>
            <w:r>
              <w:t xml:space="preserve">Failure Log Browser loads or user changes filters</w:t>
            </w:r>
          </w:p>
        </w:tc>
        <w:tc>
          <w:tcPr/>
          <w:p>
            <w:pPr>
              <w:pStyle w:val="Compact"/>
            </w:pPr>
            <w:r>
              <w:t xml:space="preserve">Rowset:</w:t>
            </w:r>
            <w:r>
              <w:t xml:space="preserve"> </w:t>
            </w:r>
            <w:r>
              <w:rPr>
                <w:rStyle w:val="VerbatimChar"/>
              </w:rPr>
              <w:t xml:space="preserve">Audit.FailureLog</w:t>
            </w:r>
            <w:r>
              <w:t xml:space="preserve"> </w:t>
            </w:r>
            <w:r>
              <w:t xml:space="preserve">rows joined to</w:t>
            </w:r>
            <w:r>
              <w:t xml:space="preserve"> </w:t>
            </w:r>
            <w:r>
              <w:rPr>
                <w:rStyle w:val="VerbatimChar"/>
              </w:rPr>
              <w:t xml:space="preserve">Location.AppUser.DisplayName</w:t>
            </w:r>
            <w:r>
              <w:t xml:space="preserve"> </w:t>
            </w:r>
            <w:r>
              <w:t xml:space="preserve">and</w:t>
            </w:r>
            <w:r>
              <w:t xml:space="preserve"> </w:t>
            </w:r>
            <w:r>
              <w:rPr>
                <w:rStyle w:val="VerbatimChar"/>
              </w:rPr>
              <w:t xml:space="preserve">Audit.LogEntityType.Name</w:t>
            </w:r>
          </w:p>
        </w:tc>
      </w:tr>
      <w:tr>
        <w:tc>
          <w:tcPr>
            <w:shd w:val="clear" w:color="auto" w:fill="F2F2F2"/>
          </w:tcPr>
          <w:tcPr/>
          <w:p>
            <w:pPr>
              <w:pStyle w:val="Compact"/>
            </w:pPr>
            <w:r>
              <w:rPr>
                <w:rStyle w:val="VerbatimChar"/>
              </w:rPr>
              <w:t xml:space="preserve">Audit.FailureLog_GetByEntity</w:t>
            </w:r>
          </w:p>
        </w:tc>
        <w:tc>
          <w:tcPr>
            <w:shd w:val="clear" w:color="auto" w:fill="F2F2F2"/>
          </w:tcPr>
          <w:tcPr/>
          <w:p>
            <w:pPr>
              <w:pStyle w:val="Compact"/>
            </w:pPr>
            <w:r>
              <w:rPr>
                <w:rStyle w:val="VerbatimChar"/>
              </w:rPr>
              <w:t xml:space="preserve">@LogEntityTypeCode NVARCHAR(50), @EntityId BIGINT</w:t>
            </w:r>
          </w:p>
        </w:tc>
        <w:tc>
          <w:tcPr>
            <w:shd w:val="clear" w:color="auto" w:fill="F2F2F2"/>
          </w:tcPr>
          <w:tcPr/>
          <w:p>
            <w:pPr>
              <w:pStyle w:val="Compact"/>
            </w:pPr>
            <w:r>
              <w:t xml:space="preserve">“Show me every rejected attempt to modify this specific entity”</w:t>
            </w:r>
          </w:p>
        </w:tc>
        <w:tc>
          <w:tcPr>
            <w:shd w:val="clear" w:color="auto" w:fill="F2F2F2"/>
          </w:tcPr>
          <w:tcPr/>
          <w:p>
            <w:pPr>
              <w:pStyle w:val="Compact"/>
            </w:pPr>
            <w:r>
              <w:rPr>
                <w:rStyle w:val="VerbatimChar"/>
              </w:rPr>
              <w:t xml:space="preserve">Audit.FailureLog</w:t>
            </w:r>
          </w:p>
        </w:tc>
        <w:tc>
          <w:tcPr>
            <w:shd w:val="clear" w:color="auto" w:fill="F2F2F2"/>
          </w:tcPr>
          <w:tcPr/>
          <w:p>
            <w:pPr>
              <w:pStyle w:val="Compact"/>
            </w:pPr>
            <w:r>
              <w:t xml:space="preserve">User clicks</w:t>
            </w:r>
            <w:r>
              <w:t xml:space="preserve"> </w:t>
            </w:r>
            <w:r>
              <w:t xml:space="preserve">“View Rejection History”</w:t>
            </w:r>
            <w:r>
              <w:t xml:space="preserve"> </w:t>
            </w:r>
            <w:r>
              <w:t xml:space="preserve">on any Configuration Tool screen</w:t>
            </w:r>
          </w:p>
        </w:tc>
        <w:tc>
          <w:tcPr>
            <w:shd w:val="clear" w:color="auto" w:fill="F2F2F2"/>
          </w:tcPr>
          <w:tcPr/>
          <w:p>
            <w:pPr>
              <w:pStyle w:val="Compact"/>
            </w:pPr>
            <w:r>
              <w:t xml:space="preserve">Rowset:</w:t>
            </w:r>
            <w:r>
              <w:t xml:space="preserve"> </w:t>
            </w:r>
            <w:r>
              <w:rPr>
                <w:rStyle w:val="VerbatimChar"/>
              </w:rPr>
              <w:t xml:space="preserve">Audit.FailureLog</w:t>
            </w:r>
            <w:r>
              <w:t xml:space="preserve"> </w:t>
            </w:r>
            <w:r>
              <w:t xml:space="preserve">rows for one entity, ordered newest first</w:t>
            </w:r>
          </w:p>
        </w:tc>
      </w:tr>
      <w:tr>
        <w:tc>
          <w:tcPr/>
          <w:p>
            <w:pPr>
              <w:pStyle w:val="Compact"/>
            </w:pPr>
            <w:r>
              <w:rPr>
                <w:rStyle w:val="VerbatimChar"/>
              </w:rPr>
              <w:t xml:space="preserve">Audit.FailureLog_GetTopReasons</w:t>
            </w:r>
          </w:p>
        </w:tc>
        <w:tc>
          <w:tcPr/>
          <w:p>
            <w:pPr>
              <w:pStyle w:val="Compact"/>
            </w:pPr>
            <w:r>
              <w:rPr>
                <w:rStyle w:val="VerbatimChar"/>
              </w:rPr>
              <w:t xml:space="preserve">@StartDate, @EndDate, @LogEntityTypeCode NVARCHAR(50) NULL</w:t>
            </w:r>
          </w:p>
        </w:tc>
        <w:tc>
          <w:tcPr/>
          <w:p>
            <w:pPr>
              <w:pStyle w:val="Compact"/>
            </w:pPr>
            <w:r>
              <w:t xml:space="preserve">Aggregation: group by</w:t>
            </w:r>
            <w:r>
              <w:t xml:space="preserve"> </w:t>
            </w:r>
            <w:r>
              <w:rPr>
                <w:rStyle w:val="VerbatimChar"/>
              </w:rPr>
              <w:t xml:space="preserve">FailureReason</w:t>
            </w:r>
            <w:r>
              <w:t xml:space="preserve"> </w:t>
            </w:r>
            <w:r>
              <w:t xml:space="preserve">and count. Answers</w:t>
            </w:r>
            <w:r>
              <w:t xml:space="preserve"> </w:t>
            </w:r>
            <w:r>
              <w:t xml:space="preserve">“what are the top rejection reasons this week?”</w:t>
            </w:r>
          </w:p>
        </w:tc>
        <w:tc>
          <w:tcPr/>
          <w:p>
            <w:pPr>
              <w:pStyle w:val="Compact"/>
            </w:pPr>
            <w:r>
              <w:rPr>
                <w:rStyle w:val="VerbatimChar"/>
              </w:rPr>
              <w:t xml:space="preserve">Audit.FailureLog</w:t>
            </w:r>
          </w:p>
        </w:tc>
        <w:tc>
          <w:tcPr/>
          <w:p>
            <w:pPr>
              <w:pStyle w:val="Compact"/>
            </w:pPr>
            <w:r>
              <w:t xml:space="preserve">Failure Log Browser’s</w:t>
            </w:r>
            <w:r>
              <w:t xml:space="preserve"> </w:t>
            </w:r>
            <w:r>
              <w:t xml:space="preserve">“Top Reasons”</w:t>
            </w:r>
            <w:r>
              <w:t xml:space="preserve"> </w:t>
            </w:r>
            <w:r>
              <w:t xml:space="preserve">dashboard tile loads</w:t>
            </w:r>
          </w:p>
        </w:tc>
        <w:tc>
          <w:tcPr/>
          <w:p>
            <w:pPr>
              <w:pStyle w:val="Compact"/>
            </w:pPr>
            <w:r>
              <w:t xml:space="preserve">Rowset:</w:t>
            </w:r>
            <w:r>
              <w:t xml:space="preserve"> </w:t>
            </w:r>
            <w:r>
              <w:rPr>
                <w:rStyle w:val="VerbatimChar"/>
              </w:rPr>
              <w:t xml:space="preserve">FailureReason</w:t>
            </w:r>
            <w:r>
              <w:t xml:space="preserve">,</w:t>
            </w:r>
            <w:r>
              <w:t xml:space="preserve"> </w:t>
            </w:r>
            <w:r>
              <w:rPr>
                <w:rStyle w:val="VerbatimChar"/>
              </w:rPr>
              <w:t xml:space="preserve">Count</w:t>
            </w:r>
            <w:r>
              <w:t xml:space="preserve">, ordered by count DESC</w:t>
            </w:r>
          </w:p>
        </w:tc>
      </w:tr>
      <w:tr>
        <w:tc>
          <w:tcPr>
            <w:shd w:val="clear" w:color="auto" w:fill="F2F2F2"/>
          </w:tcPr>
          <w:tcPr/>
          <w:p>
            <w:pPr>
              <w:pStyle w:val="Compact"/>
            </w:pPr>
            <w:r>
              <w:rPr>
                <w:rStyle w:val="VerbatimChar"/>
              </w:rPr>
              <w:t xml:space="preserve">Audit.FailureLog_GetTopProcs</w:t>
            </w:r>
          </w:p>
        </w:tc>
        <w:tc>
          <w:tcPr>
            <w:shd w:val="clear" w:color="auto" w:fill="F2F2F2"/>
          </w:tcPr>
          <w:tcPr/>
          <w:p>
            <w:pPr>
              <w:pStyle w:val="Compact"/>
            </w:pPr>
            <w:r>
              <w:rPr>
                <w:rStyle w:val="VerbatimChar"/>
              </w:rPr>
              <w:t xml:space="preserve">@StartDate, @EndDate</w:t>
            </w:r>
          </w:p>
        </w:tc>
        <w:tc>
          <w:tcPr>
            <w:shd w:val="clear" w:color="auto" w:fill="F2F2F2"/>
          </w:tcPr>
          <w:tcPr/>
          <w:p>
            <w:pPr>
              <w:pStyle w:val="Compact"/>
            </w:pPr>
            <w:r>
              <w:t xml:space="preserve">Aggregation: group by</w:t>
            </w:r>
            <w:r>
              <w:t xml:space="preserve"> </w:t>
            </w:r>
            <w:r>
              <w:rPr>
                <w:rStyle w:val="VerbatimChar"/>
              </w:rPr>
              <w:t xml:space="preserve">ProcedureName</w:t>
            </w:r>
            <w:r>
              <w:t xml:space="preserve"> </w:t>
            </w:r>
            <w:r>
              <w:t xml:space="preserve">and count. Answers</w:t>
            </w:r>
            <w:r>
              <w:t xml:space="preserve"> </w:t>
            </w:r>
            <w:r>
              <w:t xml:space="preserve">“which procs are failing the most?”</w:t>
            </w:r>
          </w:p>
        </w:tc>
        <w:tc>
          <w:tcPr>
            <w:shd w:val="clear" w:color="auto" w:fill="F2F2F2"/>
          </w:tcPr>
          <w:tcPr/>
          <w:p>
            <w:pPr>
              <w:pStyle w:val="Compact"/>
            </w:pPr>
            <w:r>
              <w:rPr>
                <w:rStyle w:val="VerbatimChar"/>
              </w:rPr>
              <w:t xml:space="preserve">Audit.FailureLog</w:t>
            </w:r>
          </w:p>
        </w:tc>
        <w:tc>
          <w:tcPr>
            <w:shd w:val="clear" w:color="auto" w:fill="F2F2F2"/>
          </w:tcPr>
          <w:tcPr/>
          <w:p>
            <w:pPr>
              <w:pStyle w:val="Compact"/>
            </w:pPr>
            <w:r>
              <w:t xml:space="preserve">Failure Log Browser’s</w:t>
            </w:r>
            <w:r>
              <w:t xml:space="preserve"> </w:t>
            </w:r>
            <w:r>
              <w:t xml:space="preserve">“Top Procs”</w:t>
            </w:r>
            <w:r>
              <w:t xml:space="preserve"> </w:t>
            </w:r>
            <w:r>
              <w:t xml:space="preserve">dashboard tile loads</w:t>
            </w:r>
          </w:p>
        </w:tc>
        <w:tc>
          <w:tcPr>
            <w:shd w:val="clear" w:color="auto" w:fill="F2F2F2"/>
          </w:tcPr>
          <w:tcPr/>
          <w:p>
            <w:pPr>
              <w:pStyle w:val="Compact"/>
            </w:pPr>
            <w:r>
              <w:t xml:space="preserve">Rowset:</w:t>
            </w:r>
            <w:r>
              <w:t xml:space="preserve"> </w:t>
            </w:r>
            <w:r>
              <w:rPr>
                <w:rStyle w:val="VerbatimChar"/>
              </w:rPr>
              <w:t xml:space="preserve">ProcedureName</w:t>
            </w:r>
            <w:r>
              <w:t xml:space="preserve">,</w:t>
            </w:r>
            <w:r>
              <w:t xml:space="preserve"> </w:t>
            </w:r>
            <w:r>
              <w:rPr>
                <w:rStyle w:val="VerbatimChar"/>
              </w:rPr>
              <w:t xml:space="preserve">Count</w:t>
            </w:r>
            <w:r>
              <w:t xml:space="preserve">, ordered by count DESC</w:t>
            </w:r>
          </w:p>
        </w:tc>
      </w:tr>
    </w:tbl>
    <w:bookmarkEnd w:id="26"/>
    <w:bookmarkStart w:id="27" w:name="frontend-perspective-views"/>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User Management</w:t>
            </w:r>
          </w:p>
        </w:tc>
        <w:tc>
          <w:tcPr/>
          <w:p>
            <w:pPr>
              <w:pStyle w:val="Compact"/>
            </w:pPr>
            <w:r>
              <w:t xml:space="preserve">Admin-only. List of</w:t>
            </w:r>
            <w:r>
              <w:t xml:space="preserve"> </w:t>
            </w:r>
            <w:r>
              <w:rPr>
                <w:rStyle w:val="VerbatimChar"/>
              </w:rPr>
              <w:t xml:space="preserve">Location.AppUser</w:t>
            </w:r>
            <w:r>
              <w:t xml:space="preserve"> </w:t>
            </w:r>
            <w:r>
              <w:t xml:space="preserve">rows with filter (active/deprecated). Add User modal: enter AD account, display name, clock number, optional initial PIN, Ignition role. Edit User modal: same fields plus</w:t>
            </w:r>
            <w:r>
              <w:t xml:space="preserve"> </w:t>
            </w:r>
            <w:r>
              <w:t xml:space="preserve">“Deprecate”</w:t>
            </w:r>
            <w:r>
              <w:t xml:space="preserve"> </w:t>
            </w:r>
            <w:r>
              <w:t xml:space="preserve">action.</w:t>
            </w:r>
          </w:p>
        </w:tc>
      </w:tr>
      <w:tr>
        <w:tc>
          <w:tcPr>
            <w:shd w:val="clear" w:color="auto" w:fill="F2F2F2"/>
          </w:tcPr>
          <w:tcPr/>
          <w:p>
            <w:pPr>
              <w:pStyle w:val="Compact"/>
            </w:pPr>
            <w:r>
              <w:rPr>
                <w:b/>
                <w:bCs/>
              </w:rPr>
              <w:t xml:space="preserve">PIN Reset</w:t>
            </w:r>
          </w:p>
        </w:tc>
        <w:tc>
          <w:tcPr>
            <w:shd w:val="clear" w:color="auto" w:fill="F2F2F2"/>
          </w:tcPr>
          <w:tcPr/>
          <w:p>
            <w:pPr>
              <w:pStyle w:val="Compact"/>
            </w:pPr>
            <w:r>
              <w:t xml:space="preserve">Self-service or admin flow: set a new PIN with confirmation field. Hashes the PIN client-side before calling</w:t>
            </w:r>
            <w:r>
              <w:t xml:space="preserve"> </w:t>
            </w:r>
            <w:r>
              <w:rPr>
                <w:rStyle w:val="VerbatimChar"/>
              </w:rPr>
              <w:t xml:space="preserve">Location.AppUser_SetPin</w:t>
            </w:r>
            <w:r>
              <w:t xml:space="preserve">. PIN storage uses</w:t>
            </w:r>
            <w:r>
              <w:t xml:space="preserve"> </w:t>
            </w:r>
            <w:r>
              <w:rPr>
                <w:rStyle w:val="VerbatimChar"/>
              </w:rPr>
              <w:t xml:space="preserve">PinHash</w:t>
            </w:r>
            <w:r>
              <w:t xml:space="preserve">, never plaintext.</w:t>
            </w:r>
          </w:p>
        </w:tc>
      </w:tr>
      <w:tr>
        <w:tc>
          <w:tcPr/>
          <w:p>
            <w:pPr>
              <w:pStyle w:val="Compact"/>
            </w:pPr>
            <w:r>
              <w:rPr>
                <w:b/>
                <w:bCs/>
              </w:rPr>
              <w:t xml:space="preserve">Audit Log Browser</w:t>
            </w:r>
          </w:p>
        </w:tc>
        <w:tc>
          <w:tcPr/>
          <w:p>
            <w:pPr>
              <w:pStyle w:val="Compact"/>
            </w:pPr>
            <w:r>
              <w:t xml:space="preserve">Admin-only. Filterable view of</w:t>
            </w:r>
            <w:r>
              <w:t xml:space="preserve"> </w:t>
            </w:r>
            <w:r>
              <w:rPr>
                <w:rStyle w:val="VerbatimChar"/>
              </w:rPr>
              <w:t xml:space="preserve">Audit.ConfigLog</w:t>
            </w:r>
            <w:r>
              <w:t xml:space="preserve"> </w:t>
            </w:r>
            <w:r>
              <w:t xml:space="preserve">(successful changes) with filters for entity type, user, date range. Click a row to expand and see the old/new values diff. Deep-linkable from every other Config Tool screen (</w:t>
            </w:r>
            <w:r>
              <w:t xml:space="preserve">“View audit history for this Item”</w:t>
            </w:r>
            <w:r>
              <w:t xml:space="preserve">).</w:t>
            </w:r>
          </w:p>
        </w:tc>
      </w:tr>
      <w:tr>
        <w:tc>
          <w:tcPr>
            <w:shd w:val="clear" w:color="auto" w:fill="F2F2F2"/>
          </w:tcPr>
          <w:tcPr/>
          <w:p>
            <w:pPr>
              <w:pStyle w:val="Compact"/>
            </w:pPr>
            <w:r>
              <w:rPr>
                <w:b/>
                <w:bCs/>
              </w:rPr>
              <w:t xml:space="preserve">Failure Log Browser</w:t>
            </w:r>
          </w:p>
        </w:tc>
        <w:tc>
          <w:tcPr>
            <w:shd w:val="clear" w:color="auto" w:fill="F2F2F2"/>
          </w:tcPr>
          <w:tcPr/>
          <w:p>
            <w:pPr>
              <w:pStyle w:val="Compact"/>
            </w:pPr>
            <w:r>
              <w:t xml:space="preserve">Admin-only. Filterable view of</w:t>
            </w:r>
            <w:r>
              <w:t xml:space="preserve"> </w:t>
            </w:r>
            <w:r>
              <w:rPr>
                <w:rStyle w:val="VerbatimChar"/>
              </w:rPr>
              <w:t xml:space="preserve">Audit.FailureLog</w:t>
            </w:r>
            <w:r>
              <w:t xml:space="preserve"> </w:t>
            </w:r>
            <w:r>
              <w:t xml:space="preserve">(rejected attempts) with filters for entity type, user, procedure name, date range. Includes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over a configurable time window. Click a row to see the JSON snapshot of the attempted parameters. Deep-linkable from every other Config Tool screen (</w:t>
            </w:r>
            <w:r>
              <w:t xml:space="preserve">“View rejection history for this Item”</w:t>
            </w:r>
            <w:r>
              <w:t xml:space="preserve">). Primary audience: Blue Ridge and MPP engineering doing root-cause analysis on repeated failures.</w:t>
            </w:r>
          </w:p>
        </w:tc>
      </w:tr>
    </w:tbl>
    <w:bookmarkEnd w:id="27"/>
    <w:bookmarkStart w:id="28" w:name="phase-1-complete-when"/>
    <w:p>
      <w:pPr>
        <w:pStyle w:val="Heading3"/>
      </w:pPr>
      <w:r>
        <w:t xml:space="preserve">Phase 1 complete when</w:t>
      </w:r>
    </w:p>
    <w:p>
      <w:pPr>
        <w:pStyle w:val="Compact"/>
        <w:numPr>
          <w:ilvl w:val="0"/>
          <w:numId w:val="1018"/>
        </w:numPr>
      </w:pPr>
      <w:r>
        <w:t xml:space="preserve">The bootstrap</w:t>
      </w:r>
      <w:r>
        <w:t xml:space="preserve"> </w:t>
      </w:r>
      <w:r>
        <w:rPr>
          <w:rStyle w:val="VerbatimChar"/>
        </w:rPr>
        <w:t xml:space="preserve">Location.AppUser</w:t>
      </w:r>
      <w:r>
        <w:t xml:space="preserve"> </w:t>
      </w:r>
      <w:r>
        <w:t xml:space="preserve">row exists (</w:t>
      </w:r>
      <w:r>
        <w:rPr>
          <w:rStyle w:val="VerbatimChar"/>
        </w:rPr>
        <w:t xml:space="preserve">Id = 1</w:t>
      </w:r>
      <w:r>
        <w:t xml:space="preserve">, system account)</w:t>
      </w:r>
    </w:p>
    <w:p>
      <w:pPr>
        <w:pStyle w:val="Compact"/>
        <w:numPr>
          <w:ilvl w:val="0"/>
          <w:numId w:val="1018"/>
        </w:numPr>
      </w:pPr>
      <w:r>
        <w:t xml:space="preserve">The audit lookup tables are seeded (severity, event types, entity types)</w:t>
      </w:r>
    </w:p>
    <w:p>
      <w:pPr>
        <w:pStyle w:val="Compact"/>
        <w:numPr>
          <w:ilvl w:val="0"/>
          <w:numId w:val="1018"/>
        </w:numPr>
      </w:pPr>
      <w:r>
        <w:t xml:space="preserve">The 4 audit infrastructure procs (</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Audit.Audit_LogOperation</w:t>
      </w:r>
      <w:r>
        <w:t xml:space="preserve">,</w:t>
      </w:r>
      <w:r>
        <w:t xml:space="preserve"> </w:t>
      </w:r>
      <w:r>
        <w:rPr>
          <w:rStyle w:val="VerbatimChar"/>
        </w:rPr>
        <w:t xml:space="preserve">Audit.Audit_LogInterfaceCall</w:t>
      </w:r>
      <w:r>
        <w:t xml:space="preserve">) are deployed and tested, using the code-string signatures</w:t>
      </w:r>
    </w:p>
    <w:p>
      <w:pPr>
        <w:pStyle w:val="Compact"/>
        <w:numPr>
          <w:ilvl w:val="0"/>
          <w:numId w:val="1018"/>
        </w:numPr>
      </w:pPr>
      <w:r>
        <w:rPr>
          <w:rStyle w:val="VerbatimChar"/>
        </w:rPr>
        <w:t xml:space="preserve">Audit.FailureLog</w:t>
      </w:r>
      <w:r>
        <w:t xml:space="preserve"> </w:t>
      </w:r>
      <w:r>
        <w:t xml:space="preserve">table exists with its indexes</w:t>
      </w:r>
    </w:p>
    <w:p>
      <w:pPr>
        <w:pStyle w:val="Compact"/>
        <w:numPr>
          <w:ilvl w:val="0"/>
          <w:numId w:val="1018"/>
        </w:numPr>
      </w:pPr>
      <w:r>
        <w:t xml:space="preserve">The full</w:t>
      </w:r>
      <w:r>
        <w:t xml:space="preserve"> </w:t>
      </w:r>
      <w:r>
        <w:rPr>
          <w:rStyle w:val="VerbatimChar"/>
        </w:rPr>
        <w:t xml:space="preserve">Location.AppUser</w:t>
      </w:r>
      <w:r>
        <w:t xml:space="preserve"> </w:t>
      </w:r>
      <w:r>
        <w:t xml:space="preserve">CRUD is wired through Named Queries — and every mutating proc calls</w:t>
      </w:r>
      <w:r>
        <w:t xml:space="preserve"> </w:t>
      </w:r>
      <w:r>
        <w:rPr>
          <w:rStyle w:val="VerbatimChar"/>
        </w:rPr>
        <w:t xml:space="preserve">Audit.Audit_LogConfigChange</w:t>
      </w:r>
      <w:r>
        <w:t xml:space="preserve"> </w:t>
      </w:r>
      <w:r>
        <w:t xml:space="preserve">on success and</w:t>
      </w:r>
      <w:r>
        <w:t xml:space="preserve"> </w:t>
      </w:r>
      <w:r>
        <w:rPr>
          <w:rStyle w:val="VerbatimChar"/>
        </w:rPr>
        <w:t xml:space="preserve">Audit.Audit_LogFailure</w:t>
      </w:r>
      <w:r>
        <w:t xml:space="preserve"> </w:t>
      </w:r>
      <w:r>
        <w:t xml:space="preserve">on every validation/business-rule/exception path</w:t>
      </w:r>
    </w:p>
    <w:p>
      <w:pPr>
        <w:pStyle w:val="Compact"/>
        <w:numPr>
          <w:ilvl w:val="0"/>
          <w:numId w:val="1018"/>
        </w:numPr>
      </w:pPr>
      <w:r>
        <w:t xml:space="preserve">Admin can create a real engineering admin user via the User Management screen</w:t>
      </w:r>
    </w:p>
    <w:p>
      <w:pPr>
        <w:pStyle w:val="Compact"/>
        <w:numPr>
          <w:ilvl w:val="0"/>
          <w:numId w:val="1018"/>
        </w:numPr>
      </w:pPr>
      <w:r>
        <w:t xml:space="preserve">Admin can browse the success audit log via the Audit Log Browser</w:t>
      </w:r>
    </w:p>
    <w:p>
      <w:pPr>
        <w:pStyle w:val="Compact"/>
        <w:numPr>
          <w:ilvl w:val="0"/>
          <w:numId w:val="1018"/>
        </w:numPr>
      </w:pPr>
      <w:r>
        <w:t xml:space="preserve">Admin can browse the failure log via the Failure Log Browser, including the Top Reasons and Top Procs dashboard tiles</w:t>
      </w:r>
    </w:p>
    <w:p>
      <w:pPr>
        <w:pStyle w:val="Compact"/>
        <w:numPr>
          <w:ilvl w:val="0"/>
          <w:numId w:val="1018"/>
        </w:numPr>
      </w:pPr>
      <w:r>
        <w:t xml:space="preserve">Every later phase’s CRUD proc template</w:t>
      </w:r>
      <w:r>
        <w:t xml:space="preserve"> </w:t>
      </w:r>
      <w:r>
        <w:rPr>
          <w:b/>
          <w:bCs/>
        </w:rPr>
        <w:t xml:space="preserve">must</w:t>
      </w:r>
      <w:r>
        <w:t xml:space="preserve"> </w:t>
      </w:r>
      <w:r>
        <w:t xml:space="preserve">follow the Stored Procedure Template above — success via</w:t>
      </w:r>
      <w:r>
        <w:t xml:space="preserve"> </w:t>
      </w:r>
      <w:r>
        <w:rPr>
          <w:rStyle w:val="VerbatimChar"/>
        </w:rPr>
        <w:t xml:space="preserve">Audit.Audit_LogConfigChange</w:t>
      </w:r>
      <w:r>
        <w:t xml:space="preserve">, every failure path via</w:t>
      </w:r>
      <w:r>
        <w:t xml:space="preserve"> </w:t>
      </w:r>
      <w:r>
        <w:rPr>
          <w:rStyle w:val="VerbatimChar"/>
        </w:rPr>
        <w:t xml:space="preserve">Audit.Audit_LogFailure</w:t>
      </w:r>
    </w:p>
    <w:p>
      <w:r>
        <w:pict>
          <v:rect style="width:0;height:1.5pt" o:hralign="center" o:hrstd="t" o:hr="t"/>
        </w:pict>
      </w:r>
    </w:p>
    <w:bookmarkEnd w:id="28"/>
    <w:bookmarkEnd w:id="29"/>
    <w:bookmarkStart w:id="34" w:name="phase-2-plant-model-location-schema"/>
    <w:p>
      <w:pPr>
        <w:pStyle w:val="Heading2"/>
      </w:pPr>
      <w:r>
        <w:t xml:space="preserve">Phase 2 — Plant Model &amp; Location Schema</w:t>
      </w:r>
    </w:p>
    <w:p>
      <w:pPr>
        <w:pStyle w:val="FirstParagraph"/>
      </w:pPr>
      <w:r>
        <w:rPr>
          <w:b/>
          <w:bCs/>
        </w:rPr>
        <w:t xml:space="preserve">Goal:</w:t>
      </w:r>
      <w:r>
        <w:t xml:space="preserve"> </w:t>
      </w:r>
      <w:r>
        <w:t xml:space="preserve">Stand up the three-tier polymorphic location model and load the seed machine list. Without this, nothing else can be physically configured.</w:t>
      </w:r>
    </w:p>
    <w:p>
      <w:pPr>
        <w:pStyle w:val="BodyText"/>
      </w:pPr>
      <w:r>
        <w:rPr>
          <w:b/>
          <w:bCs/>
        </w:rPr>
        <w:t xml:space="preserve">Dependencies:</w:t>
      </w:r>
      <w:r>
        <w:t xml:space="preserve"> </w:t>
      </w:r>
      <w:r>
        <w:t xml:space="preserve">Phase 1 (audit infrastructure procs and at least one</w:t>
      </w:r>
      <w:r>
        <w:t xml:space="preserve"> </w:t>
      </w:r>
      <w:r>
        <w:rPr>
          <w:rStyle w:val="VerbatimChar"/>
        </w:rPr>
        <w:t xml:space="preserve">Location.AppUser</w:t>
      </w:r>
      <w:r>
        <w:t xml:space="preserve"> </w:t>
      </w:r>
      <w:r>
        <w:t xml:space="preserve">for</w:t>
      </w:r>
      <w:r>
        <w:t xml:space="preserve"> </w:t>
      </w:r>
      <w:r>
        <w:rPr>
          <w:rStyle w:val="VerbatimChar"/>
        </w:rPr>
        <w:t xml:space="preserve">@AppUserId</w:t>
      </w:r>
      <w:r>
        <w:t xml:space="preserve"> </w:t>
      </w:r>
      <w:r>
        <w:t xml:space="preserve">attribution).</w:t>
      </w:r>
    </w:p>
    <w:p>
      <w:pPr>
        <w:pStyle w:val="BodyText"/>
      </w:pPr>
      <w:r>
        <w:rPr>
          <w:b/>
          <w:bCs/>
        </w:rPr>
        <w:t xml:space="preserve">Status:</w:t>
      </w:r>
      <w:r>
        <w:t xml:space="preserve"> </w:t>
      </w:r>
      <w:r>
        <w:t xml:space="preserve">Unblocked once Phase 1 is complete.</w:t>
      </w:r>
    </w:p>
    <w:bookmarkStart w:id="30" w:name="data-model-1"/>
    <w:p>
      <w:pPr>
        <w:pStyle w:val="Heading3"/>
      </w:pPr>
      <w:r>
        <w:t xml:space="preserve">Data Model</w:t>
      </w:r>
    </w:p>
    <w:p>
      <w:pPr>
        <w:pStyle w:val="FirstParagraph"/>
      </w:pPr>
      <w:r>
        <w:t xml:space="preserve">Tables involved (all from the</w:t>
      </w:r>
      <w:r>
        <w:t xml:space="preserve"> </w:t>
      </w:r>
      <w:r>
        <w:rPr>
          <w:rStyle w:val="VerbatimChar"/>
        </w:rPr>
        <w:t xml:space="preserve">Location.Location</w:t>
      </w:r>
      <w:r>
        <w:t xml:space="preserve"> </w:t>
      </w:r>
      <w:r>
        <w:t xml:space="preserve">schema, per</w:t>
      </w:r>
      <w:r>
        <w:t xml:space="preserve"> </w:t>
      </w:r>
      <w:r>
        <w:rPr>
          <w:rStyle w:val="VerbatimChar"/>
        </w:rPr>
        <w:t xml:space="preserve">MPP_MES_DATA_MODEL.md</w:t>
      </w:r>
      <w:r>
        <w:t xml:space="preserve"> </w:t>
      </w:r>
      <w:r>
        <w:t xml:space="preserve">§1):</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Location.LocationType</w:t>
            </w:r>
          </w:p>
        </w:tc>
        <w:tc>
          <w:tcPr/>
          <w:p>
            <w:pPr>
              <w:pStyle w:val="Compact"/>
            </w:pPr>
            <w:r>
              <w:t xml:space="preserve">The 5 ISA-95 tiers (Enterprise, Site, Area, WorkCenter, Cell). Seeded at deployment, read-only thereafter.</w:t>
            </w:r>
          </w:p>
        </w:tc>
      </w:tr>
      <w:tr>
        <w:tc>
          <w:tcPr>
            <w:shd w:val="clear" w:color="auto" w:fill="F2F2F2"/>
          </w:tcPr>
          <w:tcPr/>
          <w:p>
            <w:pPr>
              <w:pStyle w:val="Compact"/>
            </w:pPr>
            <w:r>
              <w:rPr>
                <w:rStyle w:val="VerbatimChar"/>
              </w:rPr>
              <w:t xml:space="preserve">Location.LocationTypeDefinition</w:t>
            </w:r>
          </w:p>
        </w:tc>
        <w:tc>
          <w:tcPr>
            <w:shd w:val="clear" w:color="auto" w:fill="F2F2F2"/>
          </w:tcPr>
          <w:tcPr/>
          <w:p>
            <w:pPr>
              <w:pStyle w:val="Compact"/>
            </w:pPr>
            <w:r>
              <w:t xml:space="preserve">Polymorphic kinds within a tier (Terminal, DieCastMachine, CNCMachine, ProductionArea, etc.). Seeded with initial set, extensible by Engineering role. Carries an</w:t>
            </w:r>
            <w:r>
              <w:t xml:space="preserve"> </w:t>
            </w:r>
            <w:r>
              <w:rPr>
                <w:rStyle w:val="VerbatimChar"/>
              </w:rPr>
              <w:t xml:space="preserve">Icon</w:t>
            </w:r>
            <w:r>
              <w:t xml:space="preserve"> </w:t>
            </w:r>
            <w:r>
              <w:t xml:space="preserve">column (Perspective icon path, e.g.,</w:t>
            </w:r>
            <w:r>
              <w:t xml:space="preserve"> </w:t>
            </w:r>
            <w:r>
              <w:rPr>
                <w:rStyle w:val="VerbatimChar"/>
              </w:rPr>
              <w:t xml:space="preserve">material/precision_manufacturing</w:t>
            </w:r>
            <w:r>
              <w:t xml:space="preserve">) used by the Plant Hierarchy Browser tree.</w:t>
            </w:r>
          </w:p>
        </w:tc>
      </w:tr>
      <w:tr>
        <w:tc>
          <w:tcPr/>
          <w:p>
            <w:pPr>
              <w:pStyle w:val="Compact"/>
            </w:pPr>
            <w:r>
              <w:rPr>
                <w:rStyle w:val="VerbatimChar"/>
              </w:rPr>
              <w:t xml:space="preserve">Location.LocationAttributeDefinition</w:t>
            </w:r>
          </w:p>
        </w:tc>
        <w:tc>
          <w:tcPr/>
          <w:p>
            <w:pPr>
              <w:pStyle w:val="Compact"/>
            </w:pPr>
            <w:r>
              <w:t xml:space="preserve">Per-kind attribute schema (e.g.,</w:t>
            </w:r>
            <w:r>
              <w:t xml:space="preserve"> </w:t>
            </w:r>
            <w:r>
              <w:rPr>
                <w:rStyle w:val="VerbatimChar"/>
              </w:rPr>
              <w:t xml:space="preserve">Tonnage</w:t>
            </w:r>
            <w:r>
              <w:t xml:space="preserve"> </w:t>
            </w:r>
            <w:r>
              <w:t xml:space="preserve">for</w:t>
            </w:r>
            <w:r>
              <w:t xml:space="preserve"> </w:t>
            </w:r>
            <w:r>
              <w:rPr>
                <w:rStyle w:val="VerbatimChar"/>
              </w:rPr>
              <w:t xml:space="preserve">DieCastMachine</w:t>
            </w:r>
            <w:r>
              <w:t xml:space="preserve">,</w:t>
            </w:r>
            <w:r>
              <w:t xml:space="preserve"> </w:t>
            </w:r>
            <w:r>
              <w:rPr>
                <w:rStyle w:val="VerbatimChar"/>
              </w:rPr>
              <w:t xml:space="preserve">IpAddress</w:t>
            </w:r>
            <w:r>
              <w:t xml:space="preserve"> </w:t>
            </w:r>
            <w:r>
              <w:t xml:space="preserve">for</w:t>
            </w:r>
            <w:r>
              <w:t xml:space="preserve"> </w:t>
            </w:r>
            <w:r>
              <w:rPr>
                <w:rStyle w:val="VerbatimChar"/>
              </w:rPr>
              <w:t xml:space="preserve">Terminal</w:t>
            </w:r>
            <w:r>
              <w:t xml:space="preserve">).</w:t>
            </w:r>
          </w:p>
        </w:tc>
      </w:tr>
      <w:tr>
        <w:tc>
          <w:tcPr>
            <w:shd w:val="clear" w:color="auto" w:fill="F2F2F2"/>
          </w:tcPr>
          <w:tcPr/>
          <w:p>
            <w:pPr>
              <w:pStyle w:val="Compact"/>
            </w:pPr>
            <w:r>
              <w:rPr>
                <w:rStyle w:val="VerbatimChar"/>
              </w:rPr>
              <w:t xml:space="preserve">Location.Location</w:t>
            </w:r>
          </w:p>
        </w:tc>
        <w:tc>
          <w:tcPr>
            <w:shd w:val="clear" w:color="auto" w:fill="F2F2F2"/>
          </w:tcPr>
          <w:tcPr/>
          <w:p>
            <w:pPr>
              <w:pStyle w:val="Compact"/>
            </w:pPr>
            <w:r>
              <w:t xml:space="preserve">Instances. Self-referential via</w:t>
            </w:r>
            <w:r>
              <w:t xml:space="preserve"> </w:t>
            </w:r>
            <w:r>
              <w:rPr>
                <w:rStyle w:val="VerbatimChar"/>
              </w:rPr>
              <w:t xml:space="preserve">ParentLocationId</w:t>
            </w:r>
            <w:r>
              <w:t xml:space="preserve">. Every row references one</w:t>
            </w:r>
            <w:r>
              <w:t xml:space="preserve"> </w:t>
            </w:r>
            <w:r>
              <w:rPr>
                <w:rStyle w:val="VerbatimChar"/>
              </w:rPr>
              <w:t xml:space="preserve">Location.LocationTypeDefinition</w:t>
            </w:r>
            <w:r>
              <w:t xml:space="preserve">.</w:t>
            </w:r>
          </w:p>
        </w:tc>
      </w:tr>
      <w:tr>
        <w:tc>
          <w:tcPr/>
          <w:p>
            <w:pPr>
              <w:pStyle w:val="Compact"/>
            </w:pPr>
            <w:r>
              <w:rPr>
                <w:rStyle w:val="VerbatimChar"/>
              </w:rPr>
              <w:t xml:space="preserve">Location.LocationAttribute</w:t>
            </w:r>
          </w:p>
        </w:tc>
        <w:tc>
          <w:tcPr/>
          <w:p>
            <w:pPr>
              <w:pStyle w:val="Compact"/>
            </w:pPr>
            <w:r>
              <w:t xml:space="preserve">Attribute values per location. FK enforces that the attribute definition belongs to the location’s own definition.</w:t>
            </w:r>
          </w:p>
        </w:tc>
      </w:tr>
    </w:tbl>
    <w:p>
      <w:pPr>
        <w:pStyle w:val="BodyText"/>
      </w:pPr>
      <w:r>
        <w:rPr>
          <w:b/>
          <w:bCs/>
        </w:rPr>
        <w:t xml:space="preserve">Seed data to load: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Rows</w:t>
            </w:r>
          </w:p>
        </w:tc>
        <w:tc>
          <w:tcPr>
            <w:shd w:val="clear" w:color="auto" w:fill="1F4E79"/>
          </w:tcPr>
          <w:tcPr/>
          <w:p>
            <w:pPr>
              <w:pStyle w:val="Compact"/>
            </w:pPr>
            <w:r>
              <w:rPr>
                <w:b/>
                <w:color w:val="FFFFFF"/>
              </w:rPr>
              <w:t xml:space="preserve">Notes</w:t>
            </w:r>
          </w:p>
        </w:tc>
      </w:tr>
      <w:tr>
        <w:tc>
          <w:tcPr/>
          <w:p>
            <w:pPr>
              <w:pStyle w:val="Compact"/>
            </w:pPr>
            <w:r>
              <w:rPr>
                <w:rStyle w:val="VerbatimChar"/>
              </w:rPr>
              <w:t xml:space="preserve">Location.LocationType</w:t>
            </w:r>
          </w:p>
        </w:tc>
        <w:tc>
          <w:tcPr/>
          <w:p>
            <w:pPr>
              <w:pStyle w:val="Compact"/>
            </w:pPr>
            <w:r>
              <w:t xml:space="preserve">hard-coded</w:t>
            </w:r>
          </w:p>
        </w:tc>
        <w:tc>
          <w:tcPr/>
          <w:p>
            <w:pPr>
              <w:pStyle w:val="Compact"/>
            </w:pPr>
            <w:r>
              <w:t xml:space="preserve">5</w:t>
            </w:r>
          </w:p>
        </w:tc>
        <w:tc>
          <w:tcPr/>
          <w:p>
            <w:pPr>
              <w:pStyle w:val="Compact"/>
            </w:pPr>
            <w:r>
              <w:t xml:space="preserve">Enterprise, Site, Area, WorkCenter, Cell</w:t>
            </w:r>
          </w:p>
        </w:tc>
      </w:tr>
      <w:tr>
        <w:tc>
          <w:tcPr>
            <w:shd w:val="clear" w:color="auto" w:fill="F2F2F2"/>
          </w:tcPr>
          <w:tcPr/>
          <w:p>
            <w:pPr>
              <w:pStyle w:val="Compact"/>
            </w:pPr>
            <w:r>
              <w:rPr>
                <w:rStyle w:val="VerbatimChar"/>
              </w:rPr>
              <w:t xml:space="preserve">Location.LocationTypeDefinition</w:t>
            </w:r>
          </w:p>
        </w:tc>
        <w:tc>
          <w:tcPr>
            <w:shd w:val="clear" w:color="auto" w:fill="F2F2F2"/>
          </w:tcPr>
          <w:tcPr/>
          <w:p>
            <w:pPr>
              <w:pStyle w:val="Compact"/>
            </w:pPr>
            <w:r>
              <w:t xml:space="preserve">hard-coded</w:t>
            </w:r>
          </w:p>
        </w:tc>
        <w:tc>
          <w:tcPr>
            <w:shd w:val="clear" w:color="auto" w:fill="F2F2F2"/>
          </w:tcPr>
          <w:tcPr/>
          <w:p>
            <w:pPr>
              <w:pStyle w:val="Compact"/>
            </w:pPr>
            <w:r>
              <w:t xml:space="preserve">~15</w:t>
            </w:r>
          </w:p>
        </w:tc>
        <w:tc>
          <w:tcPr>
            <w:shd w:val="clear" w:color="auto" w:fill="F2F2F2"/>
          </w:tcPr>
          <w:tcPr/>
          <w:p>
            <w:pPr>
              <w:pStyle w:val="Compact"/>
            </w:pPr>
            <w:r>
              <w:t xml:space="preserve">Organization, Facility, ProductionArea, SupportArea, ProductionLine, InspectionLine, Terminal, DieCastMachine, CNCMachine, TrimPress, AssemblyStation, SerializedAssemblyLine, InspectionStation, InventoryLocation, Scale</w:t>
            </w:r>
          </w:p>
        </w:tc>
      </w:tr>
      <w:tr>
        <w:tc>
          <w:tcPr/>
          <w:p>
            <w:pPr>
              <w:pStyle w:val="Compact"/>
            </w:pPr>
            <w:r>
              <w:rPr>
                <w:rStyle w:val="VerbatimChar"/>
              </w:rPr>
              <w:t xml:space="preserve">Location.LocationAttributeDefinition</w:t>
            </w:r>
          </w:p>
        </w:tc>
        <w:tc>
          <w:tcPr/>
          <w:p>
            <w:pPr>
              <w:pStyle w:val="Compact"/>
            </w:pPr>
            <w:r>
              <w:t xml:space="preserve">hard-coded</w:t>
            </w:r>
          </w:p>
        </w:tc>
        <w:tc>
          <w:tcPr/>
          <w:p>
            <w:pPr>
              <w:pStyle w:val="Compact"/>
            </w:pPr>
            <w:r>
              <w:t xml:space="preserve">~20</w:t>
            </w:r>
          </w:p>
        </w:tc>
        <w:tc>
          <w:tcPr/>
          <w:p>
            <w:pPr>
              <w:pStyle w:val="Compact"/>
            </w:pPr>
            <w:r>
              <w:t xml:space="preserve">Per definition: Tonnage, NumberOfCavities, RefCycleTimeSec on</w:t>
            </w:r>
            <w:r>
              <w:t xml:space="preserve"> </w:t>
            </w:r>
            <w:r>
              <w:rPr>
                <w:rStyle w:val="VerbatimChar"/>
              </w:rPr>
              <w:t xml:space="preserve">DieCastMachine</w:t>
            </w:r>
            <w:r>
              <w:t xml:space="preserve">; IpAddress, DefaultPrinter, HasBarcodeScanner on</w:t>
            </w:r>
            <w:r>
              <w:t xml:space="preserve"> </w:t>
            </w:r>
            <w:r>
              <w:rPr>
                <w:rStyle w:val="VerbatimChar"/>
              </w:rPr>
              <w:t xml:space="preserve">Terminal</w:t>
            </w:r>
            <w:r>
              <w:t xml:space="preserve">; etc.</w:t>
            </w:r>
          </w:p>
        </w:tc>
      </w:tr>
      <w:tr>
        <w:tc>
          <w:tcPr>
            <w:shd w:val="clear" w:color="auto" w:fill="F2F2F2"/>
          </w:tcPr>
          <w:tcPr/>
          <w:p>
            <w:pPr>
              <w:pStyle w:val="Compact"/>
            </w:pPr>
            <w:r>
              <w:rPr>
                <w:rStyle w:val="VerbatimChar"/>
              </w:rPr>
              <w:t xml:space="preserve">Location.Location</w:t>
            </w:r>
            <w:r>
              <w:t xml:space="preserve"> </w:t>
            </w:r>
            <w:r>
              <w:t xml:space="preserve">(Enterprise)</w:t>
            </w:r>
          </w:p>
        </w:tc>
        <w:tc>
          <w:tcPr>
            <w:shd w:val="clear" w:color="auto" w:fill="F2F2F2"/>
          </w:tcPr>
          <w:tcPr/>
          <w:p>
            <w:pPr>
              <w:pStyle w:val="Compact"/>
            </w:pPr>
            <w:r>
              <w:t xml:space="preserve">hard-coded</w:t>
            </w:r>
          </w:p>
        </w:tc>
        <w:tc>
          <w:tcPr>
            <w:shd w:val="clear" w:color="auto" w:fill="F2F2F2"/>
          </w:tcPr>
          <w:tcPr/>
          <w:p>
            <w:pPr>
              <w:pStyle w:val="Compact"/>
            </w:pPr>
            <w:r>
              <w:t xml:space="preserve">1</w:t>
            </w:r>
          </w:p>
        </w:tc>
        <w:tc>
          <w:tcPr>
            <w:shd w:val="clear" w:color="auto" w:fill="F2F2F2"/>
          </w:tcPr>
          <w:tcPr/>
          <w:p>
            <w:pPr>
              <w:pStyle w:val="Compact"/>
            </w:pPr>
            <w:r>
              <w:t xml:space="preserve">Madison Precision Products, Inc.</w:t>
            </w:r>
          </w:p>
        </w:tc>
      </w:tr>
      <w:tr>
        <w:tc>
          <w:tcPr/>
          <w:p>
            <w:pPr>
              <w:pStyle w:val="Compact"/>
            </w:pPr>
            <w:r>
              <w:rPr>
                <w:rStyle w:val="VerbatimChar"/>
              </w:rPr>
              <w:t xml:space="preserve">Location.Location</w:t>
            </w:r>
            <w:r>
              <w:t xml:space="preserve"> </w:t>
            </w:r>
            <w:r>
              <w:t xml:space="preserve">(Site)</w:t>
            </w:r>
          </w:p>
        </w:tc>
        <w:tc>
          <w:tcPr/>
          <w:p>
            <w:pPr>
              <w:pStyle w:val="Compact"/>
            </w:pPr>
            <w:r>
              <w:t xml:space="preserve">hard-coded</w:t>
            </w:r>
          </w:p>
        </w:tc>
        <w:tc>
          <w:tcPr/>
          <w:p>
            <w:pPr>
              <w:pStyle w:val="Compact"/>
            </w:pPr>
            <w:r>
              <w:t xml:space="preserve">1</w:t>
            </w:r>
          </w:p>
        </w:tc>
        <w:tc>
          <w:tcPr/>
          <w:p>
            <w:pPr>
              <w:pStyle w:val="Compact"/>
            </w:pPr>
            <w:r>
              <w:t xml:space="preserve">Madison facility</w:t>
            </w:r>
          </w:p>
        </w:tc>
      </w:tr>
      <w:tr>
        <w:tc>
          <w:tcPr>
            <w:shd w:val="clear" w:color="auto" w:fill="F2F2F2"/>
          </w:tcPr>
          <w:tcPr/>
          <w:p>
            <w:pPr>
              <w:pStyle w:val="Compact"/>
            </w:pPr>
            <w:r>
              <w:rPr>
                <w:rStyle w:val="VerbatimChar"/>
              </w:rPr>
              <w:t xml:space="preserve">Location.Location</w:t>
            </w:r>
            <w:r>
              <w:t xml:space="preserve"> </w:t>
            </w:r>
            <w:r>
              <w:t xml:space="preserve">(Area)</w:t>
            </w:r>
          </w:p>
        </w:tc>
        <w:tc>
          <w:tcPr>
            <w:shd w:val="clear" w:color="auto" w:fill="F2F2F2"/>
          </w:tcPr>
          <w:tcPr/>
          <w:p>
            <w:pPr>
              <w:pStyle w:val="Compact"/>
            </w:pPr>
            <w:r>
              <w:t xml:space="preserve">hard-coded</w:t>
            </w:r>
          </w:p>
        </w:tc>
        <w:tc>
          <w:tcPr>
            <w:shd w:val="clear" w:color="auto" w:fill="F2F2F2"/>
          </w:tcPr>
          <w:tcPr/>
          <w:p>
            <w:pPr>
              <w:pStyle w:val="Compact"/>
            </w:pPr>
            <w:r>
              <w:t xml:space="preserve">5</w:t>
            </w:r>
          </w:p>
        </w:tc>
        <w:tc>
          <w:tcPr>
            <w:shd w:val="clear" w:color="auto" w:fill="F2F2F2"/>
          </w:tcPr>
          <w:tcPr/>
          <w:p>
            <w:pPr>
              <w:pStyle w:val="Compact"/>
            </w:pPr>
            <w:r>
              <w:t xml:space="preserve">Die Cast, Trim Shop, Machine Shop, Production Control, Quality Control</w:t>
            </w:r>
          </w:p>
        </w:tc>
      </w:tr>
      <w:tr>
        <w:tc>
          <w:tcPr/>
          <w:p>
            <w:pPr>
              <w:pStyle w:val="Compact"/>
            </w:pPr>
            <w:r>
              <w:rPr>
                <w:rStyle w:val="VerbatimChar"/>
              </w:rPr>
              <w:t xml:space="preserve">Location.Location</w:t>
            </w:r>
            <w:r>
              <w:t xml:space="preserve"> </w:t>
            </w:r>
            <w:r>
              <w:t xml:space="preserve">(Cell)</w:t>
            </w:r>
          </w:p>
        </w:tc>
        <w:tc>
          <w:tcPr/>
          <w:p>
            <w:pPr>
              <w:pStyle w:val="Compact"/>
            </w:pPr>
            <w:r>
              <w:rPr>
                <w:rStyle w:val="VerbatimChar"/>
              </w:rPr>
              <w:t xml:space="preserve">reference/seed_data/machines.csv</w:t>
            </w:r>
          </w:p>
        </w:tc>
        <w:tc>
          <w:tcPr/>
          <w:p>
            <w:pPr>
              <w:pStyle w:val="Compact"/>
            </w:pPr>
            <w:r>
              <w:t xml:space="preserve">209</w:t>
            </w:r>
          </w:p>
        </w:tc>
        <w:tc>
          <w:tcPr/>
          <w:p>
            <w:pPr>
              <w:pStyle w:val="Compact"/>
            </w:pPr>
            <w:r>
              <w:t xml:space="preserve">Machines mapped to Cell-tier definitions by process (DieCast# →</w:t>
            </w:r>
            <w:r>
              <w:t xml:space="preserve"> </w:t>
            </w:r>
            <w:r>
              <w:rPr>
                <w:rStyle w:val="VerbatimChar"/>
              </w:rPr>
              <w:t xml:space="preserve">DieCastMachine</w:t>
            </w:r>
            <w:r>
              <w:t xml:space="preserve">, MS Machine →</w:t>
            </w:r>
            <w:r>
              <w:t xml:space="preserve"> </w:t>
            </w:r>
            <w:r>
              <w:rPr>
                <w:rStyle w:val="VerbatimChar"/>
              </w:rPr>
              <w:t xml:space="preserve">CNCMachine</w:t>
            </w:r>
            <w:r>
              <w:t xml:space="preserve">, etc.)</w:t>
            </w:r>
          </w:p>
        </w:tc>
      </w:tr>
      <w:tr>
        <w:tc>
          <w:tcPr>
            <w:shd w:val="clear" w:color="auto" w:fill="F2F2F2"/>
          </w:tcPr>
          <w:tcPr/>
          <w:p>
            <w:pPr>
              <w:pStyle w:val="Compact"/>
            </w:pPr>
            <w:r>
              <w:rPr>
                <w:rStyle w:val="VerbatimChar"/>
              </w:rPr>
              <w:t xml:space="preserve">Location.LocationAttribute</w:t>
            </w:r>
          </w:p>
        </w:tc>
        <w:tc>
          <w:tcPr>
            <w:shd w:val="clear" w:color="auto" w:fill="F2F2F2"/>
          </w:tcPr>
          <w:tcPr/>
          <w:p>
            <w:pPr>
              <w:pStyle w:val="Compact"/>
            </w:pPr>
            <w:r>
              <w:t xml:space="preserve">from</w:t>
            </w:r>
            <w:r>
              <w:t xml:space="preserve"> </w:t>
            </w:r>
            <w:r>
              <w:rPr>
                <w:rStyle w:val="VerbatimChar"/>
              </w:rPr>
              <w:t xml:space="preserve">machines.csv</w:t>
            </w:r>
            <w:r>
              <w:t xml:space="preserve"> </w:t>
            </w:r>
            <w:r>
              <w:t xml:space="preserve">columns</w:t>
            </w:r>
          </w:p>
        </w:tc>
        <w:tc>
          <w:tcPr>
            <w:shd w:val="clear" w:color="auto" w:fill="F2F2F2"/>
          </w:tcPr>
          <w:tcPr/>
          <w:p>
            <w:pPr>
              <w:pStyle w:val="Compact"/>
            </w:pPr>
            <w:r>
              <w:t xml:space="preserve">~600</w:t>
            </w:r>
          </w:p>
        </w:tc>
        <w:tc>
          <w:tcPr>
            <w:shd w:val="clear" w:color="auto" w:fill="F2F2F2"/>
          </w:tcPr>
          <w:tcPr/>
          <w:p>
            <w:pPr>
              <w:pStyle w:val="Compact"/>
            </w:pPr>
            <w:r>
              <w:t xml:space="preserve">Tonnage, RefCycleTimeSec, NumberOfCavities per Cell where present</w:t>
            </w:r>
          </w:p>
        </w:tc>
      </w:tr>
    </w:tbl>
    <w:bookmarkEnd w:id="30"/>
    <w:bookmarkStart w:id="31" w:name="X24d3fdb95e0486ad0fe897d7af223fbc27319e4"/>
    <w:p>
      <w:pPr>
        <w:pStyle w:val="Heading3"/>
      </w:pPr>
      <w:r>
        <w:t xml:space="preserve">API Layer (Named Queries → Stored Procedures)</w:t>
      </w:r>
    </w:p>
    <w:p>
      <w:pPr>
        <w:pStyle w:val="FirstParagraph"/>
      </w:pPr>
      <w:r>
        <w:rPr>
          <w:rStyle w:val="VerbatimChar"/>
          <w:b/>
          <w:bCs/>
        </w:rPr>
        <w:t xml:space="preserve">Location.LocationType</w:t>
      </w:r>
      <w:r>
        <w:t xml:space="preserve"> </w:t>
      </w:r>
      <w:r>
        <w:t xml:space="preserve">(read-only — seeded at deployment):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Location.LocationType_List</w:t>
            </w:r>
          </w:p>
        </w:tc>
        <w:tc>
          <w:tcPr/>
          <w:p>
            <w:pPr>
              <w:pStyle w:val="Compact"/>
            </w:pPr>
            <w:r>
              <w:t xml:space="preserve">—</w:t>
            </w:r>
          </w:p>
        </w:tc>
        <w:tc>
          <w:tcPr/>
          <w:p>
            <w:pPr>
              <w:pStyle w:val="Compact"/>
            </w:pPr>
            <w:r>
              <w:t xml:space="preserve">Returns all 5 tiers</w:t>
            </w:r>
          </w:p>
        </w:tc>
        <w:tc>
          <w:tcPr/>
          <w:p>
            <w:pPr>
              <w:pStyle w:val="Compact"/>
            </w:pPr>
            <w:r>
              <w:rPr>
                <w:rStyle w:val="VerbatimChar"/>
              </w:rPr>
              <w:t xml:space="preserve">Location.LocationType</w:t>
            </w:r>
          </w:p>
        </w:tc>
        <w:tc>
          <w:tcPr/>
          <w:p>
            <w:pPr>
              <w:pStyle w:val="Compact"/>
            </w:pPr>
            <w:r>
              <w:t xml:space="preserve">Engineering opens a form that needs a tier dropdown (e.g., creating a new LocationTypeDefinition)</w:t>
            </w:r>
          </w:p>
        </w:tc>
        <w:tc>
          <w:tcPr/>
          <w:p>
            <w:pPr>
              <w:pStyle w:val="Compact"/>
            </w:pPr>
            <w:r>
              <w:t xml:space="preserve">Rowset: 5</w:t>
            </w:r>
            <w:r>
              <w:t xml:space="preserve"> </w:t>
            </w:r>
            <w:r>
              <w:rPr>
                <w:rStyle w:val="VerbatimChar"/>
              </w:rPr>
              <w:t xml:space="preserve">Location.LocationType</w:t>
            </w:r>
            <w:r>
              <w:t xml:space="preserve"> </w:t>
            </w:r>
            <w:r>
              <w:t xml:space="preserve">rows</w:t>
            </w:r>
          </w:p>
        </w:tc>
      </w:tr>
      <w:tr>
        <w:tc>
          <w:tcPr>
            <w:shd w:val="clear" w:color="auto" w:fill="F2F2F2"/>
          </w:tcPr>
          <w:tcPr/>
          <w:p>
            <w:pPr>
              <w:pStyle w:val="Compact"/>
            </w:pPr>
            <w:r>
              <w:rPr>
                <w:rStyle w:val="VerbatimChar"/>
              </w:rPr>
              <w:t xml:space="preserve">Location.LocationType_Get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Single tier</w:t>
            </w:r>
          </w:p>
        </w:tc>
        <w:tc>
          <w:tcPr>
            <w:shd w:val="clear" w:color="auto" w:fill="F2F2F2"/>
          </w:tcPr>
          <w:tcPr/>
          <w:p>
            <w:pPr>
              <w:pStyle w:val="Compact"/>
            </w:pPr>
            <w:r>
              <w:rPr>
                <w:rStyle w:val="VerbatimChar"/>
              </w:rPr>
              <w:t xml:space="preserve">Location.LocationType</w:t>
            </w:r>
          </w:p>
        </w:tc>
        <w:tc>
          <w:tcPr>
            <w:shd w:val="clear" w:color="auto" w:fill="F2F2F2"/>
          </w:tcPr>
          <w:tcPr/>
          <w:p>
            <w:pPr>
              <w:pStyle w:val="Compact"/>
            </w:pPr>
            <w:r>
              <w:t xml:space="preserve">Rarely called directly; mostly used via joins from other procs</w:t>
            </w:r>
          </w:p>
        </w:tc>
        <w:tc>
          <w:tcPr>
            <w:shd w:val="clear" w:color="auto" w:fill="F2F2F2"/>
          </w:tcPr>
          <w:tcPr/>
          <w:p>
            <w:pPr>
              <w:pStyle w:val="Compact"/>
            </w:pPr>
            <w:r>
              <w:t xml:space="preserve">Rowset (0-1): one</w:t>
            </w:r>
            <w:r>
              <w:t xml:space="preserve"> </w:t>
            </w:r>
            <w:r>
              <w:rPr>
                <w:rStyle w:val="VerbatimChar"/>
              </w:rPr>
              <w:t xml:space="preserve">Location.LocationType</w:t>
            </w:r>
            <w:r>
              <w:t xml:space="preserve"> </w:t>
            </w:r>
            <w:r>
              <w:t xml:space="preserve">row</w:t>
            </w:r>
          </w:p>
        </w:tc>
      </w:tr>
    </w:tbl>
    <w:p>
      <w:pPr>
        <w:pStyle w:val="BodyText"/>
      </w:pPr>
      <w:r>
        <w:rPr>
          <w:rStyle w:val="VerbatimChar"/>
          <w:b/>
          <w:bCs/>
        </w:rPr>
        <w:t xml:space="preserve">Location.LocationTypeDefinition</w:t>
      </w:r>
      <w:r>
        <w:t xml:space="preserve"> </w:t>
      </w:r>
      <w:r>
        <w:t xml:space="preserve">(full CRUD):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Location.LocationTypeDefinition_List</w:t>
            </w:r>
          </w:p>
        </w:tc>
        <w:tc>
          <w:tcPr/>
          <w:p>
            <w:pPr>
              <w:pStyle w:val="Compact"/>
            </w:pPr>
            <w:r>
              <w:rPr>
                <w:rStyle w:val="VerbatimChar"/>
              </w:rPr>
              <w:t xml:space="preserve">@LocationTypeId NULL</w:t>
            </w:r>
          </w:p>
        </w:tc>
        <w:tc>
          <w:tcPr/>
          <w:p>
            <w:pPr>
              <w:pStyle w:val="Compact"/>
            </w:pPr>
            <w:r>
              <w:t xml:space="preserve">Optional filter by tier</w:t>
            </w:r>
          </w:p>
        </w:tc>
        <w:tc>
          <w:tcPr/>
          <w:p>
            <w:pPr>
              <w:pStyle w:val="Compact"/>
            </w:pPr>
            <w:r>
              <w:rPr>
                <w:rStyle w:val="VerbatimChar"/>
              </w:rPr>
              <w:t xml:space="preserve">Location.LocationTypeDefinition</w:t>
            </w:r>
            <w:r>
              <w:t xml:space="preserve">,</w:t>
            </w:r>
            <w:r>
              <w:t xml:space="preserve"> </w:t>
            </w:r>
            <w:r>
              <w:rPr>
                <w:rStyle w:val="VerbatimChar"/>
              </w:rPr>
              <w:t xml:space="preserve">Location.LocationType</w:t>
            </w:r>
          </w:p>
        </w:tc>
        <w:tc>
          <w:tcPr/>
          <w:p>
            <w:pPr>
              <w:pStyle w:val="Compact"/>
            </w:pPr>
            <w:r>
              <w:t xml:space="preserve">Location Type Definition Editor loads; Add Location modal populates its kind dropdown</w:t>
            </w:r>
          </w:p>
        </w:tc>
        <w:tc>
          <w:tcPr/>
          <w:p>
            <w:pPr>
              <w:pStyle w:val="Compact"/>
            </w:pPr>
            <w:r>
              <w:t xml:space="preserve">Rowset:</w:t>
            </w:r>
            <w:r>
              <w:t xml:space="preserve"> </w:t>
            </w:r>
            <w:r>
              <w:rPr>
                <w:rStyle w:val="VerbatimChar"/>
              </w:rPr>
              <w:t xml:space="preserve">Location.LocationTypeDefinition</w:t>
            </w:r>
            <w:r>
              <w:t xml:space="preserve"> </w:t>
            </w:r>
            <w:r>
              <w:t xml:space="preserve">rows with tier name</w:t>
            </w:r>
          </w:p>
        </w:tc>
      </w:tr>
      <w:tr>
        <w:tc>
          <w:tcPr>
            <w:shd w:val="clear" w:color="auto" w:fill="F2F2F2"/>
          </w:tcPr>
          <w:tcPr/>
          <w:p>
            <w:pPr>
              <w:pStyle w:val="Compact"/>
            </w:pPr>
            <w:r>
              <w:rPr>
                <w:rStyle w:val="VerbatimChar"/>
              </w:rPr>
              <w:t xml:space="preserve">Location.LocationTypeDefinition_Get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Location.LocationTypeDefinition</w:t>
            </w:r>
          </w:p>
        </w:tc>
        <w:tc>
          <w:tcPr>
            <w:shd w:val="clear" w:color="auto" w:fill="F2F2F2"/>
          </w:tcPr>
          <w:tcPr/>
          <w:p>
            <w:pPr>
              <w:pStyle w:val="Compact"/>
            </w:pPr>
            <w:r>
              <w:t xml:space="preserve">Engineering opens a definition for editing</w:t>
            </w:r>
          </w:p>
        </w:tc>
        <w:tc>
          <w:tcPr>
            <w:shd w:val="clear" w:color="auto" w:fill="F2F2F2"/>
          </w:tcPr>
          <w:tcPr/>
          <w:p>
            <w:pPr>
              <w:pStyle w:val="Compact"/>
            </w:pPr>
            <w:r>
              <w:t xml:space="preserve">Rowset (0-1): one definition row</w:t>
            </w:r>
          </w:p>
        </w:tc>
      </w:tr>
      <w:tr>
        <w:tc>
          <w:tcPr/>
          <w:p>
            <w:pPr>
              <w:pStyle w:val="Compact"/>
            </w:pPr>
            <w:r>
              <w:rPr>
                <w:rStyle w:val="VerbatimChar"/>
              </w:rPr>
              <w:t xml:space="preserve">Location.LocationTypeDefinition_Create</w:t>
            </w:r>
          </w:p>
        </w:tc>
        <w:tc>
          <w:tcPr/>
          <w:p>
            <w:pPr>
              <w:pStyle w:val="Compact"/>
            </w:pPr>
            <w:r>
              <w:rPr>
                <w:rStyle w:val="VerbatimChar"/>
              </w:rPr>
              <w:t xml:space="preserve">@LocationTypeId, @Code, @Name, @Description, @AppUserId</w:t>
            </w:r>
          </w:p>
        </w:tc>
        <w:tc>
          <w:tcPr/>
          <w:p>
            <w:pPr>
              <w:pStyle w:val="Compact"/>
            </w:pPr>
            <w:r>
              <w:t xml:space="preserve">Returns new</w:t>
            </w:r>
            <w:r>
              <w:t xml:space="preserve"> </w:t>
            </w:r>
            <w:r>
              <w:rPr>
                <w:rStyle w:val="VerbatimChar"/>
              </w:rPr>
              <w:t xml:space="preserve">Id</w:t>
            </w:r>
          </w:p>
        </w:tc>
        <w:tc>
          <w:tcPr/>
          <w:p>
            <w:pPr>
              <w:pStyle w:val="Compact"/>
            </w:pPr>
            <w:r>
              <w:rPr>
                <w:rStyle w:val="VerbatimChar"/>
              </w:rPr>
              <w:t xml:space="preserve">Location.LocationType</w:t>
            </w:r>
            <w:r>
              <w:t xml:space="preserve"> </w:t>
            </w:r>
            <w:r>
              <w:t xml:space="preserve">(FK), calls</w:t>
            </w:r>
            <w:r>
              <w:t xml:space="preserve"> </w:t>
            </w:r>
            <w:r>
              <w:rPr>
                <w:rStyle w:val="VerbatimChar"/>
              </w:rPr>
              <w:t xml:space="preserve">Audit.Audit_LogConfigChange</w:t>
            </w:r>
          </w:p>
        </w:tc>
        <w:tc>
          <w:tcPr/>
          <w:p>
            <w:pPr>
              <w:pStyle w:val="Compact"/>
            </w:pPr>
            <w:r>
              <w:t xml:space="preserve">Engineering submits</w:t>
            </w:r>
            <w:r>
              <w:t xml:space="preserve"> </w:t>
            </w:r>
            <w:r>
              <w:t xml:space="preserve">“New Definition”</w:t>
            </w:r>
            <w:r>
              <w:t xml:space="preserve"> </w:t>
            </w:r>
            <w:r>
              <w:t xml:space="preserve">in the Editor</w:t>
            </w:r>
          </w:p>
        </w:tc>
        <w:tc>
          <w:tcPr/>
          <w:p>
            <w:pPr>
              <w:pStyle w:val="Compact"/>
            </w:pPr>
            <w:r>
              <w:t xml:space="preserve">Scalar: new</w:t>
            </w:r>
            <w:r>
              <w:t xml:space="preserve"> </w:t>
            </w:r>
            <w:r>
              <w:rPr>
                <w:rStyle w:val="VerbatimChar"/>
              </w:rPr>
              <w:t xml:space="preserve">Location.LocationTypeDefinition.Id</w:t>
            </w:r>
            <w:r>
              <w:t xml:space="preserve"> </w:t>
            </w:r>
            <w:r>
              <w:t xml:space="preserve">(INT)</w:t>
            </w:r>
          </w:p>
        </w:tc>
      </w:tr>
      <w:tr>
        <w:tc>
          <w:tcPr>
            <w:shd w:val="clear" w:color="auto" w:fill="F2F2F2"/>
          </w:tcPr>
          <w:tcPr/>
          <w:p>
            <w:pPr>
              <w:pStyle w:val="Compact"/>
            </w:pPr>
            <w:r>
              <w:rPr>
                <w:rStyle w:val="VerbatimChar"/>
              </w:rPr>
              <w:t xml:space="preserve">Location.LocationTypeDefinition_Update</w:t>
            </w:r>
          </w:p>
        </w:tc>
        <w:tc>
          <w:tcPr>
            <w:shd w:val="clear" w:color="auto" w:fill="F2F2F2"/>
          </w:tcPr>
          <w:tcPr/>
          <w:p>
            <w:pPr>
              <w:pStyle w:val="Compact"/>
            </w:pPr>
            <w:r>
              <w:rPr>
                <w:rStyle w:val="VerbatimChar"/>
              </w:rPr>
              <w:t xml:space="preserve">@Id, @Name, @Description, @AppUserId</w:t>
            </w:r>
          </w:p>
        </w:tc>
        <w:tc>
          <w:tcPr>
            <w:shd w:val="clear" w:color="auto" w:fill="F2F2F2"/>
          </w:tcPr>
          <w:tcPr/>
          <w:p>
            <w:pPr>
              <w:pStyle w:val="Compact"/>
            </w:pPr>
            <w:r>
              <w:rPr>
                <w:rStyle w:val="VerbatimChar"/>
              </w:rPr>
              <w:t xml:space="preserve">LocationTypeId</w:t>
            </w:r>
            <w:r>
              <w:t xml:space="preserve"> </w:t>
            </w:r>
            <w:r>
              <w:t xml:space="preserve">is immutable after create</w:t>
            </w: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saves changes to a definition</w:t>
            </w:r>
          </w:p>
        </w:tc>
        <w:tc>
          <w:tcPr>
            <w:shd w:val="clear" w:color="auto" w:fill="F2F2F2"/>
          </w:tcPr>
          <w:tcPr/>
          <w:p>
            <w:pPr>
              <w:pStyle w:val="Compact"/>
            </w:pPr>
            <w:r>
              <w:t xml:space="preserve">Rowcount</w:t>
            </w:r>
          </w:p>
        </w:tc>
      </w:tr>
      <w:tr>
        <w:tc>
          <w:tcPr/>
          <w:p>
            <w:pPr>
              <w:pStyle w:val="Compact"/>
            </w:pPr>
            <w:r>
              <w:rPr>
                <w:rStyle w:val="VerbatimChar"/>
              </w:rPr>
              <w:t xml:space="preserve">Location.LocationTypeDefinition_Deprecate</w:t>
            </w:r>
          </w:p>
        </w:tc>
        <w:tc>
          <w:tcPr/>
          <w:p>
            <w:pPr>
              <w:pStyle w:val="Compact"/>
            </w:pPr>
            <w:r>
              <w:rPr>
                <w:rStyle w:val="VerbatimChar"/>
              </w:rPr>
              <w:t xml:space="preserve">@Id, @AppUserId</w:t>
            </w:r>
          </w:p>
        </w:tc>
        <w:tc>
          <w:tcPr/>
          <w:p>
            <w:pPr>
              <w:pStyle w:val="Compact"/>
            </w:pPr>
            <w:r>
              <w:t xml:space="preserve">Rejects if any active</w:t>
            </w:r>
            <w:r>
              <w:t xml:space="preserve"> </w:t>
            </w:r>
            <w:r>
              <w:rPr>
                <w:rStyle w:val="VerbatimChar"/>
              </w:rPr>
              <w:t xml:space="preserve">Location.Location</w:t>
            </w:r>
            <w:r>
              <w:t xml:space="preserve"> </w:t>
            </w:r>
            <w:r>
              <w:t xml:space="preserve">references it</w:t>
            </w:r>
          </w:p>
        </w:tc>
        <w:tc>
          <w:tcPr/>
          <w:p>
            <w:pPr>
              <w:pStyle w:val="Compact"/>
            </w:pPr>
            <w:r>
              <w:t xml:space="preserve">reads</w:t>
            </w:r>
            <w:r>
              <w:t xml:space="preserve"> </w:t>
            </w:r>
            <w:r>
              <w:rPr>
                <w:rStyle w:val="VerbatimChar"/>
              </w:rPr>
              <w:t xml:space="preserve">Location.Location</w:t>
            </w:r>
            <w:r>
              <w:t xml:space="preserve">, calls</w:t>
            </w:r>
            <w:r>
              <w:t xml:space="preserve"> </w:t>
            </w:r>
            <w:r>
              <w:rPr>
                <w:rStyle w:val="VerbatimChar"/>
              </w:rPr>
              <w:t xml:space="preserve">Audit.Audit_LogConfigChange</w:t>
            </w:r>
          </w:p>
        </w:tc>
        <w:tc>
          <w:tcPr/>
          <w:p>
            <w:pPr>
              <w:pStyle w:val="Compact"/>
            </w:pPr>
            <w:r>
              <w:t xml:space="preserve">Engineering clicks Deprecate on a definition</w:t>
            </w:r>
          </w:p>
        </w:tc>
        <w:tc>
          <w:tcPr/>
          <w:p>
            <w:pPr>
              <w:pStyle w:val="Compact"/>
            </w:pPr>
            <w:r>
              <w:t xml:space="preserve">Rowcount (0 if rejected due to active dependents)</w:t>
            </w:r>
          </w:p>
        </w:tc>
      </w:tr>
    </w:tbl>
    <w:p>
      <w:pPr>
        <w:pStyle w:val="BodyText"/>
      </w:pPr>
      <w:r>
        <w:rPr>
          <w:rStyle w:val="VerbatimChar"/>
          <w:b/>
          <w:bCs/>
        </w:rPr>
        <w:t xml:space="preserve">Location.LocationAttributeDefinition</w:t>
      </w:r>
      <w:r>
        <w:t xml:space="preserve"> </w:t>
      </w:r>
      <w:r>
        <w:t xml:space="preserve">(full CRUD, scoped to a parent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Location.LocationAttributeDefinition_ListByDefinition</w:t>
            </w:r>
          </w:p>
        </w:tc>
        <w:tc>
          <w:tcPr/>
          <w:p>
            <w:pPr>
              <w:pStyle w:val="Compact"/>
            </w:pPr>
            <w:r>
              <w:rPr>
                <w:rStyle w:val="VerbatimChar"/>
              </w:rPr>
              <w:t xml:space="preserve">@LocationTypeDefinitionId</w:t>
            </w:r>
          </w:p>
        </w:tc>
        <w:tc>
          <w:tcPr/>
          <w:p>
            <w:pPr>
              <w:pStyle w:val="Compact"/>
            </w:pPr>
            <w:r>
              <w:t xml:space="preserve">Attribute schema for one kind</w:t>
            </w:r>
          </w:p>
        </w:tc>
        <w:tc>
          <w:tcPr/>
          <w:p>
            <w:pPr>
              <w:pStyle w:val="Compact"/>
            </w:pPr>
            <w:r>
              <w:rPr>
                <w:rStyle w:val="VerbatimChar"/>
              </w:rPr>
              <w:t xml:space="preserve">Location.LocationAttributeDefinition</w:t>
            </w:r>
          </w:p>
        </w:tc>
        <w:tc>
          <w:tcPr/>
          <w:p>
            <w:pPr>
              <w:pStyle w:val="Compact"/>
            </w:pPr>
            <w:r>
              <w:t xml:space="preserve">Engineering opens a definition in the Editor; Location Details Panel renders the dynamic attribute form</w:t>
            </w:r>
          </w:p>
        </w:tc>
        <w:tc>
          <w:tcPr/>
          <w:p>
            <w:pPr>
              <w:pStyle w:val="Compact"/>
            </w:pPr>
            <w:r>
              <w:t xml:space="preserve">Rowset: attribute definition rows</w:t>
            </w:r>
          </w:p>
        </w:tc>
      </w:tr>
      <w:tr>
        <w:tc>
          <w:tcPr>
            <w:shd w:val="clear" w:color="auto" w:fill="F2F2F2"/>
          </w:tcPr>
          <w:tcPr/>
          <w:p>
            <w:pPr>
              <w:pStyle w:val="Compact"/>
            </w:pPr>
            <w:r>
              <w:rPr>
                <w:rStyle w:val="VerbatimChar"/>
              </w:rPr>
              <w:t xml:space="preserve">Location.LocationAttributeDefinition_Get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Location.LocationAttributeDefinition</w:t>
            </w:r>
          </w:p>
        </w:tc>
        <w:tc>
          <w:tcPr>
            <w:shd w:val="clear" w:color="auto" w:fill="F2F2F2"/>
          </w:tcPr>
          <w:tcPr/>
          <w:p>
            <w:pPr>
              <w:pStyle w:val="Compact"/>
            </w:pPr>
            <w:r>
              <w:t xml:space="preserve">Edit Attribute form opens</w:t>
            </w:r>
          </w:p>
        </w:tc>
        <w:tc>
          <w:tcPr>
            <w:shd w:val="clear" w:color="auto" w:fill="F2F2F2"/>
          </w:tcPr>
          <w:tcPr/>
          <w:p>
            <w:pPr>
              <w:pStyle w:val="Compact"/>
            </w:pPr>
            <w:r>
              <w:t xml:space="preserve">Rowset (0-1): one attribute definition row</w:t>
            </w:r>
          </w:p>
        </w:tc>
      </w:tr>
      <w:tr>
        <w:tc>
          <w:tcPr/>
          <w:p>
            <w:pPr>
              <w:pStyle w:val="Compact"/>
            </w:pPr>
            <w:r>
              <w:rPr>
                <w:rStyle w:val="VerbatimChar"/>
              </w:rPr>
              <w:t xml:space="preserve">Location.LocationAttributeDefinition_Create</w:t>
            </w:r>
          </w:p>
        </w:tc>
        <w:tc>
          <w:tcPr/>
          <w:p>
            <w:pPr>
              <w:pStyle w:val="Compact"/>
            </w:pPr>
            <w:r>
              <w:rPr>
                <w:rStyle w:val="VerbatimChar"/>
              </w:rPr>
              <w:t xml:space="preserve">@LocationTypeDefinitionId, @AttributeName, @DataType, @IsRequired, @DefaultValue, @Uom, @Description, @AppUserId</w:t>
            </w:r>
          </w:p>
        </w:tc>
        <w:tc>
          <w:tcPr/>
          <w:p>
            <w:pPr>
              <w:pStyle w:val="Compact"/>
            </w:pPr>
            <w:r>
              <w:t xml:space="preserve">Auto-assigns</w:t>
            </w:r>
            <w:r>
              <w:t xml:space="preserve"> </w:t>
            </w:r>
            <w:r>
              <w:rPr>
                <w:rStyle w:val="VerbatimChar"/>
              </w:rPr>
              <w:t xml:space="preserve">SortOrder</w:t>
            </w:r>
            <w:r>
              <w:t xml:space="preserve"> </w:t>
            </w:r>
            <w:r>
              <w:t xml:space="preserve">= MAX(sibling SortOrder) + 1 within the definition. New attributes always appear last.</w:t>
            </w:r>
          </w:p>
        </w:tc>
        <w:tc>
          <w:tcPr/>
          <w:p>
            <w:pPr>
              <w:pStyle w:val="Compact"/>
            </w:pPr>
            <w:r>
              <w:rPr>
                <w:rStyle w:val="VerbatimChar"/>
              </w:rPr>
              <w:t xml:space="preserve">Location.LocationTypeDefinition</w:t>
            </w:r>
            <w:r>
              <w:t xml:space="preserve"> </w:t>
            </w:r>
            <w:r>
              <w:t xml:space="preserve">(FK), calls</w:t>
            </w:r>
            <w:r>
              <w:t xml:space="preserve"> </w:t>
            </w:r>
            <w:r>
              <w:rPr>
                <w:rStyle w:val="VerbatimChar"/>
              </w:rPr>
              <w:t xml:space="preserve">Audit.Audit_LogConfigChange</w:t>
            </w:r>
          </w:p>
        </w:tc>
        <w:tc>
          <w:tcPr/>
          <w:p>
            <w:pPr>
              <w:pStyle w:val="Compact"/>
            </w:pPr>
            <w:r>
              <w:t xml:space="preserve">Engineering adds an attribute to a definition</w:t>
            </w:r>
          </w:p>
        </w:tc>
        <w:tc>
          <w:tcPr/>
          <w:p>
            <w:pPr>
              <w:pStyle w:val="Compact"/>
            </w:pPr>
            <w:r>
              <w:t xml:space="preserve">Scalar: new</w:t>
            </w:r>
            <w:r>
              <w:t xml:space="preserve"> </w:t>
            </w:r>
            <w:r>
              <w:rPr>
                <w:rStyle w:val="VerbatimChar"/>
              </w:rPr>
              <w:t xml:space="preserve">Location.LocationAttributeDefinition.Id</w:t>
            </w:r>
            <w:r>
              <w:t xml:space="preserve"> </w:t>
            </w:r>
            <w:r>
              <w:t xml:space="preserve">(INT)</w:t>
            </w:r>
          </w:p>
        </w:tc>
      </w:tr>
      <w:tr>
        <w:tc>
          <w:tcPr>
            <w:shd w:val="clear" w:color="auto" w:fill="F2F2F2"/>
          </w:tcPr>
          <w:tcPr/>
          <w:p>
            <w:pPr>
              <w:pStyle w:val="Compact"/>
            </w:pPr>
            <w:r>
              <w:rPr>
                <w:rStyle w:val="VerbatimChar"/>
              </w:rPr>
              <w:t xml:space="preserve">Location.LocationAttributeDefinition_Update</w:t>
            </w:r>
          </w:p>
        </w:tc>
        <w:tc>
          <w:tcPr>
            <w:shd w:val="clear" w:color="auto" w:fill="F2F2F2"/>
          </w:tcPr>
          <w:tcPr/>
          <w:p>
            <w:pPr>
              <w:pStyle w:val="Compact"/>
            </w:pPr>
            <w:r>
              <w:rPr>
                <w:rStyle w:val="VerbatimChar"/>
              </w:rPr>
              <w:t xml:space="preserve">@Id, @AttributeName, @DataType, @IsRequired, @DefaultValue, @Uom, @Description, @AppUserId</w:t>
            </w:r>
          </w:p>
        </w:tc>
        <w:tc>
          <w:tcPr>
            <w:shd w:val="clear" w:color="auto" w:fill="F2F2F2"/>
          </w:tcPr>
          <w:tcPr/>
          <w:p>
            <w:pPr>
              <w:pStyle w:val="Compact"/>
            </w:pPr>
            <w:r>
              <w:t xml:space="preserve">Does</w:t>
            </w:r>
            <w:r>
              <w:t xml:space="preserve"> </w:t>
            </w:r>
            <w:r>
              <w:rPr>
                <w:b/>
                <w:bCs/>
              </w:rPr>
              <w:t xml:space="preserve">not</w:t>
            </w:r>
            <w:r>
              <w:t xml:space="preserve"> </w:t>
            </w:r>
            <w:r>
              <w:t xml:space="preserve">change</w:t>
            </w:r>
            <w:r>
              <w:t xml:space="preserve"> </w:t>
            </w:r>
            <w:r>
              <w:rPr>
                <w:rStyle w:val="VerbatimChar"/>
              </w:rPr>
              <w:t xml:space="preserve">SortOrder</w:t>
            </w:r>
            <w:r>
              <w:t xml:space="preserve"> </w:t>
            </w:r>
            <w:r>
              <w:t xml:space="preserve">— use</w:t>
            </w:r>
            <w:r>
              <w:t xml:space="preserve"> </w:t>
            </w:r>
            <w:r>
              <w:rPr>
                <w:rStyle w:val="VerbatimChar"/>
              </w:rPr>
              <w:t xml:space="preserve">_MoveUp</w:t>
            </w:r>
            <w:r>
              <w:t xml:space="preserve"> </w:t>
            </w:r>
            <w:r>
              <w:t xml:space="preserve">/</w:t>
            </w:r>
            <w:r>
              <w:t xml:space="preserve"> </w:t>
            </w:r>
            <w:r>
              <w:rPr>
                <w:rStyle w:val="VerbatimChar"/>
              </w:rPr>
              <w:t xml:space="preserve">_MoveDown</w:t>
            </w:r>
            <w:r>
              <w:t xml:space="preserve"> </w:t>
            </w:r>
            <w:r>
              <w:t xml:space="preserve">for reordering</w:t>
            </w: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edits an attribute</w:t>
            </w:r>
          </w:p>
        </w:tc>
        <w:tc>
          <w:tcPr>
            <w:shd w:val="clear" w:color="auto" w:fill="F2F2F2"/>
          </w:tcPr>
          <w:tcPr/>
          <w:p>
            <w:pPr>
              <w:pStyle w:val="Compact"/>
            </w:pPr>
            <w:r>
              <w:t xml:space="preserve">Rowcount</w:t>
            </w:r>
          </w:p>
        </w:tc>
      </w:tr>
      <w:tr>
        <w:tc>
          <w:tcPr/>
          <w:p>
            <w:pPr>
              <w:pStyle w:val="Compact"/>
            </w:pPr>
            <w:r>
              <w:rPr>
                <w:rStyle w:val="VerbatimChar"/>
              </w:rPr>
              <w:t xml:space="preserve">Location.LocationAttributeDefinition_MoveUp</w:t>
            </w:r>
          </w:p>
        </w:tc>
        <w:tc>
          <w:tcPr/>
          <w:p>
            <w:pPr>
              <w:pStyle w:val="Compact"/>
            </w:pPr>
            <w:r>
              <w:rPr>
                <w:rStyle w:val="VerbatimChar"/>
              </w:rPr>
              <w:t xml:space="preserve">@Id, @AppUserId</w:t>
            </w:r>
          </w:p>
        </w:tc>
        <w:tc>
          <w:tcPr/>
          <w:p>
            <w:pPr>
              <w:pStyle w:val="Compact"/>
            </w:pPr>
            <w:r>
              <w:t xml:space="preserve">Swaps</w:t>
            </w:r>
            <w:r>
              <w:t xml:space="preserve"> </w:t>
            </w:r>
            <w:r>
              <w:rPr>
                <w:rStyle w:val="VerbatimChar"/>
              </w:rPr>
              <w:t xml:space="preserve">SortOrder</w:t>
            </w:r>
            <w:r>
              <w:t xml:space="preserve"> </w:t>
            </w:r>
            <w:r>
              <w:t xml:space="preserve">with the nearest sibling attribute above within the same</w:t>
            </w:r>
            <w:r>
              <w:t xml:space="preserve"> </w:t>
            </w:r>
            <w:r>
              <w:rPr>
                <w:rStyle w:val="VerbatimChar"/>
              </w:rPr>
              <w:t xml:space="preserve">LocationTypeDefinitionId</w:t>
            </w:r>
            <w:r>
              <w:t xml:space="preserve">. No-op if already first.</w:t>
            </w:r>
          </w:p>
        </w:tc>
        <w:tc>
          <w:tcPr/>
          <w:p>
            <w:pPr>
              <w:pStyle w:val="Compact"/>
            </w:pPr>
            <w:r>
              <w:rPr>
                <w:rStyle w:val="VerbatimChar"/>
              </w:rPr>
              <w:t xml:space="preserve">Location.LocationAttributeDefinition</w:t>
            </w:r>
            <w:r>
              <w:t xml:space="preserve">, calls</w:t>
            </w:r>
            <w:r>
              <w:t xml:space="preserve"> </w:t>
            </w:r>
            <w:r>
              <w:rPr>
                <w:rStyle w:val="VerbatimChar"/>
              </w:rPr>
              <w:t xml:space="preserve">Audit.Audit_LogConfigChange</w:t>
            </w:r>
          </w:p>
        </w:tc>
        <w:tc>
          <w:tcPr/>
          <w:p>
            <w:pPr>
              <w:pStyle w:val="Compact"/>
            </w:pPr>
            <w:r>
              <w:t xml:space="preserve">Engineering clicks the up-arrow on an attribute row in the Definition Editor</w:t>
            </w:r>
          </w:p>
        </w:tc>
        <w:tc>
          <w:tcPr/>
          <w:p>
            <w:pPr>
              <w:pStyle w:val="Compact"/>
            </w:pPr>
            <w:r>
              <w:t xml:space="preserve">Rowcount (0 if already first)</w:t>
            </w:r>
          </w:p>
        </w:tc>
      </w:tr>
      <w:tr>
        <w:tc>
          <w:tcPr>
            <w:shd w:val="clear" w:color="auto" w:fill="F2F2F2"/>
          </w:tcPr>
          <w:tcPr/>
          <w:p>
            <w:pPr>
              <w:pStyle w:val="Compact"/>
            </w:pPr>
            <w:r>
              <w:rPr>
                <w:rStyle w:val="VerbatimChar"/>
              </w:rPr>
              <w:t xml:space="preserve">Location.LocationAttributeDefinition_MoveDown</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Swaps</w:t>
            </w:r>
            <w:r>
              <w:t xml:space="preserve"> </w:t>
            </w:r>
            <w:r>
              <w:rPr>
                <w:rStyle w:val="VerbatimChar"/>
              </w:rPr>
              <w:t xml:space="preserve">SortOrder</w:t>
            </w:r>
            <w:r>
              <w:t xml:space="preserve"> </w:t>
            </w:r>
            <w:r>
              <w:t xml:space="preserve">with the nearest sibling attribute below within the same</w:t>
            </w:r>
            <w:r>
              <w:t xml:space="preserve"> </w:t>
            </w:r>
            <w:r>
              <w:rPr>
                <w:rStyle w:val="VerbatimChar"/>
              </w:rPr>
              <w:t xml:space="preserve">LocationTypeDefinitionId</w:t>
            </w:r>
            <w:r>
              <w:t xml:space="preserve">. No-op if already last.</w:t>
            </w:r>
          </w:p>
        </w:tc>
        <w:tc>
          <w:tcPr>
            <w:shd w:val="clear" w:color="auto" w:fill="F2F2F2"/>
          </w:tcPr>
          <w:tcPr/>
          <w:p>
            <w:pPr>
              <w:pStyle w:val="Compact"/>
            </w:pPr>
            <w:r>
              <w:rPr>
                <w:rStyle w:val="VerbatimChar"/>
              </w:rPr>
              <w:t xml:space="preserve">Location.LocationAttributeDefinition</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 the down-arrow on an attribute row in the Definition Editor</w:t>
            </w:r>
          </w:p>
        </w:tc>
        <w:tc>
          <w:tcPr>
            <w:shd w:val="clear" w:color="auto" w:fill="F2F2F2"/>
          </w:tcPr>
          <w:tcPr/>
          <w:p>
            <w:pPr>
              <w:pStyle w:val="Compact"/>
            </w:pPr>
            <w:r>
              <w:t xml:space="preserve">Rowcount (0 if already last)</w:t>
            </w:r>
          </w:p>
        </w:tc>
      </w:tr>
      <w:tr>
        <w:tc>
          <w:tcPr/>
          <w:p>
            <w:pPr>
              <w:pStyle w:val="Compact"/>
            </w:pPr>
            <w:r>
              <w:rPr>
                <w:rStyle w:val="VerbatimChar"/>
              </w:rPr>
              <w:t xml:space="preserve">Location.LocationAttributeDefinition_Deprecate</w:t>
            </w:r>
          </w:p>
        </w:tc>
        <w:tc>
          <w:tcPr/>
          <w:p>
            <w:pPr>
              <w:pStyle w:val="Compact"/>
            </w:pPr>
            <w:r>
              <w:rPr>
                <w:rStyle w:val="VerbatimChar"/>
              </w:rPr>
              <w:t xml:space="preserve">@Id, @AppUserId</w:t>
            </w:r>
          </w:p>
        </w:tc>
        <w:tc>
          <w:tcPr/>
          <w:p>
            <w:pPr>
              <w:pStyle w:val="Compact"/>
            </w:pPr>
            <w:r>
              <w:t xml:space="preserve">Rejects if any</w:t>
            </w:r>
            <w:r>
              <w:t xml:space="preserve"> </w:t>
            </w:r>
            <w:r>
              <w:rPr>
                <w:rStyle w:val="VerbatimChar"/>
              </w:rPr>
              <w:t xml:space="preserve">Location.LocationAttribute</w:t>
            </w:r>
            <w:r>
              <w:t xml:space="preserve"> </w:t>
            </w:r>
            <w:r>
              <w:t xml:space="preserve">references it. On success, compacts sibling</w:t>
            </w:r>
            <w:r>
              <w:t xml:space="preserve"> </w:t>
            </w:r>
            <w:r>
              <w:rPr>
                <w:rStyle w:val="VerbatimChar"/>
              </w:rPr>
              <w:t xml:space="preserve">SortOrder</w:t>
            </w:r>
            <w:r>
              <w:t xml:space="preserve"> </w:t>
            </w:r>
            <w:r>
              <w:t xml:space="preserve">values to close the gap.</w:t>
            </w:r>
          </w:p>
        </w:tc>
        <w:tc>
          <w:tcPr/>
          <w:p>
            <w:pPr>
              <w:pStyle w:val="Compact"/>
            </w:pPr>
            <w:r>
              <w:t xml:space="preserve">reads</w:t>
            </w:r>
            <w:r>
              <w:t xml:space="preserve"> </w:t>
            </w:r>
            <w:r>
              <w:rPr>
                <w:rStyle w:val="VerbatimChar"/>
              </w:rPr>
              <w:t xml:space="preserve">Location.LocationAttribute</w:t>
            </w:r>
            <w:r>
              <w:t xml:space="preserve">, calls</w:t>
            </w:r>
            <w:r>
              <w:t xml:space="preserve"> </w:t>
            </w:r>
            <w:r>
              <w:rPr>
                <w:rStyle w:val="VerbatimChar"/>
              </w:rPr>
              <w:t xml:space="preserve">Audit.Audit_LogConfigChange</w:t>
            </w:r>
          </w:p>
        </w:tc>
        <w:tc>
          <w:tcPr/>
          <w:p>
            <w:pPr>
              <w:pStyle w:val="Compact"/>
            </w:pPr>
            <w:r>
              <w:t xml:space="preserve">Engineering removes an attribute from a definition</w:t>
            </w:r>
          </w:p>
        </w:tc>
        <w:tc>
          <w:tcPr/>
          <w:p>
            <w:pPr>
              <w:pStyle w:val="Compact"/>
            </w:pPr>
            <w:r>
              <w:t xml:space="preserve">Rowcount (0 if rejected)</w:t>
            </w:r>
          </w:p>
        </w:tc>
      </w:tr>
    </w:tbl>
    <w:p>
      <w:pPr>
        <w:pStyle w:val="BodyText"/>
      </w:pPr>
      <w:r>
        <w:rPr>
          <w:rStyle w:val="VerbatimChar"/>
          <w:b/>
          <w:bCs/>
        </w:rPr>
        <w:t xml:space="preserve">Location.Location</w:t>
      </w:r>
      <w:r>
        <w:t xml:space="preserve"> </w:t>
      </w:r>
      <w:r>
        <w:t xml:space="preserve">(full CRUD + tree queries):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Location.Location_List</w:t>
            </w:r>
          </w:p>
        </w:tc>
        <w:tc>
          <w:tcPr/>
          <w:p>
            <w:pPr>
              <w:pStyle w:val="Compact"/>
            </w:pPr>
            <w:r>
              <w:rPr>
                <w:rStyle w:val="VerbatimChar"/>
              </w:rPr>
              <w:t xml:space="preserve">@ParentLocationId NULL, @LocationTypeDefinitionId NULL</w:t>
            </w:r>
          </w:p>
        </w:tc>
        <w:tc>
          <w:tcPr/>
          <w:p>
            <w:pPr>
              <w:pStyle w:val="Compact"/>
            </w:pPr>
            <w:r>
              <w:t xml:space="preserve">Children and/or filtered by kind; ordered by</w:t>
            </w:r>
            <w:r>
              <w:t xml:space="preserve"> </w:t>
            </w:r>
            <w:r>
              <w:rPr>
                <w:rStyle w:val="VerbatimChar"/>
              </w:rPr>
              <w:t xml:space="preserve">SortOrder</w:t>
            </w:r>
            <w:r>
              <w:t xml:space="preserve"> </w:t>
            </w:r>
            <w:r>
              <w:t xml:space="preserve">ASC</w:t>
            </w:r>
          </w:p>
        </w:tc>
        <w:tc>
          <w:tcPr/>
          <w:p>
            <w:pPr>
              <w:pStyle w:val="Compact"/>
            </w:pPr>
            <w:r>
              <w:rPr>
                <w:rStyle w:val="VerbatimChar"/>
              </w:rPr>
              <w:t xml:space="preserve">Location.Location</w:t>
            </w:r>
            <w:r>
              <w:t xml:space="preserve">,</w:t>
            </w:r>
            <w:r>
              <w:t xml:space="preserve"> </w:t>
            </w:r>
            <w:r>
              <w:rPr>
                <w:rStyle w:val="VerbatimChar"/>
              </w:rPr>
              <w:t xml:space="preserve">Location.LocationTypeDefinition</w:t>
            </w:r>
          </w:p>
        </w:tc>
        <w:tc>
          <w:tcPr/>
          <w:p>
            <w:pPr>
              <w:pStyle w:val="Compact"/>
            </w:pPr>
            <w:r>
              <w:t xml:space="preserve">Plant Hierarchy Browser expands a tree node to list its children</w:t>
            </w:r>
          </w:p>
        </w:tc>
        <w:tc>
          <w:tcPr/>
          <w:p>
            <w:pPr>
              <w:pStyle w:val="Compact"/>
            </w:pPr>
            <w:r>
              <w:t xml:space="preserve">Rowset:</w:t>
            </w:r>
            <w:r>
              <w:t xml:space="preserve"> </w:t>
            </w:r>
            <w:r>
              <w:rPr>
                <w:rStyle w:val="VerbatimChar"/>
              </w:rPr>
              <w:t xml:space="preserve">Location.Location</w:t>
            </w:r>
            <w:r>
              <w:t xml:space="preserve"> </w:t>
            </w:r>
            <w:r>
              <w:t xml:space="preserve">rows with definition name, tier, and</w:t>
            </w:r>
            <w:r>
              <w:t xml:space="preserve"> </w:t>
            </w:r>
            <w:r>
              <w:rPr>
                <w:rStyle w:val="VerbatimChar"/>
              </w:rPr>
              <w:t xml:space="preserve">SortOrder</w:t>
            </w:r>
          </w:p>
        </w:tc>
      </w:tr>
      <w:tr>
        <w:tc>
          <w:tcPr>
            <w:shd w:val="clear" w:color="auto" w:fill="F2F2F2"/>
          </w:tcPr>
          <w:tcPr/>
          <w:p>
            <w:pPr>
              <w:pStyle w:val="Compact"/>
            </w:pPr>
            <w:r>
              <w:rPr>
                <w:rStyle w:val="VerbatimChar"/>
              </w:rPr>
              <w:t xml:space="preserve">Location.Location_GetTree</w:t>
            </w:r>
          </w:p>
        </w:tc>
        <w:tc>
          <w:tcPr>
            <w:shd w:val="clear" w:color="auto" w:fill="F2F2F2"/>
          </w:tcPr>
          <w:tcPr/>
          <w:p>
            <w:pPr>
              <w:pStyle w:val="Compact"/>
            </w:pPr>
            <w:r>
              <w:rPr>
                <w:rStyle w:val="VerbatimChar"/>
              </w:rPr>
              <w:t xml:space="preserve">@RootLocationId</w:t>
            </w:r>
          </w:p>
        </w:tc>
        <w:tc>
          <w:tcPr>
            <w:shd w:val="clear" w:color="auto" w:fill="F2F2F2"/>
          </w:tcPr>
          <w:tcPr/>
          <w:p>
            <w:pPr>
              <w:pStyle w:val="Compact"/>
            </w:pPr>
            <w:r>
              <w:t xml:space="preserve">Recursive CTE: full hierarchy from a root down</w:t>
            </w:r>
          </w:p>
        </w:tc>
        <w:tc>
          <w:tcPr>
            <w:shd w:val="clear" w:color="auto" w:fill="F2F2F2"/>
          </w:tcPr>
          <w:tcPr/>
          <w:p>
            <w:pPr>
              <w:pStyle w:val="Compact"/>
            </w:pPr>
            <w:r>
              <w:rPr>
                <w:rStyle w:val="VerbatimChar"/>
              </w:rPr>
              <w:t xml:space="preserve">Location.Location</w:t>
            </w:r>
            <w:r>
              <w:t xml:space="preserve"> </w:t>
            </w:r>
            <w:r>
              <w:t xml:space="preserve">(recursive)</w:t>
            </w:r>
          </w:p>
        </w:tc>
        <w:tc>
          <w:tcPr>
            <w:shd w:val="clear" w:color="auto" w:fill="F2F2F2"/>
          </w:tcPr>
          <w:tcPr/>
          <w:p>
            <w:pPr>
              <w:pStyle w:val="Compact"/>
            </w:pPr>
            <w:r>
              <w:t xml:space="preserve">Plant Hierarchy Browser initial load from the Enterprise root, or a deep refresh</w:t>
            </w:r>
          </w:p>
        </w:tc>
        <w:tc>
          <w:tcPr>
            <w:shd w:val="clear" w:color="auto" w:fill="F2F2F2"/>
          </w:tcPr>
          <w:tcPr/>
          <w:p>
            <w:pPr>
              <w:pStyle w:val="Compact"/>
            </w:pPr>
            <w:r>
              <w:t xml:space="preserve">Rowset: all descendant</w:t>
            </w:r>
            <w:r>
              <w:t xml:space="preserve"> </w:t>
            </w:r>
            <w:r>
              <w:rPr>
                <w:rStyle w:val="VerbatimChar"/>
              </w:rPr>
              <w:t xml:space="preserve">Location.Location</w:t>
            </w:r>
            <w:r>
              <w:t xml:space="preserve"> </w:t>
            </w:r>
            <w:r>
              <w:t xml:space="preserve">rows with</w:t>
            </w:r>
            <w:r>
              <w:t xml:space="preserve"> </w:t>
            </w:r>
            <w:r>
              <w:rPr>
                <w:rStyle w:val="VerbatimChar"/>
              </w:rPr>
              <w:t xml:space="preserve">Depth</w:t>
            </w:r>
            <w:r>
              <w:t xml:space="preserve"> </w:t>
            </w:r>
            <w:r>
              <w:t xml:space="preserve">and materialized path</w:t>
            </w:r>
          </w:p>
        </w:tc>
      </w:tr>
      <w:tr>
        <w:tc>
          <w:tcPr/>
          <w:p>
            <w:pPr>
              <w:pStyle w:val="Compact"/>
            </w:pPr>
            <w:r>
              <w:rPr>
                <w:rStyle w:val="VerbatimChar"/>
              </w:rPr>
              <w:t xml:space="preserve">Location.Location_GetAncestors</w:t>
            </w:r>
          </w:p>
        </w:tc>
        <w:tc>
          <w:tcPr/>
          <w:p>
            <w:pPr>
              <w:pStyle w:val="Compact"/>
            </w:pPr>
            <w:r>
              <w:rPr>
                <w:rStyle w:val="VerbatimChar"/>
              </w:rPr>
              <w:t xml:space="preserve">@LocationId</w:t>
            </w:r>
          </w:p>
        </w:tc>
        <w:tc>
          <w:tcPr/>
          <w:p>
            <w:pPr>
              <w:pStyle w:val="Compact"/>
            </w:pPr>
            <w:r>
              <w:t xml:space="preserve">Recursive CTE: from this location up to root</w:t>
            </w:r>
          </w:p>
        </w:tc>
        <w:tc>
          <w:tcPr/>
          <w:p>
            <w:pPr>
              <w:pStyle w:val="Compact"/>
            </w:pPr>
            <w:r>
              <w:rPr>
                <w:rStyle w:val="VerbatimChar"/>
              </w:rPr>
              <w:t xml:space="preserve">Location.Location</w:t>
            </w:r>
            <w:r>
              <w:t xml:space="preserve"> </w:t>
            </w:r>
            <w:r>
              <w:t xml:space="preserve">(recursive)</w:t>
            </w:r>
          </w:p>
        </w:tc>
        <w:tc>
          <w:tcPr/>
          <w:p>
            <w:pPr>
              <w:pStyle w:val="Compact"/>
            </w:pPr>
            <w:r>
              <w:t xml:space="preserve">Breadcrumb navigation renders the path from root to the selected node</w:t>
            </w:r>
          </w:p>
        </w:tc>
        <w:tc>
          <w:tcPr/>
          <w:p>
            <w:pPr>
              <w:pStyle w:val="Compact"/>
            </w:pPr>
            <w:r>
              <w:t xml:space="preserve">Rowset: ancestor</w:t>
            </w:r>
            <w:r>
              <w:t xml:space="preserve"> </w:t>
            </w:r>
            <w:r>
              <w:rPr>
                <w:rStyle w:val="VerbatimChar"/>
              </w:rPr>
              <w:t xml:space="preserve">Location.Location</w:t>
            </w:r>
            <w:r>
              <w:t xml:space="preserve"> </w:t>
            </w:r>
            <w:r>
              <w:t xml:space="preserve">rows ordered root→current</w:t>
            </w:r>
          </w:p>
        </w:tc>
      </w:tr>
      <w:tr>
        <w:tc>
          <w:tcPr>
            <w:shd w:val="clear" w:color="auto" w:fill="F2F2F2"/>
          </w:tcPr>
          <w:tcPr/>
          <w:p>
            <w:pPr>
              <w:pStyle w:val="Compact"/>
            </w:pPr>
            <w:r>
              <w:rPr>
                <w:rStyle w:val="VerbatimChar"/>
              </w:rPr>
              <w:t xml:space="preserve">Location.Location_GetDescendantsOfType</w:t>
            </w:r>
          </w:p>
        </w:tc>
        <w:tc>
          <w:tcPr>
            <w:shd w:val="clear" w:color="auto" w:fill="F2F2F2"/>
          </w:tcPr>
          <w:tcPr/>
          <w:p>
            <w:pPr>
              <w:pStyle w:val="Compact"/>
            </w:pPr>
            <w:r>
              <w:rPr>
                <w:rStyle w:val="VerbatimChar"/>
              </w:rPr>
              <w:t xml:space="preserve">@LocationId, @LocationTypeId</w:t>
            </w:r>
          </w:p>
        </w:tc>
        <w:tc>
          <w:tcPr>
            <w:shd w:val="clear" w:color="auto" w:fill="F2F2F2"/>
          </w:tcPr>
          <w:tcPr/>
          <w:p>
            <w:pPr>
              <w:pStyle w:val="Compact"/>
            </w:pPr>
            <w:r>
              <w:t xml:space="preserve">E.g.,</w:t>
            </w:r>
            <w:r>
              <w:t xml:space="preserve"> </w:t>
            </w:r>
            <w:r>
              <w:t xml:space="preserve">“all Cells under the Die Cast Area”</w:t>
            </w:r>
          </w:p>
        </w:tc>
        <w:tc>
          <w:tcPr>
            <w:shd w:val="clear" w:color="auto" w:fill="F2F2F2"/>
          </w:tcPr>
          <w:tcPr/>
          <w:p>
            <w:pPr>
              <w:pStyle w:val="Compact"/>
            </w:pPr>
            <w:r>
              <w:rPr>
                <w:rStyle w:val="VerbatimChar"/>
              </w:rPr>
              <w:t xml:space="preserve">Location.Location</w:t>
            </w:r>
            <w:r>
              <w:t xml:space="preserve"> </w:t>
            </w:r>
            <w:r>
              <w:t xml:space="preserve">(recursive),</w:t>
            </w:r>
            <w:r>
              <w:t xml:space="preserve"> </w:t>
            </w:r>
            <w:r>
              <w:rPr>
                <w:rStyle w:val="VerbatimChar"/>
              </w:rPr>
              <w:t xml:space="preserve">Location.LocationTypeDefinition</w:t>
            </w:r>
          </w:p>
        </w:tc>
        <w:tc>
          <w:tcPr>
            <w:shd w:val="clear" w:color="auto" w:fill="F2F2F2"/>
          </w:tcPr>
          <w:tcPr/>
          <w:p>
            <w:pPr>
              <w:pStyle w:val="Compact"/>
            </w:pPr>
            <w:r>
              <w:t xml:space="preserve">Eligibility Map Editor loads Cells for an area; Plant Floor looks up eligible machines (Arc 2 usage)</w:t>
            </w:r>
          </w:p>
        </w:tc>
        <w:tc>
          <w:tcPr>
            <w:shd w:val="clear" w:color="auto" w:fill="F2F2F2"/>
          </w:tcPr>
          <w:tcPr/>
          <w:p>
            <w:pPr>
              <w:pStyle w:val="Compact"/>
            </w:pPr>
            <w:r>
              <w:t xml:space="preserve">Rowset: matching descendant</w:t>
            </w:r>
            <w:r>
              <w:t xml:space="preserve"> </w:t>
            </w:r>
            <w:r>
              <w:rPr>
                <w:rStyle w:val="VerbatimChar"/>
              </w:rPr>
              <w:t xml:space="preserve">Location.Location</w:t>
            </w:r>
            <w:r>
              <w:t xml:space="preserve"> </w:t>
            </w:r>
            <w:r>
              <w:t xml:space="preserve">rows</w:t>
            </w:r>
          </w:p>
        </w:tc>
      </w:tr>
      <w:tr>
        <w:tc>
          <w:tcPr/>
          <w:p>
            <w:pPr>
              <w:pStyle w:val="Compact"/>
            </w:pPr>
            <w:r>
              <w:rPr>
                <w:rStyle w:val="VerbatimChar"/>
              </w:rPr>
              <w:t xml:space="preserve">Location.Location_Get</w:t>
            </w:r>
          </w:p>
        </w:tc>
        <w:tc>
          <w:tcPr/>
          <w:p>
            <w:pPr>
              <w:pStyle w:val="Compact"/>
            </w:pPr>
            <w:r>
              <w:rPr>
                <w:rStyle w:val="VerbatimChar"/>
              </w:rPr>
              <w:t xml:space="preserve">@Id</w:t>
            </w:r>
          </w:p>
        </w:tc>
        <w:tc>
          <w:tcPr/>
          <w:p>
            <w:pPr>
              <w:pStyle w:val="Compact"/>
            </w:pPr>
            <w:r>
              <w:t xml:space="preserve">Returns location + all current</w:t>
            </w:r>
            <w:r>
              <w:t xml:space="preserve"> </w:t>
            </w:r>
            <w:r>
              <w:rPr>
                <w:rStyle w:val="VerbatimChar"/>
              </w:rPr>
              <w:t xml:space="preserve">Location.LocationAttribute</w:t>
            </w:r>
            <w:r>
              <w:t xml:space="preserve"> </w:t>
            </w:r>
            <w:r>
              <w:t xml:space="preserve">values</w:t>
            </w:r>
          </w:p>
        </w:tc>
        <w:tc>
          <w:tcPr/>
          <w:p>
            <w:pPr>
              <w:pStyle w:val="Compact"/>
            </w:pPr>
            <w:r>
              <w:rPr>
                <w:rStyle w:val="VerbatimChar"/>
              </w:rPr>
              <w:t xml:space="preserve">Location.Location</w:t>
            </w:r>
            <w:r>
              <w:t xml:space="preserve">,</w:t>
            </w:r>
            <w:r>
              <w:t xml:space="preserve"> </w:t>
            </w:r>
            <w:r>
              <w:rPr>
                <w:rStyle w:val="VerbatimChar"/>
              </w:rPr>
              <w:t xml:space="preserve">Location.LocationAttribute</w:t>
            </w:r>
            <w:r>
              <w:t xml:space="preserve">,</w:t>
            </w:r>
            <w:r>
              <w:t xml:space="preserve"> </w:t>
            </w:r>
            <w:r>
              <w:rPr>
                <w:rStyle w:val="VerbatimChar"/>
              </w:rPr>
              <w:t xml:space="preserve">Location.LocationAttributeDefinition</w:t>
            </w:r>
          </w:p>
        </w:tc>
        <w:tc>
          <w:tcPr/>
          <w:p>
            <w:pPr>
              <w:pStyle w:val="Compact"/>
            </w:pPr>
            <w:r>
              <w:t xml:space="preserve">User clicks a tree node to load its details panel</w:t>
            </w:r>
          </w:p>
        </w:tc>
        <w:tc>
          <w:tcPr/>
          <w:p>
            <w:pPr>
              <w:pStyle w:val="Compact"/>
            </w:pPr>
            <w:r>
              <w:t xml:space="preserve">Rowset: one</w:t>
            </w:r>
            <w:r>
              <w:t xml:space="preserve"> </w:t>
            </w:r>
            <w:r>
              <w:rPr>
                <w:rStyle w:val="VerbatimChar"/>
              </w:rPr>
              <w:t xml:space="preserve">Location.Location</w:t>
            </w:r>
            <w:r>
              <w:t xml:space="preserve"> </w:t>
            </w:r>
            <w:r>
              <w:t xml:space="preserve">row plus a second rowset of its attribute values, OR a single joined rowset with one row per attribute</w:t>
            </w:r>
          </w:p>
        </w:tc>
      </w:tr>
      <w:tr>
        <w:tc>
          <w:tcPr>
            <w:shd w:val="clear" w:color="auto" w:fill="F2F2F2"/>
          </w:tcPr>
          <w:tcPr/>
          <w:p>
            <w:pPr>
              <w:pStyle w:val="Compact"/>
            </w:pPr>
            <w:r>
              <w:rPr>
                <w:rStyle w:val="VerbatimChar"/>
              </w:rPr>
              <w:t xml:space="preserve">Location.Location_Create</w:t>
            </w:r>
          </w:p>
        </w:tc>
        <w:tc>
          <w:tcPr>
            <w:shd w:val="clear" w:color="auto" w:fill="F2F2F2"/>
          </w:tcPr>
          <w:tcPr/>
          <w:p>
            <w:pPr>
              <w:pStyle w:val="Compact"/>
            </w:pPr>
            <w:r>
              <w:rPr>
                <w:rStyle w:val="VerbatimChar"/>
              </w:rPr>
              <w:t xml:space="preserve">@LocationTypeDefinitionId, @ParentLocationId, @Name, @Code, @Description, @AppUserId</w:t>
            </w:r>
          </w:p>
        </w:tc>
        <w:tc>
          <w:tcPr>
            <w:shd w:val="clear" w:color="auto" w:fill="F2F2F2"/>
          </w:tcPr>
          <w:tcPr/>
          <w:p>
            <w:pPr>
              <w:pStyle w:val="Compact"/>
            </w:pPr>
            <w:r>
              <w:t xml:space="preserve">Auto-assigns</w:t>
            </w:r>
            <w:r>
              <w:t xml:space="preserve"> </w:t>
            </w:r>
            <w:r>
              <w:rPr>
                <w:rStyle w:val="VerbatimChar"/>
              </w:rPr>
              <w:t xml:space="preserve">SortOrder</w:t>
            </w:r>
            <w:r>
              <w:t xml:space="preserve"> </w:t>
            </w:r>
            <w:r>
              <w:t xml:space="preserve">= MAX(sibling SortOrder) + 1 for the given</w:t>
            </w:r>
            <w:r>
              <w:t xml:space="preserve"> </w:t>
            </w:r>
            <w:r>
              <w:rPr>
                <w:rStyle w:val="VerbatimChar"/>
              </w:rPr>
              <w:t xml:space="preserve">@ParentLocationId</w:t>
            </w:r>
            <w:r>
              <w:t xml:space="preserve">. New children always appear last.</w:t>
            </w:r>
          </w:p>
        </w:tc>
        <w:tc>
          <w:tcPr>
            <w:shd w:val="clear" w:color="auto" w:fill="F2F2F2"/>
          </w:tcPr>
          <w:tcPr/>
          <w:p>
            <w:pPr>
              <w:pStyle w:val="Compact"/>
            </w:pPr>
            <w:r>
              <w:rPr>
                <w:rStyle w:val="VerbatimChar"/>
              </w:rPr>
              <w:t xml:space="preserve">Location.LocationTypeDefinition</w:t>
            </w:r>
            <w:r>
              <w:t xml:space="preserve"> </w:t>
            </w:r>
            <w:r>
              <w:t xml:space="preserve">(FK),</w:t>
            </w:r>
            <w:r>
              <w:t xml:space="preserve"> </w:t>
            </w:r>
            <w:r>
              <w:rPr>
                <w:rStyle w:val="VerbatimChar"/>
              </w:rPr>
              <w:t xml:space="preserve">Location.Location</w:t>
            </w:r>
            <w:r>
              <w:t xml:space="preserve"> </w:t>
            </w:r>
            <w:r>
              <w:t xml:space="preserve">(parent FK), calls</w:t>
            </w:r>
            <w:r>
              <w:t xml:space="preserve"> </w:t>
            </w:r>
            <w:r>
              <w:rPr>
                <w:rStyle w:val="VerbatimChar"/>
              </w:rPr>
              <w:t xml:space="preserve">Audit.Audit_LogConfigChange</w:t>
            </w:r>
          </w:p>
        </w:tc>
        <w:tc>
          <w:tcPr>
            <w:shd w:val="clear" w:color="auto" w:fill="F2F2F2"/>
          </w:tcPr>
          <w:tcPr/>
          <w:p>
            <w:pPr>
              <w:pStyle w:val="Compact"/>
            </w:pPr>
            <w:r>
              <w:t xml:space="preserve">Engineering submits Add Location modal</w:t>
            </w:r>
          </w:p>
        </w:tc>
        <w:tc>
          <w:tcPr>
            <w:shd w:val="clear" w:color="auto" w:fill="F2F2F2"/>
          </w:tcPr>
          <w:tcPr/>
          <w:p>
            <w:pPr>
              <w:pStyle w:val="Compact"/>
            </w:pPr>
            <w:r>
              <w:t xml:space="preserve">Scalar: new</w:t>
            </w:r>
            <w:r>
              <w:t xml:space="preserve"> </w:t>
            </w:r>
            <w:r>
              <w:rPr>
                <w:rStyle w:val="VerbatimChar"/>
              </w:rPr>
              <w:t xml:space="preserve">Location.Location.Id</w:t>
            </w:r>
            <w:r>
              <w:t xml:space="preserve"> </w:t>
            </w:r>
            <w:r>
              <w:t xml:space="preserve">(INT)</w:t>
            </w:r>
          </w:p>
        </w:tc>
      </w:tr>
      <w:tr>
        <w:tc>
          <w:tcPr/>
          <w:p>
            <w:pPr>
              <w:pStyle w:val="Compact"/>
            </w:pPr>
            <w:r>
              <w:rPr>
                <w:rStyle w:val="VerbatimChar"/>
              </w:rPr>
              <w:t xml:space="preserve">Location.Location_Update</w:t>
            </w:r>
          </w:p>
        </w:tc>
        <w:tc>
          <w:tcPr/>
          <w:p>
            <w:pPr>
              <w:pStyle w:val="Compact"/>
            </w:pPr>
            <w:r>
              <w:rPr>
                <w:rStyle w:val="VerbatimChar"/>
              </w:rPr>
              <w:t xml:space="preserve">@Id, @Name, @Code, @Description, @AppUserId</w:t>
            </w:r>
          </w:p>
        </w:tc>
        <w:tc>
          <w:tcPr/>
          <w:p>
            <w:pPr>
              <w:pStyle w:val="Compact"/>
            </w:pPr>
            <w:r>
              <w:t xml:space="preserve">Does</w:t>
            </w:r>
            <w:r>
              <w:t xml:space="preserve"> </w:t>
            </w:r>
            <w:r>
              <w:rPr>
                <w:b/>
                <w:bCs/>
              </w:rPr>
              <w:t xml:space="preserve">not</w:t>
            </w:r>
            <w:r>
              <w:t xml:space="preserve"> </w:t>
            </w:r>
            <w:r>
              <w:t xml:space="preserve">change</w:t>
            </w:r>
            <w:r>
              <w:t xml:space="preserve"> </w:t>
            </w:r>
            <w:r>
              <w:rPr>
                <w:rStyle w:val="VerbatimChar"/>
              </w:rPr>
              <w:t xml:space="preserve">SortOrder</w:t>
            </w:r>
            <w:r>
              <w:t xml:space="preserve"> </w:t>
            </w:r>
            <w:r>
              <w:t xml:space="preserve">— use</w:t>
            </w:r>
            <w:r>
              <w:t xml:space="preserve"> </w:t>
            </w:r>
            <w:r>
              <w:rPr>
                <w:rStyle w:val="VerbatimChar"/>
              </w:rPr>
              <w:t xml:space="preserve">_MoveUp</w:t>
            </w:r>
            <w:r>
              <w:t xml:space="preserve"> </w:t>
            </w:r>
            <w:r>
              <w:t xml:space="preserve">/</w:t>
            </w:r>
            <w:r>
              <w:t xml:space="preserve"> </w:t>
            </w:r>
            <w:r>
              <w:rPr>
                <w:rStyle w:val="VerbatimChar"/>
              </w:rPr>
              <w:t xml:space="preserve">_MoveDown</w:t>
            </w:r>
            <w:r>
              <w:t xml:space="preserve"> </w:t>
            </w:r>
            <w:r>
              <w:t xml:space="preserve">for reordering</w:t>
            </w:r>
          </w:p>
        </w:tc>
        <w:tc>
          <w:tcPr/>
          <w:p>
            <w:pPr>
              <w:pStyle w:val="Compact"/>
            </w:pPr>
            <w:r>
              <w:t xml:space="preserve">calls</w:t>
            </w:r>
            <w:r>
              <w:t xml:space="preserve"> </w:t>
            </w:r>
            <w:r>
              <w:rPr>
                <w:rStyle w:val="VerbatimChar"/>
              </w:rPr>
              <w:t xml:space="preserve">Audit.Audit_LogConfigChange</w:t>
            </w:r>
          </w:p>
        </w:tc>
        <w:tc>
          <w:tcPr/>
          <w:p>
            <w:pPr>
              <w:pStyle w:val="Compact"/>
            </w:pPr>
            <w:r>
              <w:t xml:space="preserve">Engineering saves Location Details Panel changes</w:t>
            </w:r>
          </w:p>
        </w:tc>
        <w:tc>
          <w:tcPr/>
          <w:p>
            <w:pPr>
              <w:pStyle w:val="Compact"/>
            </w:pPr>
            <w:r>
              <w:t xml:space="preserve">Rowcount</w:t>
            </w:r>
          </w:p>
        </w:tc>
      </w:tr>
      <w:tr>
        <w:tc>
          <w:tcPr>
            <w:shd w:val="clear" w:color="auto" w:fill="F2F2F2"/>
          </w:tcPr>
          <w:tcPr/>
          <w:p>
            <w:pPr>
              <w:pStyle w:val="Compact"/>
            </w:pPr>
            <w:r>
              <w:rPr>
                <w:rStyle w:val="VerbatimChar"/>
              </w:rPr>
              <w:t xml:space="preserve">Location.Location_MoveUp</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Swaps</w:t>
            </w:r>
            <w:r>
              <w:t xml:space="preserve"> </w:t>
            </w:r>
            <w:r>
              <w:rPr>
                <w:rStyle w:val="VerbatimChar"/>
              </w:rPr>
              <w:t xml:space="preserve">SortOrder</w:t>
            </w:r>
            <w:r>
              <w:t xml:space="preserve"> </w:t>
            </w:r>
            <w:r>
              <w:t xml:space="preserve">with the nearest active sibling above (lower</w:t>
            </w:r>
            <w:r>
              <w:t xml:space="preserve"> </w:t>
            </w:r>
            <w:r>
              <w:rPr>
                <w:rStyle w:val="VerbatimChar"/>
              </w:rPr>
              <w:t xml:space="preserve">SortOrder</w:t>
            </w:r>
            <w:r>
              <w:t xml:space="preserve">). No-op if already first. Updates both rows atomically.</w:t>
            </w:r>
          </w:p>
        </w:tc>
        <w:tc>
          <w:tcPr>
            <w:shd w:val="clear" w:color="auto" w:fill="F2F2F2"/>
          </w:tcPr>
          <w:tcPr/>
          <w:p>
            <w:pPr>
              <w:pStyle w:val="Compact"/>
            </w:pPr>
            <w:r>
              <w:rPr>
                <w:rStyle w:val="VerbatimChar"/>
              </w:rPr>
              <w:t xml:space="preserve">Location.Location</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 the up-arrow on a child node in the Plant Hierarchy Browser</w:t>
            </w:r>
          </w:p>
        </w:tc>
        <w:tc>
          <w:tcPr>
            <w:shd w:val="clear" w:color="auto" w:fill="F2F2F2"/>
          </w:tcPr>
          <w:tcPr/>
          <w:p>
            <w:pPr>
              <w:pStyle w:val="Compact"/>
            </w:pPr>
            <w:r>
              <w:t xml:space="preserve">Rowcount (0 if already first)</w:t>
            </w:r>
          </w:p>
        </w:tc>
      </w:tr>
      <w:tr>
        <w:tc>
          <w:tcPr/>
          <w:p>
            <w:pPr>
              <w:pStyle w:val="Compact"/>
            </w:pPr>
            <w:r>
              <w:rPr>
                <w:rStyle w:val="VerbatimChar"/>
              </w:rPr>
              <w:t xml:space="preserve">Location.Location_MoveDown</w:t>
            </w:r>
          </w:p>
        </w:tc>
        <w:tc>
          <w:tcPr/>
          <w:p>
            <w:pPr>
              <w:pStyle w:val="Compact"/>
            </w:pPr>
            <w:r>
              <w:rPr>
                <w:rStyle w:val="VerbatimChar"/>
              </w:rPr>
              <w:t xml:space="preserve">@Id, @AppUserId</w:t>
            </w:r>
          </w:p>
        </w:tc>
        <w:tc>
          <w:tcPr/>
          <w:p>
            <w:pPr>
              <w:pStyle w:val="Compact"/>
            </w:pPr>
            <w:r>
              <w:t xml:space="preserve">Swaps</w:t>
            </w:r>
            <w:r>
              <w:t xml:space="preserve"> </w:t>
            </w:r>
            <w:r>
              <w:rPr>
                <w:rStyle w:val="VerbatimChar"/>
              </w:rPr>
              <w:t xml:space="preserve">SortOrder</w:t>
            </w:r>
            <w:r>
              <w:t xml:space="preserve"> </w:t>
            </w:r>
            <w:r>
              <w:t xml:space="preserve">with the nearest active sibling below (higher</w:t>
            </w:r>
            <w:r>
              <w:t xml:space="preserve"> </w:t>
            </w:r>
            <w:r>
              <w:rPr>
                <w:rStyle w:val="VerbatimChar"/>
              </w:rPr>
              <w:t xml:space="preserve">SortOrder</w:t>
            </w:r>
            <w:r>
              <w:t xml:space="preserve">). No-op if already last. Updates both rows atomically.</w:t>
            </w:r>
          </w:p>
        </w:tc>
        <w:tc>
          <w:tcPr/>
          <w:p>
            <w:pPr>
              <w:pStyle w:val="Compact"/>
            </w:pPr>
            <w:r>
              <w:rPr>
                <w:rStyle w:val="VerbatimChar"/>
              </w:rPr>
              <w:t xml:space="preserve">Location.Location</w:t>
            </w:r>
            <w:r>
              <w:t xml:space="preserve">, calls</w:t>
            </w:r>
            <w:r>
              <w:t xml:space="preserve"> </w:t>
            </w:r>
            <w:r>
              <w:rPr>
                <w:rStyle w:val="VerbatimChar"/>
              </w:rPr>
              <w:t xml:space="preserve">Audit.Audit_LogConfigChange</w:t>
            </w:r>
          </w:p>
        </w:tc>
        <w:tc>
          <w:tcPr/>
          <w:p>
            <w:pPr>
              <w:pStyle w:val="Compact"/>
            </w:pPr>
            <w:r>
              <w:t xml:space="preserve">Engineering clicks the down-arrow on a child node in the Plant Hierarchy Browser</w:t>
            </w:r>
          </w:p>
        </w:tc>
        <w:tc>
          <w:tcPr/>
          <w:p>
            <w:pPr>
              <w:pStyle w:val="Compact"/>
            </w:pPr>
            <w:r>
              <w:t xml:space="preserve">Rowcount (0 if already last)</w:t>
            </w:r>
          </w:p>
        </w:tc>
      </w:tr>
      <w:tr>
        <w:tc>
          <w:tcPr>
            <w:shd w:val="clear" w:color="auto" w:fill="F2F2F2"/>
          </w:tcPr>
          <w:tcPr/>
          <w:p>
            <w:pPr>
              <w:pStyle w:val="Compact"/>
            </w:pPr>
            <w:r>
              <w:rPr>
                <w:rStyle w:val="VerbatimChar"/>
              </w:rPr>
              <w:t xml:space="preserve">Location.Location_Deprecate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Rejects if active</w:t>
            </w:r>
            <w:r>
              <w:t xml:space="preserve"> </w:t>
            </w:r>
            <w:r>
              <w:rPr>
                <w:rStyle w:val="VerbatimChar"/>
              </w:rPr>
              <w:t xml:space="preserve">Lots.Lot.CurrentLocationId</w:t>
            </w:r>
            <w:r>
              <w:t xml:space="preserve"> </w:t>
            </w:r>
            <w:r>
              <w:t xml:space="preserve">or</w:t>
            </w:r>
            <w:r>
              <w:t xml:space="preserve"> </w:t>
            </w:r>
            <w:r>
              <w:rPr>
                <w:rStyle w:val="VerbatimChar"/>
              </w:rPr>
              <w:t xml:space="preserve">Lots.LotMovement</w:t>
            </w:r>
            <w:r>
              <w:t xml:space="preserve"> </w:t>
            </w:r>
            <w:r>
              <w:t xml:space="preserve">references exist. On success, compacts sibling</w:t>
            </w:r>
            <w:r>
              <w:t xml:space="preserve"> </w:t>
            </w:r>
            <w:r>
              <w:rPr>
                <w:rStyle w:val="VerbatimChar"/>
              </w:rPr>
              <w:t xml:space="preserve">SortOrder</w:t>
            </w:r>
            <w:r>
              <w:t xml:space="preserve"> </w:t>
            </w:r>
            <w:r>
              <w:t xml:space="preserve">values to close the gap.</w:t>
            </w:r>
          </w:p>
        </w:tc>
        <w:tc>
          <w:tcPr>
            <w:shd w:val="clear" w:color="auto" w:fill="F2F2F2"/>
          </w:tcPr>
          <w:tcPr/>
          <w:p>
            <w:pPr>
              <w:pStyle w:val="Compact"/>
            </w:pPr>
            <w:r>
              <w:t xml:space="preserve">reads</w:t>
            </w:r>
            <w:r>
              <w:t xml:space="preserve"> </w:t>
            </w:r>
            <w:r>
              <w:rPr>
                <w:rStyle w:val="VerbatimChar"/>
              </w:rPr>
              <w:t xml:space="preserve">Lots.Lot</w:t>
            </w:r>
            <w:r>
              <w:t xml:space="preserve">,</w:t>
            </w:r>
            <w:r>
              <w:t xml:space="preserve"> </w:t>
            </w:r>
            <w:r>
              <w:rPr>
                <w:rStyle w:val="VerbatimChar"/>
              </w:rPr>
              <w:t xml:space="preserve">Lots.LotMovement</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 Deprecate on a location node</w:t>
            </w:r>
          </w:p>
        </w:tc>
        <w:tc>
          <w:tcPr>
            <w:shd w:val="clear" w:color="auto" w:fill="F2F2F2"/>
          </w:tcPr>
          <w:tcPr/>
          <w:p>
            <w:pPr>
              <w:pStyle w:val="Compact"/>
            </w:pPr>
            <w:r>
              <w:t xml:space="preserve">Rowcount (0 if rejected)</w:t>
            </w:r>
          </w:p>
        </w:tc>
      </w:tr>
    </w:tbl>
    <w:p>
      <w:pPr>
        <w:pStyle w:val="BodyText"/>
      </w:pPr>
      <w:r>
        <w:rPr>
          <w:rStyle w:val="VerbatimChar"/>
          <w:b/>
          <w:bCs/>
        </w:rPr>
        <w:t xml:space="preserve">Location.LocationAttribute</w:t>
      </w:r>
      <w:r>
        <w:t xml:space="preserve"> </w:t>
      </w:r>
      <w:r>
        <w:t xml:space="preserve">(per-instance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Location.LocationAttribute_GetByLocation</w:t>
            </w:r>
          </w:p>
        </w:tc>
        <w:tc>
          <w:tcPr/>
          <w:p>
            <w:pPr>
              <w:pStyle w:val="Compact"/>
            </w:pPr>
            <w:r>
              <w:rPr>
                <w:rStyle w:val="VerbatimChar"/>
              </w:rPr>
              <w:t xml:space="preserve">@LocationId</w:t>
            </w:r>
          </w:p>
        </w:tc>
        <w:tc>
          <w:tcPr/>
          <w:p>
            <w:pPr>
              <w:pStyle w:val="Compact"/>
            </w:pPr>
            <w:r>
              <w:t xml:space="preserve">All current values for one location</w:t>
            </w:r>
          </w:p>
        </w:tc>
        <w:tc>
          <w:tcPr/>
          <w:p>
            <w:pPr>
              <w:pStyle w:val="Compact"/>
            </w:pPr>
            <w:r>
              <w:rPr>
                <w:rStyle w:val="VerbatimChar"/>
              </w:rPr>
              <w:t xml:space="preserve">Location.LocationAttribute</w:t>
            </w:r>
            <w:r>
              <w:t xml:space="preserve">,</w:t>
            </w:r>
            <w:r>
              <w:t xml:space="preserve"> </w:t>
            </w:r>
            <w:r>
              <w:rPr>
                <w:rStyle w:val="VerbatimChar"/>
              </w:rPr>
              <w:t xml:space="preserve">Location.LocationAttributeDefinition</w:t>
            </w:r>
          </w:p>
        </w:tc>
        <w:tc>
          <w:tcPr/>
          <w:p>
            <w:pPr>
              <w:pStyle w:val="Compact"/>
            </w:pPr>
            <w:r>
              <w:t xml:space="preserve">Loading the Location Details Panel’s attribute form</w:t>
            </w:r>
          </w:p>
        </w:tc>
        <w:tc>
          <w:tcPr/>
          <w:p>
            <w:pPr>
              <w:pStyle w:val="Compact"/>
            </w:pPr>
            <w:r>
              <w:t xml:space="preserve">Rowset: attribute rows joined to their definitions (name, data type, UOM, required flag)</w:t>
            </w:r>
          </w:p>
        </w:tc>
      </w:tr>
      <w:tr>
        <w:tc>
          <w:tcPr>
            <w:shd w:val="clear" w:color="auto" w:fill="F2F2F2"/>
          </w:tcPr>
          <w:tcPr/>
          <w:p>
            <w:pPr>
              <w:pStyle w:val="Compact"/>
            </w:pPr>
            <w:r>
              <w:rPr>
                <w:rStyle w:val="VerbatimChar"/>
              </w:rPr>
              <w:t xml:space="preserve">Location.LocationAttribute_Set</w:t>
            </w:r>
          </w:p>
        </w:tc>
        <w:tc>
          <w:tcPr>
            <w:shd w:val="clear" w:color="auto" w:fill="F2F2F2"/>
          </w:tcPr>
          <w:tcPr/>
          <w:p>
            <w:pPr>
              <w:pStyle w:val="Compact"/>
            </w:pPr>
            <w:r>
              <w:rPr>
                <w:rStyle w:val="VerbatimChar"/>
              </w:rPr>
              <w:t xml:space="preserve">@LocationId, @LocationAttributeDefinitionId, @AttributeValue, @AppUserId</w:t>
            </w:r>
          </w:p>
        </w:tc>
        <w:tc>
          <w:tcPr>
            <w:shd w:val="clear" w:color="auto" w:fill="F2F2F2"/>
          </w:tcPr>
          <w:tcPr/>
          <w:p>
            <w:pPr>
              <w:pStyle w:val="Compact"/>
            </w:pPr>
            <w:r>
              <w:t xml:space="preserve">Upsert; validates definition belongs to location’s kind</w:t>
            </w:r>
          </w:p>
        </w:tc>
        <w:tc>
          <w:tcPr>
            <w:shd w:val="clear" w:color="auto" w:fill="F2F2F2"/>
          </w:tcPr>
          <w:tcPr/>
          <w:p>
            <w:pPr>
              <w:pStyle w:val="Compact"/>
            </w:pPr>
            <w:r>
              <w:rPr>
                <w:rStyle w:val="VerbatimChar"/>
              </w:rPr>
              <w:t xml:space="preserve">Location.Location</w:t>
            </w:r>
            <w:r>
              <w:t xml:space="preserve">,</w:t>
            </w:r>
            <w:r>
              <w:t xml:space="preserve"> </w:t>
            </w:r>
            <w:r>
              <w:rPr>
                <w:rStyle w:val="VerbatimChar"/>
              </w:rPr>
              <w:t xml:space="preserve">Location.LocationAttributeDefinition</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User saves a changed attribute value in the Details Panel (one call per changed attribute)</w:t>
            </w:r>
          </w:p>
        </w:tc>
        <w:tc>
          <w:tcPr>
            <w:shd w:val="clear" w:color="auto" w:fill="F2F2F2"/>
          </w:tcPr>
          <w:tcPr/>
          <w:p>
            <w:pPr>
              <w:pStyle w:val="Compact"/>
            </w:pPr>
            <w:r>
              <w:t xml:space="preserve">Rowcount</w:t>
            </w:r>
          </w:p>
        </w:tc>
      </w:tr>
      <w:tr>
        <w:tc>
          <w:tcPr/>
          <w:p>
            <w:pPr>
              <w:pStyle w:val="Compact"/>
            </w:pPr>
            <w:r>
              <w:rPr>
                <w:rStyle w:val="VerbatimChar"/>
              </w:rPr>
              <w:t xml:space="preserve">Location.LocationAttribute_Clear</w:t>
            </w:r>
          </w:p>
        </w:tc>
        <w:tc>
          <w:tcPr/>
          <w:p>
            <w:pPr>
              <w:pStyle w:val="Compact"/>
            </w:pPr>
            <w:r>
              <w:rPr>
                <w:rStyle w:val="VerbatimChar"/>
              </w:rPr>
              <w:t xml:space="preserve">@LocationId, @LocationAttributeDefinitionId, @AppUserId</w:t>
            </w:r>
          </w:p>
        </w:tc>
        <w:tc>
          <w:tcPr/>
          <w:p>
            <w:pPr>
              <w:pStyle w:val="Compact"/>
            </w:pPr>
            <w:r>
              <w:t xml:space="preserve">Remove value; rejects if</w:t>
            </w:r>
            <w:r>
              <w:t xml:space="preserve"> </w:t>
            </w:r>
            <w:r>
              <w:rPr>
                <w:rStyle w:val="VerbatimChar"/>
              </w:rPr>
              <w:t xml:space="preserve">IsRequired</w:t>
            </w:r>
          </w:p>
        </w:tc>
        <w:tc>
          <w:tcPr/>
          <w:p>
            <w:pPr>
              <w:pStyle w:val="Compact"/>
            </w:pPr>
            <w:r>
              <w:rPr>
                <w:rStyle w:val="VerbatimChar"/>
              </w:rPr>
              <w:t xml:space="preserve">Location.LocationAttributeDefinition</w:t>
            </w:r>
            <w:r>
              <w:t xml:space="preserve">, calls</w:t>
            </w:r>
            <w:r>
              <w:t xml:space="preserve"> </w:t>
            </w:r>
            <w:r>
              <w:rPr>
                <w:rStyle w:val="VerbatimChar"/>
              </w:rPr>
              <w:t xml:space="preserve">Audit.Audit_LogConfigChange</w:t>
            </w:r>
          </w:p>
        </w:tc>
        <w:tc>
          <w:tcPr/>
          <w:p>
            <w:pPr>
              <w:pStyle w:val="Compact"/>
            </w:pPr>
            <w:r>
              <w:t xml:space="preserve">User clears a non-required attribute</w:t>
            </w:r>
          </w:p>
        </w:tc>
        <w:tc>
          <w:tcPr/>
          <w:p>
            <w:pPr>
              <w:pStyle w:val="Compact"/>
            </w:pPr>
            <w:r>
              <w:t xml:space="preserve">Rowcount (0 if rejected)</w:t>
            </w:r>
          </w:p>
        </w:tc>
      </w:tr>
    </w:tbl>
    <w:p>
      <w:pPr>
        <w:pStyle w:val="BodyText"/>
      </w:pPr>
      <w:r>
        <w:rPr>
          <w:b/>
          <w:bCs/>
        </w:rPr>
        <w:t xml:space="preserve">Seed loading</w:t>
      </w:r>
      <w:r>
        <w:t xml:space="preserve"> </w:t>
      </w:r>
      <w:r>
        <w:t xml:space="preserve">(one-time):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Location.Location_BulkLoadMachinesFromSeed</w:t>
            </w:r>
          </w:p>
        </w:tc>
        <w:tc>
          <w:tcPr/>
          <w:p>
            <w:pPr>
              <w:pStyle w:val="Compact"/>
            </w:pPr>
            <w:r>
              <w:rPr>
                <w:rStyle w:val="VerbatimChar"/>
              </w:rPr>
              <w:t xml:space="preserve">@CsvData NVARCHAR(MAX), @AppUserId</w:t>
            </w:r>
          </w:p>
        </w:tc>
        <w:tc>
          <w:tcPr/>
          <w:p>
            <w:pPr>
              <w:pStyle w:val="Compact"/>
            </w:pPr>
            <w:r>
              <w:t xml:space="preserve">Loads</w:t>
            </w:r>
            <w:r>
              <w:t xml:space="preserve"> </w:t>
            </w:r>
            <w:r>
              <w:rPr>
                <w:rStyle w:val="VerbatimChar"/>
              </w:rPr>
              <w:t xml:space="preserve">machines.csv</w:t>
            </w:r>
            <w:r>
              <w:t xml:space="preserve">. Alternative: Ignition Gateway script calling</w:t>
            </w:r>
            <w:r>
              <w:t xml:space="preserve"> </w:t>
            </w:r>
            <w:r>
              <w:rPr>
                <w:rStyle w:val="VerbatimChar"/>
              </w:rPr>
              <w:t xml:space="preserve">Location.Location_Create</w:t>
            </w:r>
            <w:r>
              <w:t xml:space="preserve"> </w:t>
            </w:r>
            <w:r>
              <w:t xml:space="preserve">per row.</w:t>
            </w:r>
          </w:p>
        </w:tc>
        <w:tc>
          <w:tcPr/>
          <w:p>
            <w:pPr>
              <w:pStyle w:val="Compact"/>
            </w:pPr>
            <w:r>
              <w:t xml:space="preserve">calls</w:t>
            </w:r>
            <w:r>
              <w:t xml:space="preserve"> </w:t>
            </w:r>
            <w:r>
              <w:rPr>
                <w:rStyle w:val="VerbatimChar"/>
              </w:rPr>
              <w:t xml:space="preserve">Location.Location_Create</w:t>
            </w:r>
            <w:r>
              <w:t xml:space="preserve"> </w:t>
            </w:r>
            <w:r>
              <w:t xml:space="preserve">per row (transitively</w:t>
            </w:r>
            <w:r>
              <w:t xml:space="preserve"> </w:t>
            </w:r>
            <w:r>
              <w:rPr>
                <w:rStyle w:val="VerbatimChar"/>
              </w:rPr>
              <w:t xml:space="preserve">Audit.Audit_LogConfigChange</w:t>
            </w:r>
            <w:r>
              <w:t xml:space="preserve">)</w:t>
            </w:r>
          </w:p>
        </w:tc>
        <w:tc>
          <w:tcPr/>
          <w:p>
            <w:pPr>
              <w:pStyle w:val="Compact"/>
            </w:pPr>
            <w:r>
              <w:t xml:space="preserve">Engineer runs the Bulk Seed Loader screen during initial deployment (one-time)</w:t>
            </w:r>
          </w:p>
        </w:tc>
        <w:tc>
          <w:tcPr/>
          <w:p>
            <w:pPr>
              <w:pStyle w:val="Compact"/>
            </w:pPr>
            <w:r>
              <w:t xml:space="preserve">Scalar: count of rows inserted, or a result set summarizing inserts/failures</w:t>
            </w:r>
          </w:p>
        </w:tc>
      </w:tr>
    </w:tbl>
    <w:bookmarkEnd w:id="31"/>
    <w:bookmarkStart w:id="32" w:name="frontend-perspective-views-1"/>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Plant Hierarchy Browser</w:t>
            </w:r>
          </w:p>
        </w:tc>
        <w:tc>
          <w:tcPr/>
          <w:p>
            <w:pPr>
              <w:pStyle w:val="Compact"/>
            </w:pPr>
            <w:r>
              <w:t xml:space="preserve">Tree component (Perspective Tree or custom recursive accordion) showing the plant model from Enterprise → Site → Area → WorkCenter → Cell, ordered by</w:t>
            </w:r>
            <w:r>
              <w:t xml:space="preserve"> </w:t>
            </w:r>
            <w:r>
              <w:rPr>
                <w:rStyle w:val="VerbatimChar"/>
              </w:rPr>
              <w:t xml:space="preserve">SortOrder</w:t>
            </w:r>
            <w:r>
              <w:t xml:space="preserve"> </w:t>
            </w:r>
            <w:r>
              <w:t xml:space="preserve">at each level. Click a node to load its details in a side panel. Each child row has</w:t>
            </w:r>
            <w:r>
              <w:t xml:space="preserve"> </w:t>
            </w:r>
            <w:r>
              <w:rPr>
                <w:b/>
                <w:bCs/>
              </w:rPr>
              <w:t xml:space="preserve">up/down arrow buttons</w:t>
            </w:r>
            <w:r>
              <w:t xml:space="preserve"> </w:t>
            </w:r>
            <w:r>
              <w:t xml:space="preserve">to reorder among siblings (calls</w:t>
            </w:r>
            <w:r>
              <w:t xml:space="preserve"> </w:t>
            </w:r>
            <w:r>
              <w:rPr>
                <w:rStyle w:val="VerbatimChar"/>
              </w:rPr>
              <w:t xml:space="preserve">Location.Location_MoveUp</w:t>
            </w:r>
            <w:r>
              <w:t xml:space="preserve"> </w:t>
            </w:r>
            <w:r>
              <w:t xml:space="preserve">/</w:t>
            </w:r>
            <w:r>
              <w:t xml:space="preserve"> </w:t>
            </w:r>
            <w:r>
              <w:rPr>
                <w:rStyle w:val="VerbatimChar"/>
              </w:rPr>
              <w:t xml:space="preserve">_MoveDown</w:t>
            </w:r>
            <w:r>
              <w:t xml:space="preserve">). No drag-and-drop.</w:t>
            </w:r>
          </w:p>
        </w:tc>
      </w:tr>
      <w:tr>
        <w:tc>
          <w:tcPr>
            <w:shd w:val="clear" w:color="auto" w:fill="F2F2F2"/>
          </w:tcPr>
          <w:tcPr/>
          <w:p>
            <w:pPr>
              <w:pStyle w:val="Compact"/>
            </w:pPr>
            <w:r>
              <w:rPr>
                <w:b/>
                <w:bCs/>
              </w:rPr>
              <w:t xml:space="preserve">Location Details Panel</w:t>
            </w:r>
          </w:p>
        </w:tc>
        <w:tc>
          <w:tcPr>
            <w:shd w:val="clear" w:color="auto" w:fill="F2F2F2"/>
          </w:tcPr>
          <w:tcPr/>
          <w:p>
            <w:pPr>
              <w:pStyle w:val="Compact"/>
            </w:pPr>
            <w:r>
              <w:t xml:space="preserve">Right-side drawer triggered by selecting a tree node. Shows Name, Code, Description, Type/Definition (read-only after create), Parent (read-only after create), and a</w:t>
            </w:r>
            <w:r>
              <w:t xml:space="preserve"> </w:t>
            </w:r>
            <w:r>
              <w:rPr>
                <w:b/>
                <w:bCs/>
              </w:rPr>
              <w:t xml:space="preserve">dynamic attributes form</w:t>
            </w:r>
            <w:r>
              <w:t xml:space="preserve"> </w:t>
            </w:r>
            <w:r>
              <w:t xml:space="preserve">rendered from the location’s</w:t>
            </w:r>
            <w:r>
              <w:t xml:space="preserve"> </w:t>
            </w:r>
            <w:r>
              <w:rPr>
                <w:rStyle w:val="VerbatimChar"/>
              </w:rPr>
              <w:t xml:space="preserve">Location.LocationAttributeDefinition</w:t>
            </w:r>
            <w:r>
              <w:t xml:space="preserve"> </w:t>
            </w:r>
            <w:r>
              <w:t xml:space="preserve">set. Save invokes</w:t>
            </w:r>
            <w:r>
              <w:t xml:space="preserve"> </w:t>
            </w:r>
            <w:r>
              <w:rPr>
                <w:rStyle w:val="VerbatimChar"/>
              </w:rPr>
              <w:t xml:space="preserve">Location.Location_Update</w:t>
            </w:r>
            <w:r>
              <w:t xml:space="preserve"> </w:t>
            </w:r>
            <w:r>
              <w:t xml:space="preserve">and</w:t>
            </w:r>
            <w:r>
              <w:t xml:space="preserve"> </w:t>
            </w:r>
            <w:r>
              <w:rPr>
                <w:rStyle w:val="VerbatimChar"/>
              </w:rPr>
              <w:t xml:space="preserve">Location.LocationAttribute_Set</w:t>
            </w:r>
            <w:r>
              <w:t xml:space="preserve"> </w:t>
            </w:r>
            <w:r>
              <w:t xml:space="preserve">for each changed attribute.</w:t>
            </w:r>
          </w:p>
        </w:tc>
      </w:tr>
      <w:tr>
        <w:tc>
          <w:tcPr/>
          <w:p>
            <w:pPr>
              <w:pStyle w:val="Compact"/>
            </w:pPr>
            <w:r>
              <w:rPr>
                <w:b/>
                <w:bCs/>
              </w:rPr>
              <w:t xml:space="preserve">Add Location Modal</w:t>
            </w:r>
          </w:p>
        </w:tc>
        <w:tc>
          <w:tcPr/>
          <w:p>
            <w:pPr>
              <w:pStyle w:val="Compact"/>
            </w:pPr>
            <w:r>
              <w:t xml:space="preserve">Triggered from a tree node’s context menu. Form: select a</w:t>
            </w:r>
            <w:r>
              <w:t xml:space="preserve"> </w:t>
            </w:r>
            <w:r>
              <w:rPr>
                <w:rStyle w:val="VerbatimChar"/>
              </w:rPr>
              <w:t xml:space="preserve">Location.LocationTypeDefinition</w:t>
            </w:r>
            <w:r>
              <w:t xml:space="preserve"> </w:t>
            </w:r>
            <w:r>
              <w:t xml:space="preserve">(dropdown filtered by what’s valid as a child of the parent’s tier), enter Name, Code, Description. Submit invokes</w:t>
            </w:r>
            <w:r>
              <w:t xml:space="preserve"> </w:t>
            </w:r>
            <w:r>
              <w:rPr>
                <w:rStyle w:val="VerbatimChar"/>
              </w:rPr>
              <w:t xml:space="preserve">Location.Location_Create</w:t>
            </w:r>
            <w:r>
              <w:t xml:space="preserve">.</w:t>
            </w:r>
          </w:p>
        </w:tc>
      </w:tr>
      <w:tr>
        <w:tc>
          <w:tcPr>
            <w:shd w:val="clear" w:color="auto" w:fill="F2F2F2"/>
          </w:tcPr>
          <w:tcPr/>
          <w:p>
            <w:pPr>
              <w:pStyle w:val="Compact"/>
            </w:pPr>
            <w:r>
              <w:rPr>
                <w:b/>
                <w:bCs/>
              </w:rPr>
              <w:t xml:space="preserve">Location Type Definition Editor</w:t>
            </w:r>
          </w:p>
        </w:tc>
        <w:tc>
          <w:tcPr>
            <w:shd w:val="clear" w:color="auto" w:fill="F2F2F2"/>
          </w:tcPr>
          <w:tcPr/>
          <w:p>
            <w:pPr>
              <w:pStyle w:val="Compact"/>
            </w:pPr>
            <w:r>
              <w:t xml:space="preserve">Engineering/Admin only. List of all</w:t>
            </w:r>
            <w:r>
              <w:t xml:space="preserve"> </w:t>
            </w:r>
            <w:r>
              <w:rPr>
                <w:rStyle w:val="VerbatimChar"/>
              </w:rPr>
              <w:t xml:space="preserve">Location.LocationTypeDefinition</w:t>
            </w:r>
            <w:r>
              <w:t xml:space="preserve"> </w:t>
            </w:r>
            <w:r>
              <w:t xml:space="preserve">rows grouped by</w:t>
            </w:r>
            <w:r>
              <w:t xml:space="preserve"> </w:t>
            </w:r>
            <w:r>
              <w:rPr>
                <w:rStyle w:val="VerbatimChar"/>
              </w:rPr>
              <w:t xml:space="preserve">Location.LocationType</w:t>
            </w:r>
            <w:r>
              <w:t xml:space="preserve">. Add/edit definitions, with an embedded sub-table of</w:t>
            </w:r>
            <w:r>
              <w:t xml:space="preserve"> </w:t>
            </w:r>
            <w:r>
              <w:rPr>
                <w:rStyle w:val="VerbatimChar"/>
              </w:rPr>
              <w:t xml:space="preserve">Location.LocationAttributeDefinition</w:t>
            </w:r>
            <w:r>
              <w:t xml:space="preserve"> </w:t>
            </w:r>
            <w:r>
              <w:t xml:space="preserve">rows (the attribute schema).</w:t>
            </w:r>
          </w:p>
        </w:tc>
      </w:tr>
      <w:tr>
        <w:tc>
          <w:tcPr/>
          <w:p>
            <w:pPr>
              <w:pStyle w:val="Compact"/>
            </w:pPr>
            <w:r>
              <w:rPr>
                <w:b/>
                <w:bCs/>
              </w:rPr>
              <w:t xml:space="preserve">Bulk Seed Loader</w:t>
            </w:r>
          </w:p>
        </w:tc>
        <w:tc>
          <w:tcPr/>
          <w:p>
            <w:pPr>
              <w:pStyle w:val="Compact"/>
            </w:pPr>
            <w:r>
              <w:t xml:space="preserve">One-time-use screen (or Gateway script) for loading</w:t>
            </w:r>
            <w:r>
              <w:t xml:space="preserve"> </w:t>
            </w:r>
            <w:r>
              <w:rPr>
                <w:rStyle w:val="VerbatimChar"/>
              </w:rPr>
              <w:t xml:space="preserve">machines.csv</w:t>
            </w:r>
            <w:r>
              <w:t xml:space="preserve"> </w:t>
            </w:r>
            <w:r>
              <w:t xml:space="preserve">into</w:t>
            </w:r>
            <w:r>
              <w:t xml:space="preserve"> </w:t>
            </w:r>
            <w:r>
              <w:rPr>
                <w:rStyle w:val="VerbatimChar"/>
              </w:rPr>
              <w:t xml:space="preserve">Location.Location</w:t>
            </w:r>
            <w:r>
              <w:t xml:space="preserve"> </w:t>
            </w:r>
            <w:r>
              <w:t xml:space="preserve">rows. Shows a preview table from the CSV, lets the engineer map process types to definitions (e.g., MachDesc starting with</w:t>
            </w:r>
            <w:r>
              <w:t xml:space="preserve"> </w:t>
            </w:r>
            <w:r>
              <w:t xml:space="preserve">“DieCast”</w:t>
            </w:r>
            <w:r>
              <w:t xml:space="preserve"> </w:t>
            </w:r>
            <w:r>
              <w:t xml:space="preserve">→</w:t>
            </w:r>
            <w:r>
              <w:t xml:space="preserve"> </w:t>
            </w:r>
            <w:r>
              <w:rPr>
                <w:rStyle w:val="VerbatimChar"/>
              </w:rPr>
              <w:t xml:space="preserve">DieCastMachine</w:t>
            </w:r>
            <w:r>
              <w:t xml:space="preserve">), and triggers the bulk load.</w:t>
            </w:r>
          </w:p>
        </w:tc>
      </w:tr>
    </w:tbl>
    <w:bookmarkEnd w:id="32"/>
    <w:bookmarkStart w:id="33" w:name="phase-2-complete-when"/>
    <w:p>
      <w:pPr>
        <w:pStyle w:val="Heading3"/>
      </w:pPr>
      <w:r>
        <w:t xml:space="preserve">Phase 2 complete when</w:t>
      </w:r>
    </w:p>
    <w:p>
      <w:pPr>
        <w:pStyle w:val="Compact"/>
        <w:numPr>
          <w:ilvl w:val="0"/>
          <w:numId w:val="1019"/>
        </w:numPr>
      </w:pPr>
      <w:r>
        <w:t xml:space="preserve">5</w:t>
      </w:r>
      <w:r>
        <w:t xml:space="preserve"> </w:t>
      </w:r>
      <w:r>
        <w:rPr>
          <w:rStyle w:val="VerbatimChar"/>
        </w:rPr>
        <w:t xml:space="preserve">Location.LocationType</w:t>
      </w:r>
      <w:r>
        <w:t xml:space="preserve"> </w:t>
      </w:r>
      <w:r>
        <w:t xml:space="preserve">rows seeded</w:t>
      </w:r>
    </w:p>
    <w:p>
      <w:pPr>
        <w:pStyle w:val="Compact"/>
        <w:numPr>
          <w:ilvl w:val="0"/>
          <w:numId w:val="1019"/>
        </w:numPr>
      </w:pPr>
      <w:r>
        <w:t xml:space="preserve">~15</w:t>
      </w:r>
      <w:r>
        <w:t xml:space="preserve"> </w:t>
      </w:r>
      <w:r>
        <w:rPr>
          <w:rStyle w:val="VerbatimChar"/>
        </w:rPr>
        <w:t xml:space="preserve">Location.LocationTypeDefinition</w:t>
      </w:r>
      <w:r>
        <w:t xml:space="preserve"> </w:t>
      </w:r>
      <w:r>
        <w:t xml:space="preserve">rows seeded with their attribute schemas</w:t>
      </w:r>
    </w:p>
    <w:p>
      <w:pPr>
        <w:pStyle w:val="Compact"/>
        <w:numPr>
          <w:ilvl w:val="0"/>
          <w:numId w:val="1019"/>
        </w:numPr>
      </w:pPr>
      <w:r>
        <w:t xml:space="preserve">The MPP plant tree exists from Enterprise root down to all 209 machines</w:t>
      </w:r>
    </w:p>
    <w:p>
      <w:pPr>
        <w:pStyle w:val="Compact"/>
        <w:numPr>
          <w:ilvl w:val="0"/>
          <w:numId w:val="1019"/>
        </w:numPr>
      </w:pPr>
      <w:r>
        <w:t xml:space="preserve">Tonnage, cycle time, and NumberOfCavities attribute values from</w:t>
      </w:r>
      <w:r>
        <w:t xml:space="preserve"> </w:t>
      </w:r>
      <w:r>
        <w:rPr>
          <w:rStyle w:val="VerbatimChar"/>
        </w:rPr>
        <w:t xml:space="preserve">machines.csv</w:t>
      </w:r>
      <w:r>
        <w:t xml:space="preserve"> </w:t>
      </w:r>
      <w:r>
        <w:t xml:space="preserve">are loaded as</w:t>
      </w:r>
      <w:r>
        <w:t xml:space="preserve"> </w:t>
      </w:r>
      <w:r>
        <w:rPr>
          <w:rStyle w:val="VerbatimChar"/>
        </w:rPr>
        <w:t xml:space="preserve">Location.LocationAttribute</w:t>
      </w:r>
      <w:r>
        <w:t xml:space="preserve"> </w:t>
      </w:r>
      <w:r>
        <w:t xml:space="preserve">rows</w:t>
      </w:r>
    </w:p>
    <w:p>
      <w:pPr>
        <w:pStyle w:val="Compact"/>
        <w:numPr>
          <w:ilvl w:val="0"/>
          <w:numId w:val="1019"/>
        </w:numPr>
      </w:pPr>
      <w:r>
        <w:t xml:space="preserve">Engineering can browse the tree, click a machine, and see/edit its attributes</w:t>
      </w:r>
    </w:p>
    <w:p>
      <w:pPr>
        <w:pStyle w:val="Compact"/>
        <w:numPr>
          <w:ilvl w:val="0"/>
          <w:numId w:val="1019"/>
        </w:numPr>
      </w:pPr>
      <w:r>
        <w:t xml:space="preserve">Engineering can add a new</w:t>
      </w:r>
      <w:r>
        <w:t xml:space="preserve"> </w:t>
      </w:r>
      <w:r>
        <w:rPr>
          <w:rStyle w:val="VerbatimChar"/>
        </w:rPr>
        <w:t xml:space="preserve">Location.LocationTypeDefinition</w:t>
      </w:r>
      <w:r>
        <w:t xml:space="preserve"> </w:t>
      </w:r>
      <w:r>
        <w:t xml:space="preserve">(e.g.,</w:t>
      </w:r>
      <w:r>
        <w:t xml:space="preserve"> </w:t>
      </w:r>
      <w:r>
        <w:t xml:space="preserve">“TestStand”</w:t>
      </w:r>
      <w:r>
        <w:t xml:space="preserve"> </w:t>
      </w:r>
      <w:r>
        <w:t xml:space="preserve">if a new kind is needed)</w:t>
      </w:r>
    </w:p>
    <w:p>
      <w:pPr>
        <w:pStyle w:val="Compact"/>
        <w:numPr>
          <w:ilvl w:val="0"/>
          <w:numId w:val="1019"/>
        </w:numPr>
      </w:pPr>
      <w:r>
        <w:t xml:space="preserve">Every mutation lands in</w:t>
      </w:r>
      <w:r>
        <w:t xml:space="preserve"> </w:t>
      </w:r>
      <w:r>
        <w:rPr>
          <w:rStyle w:val="VerbatimChar"/>
        </w:rPr>
        <w:t xml:space="preserve">Audit.ConfigLog</w:t>
      </w:r>
      <w:r>
        <w:t xml:space="preserve"> </w:t>
      </w:r>
      <w:r>
        <w:t xml:space="preserve">with the user’s clock number recorded</w:t>
      </w:r>
    </w:p>
    <w:p>
      <w:r>
        <w:pict>
          <v:rect style="width:0;height:1.5pt" o:hralign="center" o:hrstd="t" o:hr="t"/>
        </w:pict>
      </w:r>
    </w:p>
    <w:bookmarkEnd w:id="33"/>
    <w:bookmarkEnd w:id="34"/>
    <w:bookmarkStart w:id="39" w:name="phase-3-reference-lookups"/>
    <w:p>
      <w:pPr>
        <w:pStyle w:val="Heading2"/>
      </w:pPr>
      <w:r>
        <w:t xml:space="preserve">Phase 3 — Reference Lookups</w:t>
      </w:r>
    </w:p>
    <w:p>
      <w:pPr>
        <w:pStyle w:val="FirstParagraph"/>
      </w:pPr>
      <w:r>
        <w:rPr>
          <w:b/>
          <w:bCs/>
        </w:rPr>
        <w:t xml:space="preserve">Goal:</w:t>
      </w:r>
      <w:r>
        <w:t xml:space="preserve"> </w:t>
      </w:r>
      <w:r>
        <w:t xml:space="preserve">Stand up the small fixed code tables that everything else FKs to. These are mostly seed-once-and-forget.</w:t>
      </w:r>
    </w:p>
    <w:p>
      <w:pPr>
        <w:pStyle w:val="BodyText"/>
      </w:pPr>
      <w:r>
        <w:rPr>
          <w:b/>
          <w:bCs/>
        </w:rPr>
        <w:t xml:space="preserve">Dependencies:</w:t>
      </w:r>
      <w:r>
        <w:t xml:space="preserve"> </w:t>
      </w:r>
      <w:r>
        <w:t xml:space="preserve">Phase 2 (need</w:t>
      </w:r>
      <w:r>
        <w:t xml:space="preserve"> </w:t>
      </w:r>
      <w:r>
        <w:rPr>
          <w:rStyle w:val="VerbatimChar"/>
        </w:rPr>
        <w:t xml:space="preserve">Location.AppUser</w:t>
      </w:r>
      <w:r>
        <w:t xml:space="preserve"> </w:t>
      </w:r>
      <w:r>
        <w:t xml:space="preserve">for audit attribution on the few that allow user-managed rows).</w:t>
      </w:r>
    </w:p>
    <w:p>
      <w:pPr>
        <w:pStyle w:val="BodyText"/>
      </w:pPr>
      <w:r>
        <w:rPr>
          <w:b/>
          <w:bCs/>
        </w:rPr>
        <w:t xml:space="preserve">Status:</w:t>
      </w:r>
      <w:r>
        <w:t xml:space="preserve"> </w:t>
      </w:r>
      <w:r>
        <w:t xml:space="preserve">Unblocked. Small phase — could be one engineer-day of CRUD scaffolding.</w:t>
      </w:r>
    </w:p>
    <w:bookmarkStart w:id="35" w:name="data-model-2"/>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Mutability</w:t>
            </w:r>
          </w:p>
        </w:tc>
      </w:tr>
      <w:tr>
        <w:tc>
          <w:tcPr/>
          <w:p>
            <w:pPr>
              <w:pStyle w:val="Compact"/>
            </w:pPr>
            <w:r>
              <w:rPr>
                <w:rStyle w:val="VerbatimChar"/>
              </w:rPr>
              <w:t xml:space="preserve">Parts.Uom</w:t>
            </w:r>
          </w:p>
        </w:tc>
        <w:tc>
          <w:tcPr/>
          <w:p>
            <w:pPr>
              <w:pStyle w:val="Compact"/>
            </w:pPr>
            <w:r>
              <w:t xml:space="preserve">Units of measure (EA, LB, KG, IN, MM, PCS, etc.)</w:t>
            </w:r>
          </w:p>
        </w:tc>
        <w:tc>
          <w:tcPr/>
          <w:p>
            <w:pPr>
              <w:pStyle w:val="Compact"/>
            </w:pPr>
            <w:r>
              <w:t xml:space="preserve">Engineering can add new ones</w:t>
            </w:r>
          </w:p>
        </w:tc>
      </w:tr>
      <w:tr>
        <w:tc>
          <w:tcPr>
            <w:shd w:val="clear" w:color="auto" w:fill="F2F2F2"/>
          </w:tcPr>
          <w:tcPr/>
          <w:p>
            <w:pPr>
              <w:pStyle w:val="Compact"/>
            </w:pPr>
            <w:r>
              <w:rPr>
                <w:rStyle w:val="VerbatimChar"/>
              </w:rPr>
              <w:t xml:space="preserve">Parts.ItemType</w:t>
            </w:r>
          </w:p>
        </w:tc>
        <w:tc>
          <w:tcPr>
            <w:shd w:val="clear" w:color="auto" w:fill="F2F2F2"/>
          </w:tcPr>
          <w:tcPr/>
          <w:p>
            <w:pPr>
              <w:pStyle w:val="Compact"/>
            </w:pPr>
            <w:r>
              <w:t xml:space="preserve">Raw Material, Component, Sub-Assembly, Finished Good, Pass-Through</w:t>
            </w:r>
          </w:p>
        </w:tc>
        <w:tc>
          <w:tcPr>
            <w:shd w:val="clear" w:color="auto" w:fill="F2F2F2"/>
          </w:tcPr>
          <w:tcPr/>
          <w:p>
            <w:pPr>
              <w:pStyle w:val="Compact"/>
            </w:pPr>
            <w:r>
              <w:t xml:space="preserve">Mostly fixed; rarely extended</w:t>
            </w:r>
          </w:p>
        </w:tc>
      </w:tr>
      <w:tr>
        <w:tc>
          <w:tcPr/>
          <w:p>
            <w:pPr>
              <w:pStyle w:val="Compact"/>
            </w:pPr>
            <w:r>
              <w:rPr>
                <w:rStyle w:val="VerbatimChar"/>
              </w:rPr>
              <w:t xml:space="preserve">Lots.LotOriginType</w:t>
            </w:r>
          </w:p>
        </w:tc>
        <w:tc>
          <w:tcPr/>
          <w:p>
            <w:pPr>
              <w:pStyle w:val="Compact"/>
            </w:pPr>
            <w:r>
              <w:t xml:space="preserve">Manufactured, Received, ReceivedOffsite</w:t>
            </w:r>
          </w:p>
        </w:tc>
        <w:tc>
          <w:tcPr/>
          <w:p>
            <w:pPr>
              <w:pStyle w:val="Compact"/>
            </w:pPr>
            <w:r>
              <w:t xml:space="preserve">Fixed; seeded only</w:t>
            </w:r>
          </w:p>
        </w:tc>
      </w:tr>
      <w:tr>
        <w:tc>
          <w:tcPr>
            <w:shd w:val="clear" w:color="auto" w:fill="F2F2F2"/>
          </w:tcPr>
          <w:tcPr/>
          <w:p>
            <w:pPr>
              <w:pStyle w:val="Compact"/>
            </w:pPr>
            <w:r>
              <w:rPr>
                <w:rStyle w:val="VerbatimChar"/>
              </w:rPr>
              <w:t xml:space="preserve">Lots.LotStatusCode</w:t>
            </w:r>
          </w:p>
        </w:tc>
        <w:tc>
          <w:tcPr>
            <w:shd w:val="clear" w:color="auto" w:fill="F2F2F2"/>
          </w:tcPr>
          <w:tcPr/>
          <w:p>
            <w:pPr>
              <w:pStyle w:val="Compact"/>
            </w:pPr>
            <w:r>
              <w:t xml:space="preserve">Good, Hold, Scrap, Closed</w:t>
            </w:r>
          </w:p>
        </w:tc>
        <w:tc>
          <w:tcPr>
            <w:shd w:val="clear" w:color="auto" w:fill="F2F2F2"/>
          </w:tcPr>
          <w:tcPr/>
          <w:p>
            <w:pPr>
              <w:pStyle w:val="Compact"/>
            </w:pPr>
            <w:r>
              <w:t xml:space="preserve">Fixed; seeded only</w:t>
            </w:r>
          </w:p>
        </w:tc>
      </w:tr>
      <w:tr>
        <w:tc>
          <w:tcPr/>
          <w:p>
            <w:pPr>
              <w:pStyle w:val="Compact"/>
            </w:pPr>
            <w:r>
              <w:rPr>
                <w:rStyle w:val="VerbatimChar"/>
              </w:rPr>
              <w:t xml:space="preserve">Lots.ContainerStatusCode</w:t>
            </w:r>
          </w:p>
        </w:tc>
        <w:tc>
          <w:tcPr/>
          <w:p>
            <w:pPr>
              <w:pStyle w:val="Compact"/>
            </w:pPr>
            <w:r>
              <w:t xml:space="preserve">Open, Complete, Shipped, Hold, Void</w:t>
            </w:r>
          </w:p>
        </w:tc>
        <w:tc>
          <w:tcPr/>
          <w:p>
            <w:pPr>
              <w:pStyle w:val="Compact"/>
            </w:pPr>
            <w:r>
              <w:t xml:space="preserve">Fixed; seeded only</w:t>
            </w:r>
          </w:p>
        </w:tc>
      </w:tr>
      <w:tr>
        <w:tc>
          <w:tcPr>
            <w:shd w:val="clear" w:color="auto" w:fill="F2F2F2"/>
          </w:tcPr>
          <w:tcPr/>
          <w:p>
            <w:pPr>
              <w:pStyle w:val="Compact"/>
            </w:pPr>
            <w:r>
              <w:rPr>
                <w:rStyle w:val="VerbatimChar"/>
              </w:rPr>
              <w:t xml:space="preserve">Lots.GenealogyRelationshipType</w:t>
            </w:r>
          </w:p>
        </w:tc>
        <w:tc>
          <w:tcPr>
            <w:shd w:val="clear" w:color="auto" w:fill="F2F2F2"/>
          </w:tcPr>
          <w:tcPr/>
          <w:p>
            <w:pPr>
              <w:pStyle w:val="Compact"/>
            </w:pPr>
            <w:r>
              <w:t xml:space="preserve">Split, Merge, Consumption</w:t>
            </w:r>
          </w:p>
        </w:tc>
        <w:tc>
          <w:tcPr>
            <w:shd w:val="clear" w:color="auto" w:fill="F2F2F2"/>
          </w:tcPr>
          <w:tcPr/>
          <w:p>
            <w:pPr>
              <w:pStyle w:val="Compact"/>
            </w:pPr>
            <w:r>
              <w:t xml:space="preserve">Fixed; seeded only</w:t>
            </w:r>
          </w:p>
        </w:tc>
      </w:tr>
      <w:tr>
        <w:tc>
          <w:tcPr/>
          <w:p>
            <w:pPr>
              <w:pStyle w:val="Compact"/>
            </w:pPr>
            <w:r>
              <w:rPr>
                <w:rStyle w:val="VerbatimChar"/>
              </w:rPr>
              <w:t xml:space="preserve">Workorder.OperationStatus</w:t>
            </w:r>
          </w:p>
        </w:tc>
        <w:tc>
          <w:tcPr/>
          <w:p>
            <w:pPr>
              <w:pStyle w:val="Compact"/>
            </w:pPr>
            <w:r>
              <w:t xml:space="preserve">Pending, InProgress, Completed, Skipped</w:t>
            </w:r>
          </w:p>
        </w:tc>
        <w:tc>
          <w:tcPr/>
          <w:p>
            <w:pPr>
              <w:pStyle w:val="Compact"/>
            </w:pPr>
            <w:r>
              <w:t xml:space="preserve">Fixed; seeded only</w:t>
            </w:r>
          </w:p>
        </w:tc>
      </w:tr>
      <w:tr>
        <w:tc>
          <w:tcPr>
            <w:shd w:val="clear" w:color="auto" w:fill="F2F2F2"/>
          </w:tcPr>
          <w:tcPr/>
          <w:p>
            <w:pPr>
              <w:pStyle w:val="Compact"/>
            </w:pPr>
            <w:r>
              <w:rPr>
                <w:rStyle w:val="VerbatimChar"/>
              </w:rPr>
              <w:t xml:space="preserve">Workorder.WorkOrderStatus</w:t>
            </w:r>
          </w:p>
        </w:tc>
        <w:tc>
          <w:tcPr>
            <w:shd w:val="clear" w:color="auto" w:fill="F2F2F2"/>
          </w:tcPr>
          <w:tcPr/>
          <w:p>
            <w:pPr>
              <w:pStyle w:val="Compact"/>
            </w:pPr>
            <w:r>
              <w:t xml:space="preserve">(per the workorder schema)</w:t>
            </w:r>
          </w:p>
        </w:tc>
        <w:tc>
          <w:tcPr>
            <w:shd w:val="clear" w:color="auto" w:fill="F2F2F2"/>
          </w:tcPr>
          <w:tcPr/>
          <w:p>
            <w:pPr>
              <w:pStyle w:val="Compact"/>
            </w:pPr>
            <w:r>
              <w:t xml:space="preserve">Fixed; seeded only</w:t>
            </w:r>
          </w:p>
        </w:tc>
      </w:tr>
      <w:tr>
        <w:tc>
          <w:tcPr/>
          <w:p>
            <w:pPr>
              <w:pStyle w:val="Compact"/>
            </w:pPr>
            <w:r>
              <w:rPr>
                <w:rStyle w:val="VerbatimChar"/>
              </w:rPr>
              <w:t xml:space="preserve">Lots.PrintReasonCode</w:t>
            </w:r>
          </w:p>
        </w:tc>
        <w:tc>
          <w:tcPr/>
          <w:p>
            <w:pPr>
              <w:pStyle w:val="Compact"/>
            </w:pPr>
            <w:r>
              <w:t xml:space="preserve">Why a label was printed: Initial, Reprint, Replacement, etc.</w:t>
            </w:r>
          </w:p>
        </w:tc>
        <w:tc>
          <w:tcPr/>
          <w:p>
            <w:pPr>
              <w:pStyle w:val="Compact"/>
            </w:pPr>
            <w:r>
              <w:t xml:space="preserve">Fixed; seeded only</w:t>
            </w:r>
          </w:p>
        </w:tc>
      </w:tr>
      <w:tr>
        <w:tc>
          <w:tcPr>
            <w:shd w:val="clear" w:color="auto" w:fill="F2F2F2"/>
          </w:tcPr>
          <w:tcPr/>
          <w:p>
            <w:pPr>
              <w:pStyle w:val="Compact"/>
            </w:pPr>
            <w:r>
              <w:rPr>
                <w:rStyle w:val="VerbatimChar"/>
              </w:rPr>
              <w:t xml:space="preserve">Lots.LabelTypeCode</w:t>
            </w:r>
          </w:p>
        </w:tc>
        <w:tc>
          <w:tcPr>
            <w:shd w:val="clear" w:color="auto" w:fill="F2F2F2"/>
          </w:tcPr>
          <w:tcPr/>
          <w:p>
            <w:pPr>
              <w:pStyle w:val="Compact"/>
            </w:pPr>
            <w:r>
              <w:t xml:space="preserve">Label format: LTT, ShippingLabel, ContainerLabel, etc.</w:t>
            </w:r>
          </w:p>
        </w:tc>
        <w:tc>
          <w:tcPr>
            <w:shd w:val="clear" w:color="auto" w:fill="F2F2F2"/>
          </w:tcPr>
          <w:tcPr/>
          <w:p>
            <w:pPr>
              <w:pStyle w:val="Compact"/>
            </w:pPr>
            <w:r>
              <w:t xml:space="preserve">Fixed; seeded only</w:t>
            </w:r>
          </w:p>
        </w:tc>
      </w:tr>
      <w:tr>
        <w:tc>
          <w:tcPr/>
          <w:p>
            <w:pPr>
              <w:pStyle w:val="Compact"/>
            </w:pPr>
            <w:r>
              <w:rPr>
                <w:rStyle w:val="VerbatimChar"/>
              </w:rPr>
              <w:t xml:space="preserve">Quality.InspectionResultCode</w:t>
            </w:r>
          </w:p>
        </w:tc>
        <w:tc>
          <w:tcPr/>
          <w:p>
            <w:pPr>
              <w:pStyle w:val="Compact"/>
            </w:pPr>
            <w:r>
              <w:t xml:space="preserve">Overall sample result: Pass, Fail, Conditional, etc.</w:t>
            </w:r>
          </w:p>
        </w:tc>
        <w:tc>
          <w:tcPr/>
          <w:p>
            <w:pPr>
              <w:pStyle w:val="Compact"/>
            </w:pPr>
            <w:r>
              <w:t xml:space="preserve">Fixed; seeded only</w:t>
            </w:r>
          </w:p>
        </w:tc>
      </w:tr>
      <w:tr>
        <w:tc>
          <w:tcPr>
            <w:shd w:val="clear" w:color="auto" w:fill="F2F2F2"/>
          </w:tcPr>
          <w:tcPr/>
          <w:p>
            <w:pPr>
              <w:pStyle w:val="Compact"/>
            </w:pPr>
            <w:r>
              <w:rPr>
                <w:rStyle w:val="VerbatimChar"/>
              </w:rPr>
              <w:t xml:space="preserve">Quality.SampleTriggerCode</w:t>
            </w:r>
          </w:p>
        </w:tc>
        <w:tc>
          <w:tcPr>
            <w:shd w:val="clear" w:color="auto" w:fill="F2F2F2"/>
          </w:tcPr>
          <w:tcPr/>
          <w:p>
            <w:pPr>
              <w:pStyle w:val="Compact"/>
            </w:pPr>
            <w:r>
              <w:t xml:space="preserve">What triggered an inspection sample: FirstPiece, LastPiece, Hourly, Random, etc.</w:t>
            </w:r>
          </w:p>
        </w:tc>
        <w:tc>
          <w:tcPr>
            <w:shd w:val="clear" w:color="auto" w:fill="F2F2F2"/>
          </w:tcPr>
          <w:tcPr/>
          <w:p>
            <w:pPr>
              <w:pStyle w:val="Compact"/>
            </w:pPr>
            <w:r>
              <w:t xml:space="preserve">Fixed; seeded only</w:t>
            </w:r>
          </w:p>
        </w:tc>
      </w:tr>
      <w:tr>
        <w:tc>
          <w:tcPr/>
          <w:p>
            <w:pPr>
              <w:pStyle w:val="Compact"/>
            </w:pPr>
            <w:r>
              <w:rPr>
                <w:rStyle w:val="VerbatimChar"/>
              </w:rPr>
              <w:t xml:space="preserve">Quality.HoldTypeCode</w:t>
            </w:r>
          </w:p>
        </w:tc>
        <w:tc>
          <w:tcPr/>
          <w:p>
            <w:pPr>
              <w:pStyle w:val="Compact"/>
            </w:pPr>
            <w:r>
              <w:t xml:space="preserve">Reason category for holds: QualityHold, EngineeringHold, CustomerHold, etc.</w:t>
            </w:r>
          </w:p>
        </w:tc>
        <w:tc>
          <w:tcPr/>
          <w:p>
            <w:pPr>
              <w:pStyle w:val="Compact"/>
            </w:pPr>
            <w:r>
              <w:t xml:space="preserve">Fixed; seeded only</w:t>
            </w:r>
          </w:p>
        </w:tc>
      </w:tr>
      <w:tr>
        <w:tc>
          <w:tcPr>
            <w:shd w:val="clear" w:color="auto" w:fill="F2F2F2"/>
          </w:tcPr>
          <w:tcPr/>
          <w:p>
            <w:pPr>
              <w:pStyle w:val="Compact"/>
            </w:pPr>
            <w:r>
              <w:rPr>
                <w:rStyle w:val="VerbatimChar"/>
              </w:rPr>
              <w:t xml:space="preserve">Quality.DispositionCode</w:t>
            </w:r>
          </w:p>
        </w:tc>
        <w:tc>
          <w:tcPr>
            <w:shd w:val="clear" w:color="auto" w:fill="F2F2F2"/>
          </w:tcPr>
          <w:tcPr/>
          <w:p>
            <w:pPr>
              <w:pStyle w:val="Compact"/>
            </w:pPr>
            <w:r>
              <w:t xml:space="preserve">Resolution of a non-conformance: UseAsIs, Rework, Scrap, ReturnToSupplier, etc.</w:t>
            </w:r>
          </w:p>
        </w:tc>
        <w:tc>
          <w:tcPr>
            <w:shd w:val="clear" w:color="auto" w:fill="F2F2F2"/>
          </w:tcPr>
          <w:tcPr/>
          <w:p>
            <w:pPr>
              <w:pStyle w:val="Compact"/>
            </w:pPr>
            <w:r>
              <w:t xml:space="preserve">Fixed; seeded only</w:t>
            </w:r>
          </w:p>
        </w:tc>
      </w:tr>
      <w:tr>
        <w:tc>
          <w:tcPr/>
          <w:p>
            <w:pPr>
              <w:pStyle w:val="Compact"/>
            </w:pPr>
            <w:r>
              <w:rPr>
                <w:rStyle w:val="VerbatimChar"/>
              </w:rPr>
              <w:t xml:space="preserve">Oee.DowntimeSourceCode</w:t>
            </w:r>
          </w:p>
        </w:tc>
        <w:tc>
          <w:tcPr/>
          <w:p>
            <w:pPr>
              <w:pStyle w:val="Compact"/>
            </w:pPr>
            <w:r>
              <w:t xml:space="preserve">How a downtime event was sourced: Operator, PLC, System, etc.</w:t>
            </w:r>
          </w:p>
        </w:tc>
        <w:tc>
          <w:tcPr/>
          <w:p>
            <w:pPr>
              <w:pStyle w:val="Compact"/>
            </w:pPr>
            <w:r>
              <w:t xml:space="preserve">Fixed; seeded only</w:t>
            </w:r>
          </w:p>
        </w:tc>
      </w:tr>
      <w:tr>
        <w:tc>
          <w:tcPr>
            <w:shd w:val="clear" w:color="auto" w:fill="F2F2F2"/>
          </w:tcPr>
          <w:tcPr/>
          <w:p>
            <w:pPr>
              <w:pStyle w:val="Compact"/>
            </w:pPr>
            <w:r>
              <w:rPr>
                <w:rStyle w:val="VerbatimChar"/>
              </w:rPr>
              <w:t xml:space="preserve">Parts.DataCollectionField</w:t>
            </w:r>
          </w:p>
        </w:tc>
        <w:tc>
          <w:tcPr>
            <w:shd w:val="clear" w:color="auto" w:fill="F2F2F2"/>
          </w:tcPr>
          <w:tcPr/>
          <w:p>
            <w:pPr>
              <w:pStyle w:val="Compact"/>
            </w:pPr>
            <w:r>
              <w:t xml:space="preserve">Canonical list of data collection fields that can be assigned to operation templates: CollectsDieInfo, CollectsCavityInfo, CollectsWeight, CollectsGoodCount, CollectsBadCount, RequiresMaterialVerification, RequiresSerialNumber, etc.</w:t>
            </w:r>
          </w:p>
        </w:tc>
        <w:tc>
          <w:tcPr>
            <w:shd w:val="clear" w:color="auto" w:fill="F2F2F2"/>
          </w:tcPr>
          <w:tcPr/>
          <w:p>
            <w:pPr>
              <w:pStyle w:val="Compact"/>
            </w:pPr>
            <w:r>
              <w:t xml:space="preserve">Engineering can add new ones</w:t>
            </w:r>
          </w:p>
        </w:tc>
      </w:tr>
    </w:tbl>
    <w:bookmarkEnd w:id="35"/>
    <w:bookmarkStart w:id="36" w:name="X0804145f7794fe1847889d709ea5cb1c5a491af"/>
    <w:p>
      <w:pPr>
        <w:pStyle w:val="Heading3"/>
      </w:pPr>
      <w:r>
        <w:t xml:space="preserve">API Layer (Named Queries → Stored Procedures)</w:t>
      </w:r>
    </w:p>
    <w:p>
      <w:pPr>
        <w:pStyle w:val="FirstParagraph"/>
      </w:pPr>
      <w:r>
        <w:t xml:space="preserve">Each table follows one of two standard patterns based on whether engineering can extend it.</w:t>
      </w:r>
    </w:p>
    <w:p>
      <w:pPr>
        <w:pStyle w:val="BodyText"/>
      </w:pPr>
      <w:r>
        <w:rPr>
          <w:b/>
          <w:bCs/>
        </w:rPr>
        <w:t xml:space="preserve">Read-only pattern</w:t>
      </w:r>
      <w:r>
        <w:t xml:space="preserve"> </w:t>
      </w:r>
      <w:r>
        <w:t xml:space="preserve">(</w:t>
      </w:r>
      <w:r>
        <w:rPr>
          <w:rStyle w:val="VerbatimChar"/>
        </w:rPr>
        <w:t xml:space="preserve">Lots.LotOriginType</w:t>
      </w:r>
      <w:r>
        <w:t xml:space="preserve">,</w:t>
      </w:r>
      <w:r>
        <w:t xml:space="preserve"> </w:t>
      </w:r>
      <w:r>
        <w:rPr>
          <w:rStyle w:val="VerbatimChar"/>
        </w:rPr>
        <w:t xml:space="preserve">Lots.LotStatusCode</w:t>
      </w:r>
      <w:r>
        <w:t xml:space="preserve">,</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&lt;Entity&gt;_List</w:t>
            </w:r>
          </w:p>
        </w:tc>
        <w:tc>
          <w:tcPr/>
          <w:p>
            <w:pPr>
              <w:pStyle w:val="Compact"/>
            </w:pPr>
            <w:r>
              <w:t xml:space="preserve">—</w:t>
            </w:r>
          </w:p>
        </w:tc>
        <w:tc>
          <w:tcPr/>
          <w:p>
            <w:pPr>
              <w:pStyle w:val="Compact"/>
            </w:pPr>
            <w:r>
              <w:t xml:space="preserve">Returns all rows</w:t>
            </w:r>
          </w:p>
        </w:tc>
        <w:tc>
          <w:tcPr/>
          <w:p>
            <w:pPr>
              <w:pStyle w:val="Compact"/>
            </w:pPr>
            <w:r>
              <w:rPr>
                <w:rStyle w:val="VerbatimChar"/>
              </w:rPr>
              <w:t xml:space="preserve">&lt;Entity&gt;</w:t>
            </w:r>
            <w:r>
              <w:t xml:space="preserve"> </w:t>
            </w:r>
            <w:r>
              <w:t xml:space="preserve">table</w:t>
            </w:r>
          </w:p>
        </w:tc>
        <w:tc>
          <w:tcPr/>
          <w:p>
            <w:pPr>
              <w:pStyle w:val="Compact"/>
            </w:pPr>
            <w:r>
              <w:t xml:space="preserve">Reference Data Manager tab loads; dropdown populates on any other screen needing this code table (e.g., LOT status dropdown on plant-floor screens)</w:t>
            </w:r>
          </w:p>
        </w:tc>
        <w:tc>
          <w:tcPr/>
          <w:p>
            <w:pPr>
              <w:pStyle w:val="Compact"/>
            </w:pPr>
            <w:r>
              <w:t xml:space="preserve">Rowset: all</w:t>
            </w:r>
            <w:r>
              <w:t xml:space="preserve"> </w:t>
            </w:r>
            <w:r>
              <w:rPr>
                <w:rStyle w:val="VerbatimChar"/>
              </w:rPr>
              <w:t xml:space="preserve">&lt;Entity&gt;</w:t>
            </w:r>
            <w:r>
              <w:t xml:space="preserve"> </w:t>
            </w:r>
            <w:r>
              <w:t xml:space="preserve">rows</w:t>
            </w:r>
          </w:p>
        </w:tc>
      </w:tr>
      <w:tr>
        <w:tc>
          <w:tcPr>
            <w:shd w:val="clear" w:color="auto" w:fill="F2F2F2"/>
          </w:tcPr>
          <w:tcPr/>
          <w:p>
            <w:pPr>
              <w:pStyle w:val="Compact"/>
            </w:pPr>
            <w:r>
              <w:rPr>
                <w:rStyle w:val="VerbatimChar"/>
              </w:rPr>
              <w:t xml:space="preserve">&lt;Entity&gt;_Get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Single row</w:t>
            </w:r>
          </w:p>
        </w:tc>
        <w:tc>
          <w:tcPr>
            <w:shd w:val="clear" w:color="auto" w:fill="F2F2F2"/>
          </w:tcPr>
          <w:tcPr/>
          <w:p>
            <w:pPr>
              <w:pStyle w:val="Compact"/>
            </w:pPr>
            <w:r>
              <w:rPr>
                <w:rStyle w:val="VerbatimChar"/>
              </w:rPr>
              <w:t xml:space="preserve">&lt;Entity&gt;</w:t>
            </w:r>
            <w:r>
              <w:t xml:space="preserve"> </w:t>
            </w:r>
            <w:r>
              <w:t xml:space="preserve">table</w:t>
            </w:r>
          </w:p>
        </w:tc>
        <w:tc>
          <w:tcPr>
            <w:shd w:val="clear" w:color="auto" w:fill="F2F2F2"/>
          </w:tcPr>
          <w:tcPr/>
          <w:p>
            <w:pPr>
              <w:pStyle w:val="Compact"/>
            </w:pPr>
            <w:r>
              <w:t xml:space="preserve">Detail view of a specific row (rare)</w:t>
            </w:r>
          </w:p>
        </w:tc>
        <w:tc>
          <w:tcPr>
            <w:shd w:val="clear" w:color="auto" w:fill="F2F2F2"/>
          </w:tcPr>
          <w:tcPr/>
          <w:p>
            <w:pPr>
              <w:pStyle w:val="Compact"/>
            </w:pPr>
            <w:r>
              <w:t xml:space="preserve">Rowset (0-1): one</w:t>
            </w:r>
            <w:r>
              <w:t xml:space="preserve"> </w:t>
            </w:r>
            <w:r>
              <w:rPr>
                <w:rStyle w:val="VerbatimChar"/>
              </w:rPr>
              <w:t xml:space="preserve">&lt;Entity&gt;</w:t>
            </w:r>
            <w:r>
              <w:t xml:space="preserve"> </w:t>
            </w:r>
            <w:r>
              <w:t xml:space="preserve">row</w:t>
            </w:r>
          </w:p>
        </w:tc>
      </w:tr>
    </w:tbl>
    <w:p>
      <w:pPr>
        <w:pStyle w:val="BodyText"/>
      </w:pPr>
      <w:r>
        <w:rPr>
          <w:b/>
          <w:bCs/>
        </w:rPr>
        <w:t xml:space="preserve">Mutable pattern</w:t>
      </w:r>
      <w:r>
        <w:t xml:space="preserve"> </w:t>
      </w:r>
      <w:r>
        <w:t xml:space="preserve">(</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w:t>
      </w:r>
      <w:r>
        <w:t xml:space="preserve">— engineering can add new entries):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&lt;Entity&gt;_List</w:t>
            </w:r>
          </w:p>
        </w:tc>
        <w:tc>
          <w:tcPr/>
          <w:p>
            <w:pPr>
              <w:pStyle w:val="Compact"/>
            </w:pPr>
            <w:r>
              <w:rPr>
                <w:rStyle w:val="VerbatimChar"/>
              </w:rPr>
              <w:t xml:space="preserve">@IncludeDeprecated BIT = 0</w:t>
            </w:r>
          </w:p>
        </w:tc>
        <w:tc>
          <w:tcPr/>
          <w:p>
            <w:pPr>
              <w:pStyle w:val="Compact"/>
            </w:pPr>
          </w:p>
        </w:tc>
        <w:tc>
          <w:tcPr/>
          <w:p>
            <w:pPr>
              <w:pStyle w:val="Compact"/>
            </w:pPr>
            <w:r>
              <w:rPr>
                <w:rStyle w:val="VerbatimChar"/>
              </w:rPr>
              <w:t xml:space="preserve">&lt;Entity&gt;</w:t>
            </w:r>
            <w:r>
              <w:t xml:space="preserve"> </w:t>
            </w:r>
            <w:r>
              <w:t xml:space="preserve">table</w:t>
            </w:r>
          </w:p>
        </w:tc>
        <w:tc>
          <w:tcPr/>
          <w:p>
            <w:pPr>
              <w:pStyle w:val="Compact"/>
            </w:pPr>
            <w:r>
              <w:t xml:space="preserve">Reference Data Manager tab loads; dropdown population on other screens (Item Master needs Uom + ItemType)</w:t>
            </w:r>
          </w:p>
        </w:tc>
        <w:tc>
          <w:tcPr/>
          <w:p>
            <w:pPr>
              <w:pStyle w:val="Compact"/>
            </w:pPr>
            <w:r>
              <w:t xml:space="preserve">Rowset:</w:t>
            </w:r>
            <w:r>
              <w:t xml:space="preserve"> </w:t>
            </w:r>
            <w:r>
              <w:rPr>
                <w:rStyle w:val="VerbatimChar"/>
              </w:rPr>
              <w:t xml:space="preserve">&lt;Entity&gt;</w:t>
            </w:r>
            <w:r>
              <w:t xml:space="preserve"> </w:t>
            </w:r>
            <w:r>
              <w:t xml:space="preserve">rows</w:t>
            </w:r>
          </w:p>
        </w:tc>
      </w:tr>
      <w:tr>
        <w:tc>
          <w:tcPr>
            <w:shd w:val="clear" w:color="auto" w:fill="F2F2F2"/>
          </w:tcPr>
          <w:tcPr/>
          <w:p>
            <w:pPr>
              <w:pStyle w:val="Compact"/>
            </w:pPr>
            <w:r>
              <w:rPr>
                <w:rStyle w:val="VerbatimChar"/>
              </w:rPr>
              <w:t xml:space="preserve">&lt;Entity&gt;_Get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&lt;Entity&gt;</w:t>
            </w:r>
            <w:r>
              <w:t xml:space="preserve"> </w:t>
            </w:r>
            <w:r>
              <w:t xml:space="preserve">table</w:t>
            </w:r>
          </w:p>
        </w:tc>
        <w:tc>
          <w:tcPr>
            <w:shd w:val="clear" w:color="auto" w:fill="F2F2F2"/>
          </w:tcPr>
          <w:tcPr/>
          <w:p>
            <w:pPr>
              <w:pStyle w:val="Compact"/>
            </w:pPr>
            <w:r>
              <w:t xml:space="preserve">Edit modal opens</w:t>
            </w:r>
          </w:p>
        </w:tc>
        <w:tc>
          <w:tcPr>
            <w:shd w:val="clear" w:color="auto" w:fill="F2F2F2"/>
          </w:tcPr>
          <w:tcPr/>
          <w:p>
            <w:pPr>
              <w:pStyle w:val="Compact"/>
            </w:pPr>
            <w:r>
              <w:t xml:space="preserve">Rowset (0-1): one row</w:t>
            </w:r>
          </w:p>
        </w:tc>
      </w:tr>
      <w:tr>
        <w:tc>
          <w:tcPr/>
          <w:p>
            <w:pPr>
              <w:pStyle w:val="Compact"/>
            </w:pPr>
            <w:r>
              <w:rPr>
                <w:rStyle w:val="VerbatimChar"/>
              </w:rPr>
              <w:t xml:space="preserve">&lt;Entity&gt;_Create</w:t>
            </w:r>
          </w:p>
        </w:tc>
        <w:tc>
          <w:tcPr/>
          <w:p>
            <w:pPr>
              <w:pStyle w:val="Compact"/>
            </w:pPr>
            <w:r>
              <w:rPr>
                <w:rStyle w:val="VerbatimChar"/>
              </w:rPr>
              <w:t xml:space="preserve">@Code, @Name, @Description, @AppUserId</w:t>
            </w:r>
          </w:p>
        </w:tc>
        <w:tc>
          <w:tcPr/>
          <w:p>
            <w:pPr>
              <w:pStyle w:val="Compact"/>
            </w:pPr>
            <w:r>
              <w:t xml:space="preserve">Returns new</w:t>
            </w:r>
            <w:r>
              <w:t xml:space="preserve"> </w:t>
            </w:r>
            <w:r>
              <w:rPr>
                <w:rStyle w:val="VerbatimChar"/>
              </w:rPr>
              <w:t xml:space="preserve">Id</w:t>
            </w:r>
          </w:p>
        </w:tc>
        <w:tc>
          <w:tcPr/>
          <w:p>
            <w:pPr>
              <w:pStyle w:val="Compact"/>
            </w:pPr>
            <w:r>
              <w:t xml:space="preserve">calls</w:t>
            </w:r>
            <w:r>
              <w:t xml:space="preserve"> </w:t>
            </w:r>
            <w:r>
              <w:rPr>
                <w:rStyle w:val="VerbatimChar"/>
              </w:rPr>
              <w:t xml:space="preserve">Audit.Audit_LogConfigChange</w:t>
            </w:r>
          </w:p>
        </w:tc>
        <w:tc>
          <w:tcPr/>
          <w:p>
            <w:pPr>
              <w:pStyle w:val="Compact"/>
            </w:pPr>
            <w:r>
              <w:t xml:space="preserve">Admin submits Add modal</w:t>
            </w:r>
          </w:p>
        </w:tc>
        <w:tc>
          <w:tcPr/>
          <w:p>
            <w:pPr>
              <w:pStyle w:val="Compact"/>
            </w:pPr>
            <w:r>
              <w:t xml:space="preserve">Scalar: new</w:t>
            </w:r>
            <w:r>
              <w:t xml:space="preserve"> </w:t>
            </w:r>
            <w:r>
              <w:rPr>
                <w:rStyle w:val="VerbatimChar"/>
              </w:rPr>
              <w:t xml:space="preserve">&lt;Entity&gt;.Id</w:t>
            </w:r>
            <w:r>
              <w:t xml:space="preserve"> </w:t>
            </w:r>
            <w:r>
              <w:t xml:space="preserve">(INT)</w:t>
            </w:r>
          </w:p>
        </w:tc>
      </w:tr>
      <w:tr>
        <w:tc>
          <w:tcPr>
            <w:shd w:val="clear" w:color="auto" w:fill="F2F2F2"/>
          </w:tcPr>
          <w:tcPr/>
          <w:p>
            <w:pPr>
              <w:pStyle w:val="Compact"/>
            </w:pPr>
            <w:r>
              <w:rPr>
                <w:rStyle w:val="VerbatimChar"/>
              </w:rPr>
              <w:t xml:space="preserve">&lt;Entity&gt;_Update</w:t>
            </w:r>
          </w:p>
        </w:tc>
        <w:tc>
          <w:tcPr>
            <w:shd w:val="clear" w:color="auto" w:fill="F2F2F2"/>
          </w:tcPr>
          <w:tcPr/>
          <w:p>
            <w:pPr>
              <w:pStyle w:val="Compact"/>
            </w:pPr>
            <w:r>
              <w:rPr>
                <w:rStyle w:val="VerbatimChar"/>
              </w:rPr>
              <w:t xml:space="preserve">@Id, @Name, @Description, @AppUserId</w:t>
            </w:r>
          </w:p>
        </w:tc>
        <w:tc>
          <w:tcPr>
            <w:shd w:val="clear" w:color="auto" w:fill="F2F2F2"/>
          </w:tcPr>
          <w:tcPr/>
          <w:p>
            <w:pPr>
              <w:pStyle w:val="Compact"/>
            </w:pPr>
            <w:r>
              <w:rPr>
                <w:rStyle w:val="VerbatimChar"/>
              </w:rPr>
              <w:t xml:space="preserve">Code</w:t>
            </w:r>
            <w:r>
              <w:t xml:space="preserve"> </w:t>
            </w:r>
            <w:r>
              <w:t xml:space="preserve">is immutable</w:t>
            </w: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Admin saves Edit form</w:t>
            </w:r>
          </w:p>
        </w:tc>
        <w:tc>
          <w:tcPr>
            <w:shd w:val="clear" w:color="auto" w:fill="F2F2F2"/>
          </w:tcPr>
          <w:tcPr/>
          <w:p>
            <w:pPr>
              <w:pStyle w:val="Compact"/>
            </w:pPr>
            <w:r>
              <w:t xml:space="preserve">Rowcount</w:t>
            </w:r>
          </w:p>
        </w:tc>
      </w:tr>
      <w:tr>
        <w:tc>
          <w:tcPr/>
          <w:p>
            <w:pPr>
              <w:pStyle w:val="Compact"/>
            </w:pPr>
            <w:r>
              <w:rPr>
                <w:rStyle w:val="VerbatimChar"/>
              </w:rPr>
              <w:t xml:space="preserve">&lt;Entity&gt;_Deprecate</w:t>
            </w:r>
          </w:p>
        </w:tc>
        <w:tc>
          <w:tcPr/>
          <w:p>
            <w:pPr>
              <w:pStyle w:val="Compact"/>
            </w:pPr>
            <w:r>
              <w:rPr>
                <w:rStyle w:val="VerbatimChar"/>
              </w:rPr>
              <w:t xml:space="preserve">@Id, @AppUserId</w:t>
            </w:r>
          </w:p>
        </w:tc>
        <w:tc>
          <w:tcPr/>
          <w:p>
            <w:pPr>
              <w:pStyle w:val="Compact"/>
            </w:pPr>
            <w:r>
              <w:t xml:space="preserve">Rejects on active dependents</w:t>
            </w:r>
          </w:p>
        </w:tc>
        <w:tc>
          <w:tcPr/>
          <w:p>
            <w:pPr>
              <w:pStyle w:val="Compact"/>
            </w:pPr>
            <w:r>
              <w:t xml:space="preserve">reads referencing tables, calls</w:t>
            </w:r>
            <w:r>
              <w:t xml:space="preserve"> </w:t>
            </w:r>
            <w:r>
              <w:rPr>
                <w:rStyle w:val="VerbatimChar"/>
              </w:rPr>
              <w:t xml:space="preserve">Audit.Audit_LogConfigChange</w:t>
            </w:r>
          </w:p>
        </w:tc>
        <w:tc>
          <w:tcPr/>
          <w:p>
            <w:pPr>
              <w:pStyle w:val="Compact"/>
            </w:pPr>
            <w:r>
              <w:t xml:space="preserve">Admin clicks Deprecate</w:t>
            </w:r>
          </w:p>
        </w:tc>
        <w:tc>
          <w:tcPr/>
          <w:p>
            <w:pPr>
              <w:pStyle w:val="Compact"/>
            </w:pPr>
            <w:r>
              <w:t xml:space="preserve">Rowcount (0 if rejected)</w:t>
            </w:r>
          </w:p>
        </w:tc>
      </w:tr>
    </w:tbl>
    <w:bookmarkEnd w:id="36"/>
    <w:bookmarkStart w:id="37" w:name="frontend-perspective-views-2"/>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Reference Data Manager</w:t>
            </w:r>
          </w:p>
        </w:tc>
        <w:tc>
          <w:tcPr/>
          <w:p>
            <w:pPr>
              <w:pStyle w:val="Compact"/>
            </w:pPr>
            <w:r>
              <w:t xml:space="preserve">A single screen with tabs (or a dropdown selector) for each of the lookup tables. Each tab is a simple list-with-edit grid. Read-only tables show a disabled</w:t>
            </w:r>
            <w:r>
              <w:t xml:space="preserve"> </w:t>
            </w:r>
            <w:r>
              <w:t xml:space="preserve">“Add”</w:t>
            </w:r>
            <w:r>
              <w:t xml:space="preserve"> </w:t>
            </w:r>
            <w:r>
              <w:t xml:space="preserve">button and an info note explaining they’re seeded.</w:t>
            </w:r>
          </w:p>
        </w:tc>
      </w:tr>
    </w:tbl>
    <w:p>
      <w:pPr>
        <w:pStyle w:val="BodyText"/>
      </w:pPr>
      <w:r>
        <w:t xml:space="preserve">This phase is intentionally minimal. The frontend is a generic CRUD grid that loads its columns from a config block per entity. Engineering rarely visits this screen — it’s a</w:t>
      </w:r>
      <w:r>
        <w:t xml:space="preserve"> </w:t>
      </w:r>
      <w:r>
        <w:t xml:space="preserve">“set it and forget it”</w:t>
      </w:r>
      <w:r>
        <w:t xml:space="preserve"> </w:t>
      </w:r>
      <w:r>
        <w:t xml:space="preserve">phase.</w:t>
      </w:r>
    </w:p>
    <w:bookmarkEnd w:id="37"/>
    <w:bookmarkStart w:id="38" w:name="phase-3-complete-when"/>
    <w:p>
      <w:pPr>
        <w:pStyle w:val="Heading3"/>
      </w:pPr>
      <w:r>
        <w:t xml:space="preserve">Phase 3 complete when</w:t>
      </w:r>
    </w:p>
    <w:p>
      <w:pPr>
        <w:pStyle w:val="Compact"/>
        <w:numPr>
          <w:ilvl w:val="0"/>
          <w:numId w:val="1020"/>
        </w:numPr>
      </w:pPr>
      <w:r>
        <w:t xml:space="preserve">All listed tables exist with their seed data loaded (including the 7 new code tables:</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plus the mutable</w:t>
      </w:r>
      <w:r>
        <w:t xml:space="preserve"> </w:t>
      </w:r>
      <w:r>
        <w:rPr>
          <w:rStyle w:val="VerbatimChar"/>
        </w:rPr>
        <w:t xml:space="preserve">Parts.DataCollectionField</w:t>
      </w:r>
      <w:r>
        <w:t xml:space="preserve">)</w:t>
      </w:r>
    </w:p>
    <w:p>
      <w:pPr>
        <w:pStyle w:val="Compact"/>
        <w:numPr>
          <w:ilvl w:val="0"/>
          <w:numId w:val="1020"/>
        </w:numPr>
      </w:pPr>
      <w:r>
        <w:t xml:space="preserve">The Reference Data Manager screen lists every table and lets engineering CRUD the mutable ones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w:t>
      </w:r>
    </w:p>
    <w:p>
      <w:pPr>
        <w:pStyle w:val="Compact"/>
        <w:numPr>
          <w:ilvl w:val="0"/>
          <w:numId w:val="1020"/>
        </w:numPr>
      </w:pPr>
      <w:r>
        <w:t xml:space="preserve">Audit log entries appear for any mutations on</w:t>
      </w:r>
      <w:r>
        <w:t xml:space="preserve"> </w:t>
      </w:r>
      <w:r>
        <w:rPr>
          <w:rStyle w:val="VerbatimChar"/>
        </w:rPr>
        <w:t xml:space="preserve">Parts.Uom</w:t>
      </w:r>
      <w:r>
        <w:t xml:space="preserve">,</w:t>
      </w:r>
      <w:r>
        <w:t xml:space="preserve"> </w:t>
      </w:r>
      <w:r>
        <w:rPr>
          <w:rStyle w:val="VerbatimChar"/>
        </w:rPr>
        <w:t xml:space="preserve">Parts.ItemType</w:t>
      </w:r>
      <w:r>
        <w:t xml:space="preserve">, or</w:t>
      </w:r>
      <w:r>
        <w:t xml:space="preserve"> </w:t>
      </w:r>
      <w:r>
        <w:rPr>
          <w:rStyle w:val="VerbatimChar"/>
        </w:rPr>
        <w:t xml:space="preserve">Parts.DataCollectionField</w:t>
      </w:r>
    </w:p>
    <w:p>
      <w:r>
        <w:pict>
          <v:rect style="width:0;height:1.5pt" o:hralign="center" o:hrstd="t" o:hr="t"/>
        </w:pict>
      </w:r>
    </w:p>
    <w:bookmarkEnd w:id="38"/>
    <w:bookmarkEnd w:id="39"/>
    <w:bookmarkStart w:id="44" w:name="phase-4-item-master-container-config"/>
    <w:p>
      <w:pPr>
        <w:pStyle w:val="Heading2"/>
      </w:pPr>
      <w:r>
        <w:t xml:space="preserve">Phase 4 — Item Master &amp; Container Config</w:t>
      </w:r>
    </w:p>
    <w:p>
      <w:pPr>
        <w:pStyle w:val="FirstParagraph"/>
      </w:pPr>
      <w:r>
        <w:rPr>
          <w:b/>
          <w:bCs/>
        </w:rPr>
        <w:t xml:space="preserve">Goal:</w:t>
      </w:r>
      <w:r>
        <w:t xml:space="preserve"> </w:t>
      </w:r>
      <w:r>
        <w:t xml:space="preserve">The</w:t>
      </w:r>
      <w:r>
        <w:t xml:space="preserve"> </w:t>
      </w:r>
      <w:r>
        <w:t xml:space="preserve">“what we make”</w:t>
      </w:r>
      <w:r>
        <w:t xml:space="preserve"> </w:t>
      </w:r>
      <w:r>
        <w:t xml:space="preserve">master data. Every part number that MPP produces or receives.</w:t>
      </w:r>
    </w:p>
    <w:p>
      <w:pPr>
        <w:pStyle w:val="BodyText"/>
      </w:pPr>
      <w:r>
        <w:rPr>
          <w:b/>
          <w:bCs/>
        </w:rPr>
        <w:t xml:space="preserve">Dependencies:</w:t>
      </w:r>
      <w:r>
        <w:t xml:space="preserve"> </w:t>
      </w:r>
      <w:r>
        <w:t xml:space="preserve">Phase 1 (locations referenced by</w:t>
      </w:r>
      <w:r>
        <w:t xml:space="preserve"> </w:t>
      </w:r>
      <w:r>
        <w:rPr>
          <w:rStyle w:val="VerbatimChar"/>
        </w:rPr>
        <w:t xml:space="preserve">Parts.ItemLocation</w:t>
      </w:r>
      <w:r>
        <w:t xml:space="preserve"> </w:t>
      </w:r>
      <w:r>
        <w:t xml:space="preserve">later), Phase 2 (audit), Phase 3 (UOM, ItemType).</w:t>
      </w:r>
    </w:p>
    <w:p>
      <w:pPr>
        <w:pStyle w:val="BodyText"/>
      </w:pPr>
      <w:r>
        <w:rPr>
          <w:b/>
          <w:bCs/>
        </w:rPr>
        <w:t xml:space="preserve">Status:</w:t>
      </w:r>
      <w:r>
        <w:t xml:space="preserve"> </w:t>
      </w:r>
      <w:r>
        <w:t xml:space="preserve">Unblocked.</w:t>
      </w:r>
    </w:p>
    <w:bookmarkStart w:id="40" w:name="data-model-3"/>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Parts.Item</w:t>
            </w:r>
          </w:p>
        </w:tc>
        <w:tc>
          <w:tcPr/>
          <w:p>
            <w:pPr>
              <w:pStyle w:val="Compact"/>
            </w:pPr>
            <w:r>
              <w:t xml:space="preserve">The master part list. Each row is one MPP part number. Carries description, item type, default sub-lot quantity, max lot size, unit weight, UOM, optional Macola cross-reference.</w:t>
            </w:r>
          </w:p>
        </w:tc>
      </w:tr>
      <w:tr>
        <w:tc>
          <w:tcPr>
            <w:shd w:val="clear" w:color="auto" w:fill="F2F2F2"/>
          </w:tcPr>
          <w:tcPr/>
          <w:p>
            <w:pPr>
              <w:pStyle w:val="Compact"/>
            </w:pPr>
            <w:r>
              <w:rPr>
                <w:rStyle w:val="VerbatimChar"/>
              </w:rPr>
              <w:t xml:space="preserve">Parts.ContainerConfig</w:t>
            </w:r>
          </w:p>
        </w:tc>
        <w:tc>
          <w:tcPr>
            <w:shd w:val="clear" w:color="auto" w:fill="F2F2F2"/>
          </w:tcPr>
          <w:tcPr/>
          <w:p>
            <w:pPr>
              <w:pStyle w:val="Compact"/>
            </w:pPr>
            <w:r>
              <w:t xml:space="preserve">Per-finished-good packing rules: trays per container, parts per tray, serialized flag, dunnage code, customer code. Note OI-02 may add</w:t>
            </w:r>
            <w:r>
              <w:t xml:space="preserve"> </w:t>
            </w:r>
            <w:r>
              <w:rPr>
                <w:rStyle w:val="VerbatimChar"/>
              </w:rPr>
              <w:t xml:space="preserve">ClosureMethod</w:t>
            </w:r>
            <w:r>
              <w:t xml:space="preserve"> </w:t>
            </w:r>
            <w:r>
              <w:t xml:space="preserve">and</w:t>
            </w:r>
            <w:r>
              <w:t xml:space="preserve"> </w:t>
            </w:r>
            <w:r>
              <w:rPr>
                <w:rStyle w:val="VerbatimChar"/>
              </w:rPr>
              <w:t xml:space="preserve">TargetWeight</w:t>
            </w:r>
            <w:r>
              <w:t xml:space="preserve"> </w:t>
            </w:r>
            <w:r>
              <w:t xml:space="preserve">columns.</w:t>
            </w:r>
          </w:p>
        </w:tc>
      </w:tr>
    </w:tbl>
    <w:bookmarkEnd w:id="40"/>
    <w:bookmarkStart w:id="41" w:name="Xa12bfb21570488033b93df57f2fd89615ffb3d4"/>
    <w:p>
      <w:pPr>
        <w:pStyle w:val="Heading3"/>
      </w:pPr>
      <w:r>
        <w:t xml:space="preserve">API Layer (Named Queries → Stored Procedures)</w:t>
      </w:r>
    </w:p>
    <w:p>
      <w:pPr>
        <w:pStyle w:val="FirstParagraph"/>
      </w:pPr>
      <w:r>
        <w:rPr>
          <w:rStyle w:val="VerbatimChar"/>
          <w:b/>
          <w:bCs/>
        </w:rPr>
        <w:t xml:space="preserve">Parts.Item</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Parts.Item_List</w:t>
            </w:r>
          </w:p>
        </w:tc>
        <w:tc>
          <w:tcPr/>
          <w:p>
            <w:pPr>
              <w:pStyle w:val="Compact"/>
            </w:pPr>
            <w:r>
              <w:rPr>
                <w:rStyle w:val="VerbatimChar"/>
              </w:rPr>
              <w:t xml:space="preserve">@ItemTypeId NULL, @SearchText NULL, @IncludeDeprecated BIT = 0</w:t>
            </w:r>
          </w:p>
        </w:tc>
        <w:tc>
          <w:tcPr/>
          <w:p>
            <w:pPr>
              <w:pStyle w:val="Compact"/>
            </w:pPr>
            <w:r>
              <w:t xml:space="preserve">Filterable list</w:t>
            </w:r>
          </w:p>
        </w:tc>
        <w:tc>
          <w:tcPr/>
          <w:p>
            <w:pPr>
              <w:pStyle w:val="Compact"/>
            </w:pPr>
            <w:r>
              <w:rPr>
                <w:rStyle w:val="VerbatimChar"/>
              </w:rPr>
              <w:t xml:space="preserve">Parts.Item</w:t>
            </w:r>
            <w:r>
              <w:t xml:space="preserve">,</w:t>
            </w:r>
            <w:r>
              <w:t xml:space="preserve"> </w:t>
            </w:r>
            <w:r>
              <w:rPr>
                <w:rStyle w:val="VerbatimChar"/>
              </w:rPr>
              <w:t xml:space="preserve">Parts.ItemType</w:t>
            </w:r>
            <w:r>
              <w:t xml:space="preserve">,</w:t>
            </w:r>
            <w:r>
              <w:t xml:space="preserve"> </w:t>
            </w:r>
            <w:r>
              <w:rPr>
                <w:rStyle w:val="VerbatimChar"/>
              </w:rPr>
              <w:t xml:space="preserve">Parts.Uom</w:t>
            </w:r>
          </w:p>
        </w:tc>
        <w:tc>
          <w:tcPr/>
          <w:p>
            <w:pPr>
              <w:pStyle w:val="Compact"/>
            </w:pPr>
            <w:r>
              <w:t xml:space="preserve">Item Master List loads; Item Picker component loads</w:t>
            </w:r>
          </w:p>
        </w:tc>
        <w:tc>
          <w:tcPr/>
          <w:p>
            <w:pPr>
              <w:pStyle w:val="Compact"/>
            </w:pPr>
            <w:r>
              <w:t xml:space="preserve">Rowset:</w:t>
            </w:r>
            <w:r>
              <w:t xml:space="preserve"> </w:t>
            </w:r>
            <w:r>
              <w:rPr>
                <w:rStyle w:val="VerbatimChar"/>
              </w:rPr>
              <w:t xml:space="preserve">Parts.Item</w:t>
            </w:r>
            <w:r>
              <w:t xml:space="preserve"> </w:t>
            </w:r>
            <w:r>
              <w:t xml:space="preserve">rows joined to</w:t>
            </w:r>
            <w:r>
              <w:t xml:space="preserve"> </w:t>
            </w:r>
            <w:r>
              <w:rPr>
                <w:rStyle w:val="VerbatimChar"/>
              </w:rPr>
              <w:t xml:space="preserve">Parts.ItemType.Name</w:t>
            </w:r>
            <w:r>
              <w:t xml:space="preserve"> </w:t>
            </w:r>
            <w:r>
              <w:t xml:space="preserve">and</w:t>
            </w:r>
            <w:r>
              <w:t xml:space="preserve"> </w:t>
            </w:r>
            <w:r>
              <w:rPr>
                <w:rStyle w:val="VerbatimChar"/>
              </w:rPr>
              <w:t xml:space="preserve">Parts.Uom.Code</w:t>
            </w:r>
          </w:p>
        </w:tc>
      </w:tr>
      <w:tr>
        <w:tc>
          <w:tcPr>
            <w:shd w:val="clear" w:color="auto" w:fill="F2F2F2"/>
          </w:tcPr>
          <w:tcPr/>
          <w:p>
            <w:pPr>
              <w:pStyle w:val="Compact"/>
            </w:pPr>
            <w:r>
              <w:rPr>
                <w:rStyle w:val="VerbatimChar"/>
              </w:rPr>
              <w:t xml:space="preserve">Parts.Item_Get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Parts.Item</w:t>
            </w:r>
          </w:p>
        </w:tc>
        <w:tc>
          <w:tcPr>
            <w:shd w:val="clear" w:color="auto" w:fill="F2F2F2"/>
          </w:tcPr>
          <w:tcPr/>
          <w:p>
            <w:pPr>
              <w:pStyle w:val="Compact"/>
            </w:pPr>
            <w:r>
              <w:t xml:space="preserve">Item Editor opens</w:t>
            </w:r>
          </w:p>
        </w:tc>
        <w:tc>
          <w:tcPr>
            <w:shd w:val="clear" w:color="auto" w:fill="F2F2F2"/>
          </w:tcPr>
          <w:tcPr/>
          <w:p>
            <w:pPr>
              <w:pStyle w:val="Compact"/>
            </w:pPr>
            <w:r>
              <w:t xml:space="preserve">Rowset (0-1): one</w:t>
            </w:r>
            <w:r>
              <w:t xml:space="preserve"> </w:t>
            </w:r>
            <w:r>
              <w:rPr>
                <w:rStyle w:val="VerbatimChar"/>
              </w:rPr>
              <w:t xml:space="preserve">Parts.Item</w:t>
            </w:r>
            <w:r>
              <w:t xml:space="preserve"> </w:t>
            </w:r>
            <w:r>
              <w:t xml:space="preserve">row</w:t>
            </w:r>
          </w:p>
        </w:tc>
      </w:tr>
      <w:tr>
        <w:tc>
          <w:tcPr/>
          <w:p>
            <w:pPr>
              <w:pStyle w:val="Compact"/>
            </w:pPr>
            <w:r>
              <w:rPr>
                <w:rStyle w:val="VerbatimChar"/>
              </w:rPr>
              <w:t xml:space="preserve">Parts.Item_GetByPartNumber</w:t>
            </w:r>
          </w:p>
        </w:tc>
        <w:tc>
          <w:tcPr/>
          <w:p>
            <w:pPr>
              <w:pStyle w:val="Compact"/>
            </w:pPr>
            <w:r>
              <w:rPr>
                <w:rStyle w:val="VerbatimChar"/>
              </w:rPr>
              <w:t xml:space="preserve">@PartNumber</w:t>
            </w:r>
          </w:p>
        </w:tc>
        <w:tc>
          <w:tcPr/>
          <w:p>
            <w:pPr>
              <w:pStyle w:val="Compact"/>
            </w:pPr>
            <w:r>
              <w:t xml:space="preserve">For BOM/route construction lookups</w:t>
            </w:r>
          </w:p>
        </w:tc>
        <w:tc>
          <w:tcPr/>
          <w:p>
            <w:pPr>
              <w:pStyle w:val="Compact"/>
            </w:pPr>
            <w:r>
              <w:rPr>
                <w:rStyle w:val="VerbatimChar"/>
              </w:rPr>
              <w:t xml:space="preserve">Parts.Item</w:t>
            </w:r>
          </w:p>
        </w:tc>
        <w:tc>
          <w:tcPr/>
          <w:p>
            <w:pPr>
              <w:pStyle w:val="Compact"/>
            </w:pPr>
            <w:r>
              <w:t xml:space="preserve">BOM/route construction validates a typed or scanned part number; Plant Floor validates a scanned source LOT’s part (Arc 2 usage)</w:t>
            </w:r>
          </w:p>
        </w:tc>
        <w:tc>
          <w:tcPr/>
          <w:p>
            <w:pPr>
              <w:pStyle w:val="Compact"/>
            </w:pPr>
            <w:r>
              <w:t xml:space="preserve">Rowset (0-1): one</w:t>
            </w:r>
            <w:r>
              <w:t xml:space="preserve"> </w:t>
            </w:r>
            <w:r>
              <w:rPr>
                <w:rStyle w:val="VerbatimChar"/>
              </w:rPr>
              <w:t xml:space="preserve">Parts.Item</w:t>
            </w:r>
            <w:r>
              <w:t xml:space="preserve"> </w:t>
            </w:r>
            <w:r>
              <w:t xml:space="preserve">row</w:t>
            </w:r>
          </w:p>
        </w:tc>
      </w:tr>
      <w:tr>
        <w:tc>
          <w:tcPr>
            <w:shd w:val="clear" w:color="auto" w:fill="F2F2F2"/>
          </w:tcPr>
          <w:tcPr/>
          <w:p>
            <w:pPr>
              <w:pStyle w:val="Compact"/>
            </w:pPr>
            <w:r>
              <w:rPr>
                <w:rStyle w:val="VerbatimChar"/>
              </w:rPr>
              <w:t xml:space="preserve">Parts.Item_Create</w:t>
            </w:r>
          </w:p>
        </w:tc>
        <w:tc>
          <w:tcPr>
            <w:shd w:val="clear" w:color="auto" w:fill="F2F2F2"/>
          </w:tcPr>
          <w:tcPr/>
          <w:p>
            <w:pPr>
              <w:pStyle w:val="Compact"/>
            </w:pPr>
            <w:r>
              <w:rPr>
                <w:rStyle w:val="VerbatimChar"/>
              </w:rPr>
              <w:t xml:space="preserve">@PartNumber, @ItemTypeId, @Description, @MacolaPartNumber, @DefaultSubLotQty, @MaxLotSize, @UomId, @UnitWeight, @WeightUomId, @AppUserId</w:t>
            </w:r>
          </w:p>
        </w:tc>
        <w:tc>
          <w:tcPr>
            <w:shd w:val="clear" w:color="auto" w:fill="F2F2F2"/>
          </w:tcPr>
          <w:tcPr/>
          <w:p>
            <w:pPr>
              <w:pStyle w:val="Compact"/>
            </w:pPr>
            <w:r>
              <w:t xml:space="preserve">Returns new</w:t>
            </w:r>
            <w:r>
              <w:t xml:space="preserve"> </w:t>
            </w:r>
            <w:r>
              <w:rPr>
                <w:rStyle w:val="VerbatimChar"/>
              </w:rPr>
              <w:t xml:space="preserve">Id</w:t>
            </w:r>
          </w:p>
        </w:tc>
        <w:tc>
          <w:tcPr>
            <w:shd w:val="clear" w:color="auto" w:fill="F2F2F2"/>
          </w:tcPr>
          <w:tcPr/>
          <w:p>
            <w:pPr>
              <w:pStyle w:val="Compact"/>
            </w:pPr>
            <w:r>
              <w:rPr>
                <w:rStyle w:val="VerbatimChar"/>
              </w:rPr>
              <w:t xml:space="preserve">Parts.ItemType</w:t>
            </w:r>
            <w:r>
              <w:t xml:space="preserve"> </w:t>
            </w:r>
            <w:r>
              <w:t xml:space="preserve">(FK),</w:t>
            </w:r>
            <w:r>
              <w:t xml:space="preserve"> </w:t>
            </w:r>
            <w:r>
              <w:rPr>
                <w:rStyle w:val="VerbatimChar"/>
              </w:rPr>
              <w:t xml:space="preserve">Parts.Uom</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submits New Item form</w:t>
            </w:r>
          </w:p>
        </w:tc>
        <w:tc>
          <w:tcPr>
            <w:shd w:val="clear" w:color="auto" w:fill="F2F2F2"/>
          </w:tcPr>
          <w:tcPr/>
          <w:p>
            <w:pPr>
              <w:pStyle w:val="Compact"/>
            </w:pPr>
            <w:r>
              <w:t xml:space="preserve">Scalar: new</w:t>
            </w:r>
            <w:r>
              <w:t xml:space="preserve"> </w:t>
            </w:r>
            <w:r>
              <w:rPr>
                <w:rStyle w:val="VerbatimChar"/>
              </w:rPr>
              <w:t xml:space="preserve">Parts.Item.Id</w:t>
            </w:r>
            <w:r>
              <w:t xml:space="preserve"> </w:t>
            </w:r>
            <w:r>
              <w:t xml:space="preserve">(INT)</w:t>
            </w:r>
          </w:p>
        </w:tc>
      </w:tr>
      <w:tr>
        <w:tc>
          <w:tcPr/>
          <w:p>
            <w:pPr>
              <w:pStyle w:val="Compact"/>
            </w:pPr>
            <w:r>
              <w:rPr>
                <w:rStyle w:val="VerbatimChar"/>
              </w:rPr>
              <w:t xml:space="preserve">Parts.Item_Update</w:t>
            </w:r>
          </w:p>
        </w:tc>
        <w:tc>
          <w:tcPr/>
          <w:p>
            <w:pPr>
              <w:pStyle w:val="Compact"/>
            </w:pPr>
            <w:r>
              <w:rPr>
                <w:rStyle w:val="VerbatimChar"/>
              </w:rPr>
              <w:t xml:space="preserve">@Id, @Description, @MacolaPartNumber, @DefaultSubLotQty, @MaxLotSize, @UomId, @UnitWeight, @WeightUomId, @AppUserId</w:t>
            </w:r>
          </w:p>
        </w:tc>
        <w:tc>
          <w:tcPr/>
          <w:p>
            <w:pPr>
              <w:pStyle w:val="Compact"/>
            </w:pPr>
            <w:r>
              <w:rPr>
                <w:rStyle w:val="VerbatimChar"/>
              </w:rPr>
              <w:t xml:space="preserve">PartNumber</w:t>
            </w:r>
            <w:r>
              <w:t xml:space="preserve"> </w:t>
            </w:r>
            <w:r>
              <w:t xml:space="preserve">and</w:t>
            </w:r>
            <w:r>
              <w:t xml:space="preserve"> </w:t>
            </w:r>
            <w:r>
              <w:rPr>
                <w:rStyle w:val="VerbatimChar"/>
              </w:rPr>
              <w:t xml:space="preserve">ItemTypeId</w:t>
            </w:r>
            <w:r>
              <w:t xml:space="preserve"> </w:t>
            </w:r>
            <w:r>
              <w:t xml:space="preserve">are immutable — to change, deprecate and recreate</w:t>
            </w:r>
          </w:p>
        </w:tc>
        <w:tc>
          <w:tcPr/>
          <w:p>
            <w:pPr>
              <w:pStyle w:val="Compact"/>
            </w:pPr>
            <w:r>
              <w:rPr>
                <w:rStyle w:val="VerbatimChar"/>
              </w:rPr>
              <w:t xml:space="preserve">Parts.Uom</w:t>
            </w:r>
            <w:r>
              <w:t xml:space="preserve"> </w:t>
            </w:r>
            <w:r>
              <w:t xml:space="preserve">(FK), calls</w:t>
            </w:r>
            <w:r>
              <w:t xml:space="preserve"> </w:t>
            </w:r>
            <w:r>
              <w:rPr>
                <w:rStyle w:val="VerbatimChar"/>
              </w:rPr>
              <w:t xml:space="preserve">Audit.Audit_LogConfigChange</w:t>
            </w:r>
          </w:p>
        </w:tc>
        <w:tc>
          <w:tcPr/>
          <w:p>
            <w:pPr>
              <w:pStyle w:val="Compact"/>
            </w:pPr>
            <w:r>
              <w:t xml:space="preserve">Engineering saves Item Editor changes</w:t>
            </w:r>
          </w:p>
        </w:tc>
        <w:tc>
          <w:tcPr/>
          <w:p>
            <w:pPr>
              <w:pStyle w:val="Compact"/>
            </w:pPr>
            <w:r>
              <w:t xml:space="preserve">Rowcount</w:t>
            </w:r>
          </w:p>
        </w:tc>
      </w:tr>
      <w:tr>
        <w:tc>
          <w:tcPr>
            <w:shd w:val="clear" w:color="auto" w:fill="F2F2F2"/>
          </w:tcPr>
          <w:tcPr/>
          <w:p>
            <w:pPr>
              <w:pStyle w:val="Compact"/>
            </w:pPr>
            <w:r>
              <w:rPr>
                <w:rStyle w:val="VerbatimChar"/>
              </w:rPr>
              <w:t xml:space="preserve">Parts.Item_Deprecate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Rejects if active</w:t>
            </w:r>
            <w:r>
              <w:t xml:space="preserve"> </w:t>
            </w:r>
            <w:r>
              <w:rPr>
                <w:rStyle w:val="VerbatimChar"/>
              </w:rPr>
              <w:t xml:space="preserve">Parts.Bom</w:t>
            </w:r>
            <w:r>
              <w:t xml:space="preserve">,</w:t>
            </w:r>
            <w:r>
              <w:t xml:space="preserve"> </w:t>
            </w:r>
            <w:r>
              <w:rPr>
                <w:rStyle w:val="VerbatimChar"/>
              </w:rPr>
              <w:t xml:space="preserve">Parts.RouteTemplate</w:t>
            </w:r>
            <w:r>
              <w:t xml:space="preserve">,</w:t>
            </w:r>
            <w:r>
              <w:t xml:space="preserve"> </w:t>
            </w:r>
            <w:r>
              <w:rPr>
                <w:rStyle w:val="VerbatimChar"/>
              </w:rPr>
              <w:t xml:space="preserve">Parts.ItemLocation</w:t>
            </w:r>
            <w:r>
              <w:t xml:space="preserve">, or</w:t>
            </w:r>
            <w:r>
              <w:t xml:space="preserve"> </w:t>
            </w:r>
            <w:r>
              <w:rPr>
                <w:rStyle w:val="VerbatimChar"/>
              </w:rPr>
              <w:t xml:space="preserve">Parts.ContainerConfig</w:t>
            </w:r>
            <w:r>
              <w:t xml:space="preserve"> </w:t>
            </w:r>
            <w:r>
              <w:t xml:space="preserve">references exist</w:t>
            </w:r>
          </w:p>
        </w:tc>
        <w:tc>
          <w:tcPr>
            <w:shd w:val="clear" w:color="auto" w:fill="F2F2F2"/>
          </w:tcPr>
          <w:tcPr/>
          <w:p>
            <w:pPr>
              <w:pStyle w:val="Compact"/>
            </w:pPr>
            <w:r>
              <w:t xml:space="preserve">reads</w:t>
            </w:r>
            <w:r>
              <w:t xml:space="preserve"> </w:t>
            </w:r>
            <w:r>
              <w:rPr>
                <w:rStyle w:val="VerbatimChar"/>
              </w:rPr>
              <w:t xml:space="preserve">Parts.Bom</w:t>
            </w:r>
            <w:r>
              <w:t xml:space="preserve">,</w:t>
            </w:r>
            <w:r>
              <w:t xml:space="preserve"> </w:t>
            </w:r>
            <w:r>
              <w:rPr>
                <w:rStyle w:val="VerbatimChar"/>
              </w:rPr>
              <w:t xml:space="preserve">Parts.RouteTemplate</w:t>
            </w:r>
            <w:r>
              <w:t xml:space="preserve">,</w:t>
            </w:r>
            <w:r>
              <w:t xml:space="preserve"> </w:t>
            </w:r>
            <w:r>
              <w:rPr>
                <w:rStyle w:val="VerbatimChar"/>
              </w:rPr>
              <w:t xml:space="preserve">Parts.ItemLocation</w:t>
            </w:r>
            <w:r>
              <w:t xml:space="preserve">,</w:t>
            </w:r>
            <w:r>
              <w:t xml:space="preserve"> </w:t>
            </w:r>
            <w:r>
              <w:rPr>
                <w:rStyle w:val="VerbatimChar"/>
              </w:rPr>
              <w:t xml:space="preserve">Parts.ContainerConfig</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 Deprecate on an item</w:t>
            </w:r>
          </w:p>
        </w:tc>
        <w:tc>
          <w:tcPr>
            <w:shd w:val="clear" w:color="auto" w:fill="F2F2F2"/>
          </w:tcPr>
          <w:tcPr/>
          <w:p>
            <w:pPr>
              <w:pStyle w:val="Compact"/>
            </w:pPr>
            <w:r>
              <w:t xml:space="preserve">Rowcount (0 if rejected)</w:t>
            </w:r>
          </w:p>
        </w:tc>
      </w:tr>
    </w:tbl>
    <w:p>
      <w:pPr>
        <w:pStyle w:val="BodyText"/>
      </w:pPr>
      <w:r>
        <w:rPr>
          <w:rStyle w:val="VerbatimChar"/>
          <w:b/>
          <w:bCs/>
        </w:rPr>
        <w:t xml:space="preserve">Parts.ContainerConfig</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Parts.ContainerConfig_GetByItem</w:t>
            </w:r>
          </w:p>
        </w:tc>
        <w:tc>
          <w:tcPr/>
          <w:p>
            <w:pPr>
              <w:pStyle w:val="Compact"/>
            </w:pPr>
            <w:r>
              <w:rPr>
                <w:rStyle w:val="VerbatimChar"/>
              </w:rPr>
              <w:t xml:space="preserve">@ItemId</w:t>
            </w:r>
          </w:p>
        </w:tc>
        <w:tc>
          <w:tcPr/>
          <w:p>
            <w:pPr>
              <w:pStyle w:val="Compact"/>
            </w:pPr>
            <w:r>
              <w:t xml:space="preserve">Usually one config per item</w:t>
            </w:r>
          </w:p>
        </w:tc>
        <w:tc>
          <w:tcPr/>
          <w:p>
            <w:pPr>
              <w:pStyle w:val="Compact"/>
            </w:pPr>
            <w:r>
              <w:rPr>
                <w:rStyle w:val="VerbatimChar"/>
              </w:rPr>
              <w:t xml:space="preserve">Parts.ContainerConfig</w:t>
            </w:r>
          </w:p>
        </w:tc>
        <w:tc>
          <w:tcPr/>
          <w:p>
            <w:pPr>
              <w:pStyle w:val="Compact"/>
            </w:pPr>
            <w:r>
              <w:t xml:space="preserve">Container Config tab opens in Item Editor; Plant Floor container lifecycle needs the packing rules (Arc 2 usage)</w:t>
            </w:r>
          </w:p>
        </w:tc>
        <w:tc>
          <w:tcPr/>
          <w:p>
            <w:pPr>
              <w:pStyle w:val="Compact"/>
            </w:pPr>
            <w:r>
              <w:t xml:space="preserve">Rowset (0-1): one</w:t>
            </w:r>
            <w:r>
              <w:t xml:space="preserve"> </w:t>
            </w:r>
            <w:r>
              <w:rPr>
                <w:rStyle w:val="VerbatimChar"/>
              </w:rPr>
              <w:t xml:space="preserve">Parts.ContainerConfig</w:t>
            </w:r>
            <w:r>
              <w:t xml:space="preserve"> </w:t>
            </w:r>
            <w:r>
              <w:t xml:space="preserve">row</w:t>
            </w:r>
          </w:p>
        </w:tc>
      </w:tr>
      <w:tr>
        <w:tc>
          <w:tcPr>
            <w:shd w:val="clear" w:color="auto" w:fill="F2F2F2"/>
          </w:tcPr>
          <w:tcPr/>
          <w:p>
            <w:pPr>
              <w:pStyle w:val="Compact"/>
            </w:pPr>
            <w:r>
              <w:rPr>
                <w:rStyle w:val="VerbatimChar"/>
              </w:rPr>
              <w:t xml:space="preserve">Parts.ContainerConfig_Create</w:t>
            </w:r>
          </w:p>
        </w:tc>
        <w:tc>
          <w:tcPr>
            <w:shd w:val="clear" w:color="auto" w:fill="F2F2F2"/>
          </w:tcPr>
          <w:tcPr/>
          <w:p>
            <w:pPr>
              <w:pStyle w:val="Compact"/>
            </w:pPr>
            <w:r>
              <w:rPr>
                <w:rStyle w:val="VerbatimChar"/>
              </w:rPr>
              <w:t xml:space="preserve">@ItemId, @TraysPerContainer, @PartsPerTray, @IsSerialized, @DunnageCode, @CustomerCode, @AppUserId</w:t>
            </w:r>
          </w:p>
        </w:tc>
        <w:tc>
          <w:tcPr>
            <w:shd w:val="clear" w:color="auto" w:fill="F2F2F2"/>
          </w:tcPr>
          <w:tcPr/>
          <w:p>
            <w:pPr>
              <w:pStyle w:val="Compact"/>
            </w:pPr>
            <w:r>
              <w:t xml:space="preserve">OI-02 may add</w:t>
            </w:r>
            <w:r>
              <w:t xml:space="preserve"> </w:t>
            </w:r>
            <w:r>
              <w:rPr>
                <w:rStyle w:val="VerbatimChar"/>
              </w:rPr>
              <w:t xml:space="preserve">@ClosureMethod</w:t>
            </w:r>
            <w:r>
              <w:t xml:space="preserve"> </w:t>
            </w:r>
            <w:r>
              <w:t xml:space="preserve">and</w:t>
            </w:r>
            <w:r>
              <w:t xml:space="preserve"> </w:t>
            </w:r>
            <w:r>
              <w:rPr>
                <w:rStyle w:val="VerbatimChar"/>
              </w:rPr>
              <w:t xml:space="preserve">@TargetWeight</w:t>
            </w:r>
          </w:p>
        </w:tc>
        <w:tc>
          <w:tcPr>
            <w:shd w:val="clear" w:color="auto" w:fill="F2F2F2"/>
          </w:tcPr>
          <w:tcPr/>
          <w:p>
            <w:pPr>
              <w:pStyle w:val="Compact"/>
            </w:pPr>
            <w:r>
              <w:rPr>
                <w:rStyle w:val="VerbatimChar"/>
              </w:rPr>
              <w:t xml:space="preserve">Parts.Item</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saves a new container config for a finished good</w:t>
            </w:r>
          </w:p>
        </w:tc>
        <w:tc>
          <w:tcPr>
            <w:shd w:val="clear" w:color="auto" w:fill="F2F2F2"/>
          </w:tcPr>
          <w:tcPr/>
          <w:p>
            <w:pPr>
              <w:pStyle w:val="Compact"/>
            </w:pPr>
            <w:r>
              <w:t xml:space="preserve">Scalar: new</w:t>
            </w:r>
            <w:r>
              <w:t xml:space="preserve"> </w:t>
            </w:r>
            <w:r>
              <w:rPr>
                <w:rStyle w:val="VerbatimChar"/>
              </w:rPr>
              <w:t xml:space="preserve">Parts.ContainerConfig.Id</w:t>
            </w:r>
            <w:r>
              <w:t xml:space="preserve"> </w:t>
            </w:r>
            <w:r>
              <w:t xml:space="preserve">(INT)</w:t>
            </w:r>
          </w:p>
        </w:tc>
      </w:tr>
      <w:tr>
        <w:tc>
          <w:tcPr/>
          <w:p>
            <w:pPr>
              <w:pStyle w:val="Compact"/>
            </w:pPr>
            <w:r>
              <w:rPr>
                <w:rStyle w:val="VerbatimChar"/>
              </w:rPr>
              <w:t xml:space="preserve">Parts.ContainerConfig_Update</w:t>
            </w:r>
          </w:p>
        </w:tc>
        <w:tc>
          <w:tcPr/>
          <w:p>
            <w:pPr>
              <w:pStyle w:val="Compact"/>
            </w:pPr>
            <w:r>
              <w:rPr>
                <w:rStyle w:val="VerbatimChar"/>
              </w:rPr>
              <w:t xml:space="preserve">@Id, @TraysPerContainer, @PartsPerTray, @IsSerialized, @DunnageCode, @CustomerCode, @AppUserId</w:t>
            </w:r>
          </w:p>
        </w:tc>
        <w:tc>
          <w:tcPr/>
          <w:p>
            <w:pPr>
              <w:pStyle w:val="Compact"/>
            </w:pPr>
          </w:p>
        </w:tc>
        <w:tc>
          <w:tcPr/>
          <w:p>
            <w:pPr>
              <w:pStyle w:val="Compact"/>
            </w:pPr>
            <w:r>
              <w:t xml:space="preserve">calls</w:t>
            </w:r>
            <w:r>
              <w:t xml:space="preserve"> </w:t>
            </w:r>
            <w:r>
              <w:rPr>
                <w:rStyle w:val="VerbatimChar"/>
              </w:rPr>
              <w:t xml:space="preserve">Audit.Audit_LogConfigChange</w:t>
            </w:r>
          </w:p>
        </w:tc>
        <w:tc>
          <w:tcPr/>
          <w:p>
            <w:pPr>
              <w:pStyle w:val="Compact"/>
            </w:pPr>
            <w:r>
              <w:t xml:space="preserve">Engineering edits an existing container config</w:t>
            </w:r>
          </w:p>
        </w:tc>
        <w:tc>
          <w:tcPr/>
          <w:p>
            <w:pPr>
              <w:pStyle w:val="Compact"/>
            </w:pPr>
            <w:r>
              <w:t xml:space="preserve">Rowcount</w:t>
            </w:r>
          </w:p>
        </w:tc>
      </w:tr>
      <w:tr>
        <w:tc>
          <w:tcPr>
            <w:shd w:val="clear" w:color="auto" w:fill="F2F2F2"/>
          </w:tcPr>
          <w:tcPr/>
          <w:p>
            <w:pPr>
              <w:pStyle w:val="Compact"/>
            </w:pPr>
            <w:r>
              <w:rPr>
                <w:rStyle w:val="VerbatimChar"/>
              </w:rPr>
              <w:t xml:space="preserve">Parts.ContainerConfig_Deprecate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removes a container config</w:t>
            </w:r>
          </w:p>
        </w:tc>
        <w:tc>
          <w:tcPr>
            <w:shd w:val="clear" w:color="auto" w:fill="F2F2F2"/>
          </w:tcPr>
          <w:tcPr/>
          <w:p>
            <w:pPr>
              <w:pStyle w:val="Compact"/>
            </w:pPr>
            <w:r>
              <w:t xml:space="preserve">Rowcount</w:t>
            </w:r>
          </w:p>
        </w:tc>
      </w:tr>
    </w:tbl>
    <w:bookmarkEnd w:id="41"/>
    <w:bookmarkStart w:id="42" w:name="frontend-perspective-views-3"/>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Item Master List</w:t>
            </w:r>
          </w:p>
        </w:tc>
        <w:tc>
          <w:tcPr/>
          <w:p>
            <w:pPr>
              <w:pStyle w:val="Compact"/>
            </w:pPr>
            <w:r>
              <w:t xml:space="preserve">Filterable table of all items: search by part number, filter by item type, toggle deprecated visibility. Columns: PartNumber, Description, ItemType, UOM, MacolaPartNumber, UnitWeight, DefaultSubLotQty. Click a row to open the Item Editor.</w:t>
            </w:r>
          </w:p>
        </w:tc>
      </w:tr>
      <w:tr>
        <w:tc>
          <w:tcPr>
            <w:shd w:val="clear" w:color="auto" w:fill="F2F2F2"/>
          </w:tcPr>
          <w:tcPr/>
          <w:p>
            <w:pPr>
              <w:pStyle w:val="Compact"/>
            </w:pPr>
            <w:r>
              <w:rPr>
                <w:b/>
                <w:bCs/>
              </w:rPr>
              <w:t xml:space="preserve">Item Editor</w:t>
            </w:r>
          </w:p>
        </w:tc>
        <w:tc>
          <w:tcPr>
            <w:shd w:val="clear" w:color="auto" w:fill="F2F2F2"/>
          </w:tcPr>
          <w:tcPr/>
          <w:p>
            <w:pPr>
              <w:pStyle w:val="Compact"/>
            </w:pPr>
            <w:r>
              <w:t xml:space="preserve">Form view for create/update. Layout: left column = required fields (PartNumber, ItemType, UOM); right column = optional (Macola ref, weight, sub-lot qty, max lot size). Bottom: tabs for</w:t>
            </w:r>
            <w:r>
              <w:t xml:space="preserve"> </w:t>
            </w:r>
            <w:r>
              <w:t xml:space="preserve">“Container Config”</w:t>
            </w:r>
            <w:r>
              <w:t xml:space="preserve">,</w:t>
            </w:r>
            <w:r>
              <w:t xml:space="preserve"> </w:t>
            </w:r>
            <w:r>
              <w:t xml:space="preserve">“BOM”</w:t>
            </w:r>
            <w:r>
              <w:t xml:space="preserve"> </w:t>
            </w:r>
            <w:r>
              <w:t xml:space="preserve">(Phase 6 link),</w:t>
            </w:r>
            <w:r>
              <w:t xml:space="preserve"> </w:t>
            </w:r>
            <w:r>
              <w:t xml:space="preserve">“Routes”</w:t>
            </w:r>
            <w:r>
              <w:t xml:space="preserve"> </w:t>
            </w:r>
            <w:r>
              <w:t xml:space="preserve">(Phase 5 link),</w:t>
            </w:r>
            <w:r>
              <w:t xml:space="preserve"> </w:t>
            </w:r>
            <w:r>
              <w:t xml:space="preserve">“Quality Specs”</w:t>
            </w:r>
            <w:r>
              <w:t xml:space="preserve"> </w:t>
            </w:r>
            <w:r>
              <w:t xml:space="preserve">(Phase 7 link),</w:t>
            </w:r>
            <w:r>
              <w:t xml:space="preserve"> </w:t>
            </w:r>
            <w:r>
              <w:t xml:space="preserve">“Audit History”</w:t>
            </w:r>
            <w:r>
              <w:t xml:space="preserve">.</w:t>
            </w:r>
          </w:p>
        </w:tc>
      </w:tr>
      <w:tr>
        <w:tc>
          <w:tcPr/>
          <w:p>
            <w:pPr>
              <w:pStyle w:val="Compact"/>
            </w:pPr>
            <w:r>
              <w:rPr>
                <w:b/>
                <w:bCs/>
              </w:rPr>
              <w:t xml:space="preserve">Container Config Sub-tab</w:t>
            </w:r>
          </w:p>
        </w:tc>
        <w:tc>
          <w:tcPr/>
          <w:p>
            <w:pPr>
              <w:pStyle w:val="Compact"/>
            </w:pPr>
            <w:r>
              <w:t xml:space="preserve">Embedded in Item Editor. For finished goods only — disable for raw materials and components. Form fields: trays per container, parts per tray, serialized flag, dunnage code, customer code.</w:t>
            </w:r>
          </w:p>
        </w:tc>
      </w:tr>
      <w:tr>
        <w:tc>
          <w:tcPr>
            <w:shd w:val="clear" w:color="auto" w:fill="F2F2F2"/>
          </w:tcPr>
          <w:tcPr/>
          <w:p>
            <w:pPr>
              <w:pStyle w:val="Compact"/>
            </w:pPr>
            <w:r>
              <w:rPr>
                <w:b/>
                <w:bCs/>
              </w:rPr>
              <w:t xml:space="preserve">Item Picker (reusable component)</w:t>
            </w:r>
          </w:p>
        </w:tc>
        <w:tc>
          <w:tcPr>
            <w:shd w:val="clear" w:color="auto" w:fill="F2F2F2"/>
          </w:tcPr>
          <w:tcPr/>
          <w:p>
            <w:pPr>
              <w:pStyle w:val="Compact"/>
            </w:pPr>
            <w:r>
              <w:t xml:space="preserve">Modal/inline picker used throughout the rest of the Configuration Tool (BOMs, routes, eligibility map). Searchable by part number or description. Returns the</w:t>
            </w:r>
            <w:r>
              <w:t xml:space="preserve"> </w:t>
            </w:r>
            <w:r>
              <w:rPr>
                <w:rStyle w:val="VerbatimChar"/>
              </w:rPr>
              <w:t xml:space="preserve">Parts.Item.Id</w:t>
            </w:r>
            <w:r>
              <w:t xml:space="preserve">.</w:t>
            </w:r>
          </w:p>
        </w:tc>
      </w:tr>
    </w:tbl>
    <w:bookmarkEnd w:id="42"/>
    <w:bookmarkStart w:id="43" w:name="phase-4-complete-when"/>
    <w:p>
      <w:pPr>
        <w:pStyle w:val="Heading3"/>
      </w:pPr>
      <w:r>
        <w:t xml:space="preserve">Phase 4 complete when</w:t>
      </w:r>
    </w:p>
    <w:p>
      <w:pPr>
        <w:pStyle w:val="Compact"/>
        <w:numPr>
          <w:ilvl w:val="0"/>
          <w:numId w:val="1021"/>
        </w:numPr>
      </w:pPr>
      <w:r>
        <w:t xml:space="preserve">Every existing MPP part number is loaded into</w:t>
      </w:r>
      <w:r>
        <w:t xml:space="preserve"> </w:t>
      </w:r>
      <w:r>
        <w:rPr>
          <w:rStyle w:val="VerbatimChar"/>
        </w:rPr>
        <w:t xml:space="preserve">Parts.Item</w:t>
      </w:r>
      <w:r>
        <w:t xml:space="preserve"> </w:t>
      </w:r>
      <w:r>
        <w:t xml:space="preserve">(initial load — manual via the Item Editor or bulk-load if MPP has an Excel export)</w:t>
      </w:r>
    </w:p>
    <w:p>
      <w:pPr>
        <w:pStyle w:val="Compact"/>
        <w:numPr>
          <w:ilvl w:val="0"/>
          <w:numId w:val="1021"/>
        </w:numPr>
      </w:pPr>
      <w:r>
        <w:t xml:space="preserve">Every finished good has a</w:t>
      </w:r>
      <w:r>
        <w:t xml:space="preserve"> </w:t>
      </w:r>
      <w:r>
        <w:rPr>
          <w:rStyle w:val="VerbatimChar"/>
        </w:rPr>
        <w:t xml:space="preserve">Parts.ContainerConfig</w:t>
      </w:r>
      <w:r>
        <w:t xml:space="preserve"> </w:t>
      </w:r>
      <w:r>
        <w:t xml:space="preserve">record</w:t>
      </w:r>
    </w:p>
    <w:p>
      <w:pPr>
        <w:pStyle w:val="Compact"/>
        <w:numPr>
          <w:ilvl w:val="0"/>
          <w:numId w:val="1021"/>
        </w:numPr>
      </w:pPr>
      <w:r>
        <w:t xml:space="preserve">Engineering can create a new part, edit an existing one, deprecate one no longer in production</w:t>
      </w:r>
    </w:p>
    <w:p>
      <w:pPr>
        <w:pStyle w:val="Compact"/>
        <w:numPr>
          <w:ilvl w:val="0"/>
          <w:numId w:val="1021"/>
        </w:numPr>
      </w:pPr>
      <w:r>
        <w:t xml:space="preserve">The Item Picker component is reusable from the rest of the Configuration Tool</w:t>
      </w:r>
    </w:p>
    <w:p>
      <w:r>
        <w:pict>
          <v:rect style="width:0;height:1.5pt" o:hralign="center" o:hrstd="t" o:hr="t"/>
        </w:pict>
      </w:r>
    </w:p>
    <w:bookmarkEnd w:id="43"/>
    <w:bookmarkEnd w:id="44"/>
    <w:bookmarkStart w:id="49" w:name="X61857da8a34b80382b014e59fd3f2ecb4fc5e62"/>
    <w:p>
      <w:pPr>
        <w:pStyle w:val="Heading2"/>
      </w:pPr>
      <w:r>
        <w:t xml:space="preserve">Phase 5 — Process Definition: Routes &amp; Operations</w:t>
      </w:r>
    </w:p>
    <w:p>
      <w:pPr>
        <w:pStyle w:val="FirstParagraph"/>
      </w:pPr>
      <w:r>
        <w:rPr>
          <w:b/>
          <w:bCs/>
        </w:rPr>
        <w:t xml:space="preserve">Goal:</w:t>
      </w:r>
      <w:r>
        <w:t xml:space="preserve"> </w:t>
      </w:r>
      <w:r>
        <w:t xml:space="preserve">Define how each part flows through the plant — which operations, in what order, at which areas, collecting what data.</w:t>
      </w:r>
    </w:p>
    <w:p>
      <w:pPr>
        <w:pStyle w:val="BodyText"/>
      </w:pPr>
      <w:r>
        <w:rPr>
          <w:b/>
          <w:bCs/>
        </w:rPr>
        <w:t xml:space="preserve">Dependencies:</w:t>
      </w:r>
      <w:r>
        <w:t xml:space="preserve"> </w:t>
      </w:r>
      <w:r>
        <w:t xml:space="preserve">Phase 1 (Locations and Areas), Phase 4 (Items), Phase 2 (audit).</w:t>
      </w:r>
    </w:p>
    <w:p>
      <w:pPr>
        <w:pStyle w:val="BodyText"/>
      </w:pPr>
      <w:r>
        <w:rPr>
          <w:b/>
          <w:bCs/>
        </w:rPr>
        <w:t xml:space="preserve">Status:</w:t>
      </w:r>
      <w:r>
        <w:t xml:space="preserve"> </w:t>
      </w:r>
      <w:r>
        <w:t xml:space="preserve">Unblocked.</w:t>
      </w:r>
    </w:p>
    <w:bookmarkStart w:id="45" w:name="data-model-4"/>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Parts.RouteTemplate</w:t>
            </w:r>
          </w:p>
        </w:tc>
        <w:tc>
          <w:tcPr/>
          <w:p>
            <w:pPr>
              <w:pStyle w:val="Compact"/>
            </w:pPr>
            <w:r>
              <w:t xml:space="preserve">The route header per item. Versioned. Each row links one</w:t>
            </w:r>
            <w:r>
              <w:t xml:space="preserve"> </w:t>
            </w:r>
            <w:r>
              <w:rPr>
                <w:rStyle w:val="VerbatimChar"/>
              </w:rPr>
              <w:t xml:space="preserve">Parts.Item</w:t>
            </w:r>
            <w:r>
              <w:t xml:space="preserve"> </w:t>
            </w:r>
            <w:r>
              <w:t xml:space="preserve">to a route version.</w:t>
            </w:r>
          </w:p>
        </w:tc>
      </w:tr>
      <w:tr>
        <w:tc>
          <w:tcPr>
            <w:shd w:val="clear" w:color="auto" w:fill="F2F2F2"/>
          </w:tcPr>
          <w:tcPr/>
          <w:p>
            <w:pPr>
              <w:pStyle w:val="Compact"/>
            </w:pPr>
            <w:r>
              <w:rPr>
                <w:rStyle w:val="VerbatimChar"/>
              </w:rPr>
              <w:t xml:space="preserve">Parts.RouteStep</w:t>
            </w:r>
          </w:p>
        </w:tc>
        <w:tc>
          <w:tcPr>
            <w:shd w:val="clear" w:color="auto" w:fill="F2F2F2"/>
          </w:tcPr>
          <w:tcPr/>
          <w:p>
            <w:pPr>
              <w:pStyle w:val="Compact"/>
            </w:pPr>
            <w:r>
              <w:t xml:space="preserve">The ordered steps in a route. Each step references an</w:t>
            </w:r>
            <w:r>
              <w:t xml:space="preserve"> </w:t>
            </w:r>
            <w:r>
              <w:rPr>
                <w:rStyle w:val="VerbatimChar"/>
              </w:rPr>
              <w:t xml:space="preserve">Parts.OperationTemplate</w:t>
            </w:r>
            <w:r>
              <w:t xml:space="preserve">.</w:t>
            </w:r>
          </w:p>
        </w:tc>
      </w:tr>
      <w:tr>
        <w:tc>
          <w:tcPr/>
          <w:p>
            <w:pPr>
              <w:pStyle w:val="Compact"/>
            </w:pPr>
            <w:r>
              <w:rPr>
                <w:rStyle w:val="VerbatimChar"/>
              </w:rPr>
              <w:t xml:space="preserve">Parts.OperationTemplate</w:t>
            </w:r>
          </w:p>
        </w:tc>
        <w:tc>
          <w:tcPr/>
          <w:p>
            <w:pPr>
              <w:pStyle w:val="Compact"/>
            </w:pPr>
            <w:r>
              <w:t xml:space="preserve">The reusable definition of an operation: name, area. Versioned independently of routes. Data collection fields are configured separately via the</w:t>
            </w:r>
            <w:r>
              <w:t xml:space="preserve"> </w:t>
            </w:r>
            <w:r>
              <w:rPr>
                <w:rStyle w:val="VerbatimChar"/>
              </w:rPr>
              <w:t xml:space="preserve">Parts.OperationTemplateField</w:t>
            </w:r>
            <w:r>
              <w:t xml:space="preserve"> </w:t>
            </w:r>
            <w:r>
              <w:t xml:space="preserve">junction table (no hardcoded BIT flags).</w:t>
            </w:r>
          </w:p>
        </w:tc>
      </w:tr>
      <w:tr>
        <w:tc>
          <w:tcPr>
            <w:shd w:val="clear" w:color="auto" w:fill="F2F2F2"/>
          </w:tcPr>
          <w:tcPr/>
          <w:p>
            <w:pPr>
              <w:pStyle w:val="Compact"/>
            </w:pPr>
            <w:r>
              <w:rPr>
                <w:rStyle w:val="VerbatimChar"/>
              </w:rPr>
              <w:t xml:space="preserve">Parts.OperationTemplateField</w:t>
            </w:r>
          </w:p>
        </w:tc>
        <w:tc>
          <w:tcPr>
            <w:shd w:val="clear" w:color="auto" w:fill="F2F2F2"/>
          </w:tcPr>
          <w:tcPr/>
          <w:p>
            <w:pPr>
              <w:pStyle w:val="Compact"/>
            </w:pPr>
            <w:r>
              <w:t xml:space="preserve">Junction table linking an</w:t>
            </w:r>
            <w:r>
              <w:t xml:space="preserve"> </w:t>
            </w:r>
            <w:r>
              <w:rPr>
                <w:rStyle w:val="VerbatimChar"/>
              </w:rPr>
              <w:t xml:space="preserve">Parts.OperationTemplate</w:t>
            </w:r>
            <w:r>
              <w:t xml:space="preserve"> </w:t>
            </w:r>
            <w:r>
              <w:t xml:space="preserve">to one or more</w:t>
            </w:r>
            <w:r>
              <w:t xml:space="preserve"> </w:t>
            </w:r>
            <w:r>
              <w:rPr>
                <w:rStyle w:val="VerbatimChar"/>
              </w:rPr>
              <w:t xml:space="preserve">Parts.DataCollectionField</w:t>
            </w:r>
            <w:r>
              <w:t xml:space="preserve"> </w:t>
            </w:r>
            <w:r>
              <w:t xml:space="preserve">rows. Each row represents a data collection field configured for that template, with an</w:t>
            </w:r>
            <w:r>
              <w:t xml:space="preserve"> </w:t>
            </w:r>
            <w:r>
              <w:rPr>
                <w:rStyle w:val="VerbatimChar"/>
              </w:rPr>
              <w:t xml:space="preserve">IsRequired</w:t>
            </w:r>
            <w:r>
              <w:t xml:space="preserve"> </w:t>
            </w:r>
            <w:r>
              <w:t xml:space="preserve">flag. Soft-deletable via</w:t>
            </w:r>
            <w:r>
              <w:t xml:space="preserve"> </w:t>
            </w:r>
            <w:r>
              <w:rPr>
                <w:rStyle w:val="VerbatimChar"/>
              </w:rPr>
              <w:t xml:space="preserve">DeprecatedAt</w:t>
            </w:r>
            <w:r>
              <w:t xml:space="preserve">.</w:t>
            </w:r>
          </w:p>
        </w:tc>
      </w:tr>
      <w:tr>
        <w:tc>
          <w:tcPr/>
          <w:p>
            <w:pPr>
              <w:pStyle w:val="Compact"/>
            </w:pPr>
            <w:r>
              <w:rPr>
                <w:rStyle w:val="VerbatimChar"/>
              </w:rPr>
              <w:t xml:space="preserve">Parts.ItemLocation</w:t>
            </w:r>
          </w:p>
        </w:tc>
        <w:tc>
          <w:tcPr/>
          <w:p>
            <w:pPr>
              <w:pStyle w:val="Compact"/>
            </w:pPr>
            <w:r>
              <w:t xml:space="preserve">The eligibility map: which items can run on which Cells.</w:t>
            </w:r>
          </w:p>
        </w:tc>
      </w:tr>
    </w:tbl>
    <w:p>
      <w:pPr>
        <w:pStyle w:val="BodyText"/>
      </w:pPr>
      <w:r>
        <w:t xml:space="preserve">Note: per FDS-03-009, route steps do</w:t>
      </w:r>
      <w:r>
        <w:t xml:space="preserve"> </w:t>
      </w:r>
      <w:r>
        <w:rPr>
          <w:b/>
          <w:bCs/>
        </w:rPr>
        <w:t xml:space="preserve">not</w:t>
      </w:r>
      <w:r>
        <w:t xml:space="preserve"> </w:t>
      </w:r>
      <w:r>
        <w:t xml:space="preserve">prescribe a specific machine — they reference an</w:t>
      </w:r>
      <w:r>
        <w:t xml:space="preserve"> </w:t>
      </w:r>
      <w:r>
        <w:rPr>
          <w:rStyle w:val="VerbatimChar"/>
        </w:rPr>
        <w:t xml:space="preserve">Parts.OperationTemplate</w:t>
      </w:r>
      <w:r>
        <w:t xml:space="preserve"> </w:t>
      </w:r>
      <w:r>
        <w:t xml:space="preserve">which has an</w:t>
      </w:r>
      <w:r>
        <w:t xml:space="preserve"> </w:t>
      </w:r>
      <w:r>
        <w:rPr>
          <w:rStyle w:val="VerbatimChar"/>
        </w:rPr>
        <w:t xml:space="preserve">AreaLocationId</w:t>
      </w:r>
      <w:r>
        <w:t xml:space="preserve">, and the operator picks the Cell at runtime from the</w:t>
      </w:r>
      <w:r>
        <w:t xml:space="preserve"> </w:t>
      </w:r>
      <w:r>
        <w:rPr>
          <w:rStyle w:val="VerbatimChar"/>
        </w:rPr>
        <w:t xml:space="preserve">Parts.ItemLocation</w:t>
      </w:r>
      <w:r>
        <w:t xml:space="preserve"> </w:t>
      </w:r>
      <w:r>
        <w:t xml:space="preserve">eligibility set.</w:t>
      </w:r>
    </w:p>
    <w:bookmarkEnd w:id="45"/>
    <w:bookmarkStart w:id="46" w:name="X7f8b45525f073e02a7ef713fd4d6e76156cfa27"/>
    <w:p>
      <w:pPr>
        <w:pStyle w:val="Heading3"/>
      </w:pPr>
      <w:r>
        <w:t xml:space="preserve">API Layer (Named Queries → Stored Procedures)</w:t>
      </w:r>
    </w:p>
    <w:p>
      <w:pPr>
        <w:pStyle w:val="FirstParagraph"/>
      </w:pPr>
      <w:r>
        <w:rPr>
          <w:rStyle w:val="VerbatimChar"/>
          <w:b/>
          <w:bCs/>
        </w:rPr>
        <w:t xml:space="preserve">Parts.OperationTemplate</w:t>
      </w:r>
      <w:r>
        <w:t xml:space="preserve"> </w:t>
      </w:r>
      <w:r>
        <w:t xml:space="preserve">(versioned):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Parts.OperationTemplate_List</w:t>
            </w:r>
          </w:p>
        </w:tc>
        <w:tc>
          <w:tcPr/>
          <w:p>
            <w:pPr>
              <w:pStyle w:val="Compact"/>
            </w:pPr>
            <w:r>
              <w:rPr>
                <w:rStyle w:val="VerbatimChar"/>
              </w:rPr>
              <w:t xml:space="preserve">@AreaLocationId NULL, @ActiveOnly BIT = 1</w:t>
            </w:r>
          </w:p>
        </w:tc>
        <w:tc>
          <w:tcPr/>
          <w:p>
            <w:pPr>
              <w:pStyle w:val="Compact"/>
            </w:pPr>
            <w:r>
              <w:t xml:space="preserve">Filter by area</w:t>
            </w:r>
          </w:p>
        </w:tc>
        <w:tc>
          <w:tcPr/>
          <w:p>
            <w:pPr>
              <w:pStyle w:val="Compact"/>
            </w:pPr>
            <w:r>
              <w:rPr>
                <w:rStyle w:val="VerbatimChar"/>
              </w:rPr>
              <w:t xml:space="preserve">Parts.OperationTemplate</w:t>
            </w:r>
            <w:r>
              <w:t xml:space="preserve">,</w:t>
            </w:r>
            <w:r>
              <w:t xml:space="preserve"> </w:t>
            </w:r>
            <w:r>
              <w:rPr>
                <w:rStyle w:val="VerbatimChar"/>
              </w:rPr>
              <w:t xml:space="preserve">Location.Location</w:t>
            </w:r>
          </w:p>
        </w:tc>
        <w:tc>
          <w:tcPr/>
          <w:p>
            <w:pPr>
              <w:pStyle w:val="Compact"/>
            </w:pPr>
            <w:r>
              <w:t xml:space="preserve">Operation Template Library loads; Route Builder dropdown populates when adding a step</w:t>
            </w:r>
          </w:p>
        </w:tc>
        <w:tc>
          <w:tcPr/>
          <w:p>
            <w:pPr>
              <w:pStyle w:val="Compact"/>
            </w:pPr>
            <w:r>
              <w:t xml:space="preserve">Rowset:</w:t>
            </w:r>
            <w:r>
              <w:t xml:space="preserve"> </w:t>
            </w:r>
            <w:r>
              <w:rPr>
                <w:rStyle w:val="VerbatimChar"/>
              </w:rPr>
              <w:t xml:space="preserve">Parts.OperationTemplate</w:t>
            </w:r>
            <w:r>
              <w:t xml:space="preserve"> </w:t>
            </w:r>
            <w:r>
              <w:t xml:space="preserve">rows joined to area name</w:t>
            </w:r>
          </w:p>
        </w:tc>
      </w:tr>
      <w:tr>
        <w:tc>
          <w:tcPr>
            <w:shd w:val="clear" w:color="auto" w:fill="F2F2F2"/>
          </w:tcPr>
          <w:tcPr/>
          <w:p>
            <w:pPr>
              <w:pStyle w:val="Compact"/>
            </w:pPr>
            <w:r>
              <w:rPr>
                <w:rStyle w:val="VerbatimChar"/>
              </w:rPr>
              <w:t xml:space="preserve">Parts.OperationTemplate_Get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Parts.OperationTemplate</w:t>
            </w:r>
          </w:p>
        </w:tc>
        <w:tc>
          <w:tcPr>
            <w:shd w:val="clear" w:color="auto" w:fill="F2F2F2"/>
          </w:tcPr>
          <w:tcPr/>
          <w:p>
            <w:pPr>
              <w:pStyle w:val="Compact"/>
            </w:pPr>
            <w:r>
              <w:t xml:space="preserve">Engineering opens a template in the Editor</w:t>
            </w:r>
          </w:p>
        </w:tc>
        <w:tc>
          <w:tcPr>
            <w:shd w:val="clear" w:color="auto" w:fill="F2F2F2"/>
          </w:tcPr>
          <w:tcPr/>
          <w:p>
            <w:pPr>
              <w:pStyle w:val="Compact"/>
            </w:pPr>
            <w:r>
              <w:t xml:space="preserve">Rowset (0-1): one template row</w:t>
            </w:r>
          </w:p>
        </w:tc>
      </w:tr>
      <w:tr>
        <w:tc>
          <w:tcPr/>
          <w:p>
            <w:pPr>
              <w:pStyle w:val="Compact"/>
            </w:pPr>
            <w:r>
              <w:rPr>
                <w:rStyle w:val="VerbatimChar"/>
              </w:rPr>
              <w:t xml:space="preserve">Parts.OperationTemplate_Create</w:t>
            </w:r>
          </w:p>
        </w:tc>
        <w:tc>
          <w:tcPr/>
          <w:p>
            <w:pPr>
              <w:pStyle w:val="Compact"/>
            </w:pPr>
            <w:r>
              <w:rPr>
                <w:rStyle w:val="VerbatimChar"/>
              </w:rPr>
              <w:t xml:space="preserve">@Name, @AreaLocationId, @AppUserId</w:t>
            </w:r>
          </w:p>
        </w:tc>
        <w:tc>
          <w:tcPr/>
          <w:p>
            <w:pPr>
              <w:pStyle w:val="Compact"/>
            </w:pPr>
            <w:r>
              <w:t xml:space="preserve">Creates version 1. Data collection fields configured separately via</w:t>
            </w:r>
            <w:r>
              <w:t xml:space="preserve"> </w:t>
            </w:r>
            <w:r>
              <w:rPr>
                <w:rStyle w:val="VerbatimChar"/>
              </w:rPr>
              <w:t xml:space="preserve">Parts.OperationTemplateField</w:t>
            </w:r>
            <w:r>
              <w:t xml:space="preserve"> </w:t>
            </w:r>
            <w:r>
              <w:t xml:space="preserve">after creation.</w:t>
            </w:r>
          </w:p>
        </w:tc>
        <w:tc>
          <w:tcPr/>
          <w:p>
            <w:pPr>
              <w:pStyle w:val="Compact"/>
            </w:pPr>
            <w:r>
              <w:rPr>
                <w:rStyle w:val="VerbatimChar"/>
              </w:rPr>
              <w:t xml:space="preserve">Location.Location</w:t>
            </w:r>
            <w:r>
              <w:t xml:space="preserve"> </w:t>
            </w:r>
            <w:r>
              <w:t xml:space="preserve">(Area FK), calls</w:t>
            </w:r>
            <w:r>
              <w:t xml:space="preserve"> </w:t>
            </w:r>
            <w:r>
              <w:rPr>
                <w:rStyle w:val="VerbatimChar"/>
              </w:rPr>
              <w:t xml:space="preserve">Audit.Audit_LogConfigChange</w:t>
            </w:r>
          </w:p>
        </w:tc>
        <w:tc>
          <w:tcPr/>
          <w:p>
            <w:pPr>
              <w:pStyle w:val="Compact"/>
            </w:pPr>
            <w:r>
              <w:t xml:space="preserve">Engineering submits New Template form</w:t>
            </w:r>
          </w:p>
        </w:tc>
        <w:tc>
          <w:tcPr/>
          <w:p>
            <w:pPr>
              <w:pStyle w:val="Compact"/>
            </w:pPr>
            <w:r>
              <w:t xml:space="preserve">Scalar: new</w:t>
            </w:r>
            <w:r>
              <w:t xml:space="preserve"> </w:t>
            </w:r>
            <w:r>
              <w:rPr>
                <w:rStyle w:val="VerbatimChar"/>
              </w:rPr>
              <w:t xml:space="preserve">Parts.OperationTemplate.Id</w:t>
            </w:r>
            <w:r>
              <w:t xml:space="preserve"> </w:t>
            </w:r>
            <w:r>
              <w:t xml:space="preserve">(INT)</w:t>
            </w:r>
          </w:p>
        </w:tc>
      </w:tr>
      <w:tr>
        <w:tc>
          <w:tcPr>
            <w:shd w:val="clear" w:color="auto" w:fill="F2F2F2"/>
          </w:tcPr>
          <w:tcPr/>
          <w:p>
            <w:pPr>
              <w:pStyle w:val="Compact"/>
            </w:pPr>
            <w:r>
              <w:rPr>
                <w:rStyle w:val="VerbatimChar"/>
              </w:rPr>
              <w:t xml:space="preserve">Parts.OperationTemplate_CreateNewVersion</w:t>
            </w:r>
          </w:p>
        </w:tc>
        <w:tc>
          <w:tcPr>
            <w:shd w:val="clear" w:color="auto" w:fill="F2F2F2"/>
          </w:tcPr>
          <w:tcPr/>
          <w:p>
            <w:pPr>
              <w:pStyle w:val="Compact"/>
            </w:pPr>
            <w:r>
              <w:rPr>
                <w:rStyle w:val="VerbatimChar"/>
              </w:rPr>
              <w:t xml:space="preserve">@ParentOperationTemplateId, @EffectiveFrom, @AppUserId</w:t>
            </w:r>
          </w:p>
        </w:tc>
        <w:tc>
          <w:tcPr>
            <w:shd w:val="clear" w:color="auto" w:fill="F2F2F2"/>
          </w:tcPr>
          <w:tcPr/>
          <w:p>
            <w:pPr>
              <w:pStyle w:val="Compact"/>
            </w:pPr>
            <w:r>
              <w:t xml:space="preserve">New version preserves the previous. Copies</w:t>
            </w:r>
            <w:r>
              <w:t xml:space="preserve"> </w:t>
            </w:r>
            <w:r>
              <w:rPr>
                <w:rStyle w:val="VerbatimChar"/>
              </w:rPr>
              <w:t xml:space="preserve">Parts.OperationTemplateField</w:t>
            </w:r>
            <w:r>
              <w:t xml:space="preserve"> </w:t>
            </w:r>
            <w:r>
              <w:t xml:space="preserve">rows from the parent version.</w:t>
            </w:r>
          </w:p>
        </w:tc>
        <w:tc>
          <w:tcPr>
            <w:shd w:val="clear" w:color="auto" w:fill="F2F2F2"/>
          </w:tcPr>
          <w:tcPr/>
          <w:p>
            <w:pPr>
              <w:pStyle w:val="Compact"/>
            </w:pPr>
            <w:r>
              <w:t xml:space="preserve">reads</w:t>
            </w:r>
            <w:r>
              <w:t xml:space="preserve"> </w:t>
            </w:r>
            <w:r>
              <w:rPr>
                <w:rStyle w:val="VerbatimChar"/>
              </w:rPr>
              <w:t xml:space="preserve">Parts.OperationTemplate</w:t>
            </w:r>
            <w:r>
              <w:t xml:space="preserve">,</w:t>
            </w:r>
            <w:r>
              <w:t xml:space="preserve"> </w:t>
            </w:r>
            <w:r>
              <w:rPr>
                <w:rStyle w:val="VerbatimChar"/>
              </w:rPr>
              <w:t xml:space="preserve">Parts.OperationTemplateField</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w:t>
            </w:r>
            <w:r>
              <w:t xml:space="preserve"> </w:t>
            </w:r>
            <w:r>
              <w:t xml:space="preserve">“Save as New Version”</w:t>
            </w:r>
          </w:p>
        </w:tc>
        <w:tc>
          <w:tcPr>
            <w:shd w:val="clear" w:color="auto" w:fill="F2F2F2"/>
          </w:tcPr>
          <w:tcPr/>
          <w:p>
            <w:pPr>
              <w:pStyle w:val="Compact"/>
            </w:pPr>
            <w:r>
              <w:t xml:space="preserve">Scalar: new version</w:t>
            </w:r>
            <w:r>
              <w:t xml:space="preserve"> </w:t>
            </w:r>
            <w:r>
              <w:rPr>
                <w:rStyle w:val="VerbatimChar"/>
              </w:rPr>
              <w:t xml:space="preserve">Parts.OperationTemplate.Id</w:t>
            </w:r>
            <w:r>
              <w:t xml:space="preserve"> </w:t>
            </w:r>
            <w:r>
              <w:t xml:space="preserve">(INT)</w:t>
            </w:r>
          </w:p>
        </w:tc>
      </w:tr>
      <w:tr>
        <w:tc>
          <w:tcPr/>
          <w:p>
            <w:pPr>
              <w:pStyle w:val="Compact"/>
            </w:pPr>
            <w:r>
              <w:rPr>
                <w:rStyle w:val="VerbatimChar"/>
              </w:rPr>
              <w:t xml:space="preserve">Parts.OperationTemplate_Deprecate</w:t>
            </w:r>
          </w:p>
        </w:tc>
        <w:tc>
          <w:tcPr/>
          <w:p>
            <w:pPr>
              <w:pStyle w:val="Compact"/>
            </w:pPr>
            <w:r>
              <w:rPr>
                <w:rStyle w:val="VerbatimChar"/>
              </w:rPr>
              <w:t xml:space="preserve">@Id, @AppUserId</w:t>
            </w:r>
          </w:p>
        </w:tc>
        <w:tc>
          <w:tcPr/>
          <w:p>
            <w:pPr>
              <w:pStyle w:val="Compact"/>
            </w:pPr>
            <w:r>
              <w:t xml:space="preserve">Soft-deletes a specific version</w:t>
            </w:r>
          </w:p>
        </w:tc>
        <w:tc>
          <w:tcPr/>
          <w:p>
            <w:pPr>
              <w:pStyle w:val="Compact"/>
            </w:pPr>
            <w:r>
              <w:t xml:space="preserve">reads</w:t>
            </w:r>
            <w:r>
              <w:t xml:space="preserve"> </w:t>
            </w:r>
            <w:r>
              <w:rPr>
                <w:rStyle w:val="VerbatimChar"/>
              </w:rPr>
              <w:t xml:space="preserve">Parts.RouteStep</w:t>
            </w:r>
            <w:r>
              <w:t xml:space="preserve">, calls</w:t>
            </w:r>
            <w:r>
              <w:t xml:space="preserve"> </w:t>
            </w:r>
            <w:r>
              <w:rPr>
                <w:rStyle w:val="VerbatimChar"/>
              </w:rPr>
              <w:t xml:space="preserve">Audit.Audit_LogConfigChange</w:t>
            </w:r>
          </w:p>
        </w:tc>
        <w:tc>
          <w:tcPr/>
          <w:p>
            <w:pPr>
              <w:pStyle w:val="Compact"/>
            </w:pPr>
            <w:r>
              <w:t xml:space="preserve">Engineering deprecates a template version</w:t>
            </w:r>
          </w:p>
        </w:tc>
        <w:tc>
          <w:tcPr/>
          <w:p>
            <w:pPr>
              <w:pStyle w:val="Compact"/>
            </w:pPr>
            <w:r>
              <w:t xml:space="preserve">Rowcount (0 if rejected due to active route steps)</w:t>
            </w:r>
          </w:p>
        </w:tc>
      </w:tr>
    </w:tbl>
    <w:p>
      <w:pPr>
        <w:pStyle w:val="BodyText"/>
      </w:pPr>
      <w:r>
        <w:rPr>
          <w:rStyle w:val="VerbatimChar"/>
          <w:b/>
          <w:bCs/>
        </w:rPr>
        <w:t xml:space="preserve">Parts.OperationTemplateField</w:t>
      </w:r>
      <w:r>
        <w:t xml:space="preserve"> </w:t>
      </w:r>
      <w:r>
        <w:t xml:space="preserve">(junction: which data collection fields are configured for a template):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Parts.OperationTemplateField_ListByTemplate</w:t>
            </w:r>
          </w:p>
        </w:tc>
        <w:tc>
          <w:tcPr/>
          <w:p>
            <w:pPr>
              <w:pStyle w:val="Compact"/>
            </w:pPr>
            <w:r>
              <w:rPr>
                <w:rStyle w:val="VerbatimChar"/>
              </w:rPr>
              <w:t xml:space="preserve">@OperationTemplateId</w:t>
            </w:r>
          </w:p>
        </w:tc>
        <w:tc>
          <w:tcPr/>
          <w:p>
            <w:pPr>
              <w:pStyle w:val="Compact"/>
            </w:pPr>
            <w:r>
              <w:t xml:space="preserve">Active fields for one template</w:t>
            </w:r>
          </w:p>
        </w:tc>
        <w:tc>
          <w:tcPr/>
          <w:p>
            <w:pPr>
              <w:pStyle w:val="Compact"/>
            </w:pPr>
            <w:r>
              <w:rPr>
                <w:rStyle w:val="VerbatimChar"/>
              </w:rPr>
              <w:t xml:space="preserve">Parts.OperationTemplateField</w:t>
            </w:r>
            <w:r>
              <w:t xml:space="preserve">,</w:t>
            </w:r>
            <w:r>
              <w:t xml:space="preserve"> </w:t>
            </w:r>
            <w:r>
              <w:rPr>
                <w:rStyle w:val="VerbatimChar"/>
              </w:rPr>
              <w:t xml:space="preserve">Parts.DataCollectionField</w:t>
            </w:r>
          </w:p>
        </w:tc>
        <w:tc>
          <w:tcPr/>
          <w:p>
            <w:pPr>
              <w:pStyle w:val="Compact"/>
            </w:pPr>
            <w:r>
              <w:t xml:space="preserve">Operation Template Editor loads field configuration</w:t>
            </w:r>
          </w:p>
        </w:tc>
        <w:tc>
          <w:tcPr/>
          <w:p>
            <w:pPr>
              <w:pStyle w:val="Compact"/>
            </w:pPr>
            <w:r>
              <w:t xml:space="preserve">Rowset: fields joined to</w:t>
            </w:r>
            <w:r>
              <w:t xml:space="preserve"> </w:t>
            </w:r>
            <w:r>
              <w:rPr>
                <w:rStyle w:val="VerbatimChar"/>
              </w:rPr>
              <w:t xml:space="preserve">Parts.DataCollectionField</w:t>
            </w:r>
            <w:r>
              <w:t xml:space="preserve"> </w:t>
            </w:r>
            <w:r>
              <w:t xml:space="preserve">name/code</w:t>
            </w:r>
          </w:p>
        </w:tc>
      </w:tr>
      <w:tr>
        <w:tc>
          <w:tcPr>
            <w:shd w:val="clear" w:color="auto" w:fill="F2F2F2"/>
          </w:tcPr>
          <w:tcPr/>
          <w:p>
            <w:pPr>
              <w:pStyle w:val="Compact"/>
            </w:pPr>
            <w:r>
              <w:rPr>
                <w:rStyle w:val="VerbatimChar"/>
              </w:rPr>
              <w:t xml:space="preserve">Parts.OperationTemplateField_Add</w:t>
            </w:r>
          </w:p>
        </w:tc>
        <w:tc>
          <w:tcPr>
            <w:shd w:val="clear" w:color="auto" w:fill="F2F2F2"/>
          </w:tcPr>
          <w:tcPr/>
          <w:p>
            <w:pPr>
              <w:pStyle w:val="Compact"/>
            </w:pPr>
            <w:r>
              <w:rPr>
                <w:rStyle w:val="VerbatimChar"/>
              </w:rPr>
              <w:t xml:space="preserve">@OperationTemplateId, @DataCollectionFieldId, @IsRequired, @AppUserId</w:t>
            </w:r>
          </w:p>
        </w:tc>
        <w:tc>
          <w:tcPr>
            <w:shd w:val="clear" w:color="auto" w:fill="F2F2F2"/>
          </w:tcPr>
          <w:tcPr/>
          <w:p>
            <w:pPr>
              <w:pStyle w:val="Compact"/>
            </w:pPr>
          </w:p>
        </w:tc>
        <w:tc>
          <w:tcPr>
            <w:shd w:val="clear" w:color="auto" w:fill="F2F2F2"/>
          </w:tcPr>
          <w:tcPr/>
          <w:p>
            <w:pPr>
              <w:pStyle w:val="Compact"/>
            </w:pPr>
            <w:r>
              <w:rPr>
                <w:rStyle w:val="VerbatimChar"/>
              </w:rPr>
              <w:t xml:space="preserve">Parts.OperationTemplate</w:t>
            </w:r>
            <w:r>
              <w:t xml:space="preserve"> </w:t>
            </w:r>
            <w:r>
              <w:t xml:space="preserve">(FK),</w:t>
            </w:r>
            <w:r>
              <w:t xml:space="preserve"> </w:t>
            </w:r>
            <w:r>
              <w:rPr>
                <w:rStyle w:val="VerbatimChar"/>
              </w:rPr>
              <w:t xml:space="preserve">Parts.DataCollectionField</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adds a data collection field to a template</w:t>
            </w:r>
          </w:p>
        </w:tc>
        <w:tc>
          <w:tcPr>
            <w:shd w:val="clear" w:color="auto" w:fill="F2F2F2"/>
          </w:tcPr>
          <w:tcPr/>
          <w:p>
            <w:pPr>
              <w:pStyle w:val="Compact"/>
            </w:pPr>
            <w:r>
              <w:t xml:space="preserve">Scalar: new</w:t>
            </w:r>
            <w:r>
              <w:t xml:space="preserve"> </w:t>
            </w:r>
            <w:r>
              <w:rPr>
                <w:rStyle w:val="VerbatimChar"/>
              </w:rPr>
              <w:t xml:space="preserve">Parts.OperationTemplateField.Id</w:t>
            </w:r>
            <w:r>
              <w:t xml:space="preserve"> </w:t>
            </w:r>
            <w:r>
              <w:t xml:space="preserve">(BIGINT)</w:t>
            </w:r>
          </w:p>
        </w:tc>
      </w:tr>
      <w:tr>
        <w:tc>
          <w:tcPr/>
          <w:p>
            <w:pPr>
              <w:pStyle w:val="Compact"/>
            </w:pPr>
            <w:r>
              <w:rPr>
                <w:rStyle w:val="VerbatimChar"/>
              </w:rPr>
              <w:t xml:space="preserve">Parts.OperationTemplateField_Remove</w:t>
            </w:r>
          </w:p>
        </w:tc>
        <w:tc>
          <w:tcPr/>
          <w:p>
            <w:pPr>
              <w:pStyle w:val="Compact"/>
            </w:pPr>
            <w:r>
              <w:rPr>
                <w:rStyle w:val="VerbatimChar"/>
              </w:rPr>
              <w:t xml:space="preserve">@Id, @AppUserId</w:t>
            </w:r>
          </w:p>
        </w:tc>
        <w:tc>
          <w:tcPr/>
          <w:p>
            <w:pPr>
              <w:pStyle w:val="Compact"/>
            </w:pPr>
            <w:r>
              <w:t xml:space="preserve">Soft-deletes via</w:t>
            </w:r>
            <w:r>
              <w:t xml:space="preserve"> </w:t>
            </w:r>
            <w:r>
              <w:rPr>
                <w:rStyle w:val="VerbatimChar"/>
              </w:rPr>
              <w:t xml:space="preserve">DeprecatedAt</w:t>
            </w:r>
          </w:p>
        </w:tc>
        <w:tc>
          <w:tcPr/>
          <w:p>
            <w:pPr>
              <w:pStyle w:val="Compact"/>
            </w:pPr>
            <w:r>
              <w:t xml:space="preserve">calls</w:t>
            </w:r>
            <w:r>
              <w:t xml:space="preserve"> </w:t>
            </w:r>
            <w:r>
              <w:rPr>
                <w:rStyle w:val="VerbatimChar"/>
              </w:rPr>
              <w:t xml:space="preserve">Audit.Audit_LogConfigChange</w:t>
            </w:r>
          </w:p>
        </w:tc>
        <w:tc>
          <w:tcPr/>
          <w:p>
            <w:pPr>
              <w:pStyle w:val="Compact"/>
            </w:pPr>
            <w:r>
              <w:t xml:space="preserve">Engineering removes a field from a template</w:t>
            </w:r>
          </w:p>
        </w:tc>
        <w:tc>
          <w:tcPr/>
          <w:p>
            <w:pPr>
              <w:pStyle w:val="Compact"/>
            </w:pPr>
            <w:r>
              <w:t xml:space="preserve">Rowcount</w:t>
            </w:r>
          </w:p>
        </w:tc>
      </w:tr>
    </w:tbl>
    <w:p>
      <w:pPr>
        <w:pStyle w:val="BodyText"/>
      </w:pPr>
      <w:r>
        <w:rPr>
          <w:rStyle w:val="VerbatimChar"/>
          <w:b/>
          <w:bCs/>
        </w:rPr>
        <w:t xml:space="preserve">Parts.RouteTemplate</w:t>
      </w:r>
      <w:r>
        <w:t xml:space="preserve"> </w:t>
      </w:r>
      <w:r>
        <w:t xml:space="preserve">(versioned):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Parts.RouteTemplate_ListByItem</w:t>
            </w:r>
          </w:p>
        </w:tc>
        <w:tc>
          <w:tcPr/>
          <w:p>
            <w:pPr>
              <w:pStyle w:val="Compact"/>
            </w:pPr>
            <w:r>
              <w:rPr>
                <w:rStyle w:val="VerbatimChar"/>
              </w:rPr>
              <w:t xml:space="preserve">@ItemId, @ActiveOnly BIT = 1</w:t>
            </w:r>
          </w:p>
        </w:tc>
        <w:tc>
          <w:tcPr/>
          <w:p>
            <w:pPr>
              <w:pStyle w:val="Compact"/>
            </w:pPr>
            <w:r>
              <w:t xml:space="preserve">Usually one active route per item</w:t>
            </w:r>
          </w:p>
        </w:tc>
        <w:tc>
          <w:tcPr/>
          <w:p>
            <w:pPr>
              <w:pStyle w:val="Compact"/>
            </w:pPr>
            <w:r>
              <w:rPr>
                <w:rStyle w:val="VerbatimChar"/>
              </w:rPr>
              <w:t xml:space="preserve">Parts.RouteTemplate</w:t>
            </w:r>
          </w:p>
        </w:tc>
        <w:tc>
          <w:tcPr/>
          <w:p>
            <w:pPr>
              <w:pStyle w:val="Compact"/>
            </w:pPr>
            <w:r>
              <w:t xml:space="preserve">Route Builder opens for an item; Item Editor’s Routes tab loads</w:t>
            </w:r>
          </w:p>
        </w:tc>
        <w:tc>
          <w:tcPr/>
          <w:p>
            <w:pPr>
              <w:pStyle w:val="Compact"/>
            </w:pPr>
            <w:r>
              <w:t xml:space="preserve">Rowset:</w:t>
            </w:r>
            <w:r>
              <w:t xml:space="preserve"> </w:t>
            </w:r>
            <w:r>
              <w:rPr>
                <w:rStyle w:val="VerbatimChar"/>
              </w:rPr>
              <w:t xml:space="preserve">Parts.RouteTemplate</w:t>
            </w:r>
            <w:r>
              <w:t xml:space="preserve"> </w:t>
            </w:r>
            <w:r>
              <w:t xml:space="preserve">rows ordered by version</w:t>
            </w:r>
          </w:p>
        </w:tc>
      </w:tr>
      <w:tr>
        <w:tc>
          <w:tcPr>
            <w:shd w:val="clear" w:color="auto" w:fill="F2F2F2"/>
          </w:tcPr>
          <w:tcPr/>
          <w:p>
            <w:pPr>
              <w:pStyle w:val="Compact"/>
            </w:pPr>
            <w:r>
              <w:rPr>
                <w:rStyle w:val="VerbatimChar"/>
              </w:rPr>
              <w:t xml:space="preserve">Parts.RouteTemplate_Get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Returns route header + steps in order</w:t>
            </w:r>
          </w:p>
        </w:tc>
        <w:tc>
          <w:tcPr>
            <w:shd w:val="clear" w:color="auto" w:fill="F2F2F2"/>
          </w:tcPr>
          <w:tcPr/>
          <w:p>
            <w:pPr>
              <w:pStyle w:val="Compact"/>
            </w:pPr>
            <w:r>
              <w:rPr>
                <w:rStyle w:val="VerbatimChar"/>
              </w:rPr>
              <w:t xml:space="preserve">Parts.RouteTemplate</w:t>
            </w:r>
            <w:r>
              <w:t xml:space="preserve">,</w:t>
            </w:r>
            <w:r>
              <w:t xml:space="preserve"> </w:t>
            </w:r>
            <w:r>
              <w:rPr>
                <w:rStyle w:val="VerbatimChar"/>
              </w:rPr>
              <w:t xml:space="preserve">Parts.RouteStep</w:t>
            </w:r>
            <w:r>
              <w:t xml:space="preserve">,</w:t>
            </w:r>
            <w:r>
              <w:t xml:space="preserve"> </w:t>
            </w:r>
            <w:r>
              <w:rPr>
                <w:rStyle w:val="VerbatimChar"/>
              </w:rPr>
              <w:t xml:space="preserve">Parts.OperationTemplate</w:t>
            </w:r>
          </w:p>
        </w:tc>
        <w:tc>
          <w:tcPr>
            <w:shd w:val="clear" w:color="auto" w:fill="F2F2F2"/>
          </w:tcPr>
          <w:tcPr/>
          <w:p>
            <w:pPr>
              <w:pStyle w:val="Compact"/>
            </w:pPr>
            <w:r>
              <w:t xml:space="preserve">Opening a specific route version in the Route Builder</w:t>
            </w:r>
          </w:p>
        </w:tc>
        <w:tc>
          <w:tcPr>
            <w:shd w:val="clear" w:color="auto" w:fill="F2F2F2"/>
          </w:tcPr>
          <w:tcPr/>
          <w:p>
            <w:pPr>
              <w:pStyle w:val="Compact"/>
            </w:pPr>
            <w:r>
              <w:t xml:space="preserve">Rowset: one route header + joined rowset of ordered steps with operation names</w:t>
            </w:r>
          </w:p>
        </w:tc>
      </w:tr>
      <w:tr>
        <w:tc>
          <w:tcPr/>
          <w:p>
            <w:pPr>
              <w:pStyle w:val="Compact"/>
            </w:pPr>
            <w:r>
              <w:rPr>
                <w:rStyle w:val="VerbatimChar"/>
              </w:rPr>
              <w:t xml:space="preserve">Parts.RouteTemplate_GetActiveForItem</w:t>
            </w:r>
          </w:p>
        </w:tc>
        <w:tc>
          <w:tcPr/>
          <w:p>
            <w:pPr>
              <w:pStyle w:val="Compact"/>
            </w:pPr>
            <w:r>
              <w:rPr>
                <w:rStyle w:val="VerbatimChar"/>
              </w:rPr>
              <w:t xml:space="preserve">@ItemId, @AsOfDate DATETIME2 = NULL</w:t>
            </w:r>
          </w:p>
        </w:tc>
        <w:tc>
          <w:tcPr/>
          <w:p>
            <w:pPr>
              <w:pStyle w:val="Compact"/>
            </w:pPr>
            <w:r>
              <w:t xml:space="preserve">Picks version active at a given moment</w:t>
            </w:r>
          </w:p>
        </w:tc>
        <w:tc>
          <w:tcPr/>
          <w:p>
            <w:pPr>
              <w:pStyle w:val="Compact"/>
            </w:pPr>
            <w:r>
              <w:rPr>
                <w:rStyle w:val="VerbatimChar"/>
              </w:rPr>
              <w:t xml:space="preserve">Parts.RouteTemplate</w:t>
            </w:r>
          </w:p>
        </w:tc>
        <w:tc>
          <w:tcPr/>
          <w:p>
            <w:pPr>
              <w:pStyle w:val="Compact"/>
            </w:pPr>
            <w:r>
              <w:t xml:space="preserve">Plant Floor production code looks up</w:t>
            </w:r>
            <w:r>
              <w:t xml:space="preserve"> </w:t>
            </w:r>
            <w:r>
              <w:t xml:space="preserve">“what route governs this LOT right now?”</w:t>
            </w:r>
            <w:r>
              <w:t xml:space="preserve"> </w:t>
            </w:r>
            <w:r>
              <w:t xml:space="preserve">(Arc 2 usage)</w:t>
            </w:r>
          </w:p>
        </w:tc>
        <w:tc>
          <w:tcPr/>
          <w:p>
            <w:pPr>
              <w:pStyle w:val="Compact"/>
            </w:pPr>
            <w:r>
              <w:t xml:space="preserve">Rowset (0-1): one active route header</w:t>
            </w:r>
          </w:p>
        </w:tc>
      </w:tr>
      <w:tr>
        <w:tc>
          <w:tcPr>
            <w:shd w:val="clear" w:color="auto" w:fill="F2F2F2"/>
          </w:tcPr>
          <w:tcPr/>
          <w:p>
            <w:pPr>
              <w:pStyle w:val="Compact"/>
            </w:pPr>
            <w:r>
              <w:rPr>
                <w:rStyle w:val="VerbatimChar"/>
              </w:rPr>
              <w:t xml:space="preserve">Parts.RouteTemplate_Create</w:t>
            </w:r>
          </w:p>
        </w:tc>
        <w:tc>
          <w:tcPr>
            <w:shd w:val="clear" w:color="auto" w:fill="F2F2F2"/>
          </w:tcPr>
          <w:tcPr/>
          <w:p>
            <w:pPr>
              <w:pStyle w:val="Compact"/>
            </w:pPr>
            <w:r>
              <w:rPr>
                <w:rStyle w:val="VerbatimChar"/>
              </w:rPr>
              <w:t xml:space="preserve">@ItemId, @Name, @EffectiveFrom, @AppUserId</w:t>
            </w:r>
          </w:p>
        </w:tc>
        <w:tc>
          <w:tcPr>
            <w:shd w:val="clear" w:color="auto" w:fill="F2F2F2"/>
          </w:tcPr>
          <w:tcPr/>
          <w:p>
            <w:pPr>
              <w:pStyle w:val="Compact"/>
            </w:pPr>
            <w:r>
              <w:t xml:space="preserve">Empty route, version 1</w:t>
            </w:r>
          </w:p>
        </w:tc>
        <w:tc>
          <w:tcPr>
            <w:shd w:val="clear" w:color="auto" w:fill="F2F2F2"/>
          </w:tcPr>
          <w:tcPr/>
          <w:p>
            <w:pPr>
              <w:pStyle w:val="Compact"/>
            </w:pPr>
            <w:r>
              <w:rPr>
                <w:rStyle w:val="VerbatimChar"/>
              </w:rPr>
              <w:t xml:space="preserve">Parts.Item</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creates a first route for an item</w:t>
            </w:r>
          </w:p>
        </w:tc>
        <w:tc>
          <w:tcPr>
            <w:shd w:val="clear" w:color="auto" w:fill="F2F2F2"/>
          </w:tcPr>
          <w:tcPr/>
          <w:p>
            <w:pPr>
              <w:pStyle w:val="Compact"/>
            </w:pPr>
            <w:r>
              <w:t xml:space="preserve">Scalar: new</w:t>
            </w:r>
            <w:r>
              <w:t xml:space="preserve"> </w:t>
            </w:r>
            <w:r>
              <w:rPr>
                <w:rStyle w:val="VerbatimChar"/>
              </w:rPr>
              <w:t xml:space="preserve">Parts.RouteTemplate.Id</w:t>
            </w:r>
            <w:r>
              <w:t xml:space="preserve"> </w:t>
            </w:r>
            <w:r>
              <w:t xml:space="preserve">(INT)</w:t>
            </w:r>
          </w:p>
        </w:tc>
      </w:tr>
      <w:tr>
        <w:tc>
          <w:tcPr/>
          <w:p>
            <w:pPr>
              <w:pStyle w:val="Compact"/>
            </w:pPr>
            <w:r>
              <w:rPr>
                <w:rStyle w:val="VerbatimChar"/>
              </w:rPr>
              <w:t xml:space="preserve">Parts.RouteTemplate_CreateNewVersion</w:t>
            </w:r>
          </w:p>
        </w:tc>
        <w:tc>
          <w:tcPr/>
          <w:p>
            <w:pPr>
              <w:pStyle w:val="Compact"/>
            </w:pPr>
            <w:r>
              <w:rPr>
                <w:rStyle w:val="VerbatimChar"/>
              </w:rPr>
              <w:t xml:space="preserve">@ParentRouteTemplateId, @EffectiveFrom, @AppUserId</w:t>
            </w:r>
          </w:p>
        </w:tc>
        <w:tc>
          <w:tcPr/>
          <w:p>
            <w:pPr>
              <w:pStyle w:val="Compact"/>
            </w:pPr>
            <w:r>
              <w:t xml:space="preserve">Copies steps from prior version</w:t>
            </w:r>
          </w:p>
        </w:tc>
        <w:tc>
          <w:tcPr/>
          <w:p>
            <w:pPr>
              <w:pStyle w:val="Compact"/>
            </w:pPr>
            <w:r>
              <w:t xml:space="preserve">reads</w:t>
            </w:r>
            <w:r>
              <w:t xml:space="preserve"> </w:t>
            </w:r>
            <w:r>
              <w:rPr>
                <w:rStyle w:val="VerbatimChar"/>
              </w:rPr>
              <w:t xml:space="preserve">Parts.RouteTemplate</w:t>
            </w:r>
            <w:r>
              <w:t xml:space="preserve">,</w:t>
            </w:r>
            <w:r>
              <w:t xml:space="preserve"> </w:t>
            </w:r>
            <w:r>
              <w:rPr>
                <w:rStyle w:val="VerbatimChar"/>
              </w:rPr>
              <w:t xml:space="preserve">Parts.RouteStep</w:t>
            </w:r>
            <w:r>
              <w:t xml:space="preserve">; calls</w:t>
            </w:r>
            <w:r>
              <w:t xml:space="preserve"> </w:t>
            </w:r>
            <w:r>
              <w:rPr>
                <w:rStyle w:val="VerbatimChar"/>
              </w:rPr>
              <w:t xml:space="preserve">Audit.Audit_LogConfigChange</w:t>
            </w:r>
          </w:p>
        </w:tc>
        <w:tc>
          <w:tcPr/>
          <w:p>
            <w:pPr>
              <w:pStyle w:val="Compact"/>
            </w:pPr>
            <w:r>
              <w:t xml:space="preserve">Engineering clicks</w:t>
            </w:r>
            <w:r>
              <w:t xml:space="preserve"> </w:t>
            </w:r>
            <w:r>
              <w:t xml:space="preserve">“New Version”</w:t>
            </w:r>
            <w:r>
              <w:t xml:space="preserve"> </w:t>
            </w:r>
            <w:r>
              <w:t xml:space="preserve">in Route Builder</w:t>
            </w:r>
          </w:p>
        </w:tc>
        <w:tc>
          <w:tcPr/>
          <w:p>
            <w:pPr>
              <w:pStyle w:val="Compact"/>
            </w:pPr>
            <w:r>
              <w:t xml:space="preserve">Scalar: new version</w:t>
            </w:r>
            <w:r>
              <w:t xml:space="preserve"> </w:t>
            </w:r>
            <w:r>
              <w:rPr>
                <w:rStyle w:val="VerbatimChar"/>
              </w:rPr>
              <w:t xml:space="preserve">Parts.RouteTemplate.Id</w:t>
            </w:r>
            <w:r>
              <w:t xml:space="preserve"> </w:t>
            </w:r>
            <w:r>
              <w:t xml:space="preserve">(INT)</w:t>
            </w:r>
          </w:p>
        </w:tc>
      </w:tr>
      <w:tr>
        <w:tc>
          <w:tcPr>
            <w:shd w:val="clear" w:color="auto" w:fill="F2F2F2"/>
          </w:tcPr>
          <w:tcPr/>
          <w:p>
            <w:pPr>
              <w:pStyle w:val="Compact"/>
            </w:pPr>
            <w:r>
              <w:rPr>
                <w:rStyle w:val="VerbatimChar"/>
              </w:rPr>
              <w:t xml:space="preserve">Parts.RouteTemplate_Deprecate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deprecates a route version</w:t>
            </w:r>
          </w:p>
        </w:tc>
        <w:tc>
          <w:tcPr>
            <w:shd w:val="clear" w:color="auto" w:fill="F2F2F2"/>
          </w:tcPr>
          <w:tcPr/>
          <w:p>
            <w:pPr>
              <w:pStyle w:val="Compact"/>
            </w:pPr>
            <w:r>
              <w:t xml:space="preserve">Rowcount</w:t>
            </w:r>
          </w:p>
        </w:tc>
      </w:tr>
    </w:tbl>
    <w:p>
      <w:pPr>
        <w:pStyle w:val="BodyText"/>
      </w:pPr>
      <w:r>
        <w:rPr>
          <w:rStyle w:val="VerbatimChar"/>
          <w:b/>
          <w:bCs/>
        </w:rPr>
        <w:t xml:space="preserve">Parts.RouteStep</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Parts.RouteStep_ListByRoute</w:t>
            </w:r>
          </w:p>
        </w:tc>
        <w:tc>
          <w:tcPr/>
          <w:p>
            <w:pPr>
              <w:pStyle w:val="Compact"/>
            </w:pPr>
            <w:r>
              <w:rPr>
                <w:rStyle w:val="VerbatimChar"/>
              </w:rPr>
              <w:t xml:space="preserve">@RouteTemplateId</w:t>
            </w:r>
          </w:p>
        </w:tc>
        <w:tc>
          <w:tcPr/>
          <w:p>
            <w:pPr>
              <w:pStyle w:val="Compact"/>
            </w:pPr>
          </w:p>
        </w:tc>
        <w:tc>
          <w:tcPr/>
          <w:p>
            <w:pPr>
              <w:pStyle w:val="Compact"/>
            </w:pPr>
            <w:r>
              <w:rPr>
                <w:rStyle w:val="VerbatimChar"/>
              </w:rPr>
              <w:t xml:space="preserve">Parts.RouteStep</w:t>
            </w:r>
            <w:r>
              <w:t xml:space="preserve">,</w:t>
            </w:r>
            <w:r>
              <w:t xml:space="preserve"> </w:t>
            </w:r>
            <w:r>
              <w:rPr>
                <w:rStyle w:val="VerbatimChar"/>
              </w:rPr>
              <w:t xml:space="preserve">Parts.OperationTemplate</w:t>
            </w:r>
          </w:p>
        </w:tc>
        <w:tc>
          <w:tcPr/>
          <w:p>
            <w:pPr>
              <w:pStyle w:val="Compact"/>
            </w:pPr>
            <w:r>
              <w:t xml:space="preserve">Route Builder displays steps for the current route</w:t>
            </w:r>
          </w:p>
        </w:tc>
        <w:tc>
          <w:tcPr/>
          <w:p>
            <w:pPr>
              <w:pStyle w:val="Compact"/>
            </w:pPr>
            <w:r>
              <w:t xml:space="preserve">Rowset:</w:t>
            </w:r>
            <w:r>
              <w:t xml:space="preserve"> </w:t>
            </w:r>
            <w:r>
              <w:rPr>
                <w:rStyle w:val="VerbatimChar"/>
              </w:rPr>
              <w:t xml:space="preserve">Parts.RouteStep</w:t>
            </w:r>
            <w:r>
              <w:t xml:space="preserve"> </w:t>
            </w:r>
            <w:r>
              <w:t xml:space="preserve">rows joined to operation name, ordered by</w:t>
            </w:r>
            <w:r>
              <w:t xml:space="preserve"> </w:t>
            </w:r>
            <w:r>
              <w:rPr>
                <w:rStyle w:val="VerbatimChar"/>
              </w:rPr>
              <w:t xml:space="preserve">SequenceNumber</w:t>
            </w:r>
          </w:p>
        </w:tc>
      </w:tr>
      <w:tr>
        <w:tc>
          <w:tcPr>
            <w:shd w:val="clear" w:color="auto" w:fill="F2F2F2"/>
          </w:tcPr>
          <w:tcPr/>
          <w:p>
            <w:pPr>
              <w:pStyle w:val="Compact"/>
            </w:pPr>
            <w:r>
              <w:rPr>
                <w:rStyle w:val="VerbatimChar"/>
              </w:rPr>
              <w:t xml:space="preserve">Parts.RouteStep_Add</w:t>
            </w:r>
          </w:p>
        </w:tc>
        <w:tc>
          <w:tcPr>
            <w:shd w:val="clear" w:color="auto" w:fill="F2F2F2"/>
          </w:tcPr>
          <w:tcPr/>
          <w:p>
            <w:pPr>
              <w:pStyle w:val="Compact"/>
            </w:pPr>
            <w:r>
              <w:rPr>
                <w:rStyle w:val="VerbatimChar"/>
              </w:rPr>
              <w:t xml:space="preserve">@RouteTemplateId, @OperationTemplateId, @AppUserId</w:t>
            </w:r>
          </w:p>
        </w:tc>
        <w:tc>
          <w:tcPr>
            <w:shd w:val="clear" w:color="auto" w:fill="F2F2F2"/>
          </w:tcPr>
          <w:tcPr/>
          <w:p>
            <w:pPr>
              <w:pStyle w:val="Compact"/>
            </w:pPr>
            <w:r>
              <w:t xml:space="preserve">Auto-assigns</w:t>
            </w:r>
            <w:r>
              <w:t xml:space="preserve"> </w:t>
            </w:r>
            <w:r>
              <w:rPr>
                <w:rStyle w:val="VerbatimChar"/>
              </w:rPr>
              <w:t xml:space="preserve">SequenceNumber</w:t>
            </w:r>
            <w:r>
              <w:t xml:space="preserve"> </w:t>
            </w:r>
            <w:r>
              <w:t xml:space="preserve">= MAX(sibling SequenceNumber) + 1 within the route. New steps always appear last.</w:t>
            </w:r>
          </w:p>
        </w:tc>
        <w:tc>
          <w:tcPr>
            <w:shd w:val="clear" w:color="auto" w:fill="F2F2F2"/>
          </w:tcPr>
          <w:tcPr/>
          <w:p>
            <w:pPr>
              <w:pStyle w:val="Compact"/>
            </w:pPr>
            <w:r>
              <w:rPr>
                <w:rStyle w:val="VerbatimChar"/>
              </w:rPr>
              <w:t xml:space="preserve">Parts.RouteTemplate</w:t>
            </w:r>
            <w:r>
              <w:t xml:space="preserve"> </w:t>
            </w:r>
            <w:r>
              <w:t xml:space="preserve">(FK),</w:t>
            </w:r>
            <w:r>
              <w:t xml:space="preserve"> </w:t>
            </w:r>
            <w:r>
              <w:rPr>
                <w:rStyle w:val="VerbatimChar"/>
              </w:rPr>
              <w:t xml:space="preserve">Parts.OperationTemplate</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adds a step in Route Builder</w:t>
            </w:r>
          </w:p>
        </w:tc>
        <w:tc>
          <w:tcPr>
            <w:shd w:val="clear" w:color="auto" w:fill="F2F2F2"/>
          </w:tcPr>
          <w:tcPr/>
          <w:p>
            <w:pPr>
              <w:pStyle w:val="Compact"/>
            </w:pPr>
            <w:r>
              <w:t xml:space="preserve">Scalar: new</w:t>
            </w:r>
            <w:r>
              <w:t xml:space="preserve"> </w:t>
            </w:r>
            <w:r>
              <w:rPr>
                <w:rStyle w:val="VerbatimChar"/>
              </w:rPr>
              <w:t xml:space="preserve">Parts.RouteStep.Id</w:t>
            </w:r>
            <w:r>
              <w:t xml:space="preserve"> </w:t>
            </w:r>
            <w:r>
              <w:t xml:space="preserve">(INT)</w:t>
            </w:r>
          </w:p>
        </w:tc>
      </w:tr>
      <w:tr>
        <w:tc>
          <w:tcPr/>
          <w:p>
            <w:pPr>
              <w:pStyle w:val="Compact"/>
            </w:pPr>
            <w:r>
              <w:rPr>
                <w:rStyle w:val="VerbatimChar"/>
              </w:rPr>
              <w:t xml:space="preserve">Parts.RouteStep_Update</w:t>
            </w:r>
          </w:p>
        </w:tc>
        <w:tc>
          <w:tcPr/>
          <w:p>
            <w:pPr>
              <w:pStyle w:val="Compact"/>
            </w:pPr>
            <w:r>
              <w:rPr>
                <w:rStyle w:val="VerbatimChar"/>
              </w:rPr>
              <w:t xml:space="preserve">@Id, @OperationTemplateId, @AppUserId</w:t>
            </w:r>
          </w:p>
        </w:tc>
        <w:tc>
          <w:tcPr/>
          <w:p>
            <w:pPr>
              <w:pStyle w:val="Compact"/>
            </w:pPr>
            <w:r>
              <w:t xml:space="preserve">Does</w:t>
            </w:r>
            <w:r>
              <w:t xml:space="preserve"> </w:t>
            </w:r>
            <w:r>
              <w:rPr>
                <w:b/>
                <w:bCs/>
              </w:rPr>
              <w:t xml:space="preserve">not</w:t>
            </w:r>
            <w:r>
              <w:t xml:space="preserve"> </w:t>
            </w:r>
            <w:r>
              <w:t xml:space="preserve">change</w:t>
            </w:r>
            <w:r>
              <w:t xml:space="preserve"> </w:t>
            </w:r>
            <w:r>
              <w:rPr>
                <w:rStyle w:val="VerbatimChar"/>
              </w:rPr>
              <w:t xml:space="preserve">SequenceNumber</w:t>
            </w:r>
            <w:r>
              <w:t xml:space="preserve"> </w:t>
            </w:r>
            <w:r>
              <w:t xml:space="preserve">— use</w:t>
            </w:r>
            <w:r>
              <w:t xml:space="preserve"> </w:t>
            </w:r>
            <w:r>
              <w:rPr>
                <w:rStyle w:val="VerbatimChar"/>
              </w:rPr>
              <w:t xml:space="preserve">_MoveUp</w:t>
            </w:r>
            <w:r>
              <w:t xml:space="preserve"> </w:t>
            </w:r>
            <w:r>
              <w:t xml:space="preserve">/</w:t>
            </w:r>
            <w:r>
              <w:t xml:space="preserve"> </w:t>
            </w:r>
            <w:r>
              <w:rPr>
                <w:rStyle w:val="VerbatimChar"/>
              </w:rPr>
              <w:t xml:space="preserve">_MoveDown</w:t>
            </w:r>
            <w:r>
              <w:t xml:space="preserve"> </w:t>
            </w:r>
            <w:r>
              <w:t xml:space="preserve">for reordering</w:t>
            </w:r>
          </w:p>
        </w:tc>
        <w:tc>
          <w:tcPr/>
          <w:p>
            <w:pPr>
              <w:pStyle w:val="Compact"/>
            </w:pPr>
            <w:r>
              <w:rPr>
                <w:rStyle w:val="VerbatimChar"/>
              </w:rPr>
              <w:t xml:space="preserve">Parts.OperationTemplate</w:t>
            </w:r>
            <w:r>
              <w:t xml:space="preserve"> </w:t>
            </w:r>
            <w:r>
              <w:t xml:space="preserve">(FK), calls</w:t>
            </w:r>
            <w:r>
              <w:t xml:space="preserve"> </w:t>
            </w:r>
            <w:r>
              <w:rPr>
                <w:rStyle w:val="VerbatimChar"/>
              </w:rPr>
              <w:t xml:space="preserve">Audit.Audit_LogConfigChange</w:t>
            </w:r>
          </w:p>
        </w:tc>
        <w:tc>
          <w:tcPr/>
          <w:p>
            <w:pPr>
              <w:pStyle w:val="Compact"/>
            </w:pPr>
            <w:r>
              <w:t xml:space="preserve">Engineering edits a step’s operation</w:t>
            </w:r>
          </w:p>
        </w:tc>
        <w:tc>
          <w:tcPr/>
          <w:p>
            <w:pPr>
              <w:pStyle w:val="Compact"/>
            </w:pPr>
            <w:r>
              <w:t xml:space="preserve">Rowcount</w:t>
            </w:r>
          </w:p>
        </w:tc>
      </w:tr>
      <w:tr>
        <w:tc>
          <w:tcPr>
            <w:shd w:val="clear" w:color="auto" w:fill="F2F2F2"/>
          </w:tcPr>
          <w:tcPr/>
          <w:p>
            <w:pPr>
              <w:pStyle w:val="Compact"/>
            </w:pPr>
            <w:r>
              <w:rPr>
                <w:rStyle w:val="VerbatimChar"/>
              </w:rPr>
              <w:t xml:space="preserve">Parts.RouteStep_MoveUp</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Swaps</w:t>
            </w:r>
            <w:r>
              <w:t xml:space="preserve"> </w:t>
            </w:r>
            <w:r>
              <w:rPr>
                <w:rStyle w:val="VerbatimChar"/>
              </w:rPr>
              <w:t xml:space="preserve">SequenceNumber</w:t>
            </w:r>
            <w:r>
              <w:t xml:space="preserve"> </w:t>
            </w:r>
            <w:r>
              <w:t xml:space="preserve">with the nearest sibling step above (lower</w:t>
            </w:r>
            <w:r>
              <w:t xml:space="preserve"> </w:t>
            </w:r>
            <w:r>
              <w:rPr>
                <w:rStyle w:val="VerbatimChar"/>
              </w:rPr>
              <w:t xml:space="preserve">SequenceNumber</w:t>
            </w:r>
            <w:r>
              <w:t xml:space="preserve">) within the same</w:t>
            </w:r>
            <w:r>
              <w:t xml:space="preserve"> </w:t>
            </w:r>
            <w:r>
              <w:rPr>
                <w:rStyle w:val="VerbatimChar"/>
              </w:rPr>
              <w:t xml:space="preserve">RouteTemplateId</w:t>
            </w:r>
            <w:r>
              <w:t xml:space="preserve">. No-op if already first.</w:t>
            </w:r>
          </w:p>
        </w:tc>
        <w:tc>
          <w:tcPr>
            <w:shd w:val="clear" w:color="auto" w:fill="F2F2F2"/>
          </w:tcPr>
          <w:tcPr/>
          <w:p>
            <w:pPr>
              <w:pStyle w:val="Compact"/>
            </w:pPr>
            <w:r>
              <w:rPr>
                <w:rStyle w:val="VerbatimChar"/>
              </w:rPr>
              <w:t xml:space="preserve">Parts.RouteStep</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 the up-arrow on a step row in the Route Builder</w:t>
            </w:r>
          </w:p>
        </w:tc>
        <w:tc>
          <w:tcPr>
            <w:shd w:val="clear" w:color="auto" w:fill="F2F2F2"/>
          </w:tcPr>
          <w:tcPr/>
          <w:p>
            <w:pPr>
              <w:pStyle w:val="Compact"/>
            </w:pPr>
            <w:r>
              <w:t xml:space="preserve">Rowcount (0 if already first)</w:t>
            </w:r>
          </w:p>
        </w:tc>
      </w:tr>
      <w:tr>
        <w:tc>
          <w:tcPr/>
          <w:p>
            <w:pPr>
              <w:pStyle w:val="Compact"/>
            </w:pPr>
            <w:r>
              <w:rPr>
                <w:rStyle w:val="VerbatimChar"/>
              </w:rPr>
              <w:t xml:space="preserve">Parts.RouteStep_MoveDown</w:t>
            </w:r>
          </w:p>
        </w:tc>
        <w:tc>
          <w:tcPr/>
          <w:p>
            <w:pPr>
              <w:pStyle w:val="Compact"/>
            </w:pPr>
            <w:r>
              <w:rPr>
                <w:rStyle w:val="VerbatimChar"/>
              </w:rPr>
              <w:t xml:space="preserve">@Id, @AppUserId</w:t>
            </w:r>
          </w:p>
        </w:tc>
        <w:tc>
          <w:tcPr/>
          <w:p>
            <w:pPr>
              <w:pStyle w:val="Compact"/>
            </w:pPr>
            <w:r>
              <w:t xml:space="preserve">Swaps</w:t>
            </w:r>
            <w:r>
              <w:t xml:space="preserve"> </w:t>
            </w:r>
            <w:r>
              <w:rPr>
                <w:rStyle w:val="VerbatimChar"/>
              </w:rPr>
              <w:t xml:space="preserve">SequenceNumber</w:t>
            </w:r>
            <w:r>
              <w:t xml:space="preserve"> </w:t>
            </w:r>
            <w:r>
              <w:t xml:space="preserve">with the nearest sibling step below (higher</w:t>
            </w:r>
            <w:r>
              <w:t xml:space="preserve"> </w:t>
            </w:r>
            <w:r>
              <w:rPr>
                <w:rStyle w:val="VerbatimChar"/>
              </w:rPr>
              <w:t xml:space="preserve">SequenceNumber</w:t>
            </w:r>
            <w:r>
              <w:t xml:space="preserve">) within the same</w:t>
            </w:r>
            <w:r>
              <w:t xml:space="preserve"> </w:t>
            </w:r>
            <w:r>
              <w:rPr>
                <w:rStyle w:val="VerbatimChar"/>
              </w:rPr>
              <w:t xml:space="preserve">RouteTemplateId</w:t>
            </w:r>
            <w:r>
              <w:t xml:space="preserve">. No-op if already last.</w:t>
            </w:r>
          </w:p>
        </w:tc>
        <w:tc>
          <w:tcPr/>
          <w:p>
            <w:pPr>
              <w:pStyle w:val="Compact"/>
            </w:pPr>
            <w:r>
              <w:rPr>
                <w:rStyle w:val="VerbatimChar"/>
              </w:rPr>
              <w:t xml:space="preserve">Parts.RouteStep</w:t>
            </w:r>
            <w:r>
              <w:t xml:space="preserve">, calls</w:t>
            </w:r>
            <w:r>
              <w:t xml:space="preserve"> </w:t>
            </w:r>
            <w:r>
              <w:rPr>
                <w:rStyle w:val="VerbatimChar"/>
              </w:rPr>
              <w:t xml:space="preserve">Audit.Audit_LogConfigChange</w:t>
            </w:r>
          </w:p>
        </w:tc>
        <w:tc>
          <w:tcPr/>
          <w:p>
            <w:pPr>
              <w:pStyle w:val="Compact"/>
            </w:pPr>
            <w:r>
              <w:t xml:space="preserve">Engineering clicks the down-arrow on a step row in the Route Builder</w:t>
            </w:r>
          </w:p>
        </w:tc>
        <w:tc>
          <w:tcPr/>
          <w:p>
            <w:pPr>
              <w:pStyle w:val="Compact"/>
            </w:pPr>
            <w:r>
              <w:t xml:space="preserve">Rowcount (0 if already last)</w:t>
            </w:r>
          </w:p>
        </w:tc>
      </w:tr>
      <w:tr>
        <w:tc>
          <w:tcPr>
            <w:shd w:val="clear" w:color="auto" w:fill="F2F2F2"/>
          </w:tcPr>
          <w:tcPr/>
          <w:p>
            <w:pPr>
              <w:pStyle w:val="Compact"/>
            </w:pPr>
            <w:r>
              <w:rPr>
                <w:rStyle w:val="VerbatimChar"/>
              </w:rPr>
              <w:t xml:space="preserve">Parts.RouteStep_Remove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On success, compacts sibling</w:t>
            </w:r>
            <w:r>
              <w:t xml:space="preserve"> </w:t>
            </w:r>
            <w:r>
              <w:rPr>
                <w:rStyle w:val="VerbatimChar"/>
              </w:rPr>
              <w:t xml:space="preserve">SequenceNumber</w:t>
            </w:r>
            <w:r>
              <w:t xml:space="preserve"> </w:t>
            </w:r>
            <w:r>
              <w:t xml:space="preserve">values to close the gap.</w:t>
            </w: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removes a step from a route</w:t>
            </w:r>
          </w:p>
        </w:tc>
        <w:tc>
          <w:tcPr>
            <w:shd w:val="clear" w:color="auto" w:fill="F2F2F2"/>
          </w:tcPr>
          <w:tcPr/>
          <w:p>
            <w:pPr>
              <w:pStyle w:val="Compact"/>
            </w:pPr>
            <w:r>
              <w:t xml:space="preserve">Rowcount</w:t>
            </w:r>
          </w:p>
        </w:tc>
      </w:tr>
    </w:tbl>
    <w:p>
      <w:pPr>
        <w:pStyle w:val="BodyText"/>
      </w:pPr>
      <w:r>
        <w:rPr>
          <w:rStyle w:val="VerbatimChar"/>
          <w:b/>
          <w:bCs/>
        </w:rPr>
        <w:t xml:space="preserve">Parts.ItemLocation</w:t>
      </w:r>
      <w:r>
        <w:t xml:space="preserve"> </w:t>
      </w:r>
      <w:r>
        <w:t xml:space="preserve">(eligibility map):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Parts.ItemLocation_ListByItem</w:t>
            </w:r>
          </w:p>
        </w:tc>
        <w:tc>
          <w:tcPr/>
          <w:p>
            <w:pPr>
              <w:pStyle w:val="Compact"/>
            </w:pPr>
            <w:r>
              <w:rPr>
                <w:rStyle w:val="VerbatimChar"/>
              </w:rPr>
              <w:t xml:space="preserve">@ItemId</w:t>
            </w:r>
          </w:p>
        </w:tc>
        <w:tc>
          <w:tcPr/>
          <w:p>
            <w:pPr>
              <w:pStyle w:val="Compact"/>
            </w:pPr>
            <w:r>
              <w:t xml:space="preserve">“Where can this part run?”</w:t>
            </w:r>
          </w:p>
        </w:tc>
        <w:tc>
          <w:tcPr/>
          <w:p>
            <w:pPr>
              <w:pStyle w:val="Compact"/>
            </w:pPr>
            <w:r>
              <w:rPr>
                <w:rStyle w:val="VerbatimChar"/>
              </w:rPr>
              <w:t xml:space="preserve">Parts.ItemLocation</w:t>
            </w:r>
            <w:r>
              <w:t xml:space="preserve">,</w:t>
            </w:r>
            <w:r>
              <w:t xml:space="preserve"> </w:t>
            </w:r>
            <w:r>
              <w:rPr>
                <w:rStyle w:val="VerbatimChar"/>
              </w:rPr>
              <w:t xml:space="preserve">Location.Location</w:t>
            </w:r>
          </w:p>
        </w:tc>
        <w:tc>
          <w:tcPr/>
          <w:p>
            <w:pPr>
              <w:pStyle w:val="Compact"/>
            </w:pPr>
            <w:r>
              <w:t xml:space="preserve">Item Editor’s Eligibility tab loads; Plant Floor validates a machine selection for a LOT (Arc 2 usage)</w:t>
            </w:r>
          </w:p>
        </w:tc>
        <w:tc>
          <w:tcPr/>
          <w:p>
            <w:pPr>
              <w:pStyle w:val="Compact"/>
            </w:pPr>
            <w:r>
              <w:t xml:space="preserve">Rowset:</w:t>
            </w:r>
            <w:r>
              <w:t xml:space="preserve"> </w:t>
            </w:r>
            <w:r>
              <w:rPr>
                <w:rStyle w:val="VerbatimChar"/>
              </w:rPr>
              <w:t xml:space="preserve">Location.Location</w:t>
            </w:r>
            <w:r>
              <w:t xml:space="preserve"> </w:t>
            </w:r>
            <w:r>
              <w:t xml:space="preserve">rows eligible for this item</w:t>
            </w:r>
          </w:p>
        </w:tc>
      </w:tr>
      <w:tr>
        <w:tc>
          <w:tcPr>
            <w:shd w:val="clear" w:color="auto" w:fill="F2F2F2"/>
          </w:tcPr>
          <w:tcPr/>
          <w:p>
            <w:pPr>
              <w:pStyle w:val="Compact"/>
            </w:pPr>
            <w:r>
              <w:rPr>
                <w:rStyle w:val="VerbatimChar"/>
              </w:rPr>
              <w:t xml:space="preserve">Parts.ItemLocation_ListByLocation</w:t>
            </w:r>
          </w:p>
        </w:tc>
        <w:tc>
          <w:tcPr>
            <w:shd w:val="clear" w:color="auto" w:fill="F2F2F2"/>
          </w:tcPr>
          <w:tcPr/>
          <w:p>
            <w:pPr>
              <w:pStyle w:val="Compact"/>
            </w:pPr>
            <w:r>
              <w:rPr>
                <w:rStyle w:val="VerbatimChar"/>
              </w:rPr>
              <w:t xml:space="preserve">@LocationId</w:t>
            </w:r>
          </w:p>
        </w:tc>
        <w:tc>
          <w:tcPr>
            <w:shd w:val="clear" w:color="auto" w:fill="F2F2F2"/>
          </w:tcPr>
          <w:tcPr/>
          <w:p>
            <w:pPr>
              <w:pStyle w:val="Compact"/>
            </w:pPr>
            <w:r>
              <w:t xml:space="preserve">“What parts can run on this machine?”</w:t>
            </w:r>
          </w:p>
        </w:tc>
        <w:tc>
          <w:tcPr>
            <w:shd w:val="clear" w:color="auto" w:fill="F2F2F2"/>
          </w:tcPr>
          <w:tcPr/>
          <w:p>
            <w:pPr>
              <w:pStyle w:val="Compact"/>
            </w:pPr>
            <w:r>
              <w:rPr>
                <w:rStyle w:val="VerbatimChar"/>
              </w:rPr>
              <w:t xml:space="preserve">Parts.ItemLocation</w:t>
            </w:r>
            <w:r>
              <w:t xml:space="preserve">,</w:t>
            </w:r>
            <w:r>
              <w:t xml:space="preserve"> </w:t>
            </w:r>
            <w:r>
              <w:rPr>
                <w:rStyle w:val="VerbatimChar"/>
              </w:rPr>
              <w:t xml:space="preserve">Parts.Item</w:t>
            </w:r>
          </w:p>
        </w:tc>
        <w:tc>
          <w:tcPr>
            <w:shd w:val="clear" w:color="auto" w:fill="F2F2F2"/>
          </w:tcPr>
          <w:tcPr/>
          <w:p>
            <w:pPr>
              <w:pStyle w:val="Compact"/>
            </w:pPr>
            <w:r>
              <w:t xml:space="preserve">Eligibility Map Editor loads machine column; Plant Floor machine screen shows available parts (Arc 2 usage)</w:t>
            </w:r>
          </w:p>
        </w:tc>
        <w:tc>
          <w:tcPr>
            <w:shd w:val="clear" w:color="auto" w:fill="F2F2F2"/>
          </w:tcPr>
          <w:tcPr/>
          <w:p>
            <w:pPr>
              <w:pStyle w:val="Compact"/>
            </w:pPr>
            <w:r>
              <w:t xml:space="preserve">Rowset:</w:t>
            </w:r>
            <w:r>
              <w:t xml:space="preserve"> </w:t>
            </w:r>
            <w:r>
              <w:rPr>
                <w:rStyle w:val="VerbatimChar"/>
              </w:rPr>
              <w:t xml:space="preserve">Parts.Item</w:t>
            </w:r>
            <w:r>
              <w:t xml:space="preserve"> </w:t>
            </w:r>
            <w:r>
              <w:t xml:space="preserve">rows eligible on this location</w:t>
            </w:r>
          </w:p>
        </w:tc>
      </w:tr>
      <w:tr>
        <w:tc>
          <w:tcPr/>
          <w:p>
            <w:pPr>
              <w:pStyle w:val="Compact"/>
            </w:pPr>
            <w:r>
              <w:rPr>
                <w:rStyle w:val="VerbatimChar"/>
              </w:rPr>
              <w:t xml:space="preserve">Parts.ItemLocation_Add</w:t>
            </w:r>
          </w:p>
        </w:tc>
        <w:tc>
          <w:tcPr/>
          <w:p>
            <w:pPr>
              <w:pStyle w:val="Compact"/>
            </w:pPr>
            <w:r>
              <w:rPr>
                <w:rStyle w:val="VerbatimChar"/>
              </w:rPr>
              <w:t xml:space="preserve">@ItemId, @LocationId, @AppUserId</w:t>
            </w:r>
          </w:p>
        </w:tc>
        <w:tc>
          <w:tcPr/>
          <w:p>
            <w:pPr>
              <w:pStyle w:val="Compact"/>
            </w:pPr>
          </w:p>
        </w:tc>
        <w:tc>
          <w:tcPr/>
          <w:p>
            <w:pPr>
              <w:pStyle w:val="Compact"/>
            </w:pPr>
            <w:r>
              <w:rPr>
                <w:rStyle w:val="VerbatimChar"/>
              </w:rPr>
              <w:t xml:space="preserve">Parts.Item</w:t>
            </w:r>
            <w:r>
              <w:t xml:space="preserve"> </w:t>
            </w:r>
            <w:r>
              <w:t xml:space="preserve">(FK),</w:t>
            </w:r>
            <w:r>
              <w:t xml:space="preserve"> </w:t>
            </w:r>
            <w:r>
              <w:rPr>
                <w:rStyle w:val="VerbatimChar"/>
              </w:rPr>
              <w:t xml:space="preserve">Location.Location</w:t>
            </w:r>
            <w:r>
              <w:t xml:space="preserve"> </w:t>
            </w:r>
            <w:r>
              <w:t xml:space="preserve">(FK), calls</w:t>
            </w:r>
            <w:r>
              <w:t xml:space="preserve"> </w:t>
            </w:r>
            <w:r>
              <w:rPr>
                <w:rStyle w:val="VerbatimChar"/>
              </w:rPr>
              <w:t xml:space="preserve">Audit.Audit_LogConfigChange</w:t>
            </w:r>
          </w:p>
        </w:tc>
        <w:tc>
          <w:tcPr/>
          <w:p>
            <w:pPr>
              <w:pStyle w:val="Compact"/>
            </w:pPr>
            <w:r>
              <w:t xml:space="preserve">Engineering checks a cell in the Eligibility Map matrix</w:t>
            </w:r>
          </w:p>
        </w:tc>
        <w:tc>
          <w:tcPr/>
          <w:p>
            <w:pPr>
              <w:pStyle w:val="Compact"/>
            </w:pPr>
            <w:r>
              <w:t xml:space="preserve">Rowcount (1 if inserted, 0 if already existed)</w:t>
            </w:r>
          </w:p>
        </w:tc>
      </w:tr>
      <w:tr>
        <w:tc>
          <w:tcPr>
            <w:shd w:val="clear" w:color="auto" w:fill="F2F2F2"/>
          </w:tcPr>
          <w:tcPr/>
          <w:p>
            <w:pPr>
              <w:pStyle w:val="Compact"/>
            </w:pPr>
            <w:r>
              <w:rPr>
                <w:rStyle w:val="VerbatimChar"/>
              </w:rPr>
              <w:t xml:space="preserve">Parts.ItemLocation_Remove</w:t>
            </w:r>
          </w:p>
        </w:tc>
        <w:tc>
          <w:tcPr>
            <w:shd w:val="clear" w:color="auto" w:fill="F2F2F2"/>
          </w:tcPr>
          <w:tcPr/>
          <w:p>
            <w:pPr>
              <w:pStyle w:val="Compact"/>
            </w:pPr>
            <w:r>
              <w:rPr>
                <w:rStyle w:val="VerbatimChar"/>
              </w:rPr>
              <w:t xml:space="preserve">@ItemId, @LocationId,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unchecks a cell in the Eligibility Map matrix</w:t>
            </w:r>
          </w:p>
        </w:tc>
        <w:tc>
          <w:tcPr>
            <w:shd w:val="clear" w:color="auto" w:fill="F2F2F2"/>
          </w:tcPr>
          <w:tcPr/>
          <w:p>
            <w:pPr>
              <w:pStyle w:val="Compact"/>
            </w:pPr>
            <w:r>
              <w:t xml:space="preserve">Rowcount</w:t>
            </w:r>
          </w:p>
        </w:tc>
      </w:tr>
    </w:tbl>
    <w:bookmarkEnd w:id="46"/>
    <w:bookmarkStart w:id="47" w:name="frontend-perspective-views-4"/>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Operation Template Library</w:t>
            </w:r>
          </w:p>
        </w:tc>
        <w:tc>
          <w:tcPr/>
          <w:p>
            <w:pPr>
              <w:pStyle w:val="Compact"/>
            </w:pPr>
            <w:r>
              <w:t xml:space="preserve">List of all operation templates grouped by Area. Add new template button. Click a template to see/edit its configurable data collection fields. Shows version history for each template.</w:t>
            </w:r>
          </w:p>
        </w:tc>
      </w:tr>
      <w:tr>
        <w:tc>
          <w:tcPr>
            <w:shd w:val="clear" w:color="auto" w:fill="F2F2F2"/>
          </w:tcPr>
          <w:tcPr/>
          <w:p>
            <w:pPr>
              <w:pStyle w:val="Compact"/>
            </w:pPr>
            <w:r>
              <w:rPr>
                <w:b/>
                <w:bCs/>
              </w:rPr>
              <w:t xml:space="preserve">Route Builder</w:t>
            </w:r>
          </w:p>
        </w:tc>
        <w:tc>
          <w:tcPr>
            <w:shd w:val="clear" w:color="auto" w:fill="F2F2F2"/>
          </w:tcPr>
          <w:tcPr/>
          <w:p>
            <w:pPr>
              <w:pStyle w:val="Compact"/>
            </w:pPr>
            <w:r>
              <w:t xml:space="preserve">Master-detail view tied to an Item. Left: list of routes for the item with version dropdown. Right: ordered list of steps, each showing the operation template name and its area. Each step row has</w:t>
            </w:r>
            <w:r>
              <w:t xml:space="preserve"> </w:t>
            </w:r>
            <w:r>
              <w:rPr>
                <w:b/>
                <w:bCs/>
              </w:rPr>
              <w:t xml:space="preserve">up/down arrow buttons</w:t>
            </w:r>
            <w:r>
              <w:t xml:space="preserve"> </w:t>
            </w:r>
            <w:r>
              <w:t xml:space="preserve">to reorder (calls</w:t>
            </w:r>
            <w:r>
              <w:t xml:space="preserve"> </w:t>
            </w:r>
            <w:r>
              <w:rPr>
                <w:rStyle w:val="VerbatimChar"/>
              </w:rPr>
              <w:t xml:space="preserve">Parts.RouteStep_MoveUp</w:t>
            </w:r>
            <w:r>
              <w:t xml:space="preserve"> </w:t>
            </w:r>
            <w:r>
              <w:t xml:space="preserve">/</w:t>
            </w:r>
            <w:r>
              <w:t xml:space="preserve"> </w:t>
            </w:r>
            <w:r>
              <w:rPr>
                <w:rStyle w:val="VerbatimChar"/>
              </w:rPr>
              <w:t xml:space="preserve">_MoveDown</w:t>
            </w:r>
            <w:r>
              <w:t xml:space="preserve">), plus buttons to insert/remove steps. No drag-and-drop.</w:t>
            </w:r>
            <w:r>
              <w:t xml:space="preserve"> </w:t>
            </w:r>
            <w:r>
              <w:t xml:space="preserve">“New Version”</w:t>
            </w:r>
            <w:r>
              <w:t xml:space="preserve"> </w:t>
            </w:r>
            <w:r>
              <w:t xml:space="preserve">button creates a new route version (preserving the old).</w:t>
            </w:r>
          </w:p>
        </w:tc>
      </w:tr>
      <w:tr>
        <w:tc>
          <w:tcPr/>
          <w:p>
            <w:pPr>
              <w:pStyle w:val="Compact"/>
            </w:pPr>
            <w:r>
              <w:rPr>
                <w:b/>
                <w:bCs/>
              </w:rPr>
              <w:t xml:space="preserve">Eligibility Map Editor</w:t>
            </w:r>
          </w:p>
        </w:tc>
        <w:tc>
          <w:tcPr/>
          <w:p>
            <w:pPr>
              <w:pStyle w:val="Compact"/>
            </w:pPr>
            <w:r>
              <w:t xml:space="preserve">Two-pane view: items on the left, locations on the right, with a center matrix showing which items are eligible at which Cells. Click a cell in the matrix to toggle eligibility. Filter both lists by area or part type.</w:t>
            </w:r>
          </w:p>
        </w:tc>
      </w:tr>
      <w:tr>
        <w:tc>
          <w:tcPr>
            <w:shd w:val="clear" w:color="auto" w:fill="F2F2F2"/>
          </w:tcPr>
          <w:tcPr/>
          <w:p>
            <w:pPr>
              <w:pStyle w:val="Compact"/>
            </w:pPr>
            <w:r>
              <w:rPr>
                <w:b/>
                <w:bCs/>
              </w:rPr>
              <w:t xml:space="preserve">Operation Template Editor</w:t>
            </w:r>
          </w:p>
        </w:tc>
        <w:tc>
          <w:tcPr>
            <w:shd w:val="clear" w:color="auto" w:fill="F2F2F2"/>
          </w:tcPr>
          <w:tcPr/>
          <w:p>
            <w:pPr>
              <w:pStyle w:val="Compact"/>
            </w:pPr>
            <w:r>
              <w:t xml:space="preserve">Form view triggered from the Library. Name, description, area dropdown (filtered to Area-tier locations). Below the header: a</w:t>
            </w:r>
            <w:r>
              <w:t xml:space="preserve"> </w:t>
            </w:r>
            <w:r>
              <w:rPr>
                <w:b/>
                <w:bCs/>
              </w:rPr>
              <w:t xml:space="preserve">Data Collection Fields</w:t>
            </w:r>
            <w:r>
              <w:t xml:space="preserve"> </w:t>
            </w:r>
            <w:r>
              <w:t xml:space="preserve">grid listing the</w:t>
            </w:r>
            <w:r>
              <w:t xml:space="preserve"> </w:t>
            </w:r>
            <w:r>
              <w:rPr>
                <w:rStyle w:val="VerbatimChar"/>
              </w:rPr>
              <w:t xml:space="preserve">Parts.DataCollectionField</w:t>
            </w:r>
            <w:r>
              <w:t xml:space="preserve"> </w:t>
            </w:r>
            <w:r>
              <w:t xml:space="preserve">rows assigned to this template (via</w:t>
            </w:r>
            <w:r>
              <w:t xml:space="preserve"> </w:t>
            </w:r>
            <w:r>
              <w:rPr>
                <w:rStyle w:val="VerbatimChar"/>
              </w:rPr>
              <w:t xml:space="preserve">Parts.OperationTemplateField</w:t>
            </w:r>
            <w:r>
              <w:t xml:space="preserve">). Each row shows the field name,</w:t>
            </w:r>
            <w:r>
              <w:t xml:space="preserve"> </w:t>
            </w:r>
            <w:r>
              <w:rPr>
                <w:rStyle w:val="VerbatimChar"/>
              </w:rPr>
              <w:t xml:space="preserve">IsRequired</w:t>
            </w:r>
            <w:r>
              <w:t xml:space="preserve"> </w:t>
            </w:r>
            <w:r>
              <w:t xml:space="preserve">toggle, and a remove button. An</w:t>
            </w:r>
            <w:r>
              <w:t xml:space="preserve"> </w:t>
            </w:r>
            <w:r>
              <w:t xml:space="preserve">“Add Field”</w:t>
            </w:r>
            <w:r>
              <w:t xml:space="preserve"> </w:t>
            </w:r>
            <w:r>
              <w:t xml:space="preserve">picker lets engineering select from the canonical</w:t>
            </w:r>
            <w:r>
              <w:t xml:space="preserve"> </w:t>
            </w:r>
            <w:r>
              <w:rPr>
                <w:rStyle w:val="VerbatimChar"/>
              </w:rPr>
              <w:t xml:space="preserve">Parts.DataCollectionField</w:t>
            </w:r>
            <w:r>
              <w:t xml:space="preserve"> </w:t>
            </w:r>
            <w:r>
              <w:t xml:space="preserve">list.</w:t>
            </w:r>
            <w:r>
              <w:t xml:space="preserve"> </w:t>
            </w:r>
            <w:r>
              <w:t xml:space="preserve">“Save as new version”</w:t>
            </w:r>
            <w:r>
              <w:t xml:space="preserve"> </w:t>
            </w:r>
            <w:r>
              <w:t xml:space="preserve">creates a fresh version (copies field assignments).</w:t>
            </w:r>
          </w:p>
        </w:tc>
      </w:tr>
    </w:tbl>
    <w:bookmarkEnd w:id="47"/>
    <w:bookmarkStart w:id="48" w:name="phase-5-complete-when"/>
    <w:p>
      <w:pPr>
        <w:pStyle w:val="Heading3"/>
      </w:pPr>
      <w:r>
        <w:t xml:space="preserve">Phase 5 complete when</w:t>
      </w:r>
    </w:p>
    <w:p>
      <w:pPr>
        <w:pStyle w:val="Compact"/>
        <w:numPr>
          <w:ilvl w:val="0"/>
          <w:numId w:val="1022"/>
        </w:numPr>
      </w:pPr>
      <w:r>
        <w:t xml:space="preserve">Every active MPP item has at least one</w:t>
      </w:r>
      <w:r>
        <w:t xml:space="preserve"> </w:t>
      </w:r>
      <w:r>
        <w:rPr>
          <w:rStyle w:val="VerbatimChar"/>
        </w:rPr>
        <w:t xml:space="preserve">Parts.RouteTemplate</w:t>
      </w:r>
      <w:r>
        <w:t xml:space="preserve"> </w:t>
      </w:r>
      <w:r>
        <w:t xml:space="preserve">with at least one</w:t>
      </w:r>
      <w:r>
        <w:t xml:space="preserve"> </w:t>
      </w:r>
      <w:r>
        <w:rPr>
          <w:rStyle w:val="VerbatimChar"/>
        </w:rPr>
        <w:t xml:space="preserve">Parts.RouteStep</w:t>
      </w:r>
    </w:p>
    <w:p>
      <w:pPr>
        <w:pStyle w:val="Compact"/>
        <w:numPr>
          <w:ilvl w:val="0"/>
          <w:numId w:val="1022"/>
        </w:numPr>
      </w:pPr>
      <w:r>
        <w:t xml:space="preserve">The</w:t>
      </w:r>
      <w:r>
        <w:t xml:space="preserve"> </w:t>
      </w:r>
      <w:r>
        <w:rPr>
          <w:rStyle w:val="VerbatimChar"/>
        </w:rPr>
        <w:t xml:space="preserve">Parts.ItemLocation</w:t>
      </w:r>
      <w:r>
        <w:t xml:space="preserve"> </w:t>
      </w:r>
      <w:r>
        <w:t xml:space="preserve">eligibility map is populated for every item-cell combination MPP runs</w:t>
      </w:r>
    </w:p>
    <w:p>
      <w:pPr>
        <w:pStyle w:val="Compact"/>
        <w:numPr>
          <w:ilvl w:val="0"/>
          <w:numId w:val="1022"/>
        </w:numPr>
      </w:pPr>
      <w:r>
        <w:t xml:space="preserve">Engineering can create a new route version when an existing route changes — old production records still reference the old version</w:t>
      </w:r>
    </w:p>
    <w:p>
      <w:pPr>
        <w:pStyle w:val="Compact"/>
        <w:numPr>
          <w:ilvl w:val="0"/>
          <w:numId w:val="1022"/>
        </w:numPr>
      </w:pPr>
      <w:r>
        <w:t xml:space="preserve">Operators (in Phase 4 of the Plant Floor build) will be able to query</w:t>
      </w:r>
      <w:r>
        <w:t xml:space="preserve"> </w:t>
      </w:r>
      <w:r>
        <w:t xml:space="preserve">“which Cells can run this Item?”</w:t>
      </w:r>
      <w:r>
        <w:t xml:space="preserve"> </w:t>
      </w:r>
      <w:r>
        <w:t xml:space="preserve">via</w:t>
      </w:r>
      <w:r>
        <w:t xml:space="preserve"> </w:t>
      </w:r>
      <w:r>
        <w:rPr>
          <w:rStyle w:val="VerbatimChar"/>
        </w:rPr>
        <w:t xml:space="preserve">Parts.ItemLocation_ListByItem</w:t>
      </w:r>
    </w:p>
    <w:p>
      <w:r>
        <w:pict>
          <v:rect style="width:0;height:1.5pt" o:hralign="center" o:hrstd="t" o:hr="t"/>
        </w:pict>
      </w:r>
    </w:p>
    <w:bookmarkEnd w:id="48"/>
    <w:bookmarkEnd w:id="49"/>
    <w:bookmarkStart w:id="54" w:name="phase-6-bom-management"/>
    <w:p>
      <w:pPr>
        <w:pStyle w:val="Heading2"/>
      </w:pPr>
      <w:r>
        <w:t xml:space="preserve">Phase 6 — BOM Management</w:t>
      </w:r>
    </w:p>
    <w:p>
      <w:pPr>
        <w:pStyle w:val="FirstParagraph"/>
      </w:pPr>
      <w:r>
        <w:rPr>
          <w:b/>
          <w:bCs/>
        </w:rPr>
        <w:t xml:space="preserve">Goal:</w:t>
      </w:r>
      <w:r>
        <w:t xml:space="preserve"> </w:t>
      </w:r>
      <w:r>
        <w:t xml:space="preserve">Versioned bills of material. Required for assembly operations to validate material consumption.</w:t>
      </w:r>
    </w:p>
    <w:p>
      <w:pPr>
        <w:pStyle w:val="BodyText"/>
      </w:pPr>
      <w:r>
        <w:rPr>
          <w:b/>
          <w:bCs/>
        </w:rPr>
        <w:t xml:space="preserve">Dependencies:</w:t>
      </w:r>
      <w:r>
        <w:t xml:space="preserve"> </w:t>
      </w:r>
      <w:r>
        <w:t xml:space="preserve">Phase 4 (Items).</w:t>
      </w:r>
    </w:p>
    <w:p>
      <w:pPr>
        <w:pStyle w:val="BodyText"/>
      </w:pPr>
      <w:r>
        <w:rPr>
          <w:b/>
          <w:bCs/>
        </w:rPr>
        <w:t xml:space="preserve">Status:</w:t>
      </w:r>
      <w:r>
        <w:t xml:space="preserve"> </w:t>
      </w:r>
      <w:r>
        <w:t xml:space="preserve">Unblocked.</w:t>
      </w:r>
    </w:p>
    <w:bookmarkStart w:id="50" w:name="data-model-5"/>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Parts.Bom</w:t>
            </w:r>
          </w:p>
        </w:tc>
        <w:tc>
          <w:tcPr/>
          <w:p>
            <w:pPr>
              <w:pStyle w:val="Compact"/>
            </w:pPr>
            <w:r>
              <w:t xml:space="preserve">Header table. One row per</w:t>
            </w:r>
            <w:r>
              <w:t xml:space="preserve"> </w:t>
            </w:r>
            <w:r>
              <w:rPr>
                <w:rStyle w:val="VerbatimChar"/>
              </w:rPr>
              <w:t xml:space="preserve">(ParentItemId, VersionNumber)</w:t>
            </w:r>
            <w:r>
              <w:t xml:space="preserve">. Versioned.</w:t>
            </w:r>
          </w:p>
        </w:tc>
      </w:tr>
      <w:tr>
        <w:tc>
          <w:tcPr>
            <w:shd w:val="clear" w:color="auto" w:fill="F2F2F2"/>
          </w:tcPr>
          <w:tcPr/>
          <w:p>
            <w:pPr>
              <w:pStyle w:val="Compact"/>
            </w:pPr>
            <w:r>
              <w:rPr>
                <w:rStyle w:val="VerbatimChar"/>
              </w:rPr>
              <w:t xml:space="preserve">Parts.BomLine</w:t>
            </w:r>
          </w:p>
        </w:tc>
        <w:tc>
          <w:tcPr>
            <w:shd w:val="clear" w:color="auto" w:fill="F2F2F2"/>
          </w:tcPr>
          <w:tcPr/>
          <w:p>
            <w:pPr>
              <w:pStyle w:val="Compact"/>
            </w:pPr>
            <w:r>
              <w:t xml:space="preserve">Component lines. Each row = one component item with quantity per parent.</w:t>
            </w:r>
          </w:p>
        </w:tc>
      </w:tr>
    </w:tbl>
    <w:bookmarkEnd w:id="50"/>
    <w:bookmarkStart w:id="51" w:name="Xd33a999d83283eea05a6facb153896471fe1956"/>
    <w:p>
      <w:pPr>
        <w:pStyle w:val="Heading3"/>
      </w:pPr>
      <w:r>
        <w:t xml:space="preserve">API Layer (Named Queries → Stored Procedures)</w:t>
      </w:r>
    </w:p>
    <w:p>
      <w:pPr>
        <w:pStyle w:val="FirstParagraph"/>
      </w:pPr>
      <w:r>
        <w:rPr>
          <w:rStyle w:val="VerbatimChar"/>
          <w:b/>
          <w:bCs/>
        </w:rPr>
        <w:t xml:space="preserve">Parts.Bom</w:t>
      </w:r>
      <w:r>
        <w:t xml:space="preserve"> </w:t>
      </w:r>
      <w:r>
        <w:t xml:space="preserve">(versioned):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Parts.Bom_ListByParentItem</w:t>
            </w:r>
          </w:p>
        </w:tc>
        <w:tc>
          <w:tcPr/>
          <w:p>
            <w:pPr>
              <w:pStyle w:val="Compact"/>
            </w:pPr>
            <w:r>
              <w:rPr>
                <w:rStyle w:val="VerbatimChar"/>
              </w:rPr>
              <w:t xml:space="preserve">@ParentItemId, @ActiveOnly BIT = 1</w:t>
            </w:r>
          </w:p>
        </w:tc>
        <w:tc>
          <w:tcPr/>
          <w:p>
            <w:pPr>
              <w:pStyle w:val="Compact"/>
            </w:pPr>
            <w:r>
              <w:t xml:space="preserve">All BOM versions for a parent item</w:t>
            </w:r>
          </w:p>
        </w:tc>
        <w:tc>
          <w:tcPr/>
          <w:p>
            <w:pPr>
              <w:pStyle w:val="Compact"/>
            </w:pPr>
            <w:r>
              <w:rPr>
                <w:rStyle w:val="VerbatimChar"/>
              </w:rPr>
              <w:t xml:space="preserve">Parts.Bom</w:t>
            </w:r>
          </w:p>
        </w:tc>
        <w:tc>
          <w:tcPr/>
          <w:p>
            <w:pPr>
              <w:pStyle w:val="Compact"/>
            </w:pPr>
            <w:r>
              <w:t xml:space="preserve">BOM tab opens in Item Editor; BOM Editor version selector loads</w:t>
            </w:r>
          </w:p>
        </w:tc>
        <w:tc>
          <w:tcPr/>
          <w:p>
            <w:pPr>
              <w:pStyle w:val="Compact"/>
            </w:pPr>
            <w:r>
              <w:t xml:space="preserve">Rowset:</w:t>
            </w:r>
            <w:r>
              <w:t xml:space="preserve"> </w:t>
            </w:r>
            <w:r>
              <w:rPr>
                <w:rStyle w:val="VerbatimChar"/>
              </w:rPr>
              <w:t xml:space="preserve">Parts.Bom</w:t>
            </w:r>
            <w:r>
              <w:t xml:space="preserve"> </w:t>
            </w:r>
            <w:r>
              <w:t xml:space="preserve">rows ordered by version</w:t>
            </w:r>
          </w:p>
        </w:tc>
      </w:tr>
      <w:tr>
        <w:tc>
          <w:tcPr>
            <w:shd w:val="clear" w:color="auto" w:fill="F2F2F2"/>
          </w:tcPr>
          <w:tcPr/>
          <w:p>
            <w:pPr>
              <w:pStyle w:val="Compact"/>
            </w:pPr>
            <w:r>
              <w:rPr>
                <w:rStyle w:val="VerbatimChar"/>
              </w:rPr>
              <w:t xml:space="preserve">Parts.Bom_Get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Header + all lines in sort order</w:t>
            </w:r>
          </w:p>
        </w:tc>
        <w:tc>
          <w:tcPr>
            <w:shd w:val="clear" w:color="auto" w:fill="F2F2F2"/>
          </w:tcPr>
          <w:tcPr/>
          <w:p>
            <w:pPr>
              <w:pStyle w:val="Compact"/>
            </w:pPr>
            <w:r>
              <w:rPr>
                <w:rStyle w:val="VerbatimChar"/>
              </w:rPr>
              <w:t xml:space="preserve">Parts.Bom</w:t>
            </w:r>
            <w:r>
              <w:t xml:space="preserve">,</w:t>
            </w:r>
            <w:r>
              <w:t xml:space="preserve"> </w:t>
            </w:r>
            <w:r>
              <w:rPr>
                <w:rStyle w:val="VerbatimChar"/>
              </w:rPr>
              <w:t xml:space="preserve">Parts.BomLine</w:t>
            </w:r>
            <w:r>
              <w:t xml:space="preserve">,</w:t>
            </w:r>
            <w:r>
              <w:t xml:space="preserve"> </w:t>
            </w:r>
            <w:r>
              <w:rPr>
                <w:rStyle w:val="VerbatimChar"/>
              </w:rPr>
              <w:t xml:space="preserve">Parts.Item</w:t>
            </w:r>
          </w:p>
        </w:tc>
        <w:tc>
          <w:tcPr>
            <w:shd w:val="clear" w:color="auto" w:fill="F2F2F2"/>
          </w:tcPr>
          <w:tcPr/>
          <w:p>
            <w:pPr>
              <w:pStyle w:val="Compact"/>
            </w:pPr>
            <w:r>
              <w:t xml:space="preserve">Opening a BOM version in the BOM Editor</w:t>
            </w:r>
          </w:p>
        </w:tc>
        <w:tc>
          <w:tcPr>
            <w:shd w:val="clear" w:color="auto" w:fill="F2F2F2"/>
          </w:tcPr>
          <w:tcPr/>
          <w:p>
            <w:pPr>
              <w:pStyle w:val="Compact"/>
            </w:pPr>
            <w:r>
              <w:t xml:space="preserve">Rowset: one</w:t>
            </w:r>
            <w:r>
              <w:t xml:space="preserve"> </w:t>
            </w:r>
            <w:r>
              <w:rPr>
                <w:rStyle w:val="VerbatimChar"/>
              </w:rPr>
              <w:t xml:space="preserve">Parts.Bom</w:t>
            </w:r>
            <w:r>
              <w:t xml:space="preserve"> </w:t>
            </w:r>
            <w:r>
              <w:t xml:space="preserve">header + joined rowset of</w:t>
            </w:r>
            <w:r>
              <w:t xml:space="preserve"> </w:t>
            </w:r>
            <w:r>
              <w:rPr>
                <w:rStyle w:val="VerbatimChar"/>
              </w:rPr>
              <w:t xml:space="preserve">Parts.BomLine</w:t>
            </w:r>
            <w:r>
              <w:t xml:space="preserve"> </w:t>
            </w:r>
            <w:r>
              <w:t xml:space="preserve">rows with child item names</w:t>
            </w:r>
          </w:p>
        </w:tc>
      </w:tr>
      <w:tr>
        <w:tc>
          <w:tcPr/>
          <w:p>
            <w:pPr>
              <w:pStyle w:val="Compact"/>
            </w:pPr>
            <w:r>
              <w:rPr>
                <w:rStyle w:val="VerbatimChar"/>
              </w:rPr>
              <w:t xml:space="preserve">Parts.Bom_GetActiveForItem</w:t>
            </w:r>
          </w:p>
        </w:tc>
        <w:tc>
          <w:tcPr/>
          <w:p>
            <w:pPr>
              <w:pStyle w:val="Compact"/>
            </w:pPr>
            <w:r>
              <w:rPr>
                <w:rStyle w:val="VerbatimChar"/>
              </w:rPr>
              <w:t xml:space="preserve">@ParentItemId, @AsOfDate DATETIME2 = NULL</w:t>
            </w:r>
          </w:p>
        </w:tc>
        <w:tc>
          <w:tcPr/>
          <w:p>
            <w:pPr>
              <w:pStyle w:val="Compact"/>
            </w:pPr>
            <w:r>
              <w:t xml:space="preserve">Picks version active at a given moment</w:t>
            </w:r>
          </w:p>
        </w:tc>
        <w:tc>
          <w:tcPr/>
          <w:p>
            <w:pPr>
              <w:pStyle w:val="Compact"/>
            </w:pPr>
            <w:r>
              <w:rPr>
                <w:rStyle w:val="VerbatimChar"/>
              </w:rPr>
              <w:t xml:space="preserve">Parts.Bom</w:t>
            </w:r>
          </w:p>
        </w:tc>
        <w:tc>
          <w:tcPr/>
          <w:p>
            <w:pPr>
              <w:pStyle w:val="Compact"/>
            </w:pPr>
            <w:r>
              <w:t xml:space="preserve">Plant Floor assembly validates material against the BOM active at run time (Arc 2 usage)</w:t>
            </w:r>
          </w:p>
        </w:tc>
        <w:tc>
          <w:tcPr/>
          <w:p>
            <w:pPr>
              <w:pStyle w:val="Compact"/>
            </w:pPr>
            <w:r>
              <w:t xml:space="preserve">Rowset (0-1): one active</w:t>
            </w:r>
            <w:r>
              <w:t xml:space="preserve"> </w:t>
            </w:r>
            <w:r>
              <w:rPr>
                <w:rStyle w:val="VerbatimChar"/>
              </w:rPr>
              <w:t xml:space="preserve">Parts.Bom</w:t>
            </w:r>
            <w:r>
              <w:t xml:space="preserve"> </w:t>
            </w:r>
            <w:r>
              <w:t xml:space="preserve">header</w:t>
            </w:r>
          </w:p>
        </w:tc>
      </w:tr>
      <w:tr>
        <w:tc>
          <w:tcPr>
            <w:shd w:val="clear" w:color="auto" w:fill="F2F2F2"/>
          </w:tcPr>
          <w:tcPr/>
          <w:p>
            <w:pPr>
              <w:pStyle w:val="Compact"/>
            </w:pPr>
            <w:r>
              <w:rPr>
                <w:rStyle w:val="VerbatimChar"/>
              </w:rPr>
              <w:t xml:space="preserve">Parts.Bom_Create</w:t>
            </w:r>
          </w:p>
        </w:tc>
        <w:tc>
          <w:tcPr>
            <w:shd w:val="clear" w:color="auto" w:fill="F2F2F2"/>
          </w:tcPr>
          <w:tcPr/>
          <w:p>
            <w:pPr>
              <w:pStyle w:val="Compact"/>
            </w:pPr>
            <w:r>
              <w:rPr>
                <w:rStyle w:val="VerbatimChar"/>
              </w:rPr>
              <w:t xml:space="preserve">@ParentItemId, @VersionNumber, @EffectiveFrom, @AppUserId</w:t>
            </w:r>
          </w:p>
        </w:tc>
        <w:tc>
          <w:tcPr>
            <w:shd w:val="clear" w:color="auto" w:fill="F2F2F2"/>
          </w:tcPr>
          <w:tcPr/>
          <w:p>
            <w:pPr>
              <w:pStyle w:val="Compact"/>
            </w:pPr>
            <w:r>
              <w:t xml:space="preserve">Empty BOM, no lines</w:t>
            </w:r>
          </w:p>
        </w:tc>
        <w:tc>
          <w:tcPr>
            <w:shd w:val="clear" w:color="auto" w:fill="F2F2F2"/>
          </w:tcPr>
          <w:tcPr/>
          <w:p>
            <w:pPr>
              <w:pStyle w:val="Compact"/>
            </w:pPr>
            <w:r>
              <w:rPr>
                <w:rStyle w:val="VerbatimChar"/>
              </w:rPr>
              <w:t xml:space="preserve">Parts.Item</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creates a first BOM for an item</w:t>
            </w:r>
          </w:p>
        </w:tc>
        <w:tc>
          <w:tcPr>
            <w:shd w:val="clear" w:color="auto" w:fill="F2F2F2"/>
          </w:tcPr>
          <w:tcPr/>
          <w:p>
            <w:pPr>
              <w:pStyle w:val="Compact"/>
            </w:pPr>
            <w:r>
              <w:t xml:space="preserve">Scalar: new</w:t>
            </w:r>
            <w:r>
              <w:t xml:space="preserve"> </w:t>
            </w:r>
            <w:r>
              <w:rPr>
                <w:rStyle w:val="VerbatimChar"/>
              </w:rPr>
              <w:t xml:space="preserve">Parts.Bom.Id</w:t>
            </w:r>
            <w:r>
              <w:t xml:space="preserve"> </w:t>
            </w:r>
            <w:r>
              <w:t xml:space="preserve">(INT)</w:t>
            </w:r>
          </w:p>
        </w:tc>
      </w:tr>
      <w:tr>
        <w:tc>
          <w:tcPr/>
          <w:p>
            <w:pPr>
              <w:pStyle w:val="Compact"/>
            </w:pPr>
            <w:r>
              <w:rPr>
                <w:rStyle w:val="VerbatimChar"/>
              </w:rPr>
              <w:t xml:space="preserve">Parts.Bom_CreateNewVersion</w:t>
            </w:r>
          </w:p>
        </w:tc>
        <w:tc>
          <w:tcPr/>
          <w:p>
            <w:pPr>
              <w:pStyle w:val="Compact"/>
            </w:pPr>
            <w:r>
              <w:rPr>
                <w:rStyle w:val="VerbatimChar"/>
              </w:rPr>
              <w:t xml:space="preserve">@ParentBomId, @EffectiveFrom, @AppUserId</w:t>
            </w:r>
          </w:p>
        </w:tc>
        <w:tc>
          <w:tcPr/>
          <w:p>
            <w:pPr>
              <w:pStyle w:val="Compact"/>
            </w:pPr>
            <w:r>
              <w:t xml:space="preserve">Copies all lines from the prior version</w:t>
            </w:r>
          </w:p>
        </w:tc>
        <w:tc>
          <w:tcPr/>
          <w:p>
            <w:pPr>
              <w:pStyle w:val="Compact"/>
            </w:pPr>
            <w:r>
              <w:t xml:space="preserve">reads</w:t>
            </w:r>
            <w:r>
              <w:t xml:space="preserve"> </w:t>
            </w:r>
            <w:r>
              <w:rPr>
                <w:rStyle w:val="VerbatimChar"/>
              </w:rPr>
              <w:t xml:space="preserve">Parts.Bom</w:t>
            </w:r>
            <w:r>
              <w:t xml:space="preserve">,</w:t>
            </w:r>
            <w:r>
              <w:t xml:space="preserve"> </w:t>
            </w:r>
            <w:r>
              <w:rPr>
                <w:rStyle w:val="VerbatimChar"/>
              </w:rPr>
              <w:t xml:space="preserve">Parts.BomLine</w:t>
            </w:r>
            <w:r>
              <w:t xml:space="preserve">; calls</w:t>
            </w:r>
            <w:r>
              <w:t xml:space="preserve"> </w:t>
            </w:r>
            <w:r>
              <w:rPr>
                <w:rStyle w:val="VerbatimChar"/>
              </w:rPr>
              <w:t xml:space="preserve">Audit.Audit_LogConfigChange</w:t>
            </w:r>
          </w:p>
        </w:tc>
        <w:tc>
          <w:tcPr/>
          <w:p>
            <w:pPr>
              <w:pStyle w:val="Compact"/>
            </w:pPr>
            <w:r>
              <w:t xml:space="preserve">Engineering clicks</w:t>
            </w:r>
            <w:r>
              <w:t xml:space="preserve"> </w:t>
            </w:r>
            <w:r>
              <w:t xml:space="preserve">“New Version”</w:t>
            </w:r>
            <w:r>
              <w:t xml:space="preserve"> </w:t>
            </w:r>
            <w:r>
              <w:t xml:space="preserve">in the BOM Editor</w:t>
            </w:r>
          </w:p>
        </w:tc>
        <w:tc>
          <w:tcPr/>
          <w:p>
            <w:pPr>
              <w:pStyle w:val="Compact"/>
            </w:pPr>
            <w:r>
              <w:t xml:space="preserve">Scalar: new version</w:t>
            </w:r>
            <w:r>
              <w:t xml:space="preserve"> </w:t>
            </w:r>
            <w:r>
              <w:rPr>
                <w:rStyle w:val="VerbatimChar"/>
              </w:rPr>
              <w:t xml:space="preserve">Parts.Bom.Id</w:t>
            </w:r>
            <w:r>
              <w:t xml:space="preserve"> </w:t>
            </w:r>
            <w:r>
              <w:t xml:space="preserve">(INT)</w:t>
            </w:r>
          </w:p>
        </w:tc>
      </w:tr>
      <w:tr>
        <w:tc>
          <w:tcPr>
            <w:shd w:val="clear" w:color="auto" w:fill="F2F2F2"/>
          </w:tcPr>
          <w:tcPr/>
          <w:p>
            <w:pPr>
              <w:pStyle w:val="Compact"/>
            </w:pPr>
            <w:r>
              <w:rPr>
                <w:rStyle w:val="VerbatimChar"/>
              </w:rPr>
              <w:t xml:space="preserve">Parts.Bom_Deprecate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deprecates a BOM version</w:t>
            </w:r>
          </w:p>
        </w:tc>
        <w:tc>
          <w:tcPr>
            <w:shd w:val="clear" w:color="auto" w:fill="F2F2F2"/>
          </w:tcPr>
          <w:tcPr/>
          <w:p>
            <w:pPr>
              <w:pStyle w:val="Compact"/>
            </w:pPr>
            <w:r>
              <w:t xml:space="preserve">Rowcount</w:t>
            </w:r>
          </w:p>
        </w:tc>
      </w:tr>
    </w:tbl>
    <w:p>
      <w:pPr>
        <w:pStyle w:val="BodyText"/>
      </w:pPr>
      <w:r>
        <w:rPr>
          <w:rStyle w:val="VerbatimChar"/>
          <w:b/>
          <w:bCs/>
        </w:rPr>
        <w:t xml:space="preserve">Parts.BomLine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Parts.BomLine_ListByBom</w:t>
            </w:r>
          </w:p>
        </w:tc>
        <w:tc>
          <w:tcPr/>
          <w:p>
            <w:pPr>
              <w:pStyle w:val="Compact"/>
            </w:pPr>
            <w:r>
              <w:rPr>
                <w:rStyle w:val="VerbatimChar"/>
              </w:rPr>
              <w:t xml:space="preserve">@BomId</w:t>
            </w:r>
          </w:p>
        </w:tc>
        <w:tc>
          <w:tcPr/>
          <w:p>
            <w:pPr>
              <w:pStyle w:val="Compact"/>
            </w:pPr>
          </w:p>
        </w:tc>
        <w:tc>
          <w:tcPr/>
          <w:p>
            <w:pPr>
              <w:pStyle w:val="Compact"/>
            </w:pPr>
            <w:r>
              <w:rPr>
                <w:rStyle w:val="VerbatimChar"/>
              </w:rPr>
              <w:t xml:space="preserve">Parts.BomLine</w:t>
            </w:r>
            <w:r>
              <w:t xml:space="preserve">,</w:t>
            </w:r>
            <w:r>
              <w:t xml:space="preserve"> </w:t>
            </w:r>
            <w:r>
              <w:rPr>
                <w:rStyle w:val="VerbatimChar"/>
              </w:rPr>
              <w:t xml:space="preserve">Parts.Item</w:t>
            </w:r>
            <w:r>
              <w:t xml:space="preserve">,</w:t>
            </w:r>
            <w:r>
              <w:t xml:space="preserve"> </w:t>
            </w:r>
            <w:r>
              <w:rPr>
                <w:rStyle w:val="VerbatimChar"/>
              </w:rPr>
              <w:t xml:space="preserve">Parts.Uom</w:t>
            </w:r>
          </w:p>
        </w:tc>
        <w:tc>
          <w:tcPr/>
          <w:p>
            <w:pPr>
              <w:pStyle w:val="Compact"/>
            </w:pPr>
            <w:r>
              <w:t xml:space="preserve">BOM Editor renders the component lines for the active version</w:t>
            </w:r>
          </w:p>
        </w:tc>
        <w:tc>
          <w:tcPr/>
          <w:p>
            <w:pPr>
              <w:pStyle w:val="Compact"/>
            </w:pPr>
            <w:r>
              <w:t xml:space="preserve">Rowset:</w:t>
            </w:r>
            <w:r>
              <w:t xml:space="preserve"> </w:t>
            </w:r>
            <w:r>
              <w:rPr>
                <w:rStyle w:val="VerbatimChar"/>
              </w:rPr>
              <w:t xml:space="preserve">Parts.BomLine</w:t>
            </w:r>
            <w:r>
              <w:t xml:space="preserve"> </w:t>
            </w:r>
            <w:r>
              <w:t xml:space="preserve">rows joined to child item name and UOM code, ordered by</w:t>
            </w:r>
            <w:r>
              <w:t xml:space="preserve"> </w:t>
            </w:r>
            <w:r>
              <w:rPr>
                <w:rStyle w:val="VerbatimChar"/>
              </w:rPr>
              <w:t xml:space="preserve">SortOrder</w:t>
            </w:r>
          </w:p>
        </w:tc>
      </w:tr>
      <w:tr>
        <w:tc>
          <w:tcPr>
            <w:shd w:val="clear" w:color="auto" w:fill="F2F2F2"/>
          </w:tcPr>
          <w:tcPr/>
          <w:p>
            <w:pPr>
              <w:pStyle w:val="Compact"/>
            </w:pPr>
            <w:r>
              <w:rPr>
                <w:rStyle w:val="VerbatimChar"/>
              </w:rPr>
              <w:t xml:space="preserve">Parts.BomLine_Add</w:t>
            </w:r>
          </w:p>
        </w:tc>
        <w:tc>
          <w:tcPr>
            <w:shd w:val="clear" w:color="auto" w:fill="F2F2F2"/>
          </w:tcPr>
          <w:tcPr/>
          <w:p>
            <w:pPr>
              <w:pStyle w:val="Compact"/>
            </w:pPr>
            <w:r>
              <w:rPr>
                <w:rStyle w:val="VerbatimChar"/>
              </w:rPr>
              <w:t xml:space="preserve">@BomId, @ChildItemId, @QtyPer, @UomId, @AppUserId</w:t>
            </w:r>
          </w:p>
        </w:tc>
        <w:tc>
          <w:tcPr>
            <w:shd w:val="clear" w:color="auto" w:fill="F2F2F2"/>
          </w:tcPr>
          <w:tcPr/>
          <w:p>
            <w:pPr>
              <w:pStyle w:val="Compact"/>
            </w:pPr>
            <w:r>
              <w:t xml:space="preserve">Auto-assigns</w:t>
            </w:r>
            <w:r>
              <w:t xml:space="preserve"> </w:t>
            </w:r>
            <w:r>
              <w:rPr>
                <w:rStyle w:val="VerbatimChar"/>
              </w:rPr>
              <w:t xml:space="preserve">SortOrder</w:t>
            </w:r>
            <w:r>
              <w:t xml:space="preserve"> </w:t>
            </w:r>
            <w:r>
              <w:t xml:space="preserve">= MAX(sibling SortOrder) + 1 within the BOM. New lines always appear last.</w:t>
            </w:r>
          </w:p>
        </w:tc>
        <w:tc>
          <w:tcPr>
            <w:shd w:val="clear" w:color="auto" w:fill="F2F2F2"/>
          </w:tcPr>
          <w:tcPr/>
          <w:p>
            <w:pPr>
              <w:pStyle w:val="Compact"/>
            </w:pPr>
            <w:r>
              <w:rPr>
                <w:rStyle w:val="VerbatimChar"/>
              </w:rPr>
              <w:t xml:space="preserve">Parts.Bom</w:t>
            </w:r>
            <w:r>
              <w:t xml:space="preserve"> </w:t>
            </w:r>
            <w:r>
              <w:t xml:space="preserve">(FK),</w:t>
            </w:r>
            <w:r>
              <w:t xml:space="preserve"> </w:t>
            </w:r>
            <w:r>
              <w:rPr>
                <w:rStyle w:val="VerbatimChar"/>
              </w:rPr>
              <w:t xml:space="preserve">Parts.Item</w:t>
            </w:r>
            <w:r>
              <w:t xml:space="preserve"> </w:t>
            </w:r>
            <w:r>
              <w:t xml:space="preserve">(FK),</w:t>
            </w:r>
            <w:r>
              <w:t xml:space="preserve"> </w:t>
            </w:r>
            <w:r>
              <w:rPr>
                <w:rStyle w:val="VerbatimChar"/>
              </w:rPr>
              <w:t xml:space="preserve">Parts.Uom</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adds a component line via the Item Picker</w:t>
            </w:r>
          </w:p>
        </w:tc>
        <w:tc>
          <w:tcPr>
            <w:shd w:val="clear" w:color="auto" w:fill="F2F2F2"/>
          </w:tcPr>
          <w:tcPr/>
          <w:p>
            <w:pPr>
              <w:pStyle w:val="Compact"/>
            </w:pPr>
            <w:r>
              <w:t xml:space="preserve">Scalar: new</w:t>
            </w:r>
            <w:r>
              <w:t xml:space="preserve"> </w:t>
            </w:r>
            <w:r>
              <w:rPr>
                <w:rStyle w:val="VerbatimChar"/>
              </w:rPr>
              <w:t xml:space="preserve">Parts.BomLine.Id</w:t>
            </w:r>
            <w:r>
              <w:t xml:space="preserve"> </w:t>
            </w:r>
            <w:r>
              <w:t xml:space="preserve">(INT)</w:t>
            </w:r>
          </w:p>
        </w:tc>
      </w:tr>
      <w:tr>
        <w:tc>
          <w:tcPr/>
          <w:p>
            <w:pPr>
              <w:pStyle w:val="Compact"/>
            </w:pPr>
            <w:r>
              <w:rPr>
                <w:rStyle w:val="VerbatimChar"/>
              </w:rPr>
              <w:t xml:space="preserve">Parts.BomLine_Update</w:t>
            </w:r>
          </w:p>
        </w:tc>
        <w:tc>
          <w:tcPr/>
          <w:p>
            <w:pPr>
              <w:pStyle w:val="Compact"/>
            </w:pPr>
            <w:r>
              <w:rPr>
                <w:rStyle w:val="VerbatimChar"/>
              </w:rPr>
              <w:t xml:space="preserve">@Id, @QtyPer, @UomId, @AppUserId</w:t>
            </w:r>
          </w:p>
        </w:tc>
        <w:tc>
          <w:tcPr/>
          <w:p>
            <w:pPr>
              <w:pStyle w:val="Compact"/>
            </w:pPr>
            <w:r>
              <w:t xml:space="preserve">Does</w:t>
            </w:r>
            <w:r>
              <w:t xml:space="preserve"> </w:t>
            </w:r>
            <w:r>
              <w:rPr>
                <w:b/>
                <w:bCs/>
              </w:rPr>
              <w:t xml:space="preserve">not</w:t>
            </w:r>
            <w:r>
              <w:t xml:space="preserve"> </w:t>
            </w:r>
            <w:r>
              <w:t xml:space="preserve">change</w:t>
            </w:r>
            <w:r>
              <w:t xml:space="preserve"> </w:t>
            </w:r>
            <w:r>
              <w:rPr>
                <w:rStyle w:val="VerbatimChar"/>
              </w:rPr>
              <w:t xml:space="preserve">SortOrder</w:t>
            </w:r>
            <w:r>
              <w:t xml:space="preserve"> </w:t>
            </w:r>
            <w:r>
              <w:t xml:space="preserve">— use</w:t>
            </w:r>
            <w:r>
              <w:t xml:space="preserve"> </w:t>
            </w:r>
            <w:r>
              <w:rPr>
                <w:rStyle w:val="VerbatimChar"/>
              </w:rPr>
              <w:t xml:space="preserve">_MoveUp</w:t>
            </w:r>
            <w:r>
              <w:t xml:space="preserve"> </w:t>
            </w:r>
            <w:r>
              <w:t xml:space="preserve">/</w:t>
            </w:r>
            <w:r>
              <w:t xml:space="preserve"> </w:t>
            </w:r>
            <w:r>
              <w:rPr>
                <w:rStyle w:val="VerbatimChar"/>
              </w:rPr>
              <w:t xml:space="preserve">_MoveDown</w:t>
            </w:r>
            <w:r>
              <w:t xml:space="preserve"> </w:t>
            </w:r>
            <w:r>
              <w:t xml:space="preserve">for reordering</w:t>
            </w:r>
          </w:p>
        </w:tc>
        <w:tc>
          <w:tcPr/>
          <w:p>
            <w:pPr>
              <w:pStyle w:val="Compact"/>
            </w:pPr>
            <w:r>
              <w:rPr>
                <w:rStyle w:val="VerbatimChar"/>
              </w:rPr>
              <w:t xml:space="preserve">Parts.Uom</w:t>
            </w:r>
            <w:r>
              <w:t xml:space="preserve"> </w:t>
            </w:r>
            <w:r>
              <w:t xml:space="preserve">(FK), calls</w:t>
            </w:r>
            <w:r>
              <w:t xml:space="preserve"> </w:t>
            </w:r>
            <w:r>
              <w:rPr>
                <w:rStyle w:val="VerbatimChar"/>
              </w:rPr>
              <w:t xml:space="preserve">Audit.Audit_LogConfigChange</w:t>
            </w:r>
          </w:p>
        </w:tc>
        <w:tc>
          <w:tcPr/>
          <w:p>
            <w:pPr>
              <w:pStyle w:val="Compact"/>
            </w:pPr>
            <w:r>
              <w:t xml:space="preserve">Engineering edits qty per or UOM</w:t>
            </w:r>
          </w:p>
        </w:tc>
        <w:tc>
          <w:tcPr/>
          <w:p>
            <w:pPr>
              <w:pStyle w:val="Compact"/>
            </w:pPr>
            <w:r>
              <w:t xml:space="preserve">Rowcount</w:t>
            </w:r>
          </w:p>
        </w:tc>
      </w:tr>
      <w:tr>
        <w:tc>
          <w:tcPr>
            <w:shd w:val="clear" w:color="auto" w:fill="F2F2F2"/>
          </w:tcPr>
          <w:tcPr/>
          <w:p>
            <w:pPr>
              <w:pStyle w:val="Compact"/>
            </w:pPr>
            <w:r>
              <w:rPr>
                <w:rStyle w:val="VerbatimChar"/>
              </w:rPr>
              <w:t xml:space="preserve">Parts.BomLine_MoveUp</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Swaps</w:t>
            </w:r>
            <w:r>
              <w:t xml:space="preserve"> </w:t>
            </w:r>
            <w:r>
              <w:rPr>
                <w:rStyle w:val="VerbatimChar"/>
              </w:rPr>
              <w:t xml:space="preserve">SortOrder</w:t>
            </w:r>
            <w:r>
              <w:t xml:space="preserve"> </w:t>
            </w:r>
            <w:r>
              <w:t xml:space="preserve">with the nearest sibling line above within the same</w:t>
            </w:r>
            <w:r>
              <w:t xml:space="preserve"> </w:t>
            </w:r>
            <w:r>
              <w:rPr>
                <w:rStyle w:val="VerbatimChar"/>
              </w:rPr>
              <w:t xml:space="preserve">BomId</w:t>
            </w:r>
            <w:r>
              <w:t xml:space="preserve">. No-op if already first.</w:t>
            </w:r>
          </w:p>
        </w:tc>
        <w:tc>
          <w:tcPr>
            <w:shd w:val="clear" w:color="auto" w:fill="F2F2F2"/>
          </w:tcPr>
          <w:tcPr/>
          <w:p>
            <w:pPr>
              <w:pStyle w:val="Compact"/>
            </w:pPr>
            <w:r>
              <w:rPr>
                <w:rStyle w:val="VerbatimChar"/>
              </w:rPr>
              <w:t xml:space="preserve">Parts.BomLine</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 the up-arrow on a BOM line in the BOM Editor</w:t>
            </w:r>
          </w:p>
        </w:tc>
        <w:tc>
          <w:tcPr>
            <w:shd w:val="clear" w:color="auto" w:fill="F2F2F2"/>
          </w:tcPr>
          <w:tcPr/>
          <w:p>
            <w:pPr>
              <w:pStyle w:val="Compact"/>
            </w:pPr>
            <w:r>
              <w:t xml:space="preserve">Rowcount (0 if already first)</w:t>
            </w:r>
          </w:p>
        </w:tc>
      </w:tr>
      <w:tr>
        <w:tc>
          <w:tcPr/>
          <w:p>
            <w:pPr>
              <w:pStyle w:val="Compact"/>
            </w:pPr>
            <w:r>
              <w:rPr>
                <w:rStyle w:val="VerbatimChar"/>
              </w:rPr>
              <w:t xml:space="preserve">Parts.BomLine_MoveDown</w:t>
            </w:r>
          </w:p>
        </w:tc>
        <w:tc>
          <w:tcPr/>
          <w:p>
            <w:pPr>
              <w:pStyle w:val="Compact"/>
            </w:pPr>
            <w:r>
              <w:rPr>
                <w:rStyle w:val="VerbatimChar"/>
              </w:rPr>
              <w:t xml:space="preserve">@Id, @AppUserId</w:t>
            </w:r>
          </w:p>
        </w:tc>
        <w:tc>
          <w:tcPr/>
          <w:p>
            <w:pPr>
              <w:pStyle w:val="Compact"/>
            </w:pPr>
            <w:r>
              <w:t xml:space="preserve">Swaps</w:t>
            </w:r>
            <w:r>
              <w:t xml:space="preserve"> </w:t>
            </w:r>
            <w:r>
              <w:rPr>
                <w:rStyle w:val="VerbatimChar"/>
              </w:rPr>
              <w:t xml:space="preserve">SortOrder</w:t>
            </w:r>
            <w:r>
              <w:t xml:space="preserve"> </w:t>
            </w:r>
            <w:r>
              <w:t xml:space="preserve">with the nearest sibling line below within the same</w:t>
            </w:r>
            <w:r>
              <w:t xml:space="preserve"> </w:t>
            </w:r>
            <w:r>
              <w:rPr>
                <w:rStyle w:val="VerbatimChar"/>
              </w:rPr>
              <w:t xml:space="preserve">BomId</w:t>
            </w:r>
            <w:r>
              <w:t xml:space="preserve">. No-op if already last.</w:t>
            </w:r>
          </w:p>
        </w:tc>
        <w:tc>
          <w:tcPr/>
          <w:p>
            <w:pPr>
              <w:pStyle w:val="Compact"/>
            </w:pPr>
            <w:r>
              <w:rPr>
                <w:rStyle w:val="VerbatimChar"/>
              </w:rPr>
              <w:t xml:space="preserve">Parts.BomLine</w:t>
            </w:r>
            <w:r>
              <w:t xml:space="preserve">, calls</w:t>
            </w:r>
            <w:r>
              <w:t xml:space="preserve"> </w:t>
            </w:r>
            <w:r>
              <w:rPr>
                <w:rStyle w:val="VerbatimChar"/>
              </w:rPr>
              <w:t xml:space="preserve">Audit.Audit_LogConfigChange</w:t>
            </w:r>
          </w:p>
        </w:tc>
        <w:tc>
          <w:tcPr/>
          <w:p>
            <w:pPr>
              <w:pStyle w:val="Compact"/>
            </w:pPr>
            <w:r>
              <w:t xml:space="preserve">Engineering clicks the down-arrow on a BOM line in the BOM Editor</w:t>
            </w:r>
          </w:p>
        </w:tc>
        <w:tc>
          <w:tcPr/>
          <w:p>
            <w:pPr>
              <w:pStyle w:val="Compact"/>
            </w:pPr>
            <w:r>
              <w:t xml:space="preserve">Rowcount (0 if already last)</w:t>
            </w:r>
          </w:p>
        </w:tc>
      </w:tr>
      <w:tr>
        <w:tc>
          <w:tcPr>
            <w:shd w:val="clear" w:color="auto" w:fill="F2F2F2"/>
          </w:tcPr>
          <w:tcPr/>
          <w:p>
            <w:pPr>
              <w:pStyle w:val="Compact"/>
            </w:pPr>
            <w:r>
              <w:rPr>
                <w:rStyle w:val="VerbatimChar"/>
              </w:rPr>
              <w:t xml:space="preserve">Parts.BomLine_Remove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On success, compacts sibling</w:t>
            </w:r>
            <w:r>
              <w:t xml:space="preserve"> </w:t>
            </w:r>
            <w:r>
              <w:rPr>
                <w:rStyle w:val="VerbatimChar"/>
              </w:rPr>
              <w:t xml:space="preserve">SortOrder</w:t>
            </w:r>
            <w:r>
              <w:t xml:space="preserve"> </w:t>
            </w:r>
            <w:r>
              <w:t xml:space="preserve">values to close the gap.</w:t>
            </w: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removes a component line</w:t>
            </w:r>
          </w:p>
        </w:tc>
        <w:tc>
          <w:tcPr>
            <w:shd w:val="clear" w:color="auto" w:fill="F2F2F2"/>
          </w:tcPr>
          <w:tcPr/>
          <w:p>
            <w:pPr>
              <w:pStyle w:val="Compact"/>
            </w:pPr>
            <w:r>
              <w:t xml:space="preserve">Rowcount</w:t>
            </w:r>
          </w:p>
        </w:tc>
      </w:tr>
    </w:tbl>
    <w:bookmarkEnd w:id="51"/>
    <w:bookmarkStart w:id="52" w:name="frontend-perspective-views-5"/>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BOM Editor</w:t>
            </w:r>
          </w:p>
        </w:tc>
        <w:tc>
          <w:tcPr/>
          <w:p>
            <w:pPr>
              <w:pStyle w:val="Compact"/>
            </w:pPr>
            <w:r>
              <w:t xml:space="preserve">Master-detail view tied to an Item (linked from the Item Editor in Phase 4). Left: BOM version selector with effective dates. Right: editable grid of</w:t>
            </w:r>
            <w:r>
              <w:t xml:space="preserve"> </w:t>
            </w:r>
            <w:r>
              <w:rPr>
                <w:rStyle w:val="VerbatimChar"/>
              </w:rPr>
              <w:t xml:space="preserve">Parts.BomLine</w:t>
            </w:r>
            <w:r>
              <w:t xml:space="preserve"> </w:t>
            </w:r>
            <w:r>
              <w:t xml:space="preserve">rows ordered by</w:t>
            </w:r>
            <w:r>
              <w:t xml:space="preserve"> </w:t>
            </w:r>
            <w:r>
              <w:rPr>
                <w:rStyle w:val="VerbatimChar"/>
              </w:rPr>
              <w:t xml:space="preserve">SortOrder</w:t>
            </w:r>
            <w:r>
              <w:t xml:space="preserve"> </w:t>
            </w:r>
            <w:r>
              <w:t xml:space="preserve">— child item picker (reuses the Phase 4 Item Picker), quantity per, UOM. Each line has</w:t>
            </w:r>
            <w:r>
              <w:t xml:space="preserve"> </w:t>
            </w:r>
            <w:r>
              <w:rPr>
                <w:b/>
                <w:bCs/>
              </w:rPr>
              <w:t xml:space="preserve">up/down arrow buttons</w:t>
            </w:r>
            <w:r>
              <w:t xml:space="preserve"> </w:t>
            </w:r>
            <w:r>
              <w:t xml:space="preserve">to reorder (calls</w:t>
            </w:r>
            <w:r>
              <w:t xml:space="preserve"> </w:t>
            </w:r>
            <w:r>
              <w:rPr>
                <w:rStyle w:val="VerbatimChar"/>
              </w:rPr>
              <w:t xml:space="preserve">Parts.BomLine_MoveUp</w:t>
            </w:r>
            <w:r>
              <w:t xml:space="preserve"> </w:t>
            </w:r>
            <w:r>
              <w:t xml:space="preserve">/</w:t>
            </w:r>
            <w:r>
              <w:t xml:space="preserve"> </w:t>
            </w:r>
            <w:r>
              <w:rPr>
                <w:rStyle w:val="VerbatimChar"/>
              </w:rPr>
              <w:t xml:space="preserve">_MoveDown</w:t>
            </w:r>
            <w:r>
              <w:t xml:space="preserve">). No drag-and-drop.</w:t>
            </w:r>
            <w:r>
              <w:t xml:space="preserve"> </w:t>
            </w:r>
            <w:r>
              <w:t xml:space="preserve">“New Version”</w:t>
            </w:r>
            <w:r>
              <w:t xml:space="preserve"> </w:t>
            </w:r>
            <w:r>
              <w:t xml:space="preserve">button copies the current BOM and bumps the version.</w:t>
            </w:r>
          </w:p>
        </w:tc>
      </w:tr>
      <w:tr>
        <w:tc>
          <w:tcPr>
            <w:shd w:val="clear" w:color="auto" w:fill="F2F2F2"/>
          </w:tcPr>
          <w:tcPr/>
          <w:p>
            <w:pPr>
              <w:pStyle w:val="Compact"/>
            </w:pPr>
            <w:r>
              <w:rPr>
                <w:b/>
                <w:bCs/>
              </w:rPr>
              <w:t xml:space="preserve">BOM Comparison</w:t>
            </w:r>
          </w:p>
        </w:tc>
        <w:tc>
          <w:tcPr>
            <w:shd w:val="clear" w:color="auto" w:fill="F2F2F2"/>
          </w:tcPr>
          <w:tcPr/>
          <w:p>
            <w:pPr>
              <w:pStyle w:val="Compact"/>
            </w:pPr>
            <w:r>
              <w:t xml:space="preserve">View two versions of the same BOM side-by-side, showing line-level diffs (added, removed, changed quantities). Useful before activating a new version.</w:t>
            </w:r>
          </w:p>
        </w:tc>
      </w:tr>
      <w:tr>
        <w:tc>
          <w:tcPr/>
          <w:p>
            <w:pPr>
              <w:pStyle w:val="Compact"/>
            </w:pPr>
            <w:r>
              <w:rPr>
                <w:b/>
                <w:bCs/>
              </w:rPr>
              <w:t xml:space="preserve">Where-Used Report</w:t>
            </w:r>
          </w:p>
        </w:tc>
        <w:tc>
          <w:tcPr/>
          <w:p>
            <w:pPr>
              <w:pStyle w:val="Compact"/>
            </w:pPr>
            <w:r>
              <w:t xml:space="preserve">“Show me every BOM that uses this child item.”</w:t>
            </w:r>
            <w:r>
              <w:t xml:space="preserve"> </w:t>
            </w:r>
            <w:r>
              <w:t xml:space="preserve">Useful when deprecating a part — engineering can see what would be impacted.</w:t>
            </w:r>
          </w:p>
        </w:tc>
      </w:tr>
    </w:tbl>
    <w:bookmarkEnd w:id="52"/>
    <w:bookmarkStart w:id="53" w:name="phase-6-complete-when"/>
    <w:p>
      <w:pPr>
        <w:pStyle w:val="Heading3"/>
      </w:pPr>
      <w:r>
        <w:t xml:space="preserve">Phase 6 complete when</w:t>
      </w:r>
    </w:p>
    <w:p>
      <w:pPr>
        <w:pStyle w:val="Compact"/>
        <w:numPr>
          <w:ilvl w:val="0"/>
          <w:numId w:val="1023"/>
        </w:numPr>
      </w:pPr>
      <w:r>
        <w:t xml:space="preserve">Every assembled MPP product has at least one BOM with at least one component line</w:t>
      </w:r>
    </w:p>
    <w:p>
      <w:pPr>
        <w:pStyle w:val="Compact"/>
        <w:numPr>
          <w:ilvl w:val="0"/>
          <w:numId w:val="1023"/>
        </w:numPr>
      </w:pPr>
      <w:r>
        <w:t xml:space="preserve">Engineering can create a new BOM version when a design change happens, and the old version is preserved</w:t>
      </w:r>
    </w:p>
    <w:p>
      <w:pPr>
        <w:pStyle w:val="Compact"/>
        <w:numPr>
          <w:ilvl w:val="0"/>
          <w:numId w:val="1023"/>
        </w:numPr>
      </w:pPr>
      <w:r>
        <w:t xml:space="preserve">The Where-Used report is functional</w:t>
      </w:r>
    </w:p>
    <w:p>
      <w:r>
        <w:pict>
          <v:rect style="width:0;height:1.5pt" o:hralign="center" o:hrstd="t" o:hr="t"/>
        </w:pict>
      </w:r>
    </w:p>
    <w:bookmarkEnd w:id="53"/>
    <w:bookmarkEnd w:id="54"/>
    <w:bookmarkStart w:id="59" w:name="phase-7-quality-configuration"/>
    <w:p>
      <w:pPr>
        <w:pStyle w:val="Heading2"/>
      </w:pPr>
      <w:r>
        <w:t xml:space="preserve">Phase 7 — Quality Configuration</w:t>
      </w:r>
    </w:p>
    <w:p>
      <w:pPr>
        <w:pStyle w:val="FirstParagraph"/>
      </w:pPr>
      <w:r>
        <w:rPr>
          <w:b/>
          <w:bCs/>
        </w:rPr>
        <w:t xml:space="preserve">Goal:</w:t>
      </w:r>
      <w:r>
        <w:t xml:space="preserve"> </w:t>
      </w:r>
      <w:r>
        <w:t xml:space="preserve">Define quality specifications and load defect codes. Quality specs are versioned per item/operation; defect codes are reference data.</w:t>
      </w:r>
    </w:p>
    <w:p>
      <w:pPr>
        <w:pStyle w:val="BodyText"/>
      </w:pPr>
      <w:r>
        <w:rPr>
          <w:b/>
          <w:bCs/>
        </w:rPr>
        <w:t xml:space="preserve">Dependencies:</w:t>
      </w:r>
      <w:r>
        <w:t xml:space="preserve"> </w:t>
      </w:r>
      <w:r>
        <w:t xml:space="preserve">Phase 1 (Areas referenced by defect codes), Phase 4 (Items referenced by quality specs), Phase 5 (Operation Templates optionally referenced by quality specs).</w:t>
      </w:r>
    </w:p>
    <w:p>
      <w:pPr>
        <w:pStyle w:val="BodyText"/>
      </w:pPr>
      <w:r>
        <w:rPr>
          <w:b/>
          <w:bCs/>
        </w:rPr>
        <w:t xml:space="preserve">Status:</w:t>
      </w:r>
      <w:r>
        <w:t xml:space="preserve"> </w:t>
      </w:r>
      <w:r>
        <w:t xml:space="preserve">Unblocked.</w:t>
      </w:r>
    </w:p>
    <w:bookmarkStart w:id="55" w:name="data-model-6"/>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Quality.QualitySpec</w:t>
            </w:r>
          </w:p>
        </w:tc>
        <w:tc>
          <w:tcPr/>
          <w:p>
            <w:pPr>
              <w:pStyle w:val="Compact"/>
            </w:pPr>
            <w:r>
              <w:t xml:space="preserve">Header per spec — name, optional item, optional operation template.</w:t>
            </w:r>
          </w:p>
        </w:tc>
      </w:tr>
      <w:tr>
        <w:tc>
          <w:tcPr>
            <w:shd w:val="clear" w:color="auto" w:fill="F2F2F2"/>
          </w:tcPr>
          <w:tcPr/>
          <w:p>
            <w:pPr>
              <w:pStyle w:val="Compact"/>
            </w:pPr>
            <w:r>
              <w:rPr>
                <w:rStyle w:val="VerbatimChar"/>
              </w:rPr>
              <w:t xml:space="preserve">Quality.QualitySpecVersion</w:t>
            </w:r>
          </w:p>
        </w:tc>
        <w:tc>
          <w:tcPr>
            <w:shd w:val="clear" w:color="auto" w:fill="F2F2F2"/>
          </w:tcPr>
          <w:tcPr/>
          <w:p>
            <w:pPr>
              <w:pStyle w:val="Compact"/>
            </w:pPr>
            <w:r>
              <w:t xml:space="preserve">Versioned spec body.</w:t>
            </w:r>
          </w:p>
        </w:tc>
      </w:tr>
      <w:tr>
        <w:tc>
          <w:tcPr/>
          <w:p>
            <w:pPr>
              <w:pStyle w:val="Compact"/>
            </w:pPr>
            <w:r>
              <w:rPr>
                <w:rStyle w:val="VerbatimChar"/>
              </w:rPr>
              <w:t xml:space="preserve">Quality.QualitySpecAttribute</w:t>
            </w:r>
          </w:p>
        </w:tc>
        <w:tc>
          <w:tcPr/>
          <w:p>
            <w:pPr>
              <w:pStyle w:val="Compact"/>
            </w:pPr>
            <w:r>
              <w:t xml:space="preserve">The measurable attributes per spec version: name, data type, target value, lower limit, upper limit, UOM, sample trigger (FK to</w:t>
            </w:r>
            <w:r>
              <w:t xml:space="preserve"> </w:t>
            </w:r>
            <w:r>
              <w:rPr>
                <w:rStyle w:val="VerbatimChar"/>
              </w:rPr>
              <w:t xml:space="preserve">Quality.SampleTriggerCode</w:t>
            </w:r>
            <w:r>
              <w:t xml:space="preserve">).</w:t>
            </w:r>
          </w:p>
        </w:tc>
      </w:tr>
      <w:tr>
        <w:tc>
          <w:tcPr>
            <w:shd w:val="clear" w:color="auto" w:fill="F2F2F2"/>
          </w:tcPr>
          <w:tcPr/>
          <w:p>
            <w:pPr>
              <w:pStyle w:val="Compact"/>
            </w:pPr>
            <w:r>
              <w:rPr>
                <w:rStyle w:val="VerbatimChar"/>
              </w:rPr>
              <w:t xml:space="preserve">Quality.DefectCode</w:t>
            </w:r>
          </w:p>
        </w:tc>
        <w:tc>
          <w:tcPr>
            <w:shd w:val="clear" w:color="auto" w:fill="F2F2F2"/>
          </w:tcPr>
          <w:tcPr/>
          <w:p>
            <w:pPr>
              <w:pStyle w:val="Compact"/>
            </w:pPr>
            <w:r>
              <w:t xml:space="preserve">Reference list: code, description, area, excused flag. Loaded from</w:t>
            </w:r>
            <w:r>
              <w:t xml:space="preserve"> </w:t>
            </w:r>
            <w:r>
              <w:rPr>
                <w:rStyle w:val="VerbatimChar"/>
              </w:rPr>
              <w:t xml:space="preserve">defect_codes.csv</w:t>
            </w:r>
            <w:r>
              <w:t xml:space="preserve"> </w:t>
            </w:r>
            <w:r>
              <w:t xml:space="preserve">(153 rows).</w:t>
            </w:r>
          </w:p>
        </w:tc>
      </w:tr>
    </w:tbl>
    <w:p>
      <w:pPr>
        <w:pStyle w:val="BodyText"/>
      </w:pPr>
      <w:r>
        <w:rPr>
          <w:b/>
          <w:bCs/>
        </w:rPr>
        <w:t xml:space="preserve">Seed data to load: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Rows</w:t>
            </w:r>
          </w:p>
        </w:tc>
        <w:tc>
          <w:tcPr>
            <w:shd w:val="clear" w:color="auto" w:fill="1F4E79"/>
          </w:tcPr>
          <w:tcPr/>
          <w:p>
            <w:pPr>
              <w:pStyle w:val="Compact"/>
            </w:pPr>
            <w:r>
              <w:rPr>
                <w:b/>
                <w:color w:val="FFFFFF"/>
              </w:rPr>
              <w:t xml:space="preserve">Notes</w:t>
            </w:r>
          </w:p>
        </w:tc>
      </w:tr>
      <w:tr>
        <w:tc>
          <w:tcPr/>
          <w:p>
            <w:pPr>
              <w:pStyle w:val="Compact"/>
            </w:pPr>
            <w:r>
              <w:rPr>
                <w:rStyle w:val="VerbatimChar"/>
              </w:rPr>
              <w:t xml:space="preserve">Quality.DefectCode</w:t>
            </w:r>
          </w:p>
        </w:tc>
        <w:tc>
          <w:tcPr/>
          <w:p>
            <w:pPr>
              <w:pStyle w:val="Compact"/>
            </w:pPr>
            <w:r>
              <w:rPr>
                <w:rStyle w:val="VerbatimChar"/>
              </w:rPr>
              <w:t xml:space="preserve">reference/seed_data/defect_codes.csv</w:t>
            </w:r>
          </w:p>
        </w:tc>
        <w:tc>
          <w:tcPr/>
          <w:p>
            <w:pPr>
              <w:pStyle w:val="Compact"/>
            </w:pPr>
            <w:r>
              <w:t xml:space="preserve">153</w:t>
            </w:r>
          </w:p>
        </w:tc>
        <w:tc>
          <w:tcPr/>
          <w:p>
            <w:pPr>
              <w:pStyle w:val="Compact"/>
            </w:pPr>
            <w:r>
              <w:t xml:space="preserve">Codes 100–145 by department: Die Cast, Trim Shop, Machine Shop, Production Control, Quality Control, HSP. Includes</w:t>
            </w:r>
            <w:r>
              <w:t xml:space="preserve"> </w:t>
            </w:r>
            <w:r>
              <w:rPr>
                <w:rStyle w:val="VerbatimChar"/>
              </w:rPr>
              <w:t xml:space="preserve">IsExcused</w:t>
            </w:r>
            <w:r>
              <w:t xml:space="preserve"> </w:t>
            </w:r>
            <w:r>
              <w:t xml:space="preserve">flag.</w:t>
            </w:r>
          </w:p>
        </w:tc>
      </w:tr>
    </w:tbl>
    <w:bookmarkEnd w:id="55"/>
    <w:bookmarkStart w:id="56" w:name="X4b8e2f83bc5a2525c48e83999c4ed9ae0beaab6"/>
    <w:p>
      <w:pPr>
        <w:pStyle w:val="Heading3"/>
      </w:pPr>
      <w:r>
        <w:t xml:space="preserve">API Layer (Named Queries → Stored Procedures)</w:t>
      </w:r>
    </w:p>
    <w:p>
      <w:pPr>
        <w:pStyle w:val="FirstParagraph"/>
      </w:pPr>
      <w:r>
        <w:rPr>
          <w:rStyle w:val="VerbatimChar"/>
          <w:b/>
          <w:bCs/>
        </w:rPr>
        <w:t xml:space="preserve">Quality.QualitySpec</w:t>
      </w:r>
      <w:r>
        <w:t xml:space="preserve"> </w:t>
      </w:r>
      <w:r>
        <w:t xml:space="preserve">(header):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Quality.QualitySpec_List</w:t>
            </w:r>
          </w:p>
        </w:tc>
        <w:tc>
          <w:tcPr/>
          <w:p>
            <w:pPr>
              <w:pStyle w:val="Compact"/>
            </w:pPr>
            <w:r>
              <w:rPr>
                <w:rStyle w:val="VerbatimChar"/>
              </w:rPr>
              <w:t xml:space="preserve">@ItemId NULL, @OperationTemplateId NULL</w:t>
            </w:r>
          </w:p>
        </w:tc>
        <w:tc>
          <w:tcPr/>
          <w:p>
            <w:pPr>
              <w:pStyle w:val="Compact"/>
            </w:pPr>
            <w:r>
              <w:t xml:space="preserve">Filter by item or operation</w:t>
            </w:r>
          </w:p>
        </w:tc>
        <w:tc>
          <w:tcPr/>
          <w:p>
            <w:pPr>
              <w:pStyle w:val="Compact"/>
            </w:pPr>
            <w:r>
              <w:rPr>
                <w:rStyle w:val="VerbatimChar"/>
              </w:rPr>
              <w:t xml:space="preserve">Quality.QualitySpec</w:t>
            </w:r>
          </w:p>
        </w:tc>
        <w:tc>
          <w:tcPr/>
          <w:p>
            <w:pPr>
              <w:pStyle w:val="Compact"/>
            </w:pPr>
            <w:r>
              <w:t xml:space="preserve">Quality Spec Library loads; Item Editor’s Quality Specs tab loads</w:t>
            </w:r>
          </w:p>
        </w:tc>
        <w:tc>
          <w:tcPr/>
          <w:p>
            <w:pPr>
              <w:pStyle w:val="Compact"/>
            </w:pPr>
            <w:r>
              <w:t xml:space="preserve">Rowset:</w:t>
            </w:r>
            <w:r>
              <w:t xml:space="preserve"> </w:t>
            </w:r>
            <w:r>
              <w:rPr>
                <w:rStyle w:val="VerbatimChar"/>
              </w:rPr>
              <w:t xml:space="preserve">Quality.QualitySpec</w:t>
            </w:r>
            <w:r>
              <w:t xml:space="preserve"> </w:t>
            </w:r>
            <w:r>
              <w:t xml:space="preserve">rows</w:t>
            </w:r>
          </w:p>
        </w:tc>
      </w:tr>
      <w:tr>
        <w:tc>
          <w:tcPr>
            <w:shd w:val="clear" w:color="auto" w:fill="F2F2F2"/>
          </w:tcPr>
          <w:tcPr/>
          <w:p>
            <w:pPr>
              <w:pStyle w:val="Compact"/>
            </w:pPr>
            <w:r>
              <w:rPr>
                <w:rStyle w:val="VerbatimChar"/>
              </w:rPr>
              <w:t xml:space="preserve">Quality.QualitySpec_Get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Header + active version + attributes</w:t>
            </w:r>
          </w:p>
        </w:tc>
        <w:tc>
          <w:tcPr>
            <w:shd w:val="clear" w:color="auto" w:fill="F2F2F2"/>
          </w:tcPr>
          <w:tcPr/>
          <w:p>
            <w:pPr>
              <w:pStyle w:val="Compact"/>
            </w:pPr>
            <w:r>
              <w:rPr>
                <w:rStyle w:val="VerbatimChar"/>
              </w:rPr>
              <w:t xml:space="preserve">Quality.QualitySpec</w:t>
            </w:r>
            <w:r>
              <w:t xml:space="preserve">,</w:t>
            </w:r>
            <w:r>
              <w:t xml:space="preserve"> </w:t>
            </w:r>
            <w:r>
              <w:rPr>
                <w:rStyle w:val="VerbatimChar"/>
              </w:rPr>
              <w:t xml:space="preserve">Quality.QualitySpecVersion</w:t>
            </w:r>
            <w:r>
              <w:t xml:space="preserve">,</w:t>
            </w:r>
            <w:r>
              <w:t xml:space="preserve"> </w:t>
            </w:r>
            <w:r>
              <w:rPr>
                <w:rStyle w:val="VerbatimChar"/>
              </w:rPr>
              <w:t xml:space="preserve">Quality.QualitySpecAttribute</w:t>
            </w:r>
          </w:p>
        </w:tc>
        <w:tc>
          <w:tcPr>
            <w:shd w:val="clear" w:color="auto" w:fill="F2F2F2"/>
          </w:tcPr>
          <w:tcPr/>
          <w:p>
            <w:pPr>
              <w:pStyle w:val="Compact"/>
            </w:pPr>
            <w:r>
              <w:t xml:space="preserve">Opening a spec in the Editor</w:t>
            </w:r>
          </w:p>
        </w:tc>
        <w:tc>
          <w:tcPr>
            <w:shd w:val="clear" w:color="auto" w:fill="F2F2F2"/>
          </w:tcPr>
          <w:tcPr/>
          <w:p>
            <w:pPr>
              <w:pStyle w:val="Compact"/>
            </w:pPr>
            <w:r>
              <w:t xml:space="preserve">Rowset: one</w:t>
            </w:r>
            <w:r>
              <w:t xml:space="preserve"> </w:t>
            </w:r>
            <w:r>
              <w:rPr>
                <w:rStyle w:val="VerbatimChar"/>
              </w:rPr>
              <w:t xml:space="preserve">Quality.QualitySpec</w:t>
            </w:r>
            <w:r>
              <w:t xml:space="preserve"> </w:t>
            </w:r>
            <w:r>
              <w:t xml:space="preserve">header + joined rowsets for active version and its attributes</w:t>
            </w:r>
          </w:p>
        </w:tc>
      </w:tr>
      <w:tr>
        <w:tc>
          <w:tcPr/>
          <w:p>
            <w:pPr>
              <w:pStyle w:val="Compact"/>
            </w:pPr>
            <w:r>
              <w:rPr>
                <w:rStyle w:val="VerbatimChar"/>
              </w:rPr>
              <w:t xml:space="preserve">Quality.QualitySpec_Create</w:t>
            </w:r>
          </w:p>
        </w:tc>
        <w:tc>
          <w:tcPr/>
          <w:p>
            <w:pPr>
              <w:pStyle w:val="Compact"/>
            </w:pPr>
            <w:r>
              <w:rPr>
                <w:rStyle w:val="VerbatimChar"/>
              </w:rPr>
              <w:t xml:space="preserve">@Name, @ItemId NULL, @OperationTemplateId NULL, @AppUserId</w:t>
            </w:r>
          </w:p>
        </w:tc>
        <w:tc>
          <w:tcPr/>
          <w:p>
            <w:pPr>
              <w:pStyle w:val="Compact"/>
            </w:pPr>
          </w:p>
        </w:tc>
        <w:tc>
          <w:tcPr/>
          <w:p>
            <w:pPr>
              <w:pStyle w:val="Compact"/>
            </w:pPr>
            <w:r>
              <w:rPr>
                <w:rStyle w:val="VerbatimChar"/>
              </w:rPr>
              <w:t xml:space="preserve">Parts.Item</w:t>
            </w:r>
            <w:r>
              <w:t xml:space="preserve"> </w:t>
            </w:r>
            <w:r>
              <w:t xml:space="preserve">(FK, optional),</w:t>
            </w:r>
            <w:r>
              <w:t xml:space="preserve"> </w:t>
            </w:r>
            <w:r>
              <w:rPr>
                <w:rStyle w:val="VerbatimChar"/>
              </w:rPr>
              <w:t xml:space="preserve">Parts.OperationTemplate</w:t>
            </w:r>
            <w:r>
              <w:t xml:space="preserve"> </w:t>
            </w:r>
            <w:r>
              <w:t xml:space="preserve">(FK, optional), calls</w:t>
            </w:r>
            <w:r>
              <w:t xml:space="preserve"> </w:t>
            </w:r>
            <w:r>
              <w:rPr>
                <w:rStyle w:val="VerbatimChar"/>
              </w:rPr>
              <w:t xml:space="preserve">Audit.Audit_LogConfigChange</w:t>
            </w:r>
          </w:p>
        </w:tc>
        <w:tc>
          <w:tcPr/>
          <w:p>
            <w:pPr>
              <w:pStyle w:val="Compact"/>
            </w:pPr>
            <w:r>
              <w:t xml:space="preserve">Engineering creates a new quality spec</w:t>
            </w:r>
          </w:p>
        </w:tc>
        <w:tc>
          <w:tcPr/>
          <w:p>
            <w:pPr>
              <w:pStyle w:val="Compact"/>
            </w:pPr>
            <w:r>
              <w:t xml:space="preserve">Scalar: new</w:t>
            </w:r>
            <w:r>
              <w:t xml:space="preserve"> </w:t>
            </w:r>
            <w:r>
              <w:rPr>
                <w:rStyle w:val="VerbatimChar"/>
              </w:rPr>
              <w:t xml:space="preserve">Quality.QualitySpec.Id</w:t>
            </w:r>
            <w:r>
              <w:t xml:space="preserve"> </w:t>
            </w:r>
            <w:r>
              <w:t xml:space="preserve">(INT)</w:t>
            </w:r>
          </w:p>
        </w:tc>
      </w:tr>
      <w:tr>
        <w:tc>
          <w:tcPr>
            <w:shd w:val="clear" w:color="auto" w:fill="F2F2F2"/>
          </w:tcPr>
          <w:tcPr/>
          <w:p>
            <w:pPr>
              <w:pStyle w:val="Compact"/>
            </w:pPr>
            <w:r>
              <w:rPr>
                <w:rStyle w:val="VerbatimChar"/>
              </w:rPr>
              <w:t xml:space="preserve">Quality.QualitySpec_Deprecate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deprecates a spec</w:t>
            </w:r>
          </w:p>
        </w:tc>
        <w:tc>
          <w:tcPr>
            <w:shd w:val="clear" w:color="auto" w:fill="F2F2F2"/>
          </w:tcPr>
          <w:tcPr/>
          <w:p>
            <w:pPr>
              <w:pStyle w:val="Compact"/>
            </w:pPr>
            <w:r>
              <w:t xml:space="preserve">Rowcount</w:t>
            </w:r>
          </w:p>
        </w:tc>
      </w:tr>
    </w:tbl>
    <w:p>
      <w:pPr>
        <w:pStyle w:val="BodyText"/>
      </w:pPr>
      <w:r>
        <w:rPr>
          <w:rStyle w:val="VerbatimChar"/>
          <w:b/>
          <w:bCs/>
        </w:rPr>
        <w:t xml:space="preserve">Quality.QualitySpecVersion</w:t>
      </w:r>
      <w:r>
        <w:t xml:space="preserve"> </w:t>
      </w:r>
      <w:r>
        <w:t xml:space="preserve">(versioned body):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Quality.QualitySpecVersion_ListBySpec</w:t>
            </w:r>
          </w:p>
        </w:tc>
        <w:tc>
          <w:tcPr/>
          <w:p>
            <w:pPr>
              <w:pStyle w:val="Compact"/>
            </w:pPr>
            <w:r>
              <w:rPr>
                <w:rStyle w:val="VerbatimChar"/>
              </w:rPr>
              <w:t xml:space="preserve">@QualitySpecId</w:t>
            </w:r>
          </w:p>
        </w:tc>
        <w:tc>
          <w:tcPr/>
          <w:p>
            <w:pPr>
              <w:pStyle w:val="Compact"/>
            </w:pPr>
          </w:p>
        </w:tc>
        <w:tc>
          <w:tcPr/>
          <w:p>
            <w:pPr>
              <w:pStyle w:val="Compact"/>
            </w:pPr>
            <w:r>
              <w:rPr>
                <w:rStyle w:val="VerbatimChar"/>
              </w:rPr>
              <w:t xml:space="preserve">Quality.QualitySpecVersion</w:t>
            </w:r>
          </w:p>
        </w:tc>
        <w:tc>
          <w:tcPr/>
          <w:p>
            <w:pPr>
              <w:pStyle w:val="Compact"/>
            </w:pPr>
            <w:r>
              <w:t xml:space="preserve">Quality Spec Editor version dropdown loads</w:t>
            </w:r>
          </w:p>
        </w:tc>
        <w:tc>
          <w:tcPr/>
          <w:p>
            <w:pPr>
              <w:pStyle w:val="Compact"/>
            </w:pPr>
            <w:r>
              <w:t xml:space="preserve">Rowset:</w:t>
            </w:r>
            <w:r>
              <w:t xml:space="preserve"> </w:t>
            </w:r>
            <w:r>
              <w:rPr>
                <w:rStyle w:val="VerbatimChar"/>
              </w:rPr>
              <w:t xml:space="preserve">Quality.QualitySpecVersion</w:t>
            </w:r>
            <w:r>
              <w:t xml:space="preserve"> </w:t>
            </w:r>
            <w:r>
              <w:t xml:space="preserve">rows ordered by version</w:t>
            </w:r>
          </w:p>
        </w:tc>
      </w:tr>
      <w:tr>
        <w:tc>
          <w:tcPr>
            <w:shd w:val="clear" w:color="auto" w:fill="F2F2F2"/>
          </w:tcPr>
          <w:tcPr/>
          <w:p>
            <w:pPr>
              <w:pStyle w:val="Compact"/>
            </w:pPr>
            <w:r>
              <w:rPr>
                <w:rStyle w:val="VerbatimChar"/>
              </w:rPr>
              <w:t xml:space="preserve">Quality.QualitySpecVersion_GetActive</w:t>
            </w:r>
          </w:p>
        </w:tc>
        <w:tc>
          <w:tcPr>
            <w:shd w:val="clear" w:color="auto" w:fill="F2F2F2"/>
          </w:tcPr>
          <w:tcPr/>
          <w:p>
            <w:pPr>
              <w:pStyle w:val="Compact"/>
            </w:pPr>
            <w:r>
              <w:rPr>
                <w:rStyle w:val="VerbatimChar"/>
              </w:rPr>
              <w:t xml:space="preserve">@QualitySpecId, @AsOfDate DATETIME2 = NULL</w:t>
            </w:r>
          </w:p>
        </w:tc>
        <w:tc>
          <w:tcPr>
            <w:shd w:val="clear" w:color="auto" w:fill="F2F2F2"/>
          </w:tcPr>
          <w:tcPr/>
          <w:p>
            <w:pPr>
              <w:pStyle w:val="Compact"/>
            </w:pPr>
            <w:r>
              <w:t xml:space="preserve">Picks version active at a given time</w:t>
            </w:r>
          </w:p>
        </w:tc>
        <w:tc>
          <w:tcPr>
            <w:shd w:val="clear" w:color="auto" w:fill="F2F2F2"/>
          </w:tcPr>
          <w:tcPr/>
          <w:p>
            <w:pPr>
              <w:pStyle w:val="Compact"/>
            </w:pPr>
            <w:r>
              <w:rPr>
                <w:rStyle w:val="VerbatimChar"/>
              </w:rPr>
              <w:t xml:space="preserve">Quality.QualitySpecVersion</w:t>
            </w:r>
          </w:p>
        </w:tc>
        <w:tc>
          <w:tcPr>
            <w:shd w:val="clear" w:color="auto" w:fill="F2F2F2"/>
          </w:tcPr>
          <w:tcPr/>
          <w:p>
            <w:pPr>
              <w:pStyle w:val="Compact"/>
            </w:pPr>
            <w:r>
              <w:t xml:space="preserve">Plant Floor inspection screen loads</w:t>
            </w:r>
            <w:r>
              <w:t xml:space="preserve"> </w:t>
            </w:r>
            <w:r>
              <w:t xml:space="preserve">“what spec governs this inspection right now?”</w:t>
            </w:r>
            <w:r>
              <w:t xml:space="preserve"> </w:t>
            </w:r>
            <w:r>
              <w:t xml:space="preserve">(Arc 2 usage)</w:t>
            </w:r>
          </w:p>
        </w:tc>
        <w:tc>
          <w:tcPr>
            <w:shd w:val="clear" w:color="auto" w:fill="F2F2F2"/>
          </w:tcPr>
          <w:tcPr/>
          <w:p>
            <w:pPr>
              <w:pStyle w:val="Compact"/>
            </w:pPr>
            <w:r>
              <w:t xml:space="preserve">Rowset (0-1): one active version row</w:t>
            </w:r>
          </w:p>
        </w:tc>
      </w:tr>
      <w:tr>
        <w:tc>
          <w:tcPr/>
          <w:p>
            <w:pPr>
              <w:pStyle w:val="Compact"/>
            </w:pPr>
            <w:r>
              <w:rPr>
                <w:rStyle w:val="VerbatimChar"/>
              </w:rPr>
              <w:t xml:space="preserve">Quality.QualitySpecVersion_Create</w:t>
            </w:r>
          </w:p>
        </w:tc>
        <w:tc>
          <w:tcPr/>
          <w:p>
            <w:pPr>
              <w:pStyle w:val="Compact"/>
            </w:pPr>
            <w:r>
              <w:rPr>
                <w:rStyle w:val="VerbatimChar"/>
              </w:rPr>
              <w:t xml:space="preserve">@QualitySpecId, @VersionNumber, @EffectiveFrom, @AppUserId</w:t>
            </w:r>
          </w:p>
        </w:tc>
        <w:tc>
          <w:tcPr/>
          <w:p>
            <w:pPr>
              <w:pStyle w:val="Compact"/>
            </w:pPr>
            <w:r>
              <w:t xml:space="preserve">Empty version</w:t>
            </w:r>
          </w:p>
        </w:tc>
        <w:tc>
          <w:tcPr/>
          <w:p>
            <w:pPr>
              <w:pStyle w:val="Compact"/>
            </w:pPr>
            <w:r>
              <w:rPr>
                <w:rStyle w:val="VerbatimChar"/>
              </w:rPr>
              <w:t xml:space="preserve">Quality.QualitySpec</w:t>
            </w:r>
            <w:r>
              <w:t xml:space="preserve"> </w:t>
            </w:r>
            <w:r>
              <w:t xml:space="preserve">(FK), calls</w:t>
            </w:r>
            <w:r>
              <w:t xml:space="preserve"> </w:t>
            </w:r>
            <w:r>
              <w:rPr>
                <w:rStyle w:val="VerbatimChar"/>
              </w:rPr>
              <w:t xml:space="preserve">Audit.Audit_LogConfigChange</w:t>
            </w:r>
          </w:p>
        </w:tc>
        <w:tc>
          <w:tcPr/>
          <w:p>
            <w:pPr>
              <w:pStyle w:val="Compact"/>
            </w:pPr>
            <w:r>
              <w:t xml:space="preserve">Engineering creates a first version of a spec</w:t>
            </w:r>
          </w:p>
        </w:tc>
        <w:tc>
          <w:tcPr/>
          <w:p>
            <w:pPr>
              <w:pStyle w:val="Compact"/>
            </w:pPr>
            <w:r>
              <w:t xml:space="preserve">Scalar: new</w:t>
            </w:r>
            <w:r>
              <w:t xml:space="preserve"> </w:t>
            </w:r>
            <w:r>
              <w:rPr>
                <w:rStyle w:val="VerbatimChar"/>
              </w:rPr>
              <w:t xml:space="preserve">Quality.QualitySpecVersion.Id</w:t>
            </w:r>
            <w:r>
              <w:t xml:space="preserve"> </w:t>
            </w:r>
            <w:r>
              <w:t xml:space="preserve">(INT)</w:t>
            </w:r>
          </w:p>
        </w:tc>
      </w:tr>
      <w:tr>
        <w:tc>
          <w:tcPr>
            <w:shd w:val="clear" w:color="auto" w:fill="F2F2F2"/>
          </w:tcPr>
          <w:tcPr/>
          <w:p>
            <w:pPr>
              <w:pStyle w:val="Compact"/>
            </w:pPr>
            <w:r>
              <w:rPr>
                <w:rStyle w:val="VerbatimChar"/>
              </w:rPr>
              <w:t xml:space="preserve">Quality.QualitySpecVersion_CreateNewVersion</w:t>
            </w:r>
          </w:p>
        </w:tc>
        <w:tc>
          <w:tcPr>
            <w:shd w:val="clear" w:color="auto" w:fill="F2F2F2"/>
          </w:tcPr>
          <w:tcPr/>
          <w:p>
            <w:pPr>
              <w:pStyle w:val="Compact"/>
            </w:pPr>
            <w:r>
              <w:rPr>
                <w:rStyle w:val="VerbatimChar"/>
              </w:rPr>
              <w:t xml:space="preserve">@ParentVersionId, @EffectiveFrom, @AppUserId</w:t>
            </w:r>
          </w:p>
        </w:tc>
        <w:tc>
          <w:tcPr>
            <w:shd w:val="clear" w:color="auto" w:fill="F2F2F2"/>
          </w:tcPr>
          <w:tcPr/>
          <w:p>
            <w:pPr>
              <w:pStyle w:val="Compact"/>
            </w:pPr>
            <w:r>
              <w:t xml:space="preserve">Copies attributes from prior version</w:t>
            </w:r>
          </w:p>
        </w:tc>
        <w:tc>
          <w:tcPr>
            <w:shd w:val="clear" w:color="auto" w:fill="F2F2F2"/>
          </w:tcPr>
          <w:tcPr/>
          <w:p>
            <w:pPr>
              <w:pStyle w:val="Compact"/>
            </w:pPr>
            <w:r>
              <w:t xml:space="preserve">reads</w:t>
            </w:r>
            <w:r>
              <w:t xml:space="preserve"> </w:t>
            </w:r>
            <w:r>
              <w:rPr>
                <w:rStyle w:val="VerbatimChar"/>
              </w:rPr>
              <w:t xml:space="preserve">Quality.QualitySpecVersion</w:t>
            </w:r>
            <w:r>
              <w:t xml:space="preserve">,</w:t>
            </w:r>
            <w:r>
              <w:t xml:space="preserve"> </w:t>
            </w:r>
            <w:r>
              <w:rPr>
                <w:rStyle w:val="VerbatimChar"/>
              </w:rPr>
              <w:t xml:space="preserve">Quality.QualitySpecAttribute</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w:t>
            </w:r>
            <w:r>
              <w:t xml:space="preserve"> </w:t>
            </w:r>
            <w:r>
              <w:t xml:space="preserve">“New Version”</w:t>
            </w:r>
            <w:r>
              <w:t xml:space="preserve"> </w:t>
            </w:r>
            <w:r>
              <w:t xml:space="preserve">in the Spec Editor</w:t>
            </w:r>
          </w:p>
        </w:tc>
        <w:tc>
          <w:tcPr>
            <w:shd w:val="clear" w:color="auto" w:fill="F2F2F2"/>
          </w:tcPr>
          <w:tcPr/>
          <w:p>
            <w:pPr>
              <w:pStyle w:val="Compact"/>
            </w:pPr>
            <w:r>
              <w:t xml:space="preserve">Scalar: new version</w:t>
            </w:r>
            <w:r>
              <w:t xml:space="preserve"> </w:t>
            </w:r>
            <w:r>
              <w:rPr>
                <w:rStyle w:val="VerbatimChar"/>
              </w:rPr>
              <w:t xml:space="preserve">Quality.QualitySpecVersion.Id</w:t>
            </w:r>
            <w:r>
              <w:t xml:space="preserve"> </w:t>
            </w:r>
            <w:r>
              <w:t xml:space="preserve">(INT)</w:t>
            </w:r>
          </w:p>
        </w:tc>
      </w:tr>
      <w:tr>
        <w:tc>
          <w:tcPr/>
          <w:p>
            <w:pPr>
              <w:pStyle w:val="Compact"/>
            </w:pPr>
            <w:r>
              <w:rPr>
                <w:rStyle w:val="VerbatimChar"/>
              </w:rPr>
              <w:t xml:space="preserve">Quality.QualitySpecVersion_Deprecate</w:t>
            </w:r>
          </w:p>
        </w:tc>
        <w:tc>
          <w:tcPr/>
          <w:p>
            <w:pPr>
              <w:pStyle w:val="Compact"/>
            </w:pPr>
            <w:r>
              <w:rPr>
                <w:rStyle w:val="VerbatimChar"/>
              </w:rPr>
              <w:t xml:space="preserve">@Id, @AppUserId</w:t>
            </w:r>
          </w:p>
        </w:tc>
        <w:tc>
          <w:tcPr/>
          <w:p>
            <w:pPr>
              <w:pStyle w:val="Compact"/>
            </w:pPr>
          </w:p>
        </w:tc>
        <w:tc>
          <w:tcPr/>
          <w:p>
            <w:pPr>
              <w:pStyle w:val="Compact"/>
            </w:pPr>
            <w:r>
              <w:t xml:space="preserve">calls</w:t>
            </w:r>
            <w:r>
              <w:t xml:space="preserve"> </w:t>
            </w:r>
            <w:r>
              <w:rPr>
                <w:rStyle w:val="VerbatimChar"/>
              </w:rPr>
              <w:t xml:space="preserve">Audit.Audit_LogConfigChange</w:t>
            </w:r>
          </w:p>
        </w:tc>
        <w:tc>
          <w:tcPr/>
          <w:p>
            <w:pPr>
              <w:pStyle w:val="Compact"/>
            </w:pPr>
            <w:r>
              <w:t xml:space="preserve">Engineering deprecates a spec version</w:t>
            </w:r>
          </w:p>
        </w:tc>
        <w:tc>
          <w:tcPr/>
          <w:p>
            <w:pPr>
              <w:pStyle w:val="Compact"/>
            </w:pPr>
            <w:r>
              <w:t xml:space="preserve">Rowcount</w:t>
            </w:r>
          </w:p>
        </w:tc>
      </w:tr>
    </w:tbl>
    <w:p>
      <w:pPr>
        <w:pStyle w:val="BodyText"/>
      </w:pPr>
      <w:r>
        <w:rPr>
          <w:rStyle w:val="VerbatimChar"/>
          <w:b/>
          <w:bCs/>
        </w:rPr>
        <w:t xml:space="preserve">Quality.QualitySpecAttribute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Quality.QualitySpecAttribute_ListByVersion</w:t>
            </w:r>
          </w:p>
        </w:tc>
        <w:tc>
          <w:tcPr/>
          <w:p>
            <w:pPr>
              <w:pStyle w:val="Compact"/>
            </w:pPr>
            <w:r>
              <w:rPr>
                <w:rStyle w:val="VerbatimChar"/>
              </w:rPr>
              <w:t xml:space="preserve">@QualitySpecVersionId</w:t>
            </w:r>
          </w:p>
        </w:tc>
        <w:tc>
          <w:tcPr/>
          <w:p>
            <w:pPr>
              <w:pStyle w:val="Compact"/>
            </w:pPr>
          </w:p>
        </w:tc>
        <w:tc>
          <w:tcPr/>
          <w:p>
            <w:pPr>
              <w:pStyle w:val="Compact"/>
            </w:pPr>
            <w:r>
              <w:rPr>
                <w:rStyle w:val="VerbatimChar"/>
              </w:rPr>
              <w:t xml:space="preserve">Quality.QualitySpecAttribute</w:t>
            </w:r>
            <w:r>
              <w:t xml:space="preserve">,</w:t>
            </w:r>
            <w:r>
              <w:t xml:space="preserve"> </w:t>
            </w:r>
            <w:r>
              <w:rPr>
                <w:rStyle w:val="VerbatimChar"/>
              </w:rPr>
              <w:t xml:space="preserve">Parts.Uom</w:t>
            </w:r>
          </w:p>
        </w:tc>
        <w:tc>
          <w:tcPr/>
          <w:p>
            <w:pPr>
              <w:pStyle w:val="Compact"/>
            </w:pPr>
            <w:r>
              <w:t xml:space="preserve">Spec Editor renders the attribute grid for the active version</w:t>
            </w:r>
          </w:p>
        </w:tc>
        <w:tc>
          <w:tcPr/>
          <w:p>
            <w:pPr>
              <w:pStyle w:val="Compact"/>
            </w:pPr>
            <w:r>
              <w:t xml:space="preserve">Rowset: attribute rows joined to UOM code, ordered by</w:t>
            </w:r>
            <w:r>
              <w:t xml:space="preserve"> </w:t>
            </w:r>
            <w:r>
              <w:rPr>
                <w:rStyle w:val="VerbatimChar"/>
              </w:rPr>
              <w:t xml:space="preserve">SortOrder</w:t>
            </w:r>
          </w:p>
        </w:tc>
      </w:tr>
      <w:tr>
        <w:tc>
          <w:tcPr>
            <w:shd w:val="clear" w:color="auto" w:fill="F2F2F2"/>
          </w:tcPr>
          <w:tcPr/>
          <w:p>
            <w:pPr>
              <w:pStyle w:val="Compact"/>
            </w:pPr>
            <w:r>
              <w:rPr>
                <w:rStyle w:val="VerbatimChar"/>
              </w:rPr>
              <w:t xml:space="preserve">Quality.QualitySpecAttribute_Add</w:t>
            </w:r>
          </w:p>
        </w:tc>
        <w:tc>
          <w:tcPr>
            <w:shd w:val="clear" w:color="auto" w:fill="F2F2F2"/>
          </w:tcPr>
          <w:tcPr/>
          <w:p>
            <w:pPr>
              <w:pStyle w:val="Compact"/>
            </w:pPr>
            <w:r>
              <w:rPr>
                <w:rStyle w:val="VerbatimChar"/>
              </w:rPr>
              <w:t xml:space="preserve">@QualitySpecVersionId, @AttributeName, @DataType, @TargetValue, @LowerLimit, @UpperLimit, @UomId, @SampleTriggerCodeId, @AppUserId</w:t>
            </w:r>
          </w:p>
        </w:tc>
        <w:tc>
          <w:tcPr>
            <w:shd w:val="clear" w:color="auto" w:fill="F2F2F2"/>
          </w:tcPr>
          <w:tcPr/>
          <w:p>
            <w:pPr>
              <w:pStyle w:val="Compact"/>
            </w:pPr>
            <w:r>
              <w:t xml:space="preserve">Auto-assigns</w:t>
            </w:r>
            <w:r>
              <w:t xml:space="preserve"> </w:t>
            </w:r>
            <w:r>
              <w:rPr>
                <w:rStyle w:val="VerbatimChar"/>
              </w:rPr>
              <w:t xml:space="preserve">SortOrder</w:t>
            </w:r>
            <w:r>
              <w:t xml:space="preserve"> </w:t>
            </w:r>
            <w:r>
              <w:t xml:space="preserve">= MAX(sibling SortOrder) + 1 within the version. New attributes always appear last.</w:t>
            </w:r>
          </w:p>
        </w:tc>
        <w:tc>
          <w:tcPr>
            <w:shd w:val="clear" w:color="auto" w:fill="F2F2F2"/>
          </w:tcPr>
          <w:tcPr/>
          <w:p>
            <w:pPr>
              <w:pStyle w:val="Compact"/>
            </w:pPr>
            <w:r>
              <w:rPr>
                <w:rStyle w:val="VerbatimChar"/>
              </w:rPr>
              <w:t xml:space="preserve">Quality.QualitySpecVersion</w:t>
            </w:r>
            <w:r>
              <w:t xml:space="preserve"> </w:t>
            </w:r>
            <w:r>
              <w:t xml:space="preserve">(FK),</w:t>
            </w:r>
            <w:r>
              <w:t xml:space="preserve"> </w:t>
            </w:r>
            <w:r>
              <w:rPr>
                <w:rStyle w:val="VerbatimChar"/>
              </w:rPr>
              <w:t xml:space="preserve">Parts.Uom</w:t>
            </w:r>
            <w:r>
              <w:t xml:space="preserve"> </w:t>
            </w:r>
            <w:r>
              <w:t xml:space="preserve">(FK),</w:t>
            </w:r>
            <w:r>
              <w:t xml:space="preserve"> </w:t>
            </w:r>
            <w:r>
              <w:rPr>
                <w:rStyle w:val="VerbatimChar"/>
              </w:rPr>
              <w:t xml:space="preserve">Quality.SampleTriggerCode</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adds a measurable attribute to a spec version</w:t>
            </w:r>
          </w:p>
        </w:tc>
        <w:tc>
          <w:tcPr>
            <w:shd w:val="clear" w:color="auto" w:fill="F2F2F2"/>
          </w:tcPr>
          <w:tcPr/>
          <w:p>
            <w:pPr>
              <w:pStyle w:val="Compact"/>
            </w:pPr>
            <w:r>
              <w:t xml:space="preserve">Scalar: new</w:t>
            </w:r>
            <w:r>
              <w:t xml:space="preserve"> </w:t>
            </w:r>
            <w:r>
              <w:rPr>
                <w:rStyle w:val="VerbatimChar"/>
              </w:rPr>
              <w:t xml:space="preserve">Quality.QualitySpecAttribute.Id</w:t>
            </w:r>
            <w:r>
              <w:t xml:space="preserve"> </w:t>
            </w:r>
            <w:r>
              <w:t xml:space="preserve">(INT)</w:t>
            </w:r>
          </w:p>
        </w:tc>
      </w:tr>
      <w:tr>
        <w:tc>
          <w:tcPr/>
          <w:p>
            <w:pPr>
              <w:pStyle w:val="Compact"/>
            </w:pPr>
            <w:r>
              <w:rPr>
                <w:rStyle w:val="VerbatimChar"/>
              </w:rPr>
              <w:t xml:space="preserve">Quality.QualitySpecAttribute_Update</w:t>
            </w:r>
          </w:p>
        </w:tc>
        <w:tc>
          <w:tcPr/>
          <w:p>
            <w:pPr>
              <w:pStyle w:val="Compact"/>
            </w:pPr>
            <w:r>
              <w:rPr>
                <w:rStyle w:val="VerbatimChar"/>
              </w:rPr>
              <w:t xml:space="preserve">@Id, @AttributeName, @DataType, @TargetValue, @LowerLimit, @UpperLimit, @UomId, @SampleTriggerCodeId, @AppUserId</w:t>
            </w:r>
          </w:p>
        </w:tc>
        <w:tc>
          <w:tcPr/>
          <w:p>
            <w:pPr>
              <w:pStyle w:val="Compact"/>
            </w:pPr>
            <w:r>
              <w:t xml:space="preserve">Does</w:t>
            </w:r>
            <w:r>
              <w:t xml:space="preserve"> </w:t>
            </w:r>
            <w:r>
              <w:rPr>
                <w:b/>
                <w:bCs/>
              </w:rPr>
              <w:t xml:space="preserve">not</w:t>
            </w:r>
            <w:r>
              <w:t xml:space="preserve"> </w:t>
            </w:r>
            <w:r>
              <w:t xml:space="preserve">change</w:t>
            </w:r>
            <w:r>
              <w:t xml:space="preserve"> </w:t>
            </w:r>
            <w:r>
              <w:rPr>
                <w:rStyle w:val="VerbatimChar"/>
              </w:rPr>
              <w:t xml:space="preserve">SortOrder</w:t>
            </w:r>
            <w:r>
              <w:t xml:space="preserve"> </w:t>
            </w:r>
            <w:r>
              <w:t xml:space="preserve">— use</w:t>
            </w:r>
            <w:r>
              <w:t xml:space="preserve"> </w:t>
            </w:r>
            <w:r>
              <w:rPr>
                <w:rStyle w:val="VerbatimChar"/>
              </w:rPr>
              <w:t xml:space="preserve">_MoveUp</w:t>
            </w:r>
            <w:r>
              <w:t xml:space="preserve"> </w:t>
            </w:r>
            <w:r>
              <w:t xml:space="preserve">/</w:t>
            </w:r>
            <w:r>
              <w:t xml:space="preserve"> </w:t>
            </w:r>
            <w:r>
              <w:rPr>
                <w:rStyle w:val="VerbatimChar"/>
              </w:rPr>
              <w:t xml:space="preserve">_MoveDown</w:t>
            </w:r>
            <w:r>
              <w:t xml:space="preserve"> </w:t>
            </w:r>
            <w:r>
              <w:t xml:space="preserve">for reordering</w:t>
            </w:r>
          </w:p>
        </w:tc>
        <w:tc>
          <w:tcPr/>
          <w:p>
            <w:pPr>
              <w:pStyle w:val="Compact"/>
            </w:pPr>
            <w:r>
              <w:rPr>
                <w:rStyle w:val="VerbatimChar"/>
              </w:rPr>
              <w:t xml:space="preserve">Parts.Uom</w:t>
            </w:r>
            <w:r>
              <w:t xml:space="preserve"> </w:t>
            </w:r>
            <w:r>
              <w:t xml:space="preserve">(FK),</w:t>
            </w:r>
            <w:r>
              <w:t xml:space="preserve"> </w:t>
            </w:r>
            <w:r>
              <w:rPr>
                <w:rStyle w:val="VerbatimChar"/>
              </w:rPr>
              <w:t xml:space="preserve">Quality.SampleTriggerCode</w:t>
            </w:r>
            <w:r>
              <w:t xml:space="preserve"> </w:t>
            </w:r>
            <w:r>
              <w:t xml:space="preserve">(FK), calls</w:t>
            </w:r>
            <w:r>
              <w:t xml:space="preserve"> </w:t>
            </w:r>
            <w:r>
              <w:rPr>
                <w:rStyle w:val="VerbatimChar"/>
              </w:rPr>
              <w:t xml:space="preserve">Audit.Audit_LogConfigChange</w:t>
            </w:r>
          </w:p>
        </w:tc>
        <w:tc>
          <w:tcPr/>
          <w:p>
            <w:pPr>
              <w:pStyle w:val="Compact"/>
            </w:pPr>
            <w:r>
              <w:t xml:space="preserve">Engineering edits an attribute’s target/limits</w:t>
            </w:r>
          </w:p>
        </w:tc>
        <w:tc>
          <w:tcPr/>
          <w:p>
            <w:pPr>
              <w:pStyle w:val="Compact"/>
            </w:pPr>
            <w:r>
              <w:t xml:space="preserve">Rowcount</w:t>
            </w:r>
          </w:p>
        </w:tc>
      </w:tr>
      <w:tr>
        <w:tc>
          <w:tcPr>
            <w:shd w:val="clear" w:color="auto" w:fill="F2F2F2"/>
          </w:tcPr>
          <w:tcPr/>
          <w:p>
            <w:pPr>
              <w:pStyle w:val="Compact"/>
            </w:pPr>
            <w:r>
              <w:rPr>
                <w:rStyle w:val="VerbatimChar"/>
              </w:rPr>
              <w:t xml:space="preserve">Quality.QualitySpecAttribute_MoveUp</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Swaps</w:t>
            </w:r>
            <w:r>
              <w:t xml:space="preserve"> </w:t>
            </w:r>
            <w:r>
              <w:rPr>
                <w:rStyle w:val="VerbatimChar"/>
              </w:rPr>
              <w:t xml:space="preserve">SortOrder</w:t>
            </w:r>
            <w:r>
              <w:t xml:space="preserve"> </w:t>
            </w:r>
            <w:r>
              <w:t xml:space="preserve">with the nearest sibling attribute above within the same</w:t>
            </w:r>
            <w:r>
              <w:t xml:space="preserve"> </w:t>
            </w:r>
            <w:r>
              <w:rPr>
                <w:rStyle w:val="VerbatimChar"/>
              </w:rPr>
              <w:t xml:space="preserve">QualitySpecVersionId</w:t>
            </w:r>
            <w:r>
              <w:t xml:space="preserve">. No-op if already first.</w:t>
            </w:r>
          </w:p>
        </w:tc>
        <w:tc>
          <w:tcPr>
            <w:shd w:val="clear" w:color="auto" w:fill="F2F2F2"/>
          </w:tcPr>
          <w:tcPr/>
          <w:p>
            <w:pPr>
              <w:pStyle w:val="Compact"/>
            </w:pPr>
            <w:r>
              <w:rPr>
                <w:rStyle w:val="VerbatimChar"/>
              </w:rPr>
              <w:t xml:space="preserve">Quality.QualitySpecAttribute</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 the up-arrow on an attribute row in the Spec Editor</w:t>
            </w:r>
          </w:p>
        </w:tc>
        <w:tc>
          <w:tcPr>
            <w:shd w:val="clear" w:color="auto" w:fill="F2F2F2"/>
          </w:tcPr>
          <w:tcPr/>
          <w:p>
            <w:pPr>
              <w:pStyle w:val="Compact"/>
            </w:pPr>
            <w:r>
              <w:t xml:space="preserve">Rowcount (0 if already first)</w:t>
            </w:r>
          </w:p>
        </w:tc>
      </w:tr>
      <w:tr>
        <w:tc>
          <w:tcPr/>
          <w:p>
            <w:pPr>
              <w:pStyle w:val="Compact"/>
            </w:pPr>
            <w:r>
              <w:rPr>
                <w:rStyle w:val="VerbatimChar"/>
              </w:rPr>
              <w:t xml:space="preserve">Quality.QualitySpecAttribute_MoveDown</w:t>
            </w:r>
          </w:p>
        </w:tc>
        <w:tc>
          <w:tcPr/>
          <w:p>
            <w:pPr>
              <w:pStyle w:val="Compact"/>
            </w:pPr>
            <w:r>
              <w:rPr>
                <w:rStyle w:val="VerbatimChar"/>
              </w:rPr>
              <w:t xml:space="preserve">@Id, @AppUserId</w:t>
            </w:r>
          </w:p>
        </w:tc>
        <w:tc>
          <w:tcPr/>
          <w:p>
            <w:pPr>
              <w:pStyle w:val="Compact"/>
            </w:pPr>
            <w:r>
              <w:t xml:space="preserve">Swaps</w:t>
            </w:r>
            <w:r>
              <w:t xml:space="preserve"> </w:t>
            </w:r>
            <w:r>
              <w:rPr>
                <w:rStyle w:val="VerbatimChar"/>
              </w:rPr>
              <w:t xml:space="preserve">SortOrder</w:t>
            </w:r>
            <w:r>
              <w:t xml:space="preserve"> </w:t>
            </w:r>
            <w:r>
              <w:t xml:space="preserve">with the nearest sibling attribute below within the same</w:t>
            </w:r>
            <w:r>
              <w:t xml:space="preserve"> </w:t>
            </w:r>
            <w:r>
              <w:rPr>
                <w:rStyle w:val="VerbatimChar"/>
              </w:rPr>
              <w:t xml:space="preserve">QualitySpecVersionId</w:t>
            </w:r>
            <w:r>
              <w:t xml:space="preserve">. No-op if already last.</w:t>
            </w:r>
          </w:p>
        </w:tc>
        <w:tc>
          <w:tcPr/>
          <w:p>
            <w:pPr>
              <w:pStyle w:val="Compact"/>
            </w:pPr>
            <w:r>
              <w:rPr>
                <w:rStyle w:val="VerbatimChar"/>
              </w:rPr>
              <w:t xml:space="preserve">Quality.QualitySpecAttribute</w:t>
            </w:r>
            <w:r>
              <w:t xml:space="preserve">, calls</w:t>
            </w:r>
            <w:r>
              <w:t xml:space="preserve"> </w:t>
            </w:r>
            <w:r>
              <w:rPr>
                <w:rStyle w:val="VerbatimChar"/>
              </w:rPr>
              <w:t xml:space="preserve">Audit.Audit_LogConfigChange</w:t>
            </w:r>
          </w:p>
        </w:tc>
        <w:tc>
          <w:tcPr/>
          <w:p>
            <w:pPr>
              <w:pStyle w:val="Compact"/>
            </w:pPr>
            <w:r>
              <w:t xml:space="preserve">Engineering clicks the down-arrow on an attribute row in the Spec Editor</w:t>
            </w:r>
          </w:p>
        </w:tc>
        <w:tc>
          <w:tcPr/>
          <w:p>
            <w:pPr>
              <w:pStyle w:val="Compact"/>
            </w:pPr>
            <w:r>
              <w:t xml:space="preserve">Rowcount (0 if already last)</w:t>
            </w:r>
          </w:p>
        </w:tc>
      </w:tr>
      <w:tr>
        <w:tc>
          <w:tcPr>
            <w:shd w:val="clear" w:color="auto" w:fill="F2F2F2"/>
          </w:tcPr>
          <w:tcPr/>
          <w:p>
            <w:pPr>
              <w:pStyle w:val="Compact"/>
            </w:pPr>
            <w:r>
              <w:rPr>
                <w:rStyle w:val="VerbatimChar"/>
              </w:rPr>
              <w:t xml:space="preserve">Quality.QualitySpecAttribute_Remove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On success, compacts sibling</w:t>
            </w:r>
            <w:r>
              <w:t xml:space="preserve"> </w:t>
            </w:r>
            <w:r>
              <w:rPr>
                <w:rStyle w:val="VerbatimChar"/>
              </w:rPr>
              <w:t xml:space="preserve">SortOrder</w:t>
            </w:r>
            <w:r>
              <w:t xml:space="preserve"> </w:t>
            </w:r>
            <w:r>
              <w:t xml:space="preserve">values to close the gap.</w:t>
            </w: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removes an attribute from a spec version</w:t>
            </w:r>
          </w:p>
        </w:tc>
        <w:tc>
          <w:tcPr>
            <w:shd w:val="clear" w:color="auto" w:fill="F2F2F2"/>
          </w:tcPr>
          <w:tcPr/>
          <w:p>
            <w:pPr>
              <w:pStyle w:val="Compact"/>
            </w:pPr>
            <w:r>
              <w:t xml:space="preserve">Rowcount</w:t>
            </w:r>
          </w:p>
        </w:tc>
      </w:tr>
    </w:tbl>
    <w:p>
      <w:pPr>
        <w:pStyle w:val="BodyText"/>
      </w:pPr>
      <w:r>
        <w:rPr>
          <w:rStyle w:val="VerbatimChar"/>
          <w:b/>
          <w:bCs/>
        </w:rPr>
        <w:t xml:space="preserve">Quality.DefectCode</w:t>
      </w:r>
      <w:r>
        <w:t xml:space="preserve"> </w:t>
      </w:r>
      <w:r>
        <w:t xml:space="preserve">(full CRUD + bulk seed):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Quality.DefectCode_List</w:t>
            </w:r>
          </w:p>
        </w:tc>
        <w:tc>
          <w:tcPr/>
          <w:p>
            <w:pPr>
              <w:pStyle w:val="Compact"/>
            </w:pPr>
            <w:r>
              <w:rPr>
                <w:rStyle w:val="VerbatimChar"/>
              </w:rPr>
              <w:t xml:space="preserve">@AreaLocationId NULL, @IncludeDeprecated BIT = 0</w:t>
            </w:r>
          </w:p>
        </w:tc>
        <w:tc>
          <w:tcPr/>
          <w:p>
            <w:pPr>
              <w:pStyle w:val="Compact"/>
            </w:pPr>
            <w:r>
              <w:t xml:space="preserve">Filter by area</w:t>
            </w:r>
          </w:p>
        </w:tc>
        <w:tc>
          <w:tcPr/>
          <w:p>
            <w:pPr>
              <w:pStyle w:val="Compact"/>
            </w:pPr>
            <w:r>
              <w:rPr>
                <w:rStyle w:val="VerbatimChar"/>
              </w:rPr>
              <w:t xml:space="preserve">Quality.DefectCode</w:t>
            </w:r>
            <w:r>
              <w:t xml:space="preserve">,</w:t>
            </w:r>
            <w:r>
              <w:t xml:space="preserve"> </w:t>
            </w:r>
            <w:r>
              <w:rPr>
                <w:rStyle w:val="VerbatimChar"/>
              </w:rPr>
              <w:t xml:space="preserve">Location.Location</w:t>
            </w:r>
          </w:p>
        </w:tc>
        <w:tc>
          <w:tcPr/>
          <w:p>
            <w:pPr>
              <w:pStyle w:val="Compact"/>
            </w:pPr>
            <w:r>
              <w:t xml:space="preserve">Defect Code Manager loads; Plant Floor reject entry populates its defect dropdown filtered to the current area (Arc 2 usage)</w:t>
            </w:r>
          </w:p>
        </w:tc>
        <w:tc>
          <w:tcPr/>
          <w:p>
            <w:pPr>
              <w:pStyle w:val="Compact"/>
            </w:pPr>
            <w:r>
              <w:t xml:space="preserve">Rowset:</w:t>
            </w:r>
            <w:r>
              <w:t xml:space="preserve"> </w:t>
            </w:r>
            <w:r>
              <w:rPr>
                <w:rStyle w:val="VerbatimChar"/>
              </w:rPr>
              <w:t xml:space="preserve">Quality.DefectCode</w:t>
            </w:r>
            <w:r>
              <w:t xml:space="preserve"> </w:t>
            </w:r>
            <w:r>
              <w:t xml:space="preserve">rows joined to area name</w:t>
            </w:r>
          </w:p>
        </w:tc>
      </w:tr>
      <w:tr>
        <w:tc>
          <w:tcPr>
            <w:shd w:val="clear" w:color="auto" w:fill="F2F2F2"/>
          </w:tcPr>
          <w:tcPr/>
          <w:p>
            <w:pPr>
              <w:pStyle w:val="Compact"/>
            </w:pPr>
            <w:r>
              <w:rPr>
                <w:rStyle w:val="VerbatimChar"/>
              </w:rPr>
              <w:t xml:space="preserve">Quality.DefectCode_Get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Quality.DefectCode</w:t>
            </w:r>
          </w:p>
        </w:tc>
        <w:tc>
          <w:tcPr>
            <w:shd w:val="clear" w:color="auto" w:fill="F2F2F2"/>
          </w:tcPr>
          <w:tcPr/>
          <w:p>
            <w:pPr>
              <w:pStyle w:val="Compact"/>
            </w:pPr>
            <w:r>
              <w:t xml:space="preserve">Edit modal opens</w:t>
            </w:r>
          </w:p>
        </w:tc>
        <w:tc>
          <w:tcPr>
            <w:shd w:val="clear" w:color="auto" w:fill="F2F2F2"/>
          </w:tcPr>
          <w:tcPr/>
          <w:p>
            <w:pPr>
              <w:pStyle w:val="Compact"/>
            </w:pPr>
            <w:r>
              <w:t xml:space="preserve">Rowset (0-1): one defect code row</w:t>
            </w:r>
          </w:p>
        </w:tc>
      </w:tr>
      <w:tr>
        <w:tc>
          <w:tcPr/>
          <w:p>
            <w:pPr>
              <w:pStyle w:val="Compact"/>
            </w:pPr>
            <w:r>
              <w:rPr>
                <w:rStyle w:val="VerbatimChar"/>
              </w:rPr>
              <w:t xml:space="preserve">Quality.DefectCode_Create</w:t>
            </w:r>
          </w:p>
        </w:tc>
        <w:tc>
          <w:tcPr/>
          <w:p>
            <w:pPr>
              <w:pStyle w:val="Compact"/>
            </w:pPr>
            <w:r>
              <w:rPr>
                <w:rStyle w:val="VerbatimChar"/>
              </w:rPr>
              <w:t xml:space="preserve">@Code, @Description, @AreaLocationId, @IsExcused, @AppUserId</w:t>
            </w:r>
          </w:p>
        </w:tc>
        <w:tc>
          <w:tcPr/>
          <w:p>
            <w:pPr>
              <w:pStyle w:val="Compact"/>
            </w:pPr>
          </w:p>
        </w:tc>
        <w:tc>
          <w:tcPr/>
          <w:p>
            <w:pPr>
              <w:pStyle w:val="Compact"/>
            </w:pPr>
            <w:r>
              <w:rPr>
                <w:rStyle w:val="VerbatimChar"/>
              </w:rPr>
              <w:t xml:space="preserve">Location.Location</w:t>
            </w:r>
            <w:r>
              <w:t xml:space="preserve"> </w:t>
            </w:r>
            <w:r>
              <w:t xml:space="preserve">(Area FK), calls</w:t>
            </w:r>
            <w:r>
              <w:t xml:space="preserve"> </w:t>
            </w:r>
            <w:r>
              <w:rPr>
                <w:rStyle w:val="VerbatimChar"/>
              </w:rPr>
              <w:t xml:space="preserve">Audit.Audit_LogConfigChange</w:t>
            </w:r>
          </w:p>
        </w:tc>
        <w:tc>
          <w:tcPr/>
          <w:p>
            <w:pPr>
              <w:pStyle w:val="Compact"/>
            </w:pPr>
            <w:r>
              <w:t xml:space="preserve">Engineering adds a new defect code</w:t>
            </w:r>
          </w:p>
        </w:tc>
        <w:tc>
          <w:tcPr/>
          <w:p>
            <w:pPr>
              <w:pStyle w:val="Compact"/>
            </w:pPr>
            <w:r>
              <w:t xml:space="preserve">Scalar: new</w:t>
            </w:r>
            <w:r>
              <w:t xml:space="preserve"> </w:t>
            </w:r>
            <w:r>
              <w:rPr>
                <w:rStyle w:val="VerbatimChar"/>
              </w:rPr>
              <w:t xml:space="preserve">Quality.DefectCode.Id</w:t>
            </w:r>
            <w:r>
              <w:t xml:space="preserve"> </w:t>
            </w:r>
            <w:r>
              <w:t xml:space="preserve">(INT)</w:t>
            </w:r>
          </w:p>
        </w:tc>
      </w:tr>
      <w:tr>
        <w:tc>
          <w:tcPr>
            <w:shd w:val="clear" w:color="auto" w:fill="F2F2F2"/>
          </w:tcPr>
          <w:tcPr/>
          <w:p>
            <w:pPr>
              <w:pStyle w:val="Compact"/>
            </w:pPr>
            <w:r>
              <w:rPr>
                <w:rStyle w:val="VerbatimChar"/>
              </w:rPr>
              <w:t xml:space="preserve">Quality.DefectCode_Update</w:t>
            </w:r>
          </w:p>
        </w:tc>
        <w:tc>
          <w:tcPr>
            <w:shd w:val="clear" w:color="auto" w:fill="F2F2F2"/>
          </w:tcPr>
          <w:tcPr/>
          <w:p>
            <w:pPr>
              <w:pStyle w:val="Compact"/>
            </w:pPr>
            <w:r>
              <w:rPr>
                <w:rStyle w:val="VerbatimChar"/>
              </w:rPr>
              <w:t xml:space="preserve">@Id, @Description, @AreaLocationId, @IsExcused, @AppUserId</w:t>
            </w:r>
          </w:p>
        </w:tc>
        <w:tc>
          <w:tcPr>
            <w:shd w:val="clear" w:color="auto" w:fill="F2F2F2"/>
          </w:tcPr>
          <w:tcPr/>
          <w:p>
            <w:pPr>
              <w:pStyle w:val="Compact"/>
            </w:pPr>
            <w:r>
              <w:rPr>
                <w:rStyle w:val="VerbatimChar"/>
              </w:rPr>
              <w:t xml:space="preserve">Code</w:t>
            </w:r>
            <w:r>
              <w:t xml:space="preserve"> </w:t>
            </w:r>
            <w:r>
              <w:t xml:space="preserve">is immutable</w:t>
            </w:r>
          </w:p>
        </w:tc>
        <w:tc>
          <w:tcPr>
            <w:shd w:val="clear" w:color="auto" w:fill="F2F2F2"/>
          </w:tcPr>
          <w:tcPr/>
          <w:p>
            <w:pPr>
              <w:pStyle w:val="Compact"/>
            </w:pPr>
            <w:r>
              <w:rPr>
                <w:rStyle w:val="VerbatimChar"/>
              </w:rPr>
              <w:t xml:space="preserve">Location.Location</w:t>
            </w:r>
            <w:r>
              <w:t xml:space="preserve"> </w:t>
            </w:r>
            <w:r>
              <w:t xml:space="preserve">(Area FK), calls</w:t>
            </w:r>
            <w:r>
              <w:t xml:space="preserve"> </w:t>
            </w:r>
            <w:r>
              <w:rPr>
                <w:rStyle w:val="VerbatimChar"/>
              </w:rPr>
              <w:t xml:space="preserve">Audit.Audit_LogConfigChange</w:t>
            </w:r>
          </w:p>
        </w:tc>
        <w:tc>
          <w:tcPr>
            <w:shd w:val="clear" w:color="auto" w:fill="F2F2F2"/>
          </w:tcPr>
          <w:tcPr/>
          <w:p>
            <w:pPr>
              <w:pStyle w:val="Compact"/>
            </w:pPr>
            <w:r>
              <w:t xml:space="preserve">Engineering edits a defect code</w:t>
            </w:r>
          </w:p>
        </w:tc>
        <w:tc>
          <w:tcPr>
            <w:shd w:val="clear" w:color="auto" w:fill="F2F2F2"/>
          </w:tcPr>
          <w:tcPr/>
          <w:p>
            <w:pPr>
              <w:pStyle w:val="Compact"/>
            </w:pPr>
            <w:r>
              <w:t xml:space="preserve">Rowcount</w:t>
            </w:r>
          </w:p>
        </w:tc>
      </w:tr>
      <w:tr>
        <w:tc>
          <w:tcPr/>
          <w:p>
            <w:pPr>
              <w:pStyle w:val="Compact"/>
            </w:pPr>
            <w:r>
              <w:rPr>
                <w:rStyle w:val="VerbatimChar"/>
              </w:rPr>
              <w:t xml:space="preserve">Quality.DefectCode_Deprecate</w:t>
            </w:r>
          </w:p>
        </w:tc>
        <w:tc>
          <w:tcPr/>
          <w:p>
            <w:pPr>
              <w:pStyle w:val="Compact"/>
            </w:pPr>
            <w:r>
              <w:rPr>
                <w:rStyle w:val="VerbatimChar"/>
              </w:rPr>
              <w:t xml:space="preserve">@Id, @AppUserId</w:t>
            </w:r>
          </w:p>
        </w:tc>
        <w:tc>
          <w:tcPr/>
          <w:p>
            <w:pPr>
              <w:pStyle w:val="Compact"/>
            </w:pPr>
          </w:p>
        </w:tc>
        <w:tc>
          <w:tcPr/>
          <w:p>
            <w:pPr>
              <w:pStyle w:val="Compact"/>
            </w:pPr>
            <w:r>
              <w:t xml:space="preserve">reads</w:t>
            </w:r>
            <w:r>
              <w:t xml:space="preserve"> </w:t>
            </w:r>
            <w:r>
              <w:rPr>
                <w:rStyle w:val="VerbatimChar"/>
              </w:rPr>
              <w:t xml:space="preserve">Workorder.RejectEvent</w:t>
            </w:r>
            <w:r>
              <w:t xml:space="preserve">, calls</w:t>
            </w:r>
            <w:r>
              <w:t xml:space="preserve"> </w:t>
            </w:r>
            <w:r>
              <w:rPr>
                <w:rStyle w:val="VerbatimChar"/>
              </w:rPr>
              <w:t xml:space="preserve">Audit.Audit_LogConfigChange</w:t>
            </w:r>
          </w:p>
        </w:tc>
        <w:tc>
          <w:tcPr/>
          <w:p>
            <w:pPr>
              <w:pStyle w:val="Compact"/>
            </w:pPr>
            <w:r>
              <w:t xml:space="preserve">Engineering deprecates a defect code</w:t>
            </w:r>
          </w:p>
        </w:tc>
        <w:tc>
          <w:tcPr/>
          <w:p>
            <w:pPr>
              <w:pStyle w:val="Compact"/>
            </w:pPr>
            <w:r>
              <w:t xml:space="preserve">Rowcount</w:t>
            </w:r>
          </w:p>
        </w:tc>
      </w:tr>
      <w:tr>
        <w:tc>
          <w:tcPr>
            <w:shd w:val="clear" w:color="auto" w:fill="F2F2F2"/>
          </w:tcPr>
          <w:tcPr/>
          <w:p>
            <w:pPr>
              <w:pStyle w:val="Compact"/>
            </w:pPr>
            <w:r>
              <w:rPr>
                <w:rStyle w:val="VerbatimChar"/>
              </w:rPr>
              <w:t xml:space="preserve">Quality.DefectCode_BulkLoadFromSeed</w:t>
            </w:r>
          </w:p>
        </w:tc>
        <w:tc>
          <w:tcPr>
            <w:shd w:val="clear" w:color="auto" w:fill="F2F2F2"/>
          </w:tcPr>
          <w:tcPr/>
          <w:p>
            <w:pPr>
              <w:pStyle w:val="Compact"/>
            </w:pPr>
            <w:r>
              <w:rPr>
                <w:rStyle w:val="VerbatimChar"/>
              </w:rPr>
              <w:t xml:space="preserve">@CsvData NVARCHAR(MAX), @AppUserId</w:t>
            </w:r>
          </w:p>
        </w:tc>
        <w:tc>
          <w:tcPr>
            <w:shd w:val="clear" w:color="auto" w:fill="F2F2F2"/>
          </w:tcPr>
          <w:tcPr/>
          <w:p>
            <w:pPr>
              <w:pStyle w:val="Compact"/>
            </w:pPr>
            <w:r>
              <w:t xml:space="preserve">Initial load from</w:t>
            </w:r>
            <w:r>
              <w:t xml:space="preserve"> </w:t>
            </w:r>
            <w:r>
              <w:rPr>
                <w:rStyle w:val="VerbatimChar"/>
              </w:rPr>
              <w:t xml:space="preserve">defect_codes.csv</w:t>
            </w:r>
          </w:p>
        </w:tc>
        <w:tc>
          <w:tcPr>
            <w:shd w:val="clear" w:color="auto" w:fill="F2F2F2"/>
          </w:tcPr>
          <w:tcPr/>
          <w:p>
            <w:pPr>
              <w:pStyle w:val="Compact"/>
            </w:pPr>
            <w:r>
              <w:t xml:space="preserve">calls</w:t>
            </w:r>
            <w:r>
              <w:t xml:space="preserve"> </w:t>
            </w:r>
            <w:r>
              <w:rPr>
                <w:rStyle w:val="VerbatimChar"/>
              </w:rPr>
              <w:t xml:space="preserve">Quality.DefectCode_Create</w:t>
            </w:r>
            <w:r>
              <w:t xml:space="preserve"> </w:t>
            </w:r>
            <w:r>
              <w:t xml:space="preserve">per row (transitively</w:t>
            </w:r>
            <w:r>
              <w:t xml:space="preserve"> </w:t>
            </w:r>
            <w:r>
              <w:rPr>
                <w:rStyle w:val="VerbatimChar"/>
              </w:rPr>
              <w:t xml:space="preserve">Audit.Audit_LogConfigChange</w:t>
            </w:r>
            <w:r>
              <w:t xml:space="preserve">)</w:t>
            </w:r>
          </w:p>
        </w:tc>
        <w:tc>
          <w:tcPr>
            <w:shd w:val="clear" w:color="auto" w:fill="F2F2F2"/>
          </w:tcPr>
          <w:tcPr/>
          <w:p>
            <w:pPr>
              <w:pStyle w:val="Compact"/>
            </w:pPr>
            <w:r>
              <w:t xml:space="preserve">Engineer clicks</w:t>
            </w:r>
            <w:r>
              <w:t xml:space="preserve"> </w:t>
            </w:r>
            <w:r>
              <w:t xml:space="preserve">“Bulk Load”</w:t>
            </w:r>
            <w:r>
              <w:t xml:space="preserve"> </w:t>
            </w:r>
            <w:r>
              <w:t xml:space="preserve">during initial deployment (one-time)</w:t>
            </w:r>
          </w:p>
        </w:tc>
        <w:tc>
          <w:tcPr>
            <w:shd w:val="clear" w:color="auto" w:fill="F2F2F2"/>
          </w:tcPr>
          <w:tcPr/>
          <w:p>
            <w:pPr>
              <w:pStyle w:val="Compact"/>
            </w:pPr>
            <w:r>
              <w:t xml:space="preserve">Scalar: count of rows inserted</w:t>
            </w:r>
          </w:p>
        </w:tc>
      </w:tr>
    </w:tbl>
    <w:bookmarkEnd w:id="56"/>
    <w:bookmarkStart w:id="57" w:name="frontend-perspective-views-6"/>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Quality Spec Library</w:t>
            </w:r>
          </w:p>
        </w:tc>
        <w:tc>
          <w:tcPr/>
          <w:p>
            <w:pPr>
              <w:pStyle w:val="Compact"/>
            </w:pPr>
            <w:r>
              <w:t xml:space="preserve">List of all specs with filters by item, by operation. Click to open the editor.</w:t>
            </w:r>
          </w:p>
        </w:tc>
      </w:tr>
      <w:tr>
        <w:tc>
          <w:tcPr>
            <w:shd w:val="clear" w:color="auto" w:fill="F2F2F2"/>
          </w:tcPr>
          <w:tcPr/>
          <w:p>
            <w:pPr>
              <w:pStyle w:val="Compact"/>
            </w:pPr>
            <w:r>
              <w:rPr>
                <w:b/>
                <w:bCs/>
              </w:rPr>
              <w:t xml:space="preserve">Quality Spec Editor</w:t>
            </w:r>
          </w:p>
        </w:tc>
        <w:tc>
          <w:tcPr>
            <w:shd w:val="clear" w:color="auto" w:fill="F2F2F2"/>
          </w:tcPr>
          <w:tcPr/>
          <w:p>
            <w:pPr>
              <w:pStyle w:val="Compact"/>
            </w:pPr>
            <w:r>
              <w:t xml:space="preserve">Master-detail view. Left: spec header + version selector. Right: editable grid of attributes ordered by</w:t>
            </w:r>
            <w:r>
              <w:t xml:space="preserve"> </w:t>
            </w:r>
            <w:r>
              <w:rPr>
                <w:rStyle w:val="VerbatimChar"/>
              </w:rPr>
              <w:t xml:space="preserve">SortOrder</w:t>
            </w:r>
            <w:r>
              <w:t xml:space="preserve"> </w:t>
            </w:r>
            <w:r>
              <w:t xml:space="preserve">(name, data type, target, lower limit, upper limit, UOM, sample trigger code dropdown populated from</w:t>
            </w:r>
            <w:r>
              <w:t xml:space="preserve"> </w:t>
            </w:r>
            <w:r>
              <w:rPr>
                <w:rStyle w:val="VerbatimChar"/>
              </w:rPr>
              <w:t xml:space="preserve">Quality.SampleTriggerCode</w:t>
            </w:r>
            <w:r>
              <w:t xml:space="preserve">). Each attribute row has</w:t>
            </w:r>
            <w:r>
              <w:t xml:space="preserve"> </w:t>
            </w:r>
            <w:r>
              <w:rPr>
                <w:b/>
                <w:bCs/>
              </w:rPr>
              <w:t xml:space="preserve">up/down arrow buttons</w:t>
            </w:r>
            <w:r>
              <w:t xml:space="preserve"> </w:t>
            </w:r>
            <w:r>
              <w:t xml:space="preserve">to reorder (calls</w:t>
            </w:r>
            <w:r>
              <w:t xml:space="preserve"> </w:t>
            </w:r>
            <w:r>
              <w:rPr>
                <w:rStyle w:val="VerbatimChar"/>
              </w:rPr>
              <w:t xml:space="preserve">Quality.QualitySpecAttribute_MoveUp</w:t>
            </w:r>
            <w:r>
              <w:t xml:space="preserve"> </w:t>
            </w:r>
            <w:r>
              <w:t xml:space="preserve">/</w:t>
            </w:r>
            <w:r>
              <w:t xml:space="preserve"> </w:t>
            </w:r>
            <w:r>
              <w:rPr>
                <w:rStyle w:val="VerbatimChar"/>
              </w:rPr>
              <w:t xml:space="preserve">_MoveDown</w:t>
            </w:r>
            <w:r>
              <w:t xml:space="preserve">). No drag-and-drop.</w:t>
            </w:r>
            <w:r>
              <w:t xml:space="preserve"> </w:t>
            </w:r>
            <w:r>
              <w:t xml:space="preserve">“New Version”</w:t>
            </w:r>
            <w:r>
              <w:t xml:space="preserve"> </w:t>
            </w:r>
            <w:r>
              <w:t xml:space="preserve">button.</w:t>
            </w:r>
          </w:p>
        </w:tc>
      </w:tr>
      <w:tr>
        <w:tc>
          <w:tcPr/>
          <w:p>
            <w:pPr>
              <w:pStyle w:val="Compact"/>
            </w:pPr>
            <w:r>
              <w:rPr>
                <w:b/>
                <w:bCs/>
              </w:rPr>
              <w:t xml:space="preserve">Defect Code Manager</w:t>
            </w:r>
          </w:p>
        </w:tc>
        <w:tc>
          <w:tcPr/>
          <w:p>
            <w:pPr>
              <w:pStyle w:val="Compact"/>
            </w:pPr>
            <w:r>
              <w:t xml:space="preserve">List of all defect codes grouped by area. Filter by area, search by code or description. Add/edit/deprecate codes. Bulk-load button (one-time) for the seed CSV.</w:t>
            </w:r>
          </w:p>
        </w:tc>
      </w:tr>
    </w:tbl>
    <w:bookmarkEnd w:id="57"/>
    <w:bookmarkStart w:id="58" w:name="phase-7-complete-when"/>
    <w:p>
      <w:pPr>
        <w:pStyle w:val="Heading3"/>
      </w:pPr>
      <w:r>
        <w:t xml:space="preserve">Phase 7 complete when</w:t>
      </w:r>
    </w:p>
    <w:p>
      <w:pPr>
        <w:pStyle w:val="Compact"/>
        <w:numPr>
          <w:ilvl w:val="0"/>
          <w:numId w:val="1024"/>
        </w:numPr>
      </w:pPr>
      <w:r>
        <w:t xml:space="preserve">153 defect codes from</w:t>
      </w:r>
      <w:r>
        <w:t xml:space="preserve"> </w:t>
      </w:r>
      <w:r>
        <w:rPr>
          <w:rStyle w:val="VerbatimChar"/>
        </w:rPr>
        <w:t xml:space="preserve">defect_codes.csv</w:t>
      </w:r>
      <w:r>
        <w:t xml:space="preserve"> </w:t>
      </w:r>
      <w:r>
        <w:t xml:space="preserve">are loaded into</w:t>
      </w:r>
      <w:r>
        <w:t xml:space="preserve"> </w:t>
      </w:r>
      <w:r>
        <w:rPr>
          <w:rStyle w:val="VerbatimChar"/>
        </w:rPr>
        <w:t xml:space="preserve">Quality.DefectCode</w:t>
      </w:r>
    </w:p>
    <w:p>
      <w:pPr>
        <w:pStyle w:val="Compact"/>
        <w:numPr>
          <w:ilvl w:val="0"/>
          <w:numId w:val="1024"/>
        </w:numPr>
      </w:pPr>
      <w:r>
        <w:t xml:space="preserve">Engineering has created at least one quality spec for the highest-volume items</w:t>
      </w:r>
    </w:p>
    <w:p>
      <w:pPr>
        <w:pStyle w:val="Compact"/>
        <w:numPr>
          <w:ilvl w:val="0"/>
          <w:numId w:val="1024"/>
        </w:numPr>
      </w:pPr>
      <w:r>
        <w:t xml:space="preserve">The spec versioning workflow is verified — production records will FK to the active version at run time</w:t>
      </w:r>
    </w:p>
    <w:p>
      <w:r>
        <w:pict>
          <v:rect style="width:0;height:1.5pt" o:hralign="center" o:hrstd="t" o:hr="t"/>
        </w:pict>
      </w:r>
    </w:p>
    <w:bookmarkEnd w:id="58"/>
    <w:bookmarkEnd w:id="59"/>
    <w:bookmarkStart w:id="64" w:name="phase-8-operations-reference-data"/>
    <w:p>
      <w:pPr>
        <w:pStyle w:val="Heading2"/>
      </w:pPr>
      <w:r>
        <w:t xml:space="preserve">Phase 8 — Operations Reference Data</w:t>
      </w:r>
    </w:p>
    <w:p>
      <w:pPr>
        <w:pStyle w:val="FirstParagraph"/>
      </w:pPr>
      <w:r>
        <w:rPr>
          <w:b/>
          <w:bCs/>
        </w:rPr>
        <w:t xml:space="preserve">Goal:</w:t>
      </w:r>
      <w:r>
        <w:t xml:space="preserve"> </w:t>
      </w:r>
      <w:r>
        <w:t xml:space="preserve">Load downtime reason codes, configure shift schedules, and catalog OPC tags. Mostly seed loading from the CSVs we extracted.</w:t>
      </w:r>
    </w:p>
    <w:p>
      <w:pPr>
        <w:pStyle w:val="BodyText"/>
      </w:pPr>
      <w:r>
        <w:rPr>
          <w:b/>
          <w:bCs/>
        </w:rPr>
        <w:t xml:space="preserve">Dependencies:</w:t>
      </w:r>
      <w:r>
        <w:t xml:space="preserve"> </w:t>
      </w:r>
      <w:r>
        <w:t xml:space="preserve">Phase 1 (Areas referenced by downtime codes), Phase 2 (audit).</w:t>
      </w:r>
    </w:p>
    <w:p>
      <w:pPr>
        <w:pStyle w:val="BodyText"/>
      </w:pPr>
      <w:r>
        <w:rPr>
          <w:b/>
          <w:bCs/>
        </w:rPr>
        <w:t xml:space="preserve">Status:</w:t>
      </w:r>
      <w:r>
        <w:t xml:space="preserve"> </w:t>
      </w:r>
      <w:r>
        <w:t xml:space="preserve">Unblocked.</w:t>
      </w:r>
    </w:p>
    <w:bookmarkStart w:id="60" w:name="data-model-7"/>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Oee.DowntimeReasonType</w:t>
            </w:r>
          </w:p>
        </w:tc>
        <w:tc>
          <w:tcPr/>
          <w:p>
            <w:pPr>
              <w:pStyle w:val="Compact"/>
            </w:pPr>
            <w:r>
              <w:t xml:space="preserve">The 6 fixed types: Equipment, Miscellaneous, Mold, Quality, Setup, Unscheduled. Seeded.</w:t>
            </w:r>
          </w:p>
        </w:tc>
      </w:tr>
      <w:tr>
        <w:tc>
          <w:tcPr>
            <w:shd w:val="clear" w:color="auto" w:fill="F2F2F2"/>
          </w:tcPr>
          <w:tcPr/>
          <w:p>
            <w:pPr>
              <w:pStyle w:val="Compact"/>
            </w:pPr>
            <w:r>
              <w:rPr>
                <w:rStyle w:val="VerbatimChar"/>
              </w:rPr>
              <w:t xml:space="preserve">Oee.DowntimeReasonCode</w:t>
            </w:r>
          </w:p>
        </w:tc>
        <w:tc>
          <w:tcPr>
            <w:shd w:val="clear" w:color="auto" w:fill="F2F2F2"/>
          </w:tcPr>
          <w:tcPr/>
          <w:p>
            <w:pPr>
              <w:pStyle w:val="Compact"/>
            </w:pPr>
            <w:r>
              <w:t xml:space="preserve">The ~660 reason codes (353 active rows in our CSV) by area and type. Loaded from</w:t>
            </w:r>
            <w:r>
              <w:t xml:space="preserve"> </w:t>
            </w:r>
            <w:r>
              <w:rPr>
                <w:rStyle w:val="VerbatimChar"/>
              </w:rPr>
              <w:t xml:space="preserve">downtime_reason_codes.csv</w:t>
            </w:r>
            <w:r>
              <w:t xml:space="preserve">.</w:t>
            </w:r>
          </w:p>
        </w:tc>
      </w:tr>
      <w:tr>
        <w:tc>
          <w:tcPr/>
          <w:p>
            <w:pPr>
              <w:pStyle w:val="Compact"/>
            </w:pPr>
            <w:r>
              <w:rPr>
                <w:rStyle w:val="VerbatimChar"/>
              </w:rPr>
              <w:t xml:space="preserve">Oee.ShiftSchedule</w:t>
            </w:r>
          </w:p>
        </w:tc>
        <w:tc>
          <w:tcPr/>
          <w:p>
            <w:pPr>
              <w:pStyle w:val="Compact"/>
            </w:pPr>
            <w:r>
              <w:t xml:space="preserve">Named shift patterns: First Shift 6am–2pm M-F, Second Shift 2pm–10pm, Weekend OT, etc.</w:t>
            </w:r>
          </w:p>
        </w:tc>
      </w:tr>
      <w:tr>
        <w:tc>
          <w:tcPr>
            <w:shd w:val="clear" w:color="auto" w:fill="F2F2F2"/>
          </w:tcPr>
          <w:tcPr/>
          <w:p>
            <w:pPr>
              <w:pStyle w:val="Compact"/>
            </w:pPr>
            <w:r>
              <w:rPr>
                <w:rStyle w:val="VerbatimChar"/>
              </w:rPr>
              <w:t xml:space="preserve">Oee.Shift</w:t>
            </w:r>
          </w:p>
        </w:tc>
        <w:tc>
          <w:tcPr>
            <w:shd w:val="clear" w:color="auto" w:fill="F2F2F2"/>
          </w:tcPr>
          <w:tcPr/>
          <w:p>
            <w:pPr>
              <w:pStyle w:val="Compact"/>
            </w:pPr>
            <w:r>
              <w:t xml:space="preserve">Actual instances created from schedules (this is mostly populated at runtime; configuration tool only manages the schedules).</w:t>
            </w:r>
          </w:p>
        </w:tc>
      </w:tr>
      <w:tr>
        <w:tc>
          <w:tcPr/>
          <w:p>
            <w:pPr>
              <w:pStyle w:val="Compact"/>
            </w:pPr>
            <w:r>
              <w:t xml:space="preserve">(no SQL table for OPC tags)</w:t>
            </w:r>
          </w:p>
        </w:tc>
        <w:tc>
          <w:tcPr/>
          <w:p>
            <w:pPr>
              <w:pStyle w:val="Compact"/>
            </w:pPr>
            <w:r>
              <w:t xml:space="preserve">OPC tag catalog from</w:t>
            </w:r>
            <w:r>
              <w:t xml:space="preserve"> </w:t>
            </w:r>
            <w:r>
              <w:rPr>
                <w:rStyle w:val="VerbatimChar"/>
              </w:rPr>
              <w:t xml:space="preserve">opc_tags.csv</w:t>
            </w:r>
            <w:r>
              <w:t xml:space="preserve"> </w:t>
            </w:r>
            <w:r>
              <w:t xml:space="preserve">drives Ignition OPC connection configuration, not a SQL table.</w:t>
            </w:r>
          </w:p>
        </w:tc>
      </w:tr>
    </w:tbl>
    <w:p>
      <w:pPr>
        <w:pStyle w:val="BodyText"/>
      </w:pPr>
      <w:r>
        <w:rPr>
          <w:b/>
          <w:bCs/>
        </w:rPr>
        <w:t xml:space="preserve">Seed data to load: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Rows</w:t>
            </w:r>
          </w:p>
        </w:tc>
        <w:tc>
          <w:tcPr>
            <w:shd w:val="clear" w:color="auto" w:fill="1F4E79"/>
          </w:tcPr>
          <w:tcPr/>
          <w:p>
            <w:pPr>
              <w:pStyle w:val="Compact"/>
            </w:pPr>
            <w:r>
              <w:rPr>
                <w:b/>
                <w:color w:val="FFFFFF"/>
              </w:rPr>
              <w:t xml:space="preserve">Notes</w:t>
            </w:r>
          </w:p>
        </w:tc>
      </w:tr>
      <w:tr>
        <w:tc>
          <w:tcPr/>
          <w:p>
            <w:pPr>
              <w:pStyle w:val="Compact"/>
            </w:pPr>
            <w:r>
              <w:rPr>
                <w:rStyle w:val="VerbatimChar"/>
              </w:rPr>
              <w:t xml:space="preserve">Oee.DowntimeReasonType</w:t>
            </w:r>
          </w:p>
        </w:tc>
        <w:tc>
          <w:tcPr/>
          <w:p>
            <w:pPr>
              <w:pStyle w:val="Compact"/>
            </w:pPr>
            <w:r>
              <w:t xml:space="preserve">hard-coded</w:t>
            </w:r>
          </w:p>
        </w:tc>
        <w:tc>
          <w:tcPr/>
          <w:p>
            <w:pPr>
              <w:pStyle w:val="Compact"/>
            </w:pPr>
            <w:r>
              <w:t xml:space="preserve">6</w:t>
            </w:r>
          </w:p>
        </w:tc>
        <w:tc>
          <w:tcPr/>
          <w:p>
            <w:pPr>
              <w:pStyle w:val="Compact"/>
            </w:pPr>
            <w:r>
              <w:t xml:space="preserve">Equipment, Miscellaneous, Mold, Quality, Setup, Unscheduled</w:t>
            </w:r>
          </w:p>
        </w:tc>
      </w:tr>
      <w:tr>
        <w:tc>
          <w:tcPr>
            <w:shd w:val="clear" w:color="auto" w:fill="F2F2F2"/>
          </w:tcPr>
          <w:tcPr/>
          <w:p>
            <w:pPr>
              <w:pStyle w:val="Compact"/>
            </w:pPr>
            <w:r>
              <w:rPr>
                <w:rStyle w:val="VerbatimChar"/>
              </w:rPr>
              <w:t xml:space="preserve">Oee.DowntimeReasonCode</w:t>
            </w:r>
          </w:p>
        </w:tc>
        <w:tc>
          <w:tcPr>
            <w:shd w:val="clear" w:color="auto" w:fill="F2F2F2"/>
          </w:tcPr>
          <w:tcPr/>
          <w:p>
            <w:pPr>
              <w:pStyle w:val="Compact"/>
            </w:pPr>
            <w:r>
              <w:rPr>
                <w:rStyle w:val="VerbatimChar"/>
              </w:rPr>
              <w:t xml:space="preserve">reference/seed_data/downtime_reason_codes.csv</w:t>
            </w:r>
          </w:p>
        </w:tc>
        <w:tc>
          <w:tcPr>
            <w:shd w:val="clear" w:color="auto" w:fill="F2F2F2"/>
          </w:tcPr>
          <w:tcPr/>
          <w:p>
            <w:pPr>
              <w:pStyle w:val="Compact"/>
            </w:pPr>
            <w:r>
              <w:t xml:space="preserve">353</w:t>
            </w:r>
          </w:p>
        </w:tc>
        <w:tc>
          <w:tcPr>
            <w:shd w:val="clear" w:color="auto" w:fill="F2F2F2"/>
          </w:tcPr>
          <w:tcPr/>
          <w:p>
            <w:pPr>
              <w:pStyle w:val="Compact"/>
            </w:pPr>
            <w:r>
              <w:t xml:space="preserve">DC=86, MS=242, TS=25.</w:t>
            </w:r>
            <w:r>
              <w:t xml:space="preserve"> </w:t>
            </w:r>
            <w:r>
              <w:rPr>
                <w:b/>
                <w:bCs/>
              </w:rPr>
              <w:t xml:space="preserve">Note:</w:t>
            </w:r>
            <w:r>
              <w:t xml:space="preserve"> </w:t>
            </w:r>
            <w:r>
              <w:t xml:space="preserve">~25 rows have empty</w:t>
            </w:r>
            <w:r>
              <w:t xml:space="preserve"> </w:t>
            </w:r>
            <w:r>
              <w:rPr>
                <w:rStyle w:val="VerbatimChar"/>
              </w:rPr>
              <w:t xml:space="preserve">TypeId</w:t>
            </w:r>
            <w:r>
              <w:t xml:space="preserve"> </w:t>
            </w:r>
            <w:r>
              <w:t xml:space="preserve">per</w:t>
            </w:r>
            <w:r>
              <w:t xml:space="preserve"> </w:t>
            </w:r>
            <w:r>
              <w:rPr>
                <w:rStyle w:val="VerbatimChar"/>
              </w:rPr>
              <w:t xml:space="preserve">parse_warnings.md</w:t>
            </w:r>
            <w:r>
              <w:t xml:space="preserve"> </w:t>
            </w:r>
            <w:r>
              <w:t xml:space="preserve">— engineering must assign types before go-live.</w:t>
            </w:r>
          </w:p>
        </w:tc>
      </w:tr>
      <w:tr>
        <w:tc>
          <w:tcPr/>
          <w:p>
            <w:pPr>
              <w:pStyle w:val="Compact"/>
            </w:pPr>
            <w:r>
              <w:t xml:space="preserve">(Ignition OPC config)</w:t>
            </w:r>
          </w:p>
        </w:tc>
        <w:tc>
          <w:tcPr/>
          <w:p>
            <w:pPr>
              <w:pStyle w:val="Compact"/>
            </w:pPr>
            <w:r>
              <w:rPr>
                <w:rStyle w:val="VerbatimChar"/>
              </w:rPr>
              <w:t xml:space="preserve">reference/seed_data/opc_tags.csv</w:t>
            </w:r>
          </w:p>
        </w:tc>
        <w:tc>
          <w:tcPr/>
          <w:p>
            <w:pPr>
              <w:pStyle w:val="Compact"/>
            </w:pPr>
            <w:r>
              <w:t xml:space="preserve">161</w:t>
            </w:r>
          </w:p>
        </w:tc>
        <w:tc>
          <w:tcPr/>
          <w:p>
            <w:pPr>
              <w:pStyle w:val="Compact"/>
            </w:pPr>
            <w:r>
              <w:t xml:space="preserve">Drives Ignition OPC connection config (OmniServer + TOPServer), not a SQL table. 71 Omni + 90 TOP rows.</w:t>
            </w:r>
          </w:p>
        </w:tc>
      </w:tr>
    </w:tbl>
    <w:bookmarkEnd w:id="60"/>
    <w:bookmarkStart w:id="61" w:name="X020607e1c68b8a0b27fcaf76983ab337657eb50"/>
    <w:p>
      <w:pPr>
        <w:pStyle w:val="Heading3"/>
      </w:pPr>
      <w:r>
        <w:t xml:space="preserve">API Layer (Named Queries → Stored Procedures)</w:t>
      </w:r>
    </w:p>
    <w:p>
      <w:pPr>
        <w:pStyle w:val="FirstParagraph"/>
      </w:pPr>
      <w:r>
        <w:rPr>
          <w:rStyle w:val="VerbatimChar"/>
          <w:b/>
          <w:bCs/>
        </w:rPr>
        <w:t xml:space="preserve">Oee.DowntimeReasonType</w:t>
      </w:r>
      <w:r>
        <w:t xml:space="preserve"> </w:t>
      </w:r>
      <w:r>
        <w:t xml:space="preserve">(read-only —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Oee.DowntimeReasonType_List</w:t>
            </w:r>
          </w:p>
        </w:tc>
        <w:tc>
          <w:tcPr/>
          <w:p>
            <w:pPr>
              <w:pStyle w:val="Compact"/>
            </w:pPr>
            <w:r>
              <w:t xml:space="preserve">—</w:t>
            </w:r>
          </w:p>
        </w:tc>
        <w:tc>
          <w:tcPr/>
          <w:p>
            <w:pPr>
              <w:pStyle w:val="Compact"/>
            </w:pPr>
            <w:r>
              <w:t xml:space="preserve">Returns 6 fixed types</w:t>
            </w:r>
          </w:p>
        </w:tc>
        <w:tc>
          <w:tcPr/>
          <w:p>
            <w:pPr>
              <w:pStyle w:val="Compact"/>
            </w:pPr>
            <w:r>
              <w:rPr>
                <w:rStyle w:val="VerbatimChar"/>
              </w:rPr>
              <w:t xml:space="preserve">Oee.DowntimeReasonType</w:t>
            </w:r>
          </w:p>
        </w:tc>
        <w:tc>
          <w:tcPr/>
          <w:p>
            <w:pPr>
              <w:pStyle w:val="Compact"/>
            </w:pPr>
            <w:r>
              <w:t xml:space="preserve">Downtime Reason Code Manager filter dropdown loads; Plant Floor downtime entry screen populates its type dropdown (Arc 2 usage)</w:t>
            </w:r>
          </w:p>
        </w:tc>
        <w:tc>
          <w:tcPr/>
          <w:p>
            <w:pPr>
              <w:pStyle w:val="Compact"/>
            </w:pPr>
            <w:r>
              <w:t xml:space="preserve">Rowset: 6</w:t>
            </w:r>
            <w:r>
              <w:t xml:space="preserve"> </w:t>
            </w:r>
            <w:r>
              <w:rPr>
                <w:rStyle w:val="VerbatimChar"/>
              </w:rPr>
              <w:t xml:space="preserve">Oee.DowntimeReasonType</w:t>
            </w:r>
            <w:r>
              <w:t xml:space="preserve"> </w:t>
            </w:r>
            <w:r>
              <w:t xml:space="preserve">rows</w:t>
            </w:r>
          </w:p>
        </w:tc>
      </w:tr>
    </w:tbl>
    <w:p>
      <w:pPr>
        <w:pStyle w:val="BodyText"/>
      </w:pPr>
      <w:r>
        <w:rPr>
          <w:rStyle w:val="VerbatimChar"/>
          <w:b/>
          <w:bCs/>
        </w:rPr>
        <w:t xml:space="preserve">Oee.DowntimeReasonCode</w:t>
      </w:r>
      <w:r>
        <w:t xml:space="preserve"> </w:t>
      </w:r>
      <w:r>
        <w:t xml:space="preserve">(full CRUD + bulk seed):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Oee.DowntimeReasonCode_List</w:t>
            </w:r>
          </w:p>
        </w:tc>
        <w:tc>
          <w:tcPr/>
          <w:p>
            <w:pPr>
              <w:pStyle w:val="Compact"/>
            </w:pPr>
            <w:r>
              <w:rPr>
                <w:rStyle w:val="VerbatimChar"/>
              </w:rPr>
              <w:t xml:space="preserve">@AreaLocationId NULL, @DowntimeReasonTypeId NULL, @IncludeDeprecated BIT = 0</w:t>
            </w:r>
          </w:p>
        </w:tc>
        <w:tc>
          <w:tcPr/>
          <w:p>
            <w:pPr>
              <w:pStyle w:val="Compact"/>
            </w:pPr>
            <w:r>
              <w:t xml:space="preserve">Filter by area and/or type</w:t>
            </w:r>
          </w:p>
        </w:tc>
        <w:tc>
          <w:tcPr/>
          <w:p>
            <w:pPr>
              <w:pStyle w:val="Compact"/>
            </w:pPr>
            <w:r>
              <w:rPr>
                <w:rStyle w:val="VerbatimChar"/>
              </w:rPr>
              <w:t xml:space="preserve">Oee.DowntimeReasonCode</w:t>
            </w:r>
            <w:r>
              <w:t xml:space="preserve">,</w:t>
            </w:r>
            <w:r>
              <w:t xml:space="preserve"> </w:t>
            </w:r>
            <w:r>
              <w:rPr>
                <w:rStyle w:val="VerbatimChar"/>
              </w:rPr>
              <w:t xml:space="preserve">Location.Location</w:t>
            </w:r>
            <w:r>
              <w:t xml:space="preserve">,</w:t>
            </w:r>
            <w:r>
              <w:t xml:space="preserve"> </w:t>
            </w:r>
            <w:r>
              <w:rPr>
                <w:rStyle w:val="VerbatimChar"/>
              </w:rPr>
              <w:t xml:space="preserve">Oee.DowntimeReasonType</w:t>
            </w:r>
          </w:p>
        </w:tc>
        <w:tc>
          <w:tcPr/>
          <w:p>
            <w:pPr>
              <w:pStyle w:val="Compact"/>
            </w:pPr>
            <w:r>
              <w:t xml:space="preserve">Downtime Reason Code Manager loads; Plant Floor operator picks a reason code filtered to their area (Arc 2 usage)</w:t>
            </w:r>
          </w:p>
        </w:tc>
        <w:tc>
          <w:tcPr/>
          <w:p>
            <w:pPr>
              <w:pStyle w:val="Compact"/>
            </w:pPr>
            <w:r>
              <w:t xml:space="preserve">Rowset:</w:t>
            </w:r>
            <w:r>
              <w:t xml:space="preserve"> </w:t>
            </w:r>
            <w:r>
              <w:rPr>
                <w:rStyle w:val="VerbatimChar"/>
              </w:rPr>
              <w:t xml:space="preserve">Oee.DowntimeReasonCode</w:t>
            </w:r>
            <w:r>
              <w:t xml:space="preserve"> </w:t>
            </w:r>
            <w:r>
              <w:t xml:space="preserve">rows joined to area name and type name</w:t>
            </w:r>
          </w:p>
        </w:tc>
      </w:tr>
      <w:tr>
        <w:tc>
          <w:tcPr>
            <w:shd w:val="clear" w:color="auto" w:fill="F2F2F2"/>
          </w:tcPr>
          <w:tcPr/>
          <w:p>
            <w:pPr>
              <w:pStyle w:val="Compact"/>
            </w:pPr>
            <w:r>
              <w:rPr>
                <w:rStyle w:val="VerbatimChar"/>
              </w:rPr>
              <w:t xml:space="preserve">Oee.DowntimeReasonCode_Get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Oee.DowntimeReasonCode</w:t>
            </w:r>
          </w:p>
        </w:tc>
        <w:tc>
          <w:tcPr>
            <w:shd w:val="clear" w:color="auto" w:fill="F2F2F2"/>
          </w:tcPr>
          <w:tcPr/>
          <w:p>
            <w:pPr>
              <w:pStyle w:val="Compact"/>
            </w:pPr>
            <w:r>
              <w:t xml:space="preserve">Edit modal opens</w:t>
            </w:r>
          </w:p>
        </w:tc>
        <w:tc>
          <w:tcPr>
            <w:shd w:val="clear" w:color="auto" w:fill="F2F2F2"/>
          </w:tcPr>
          <w:tcPr/>
          <w:p>
            <w:pPr>
              <w:pStyle w:val="Compact"/>
            </w:pPr>
            <w:r>
              <w:t xml:space="preserve">Rowset (0-1): one reason code row</w:t>
            </w:r>
          </w:p>
        </w:tc>
      </w:tr>
      <w:tr>
        <w:tc>
          <w:tcPr/>
          <w:p>
            <w:pPr>
              <w:pStyle w:val="Compact"/>
            </w:pPr>
            <w:r>
              <w:rPr>
                <w:rStyle w:val="VerbatimChar"/>
              </w:rPr>
              <w:t xml:space="preserve">Oee.DowntimeReasonCode_Create</w:t>
            </w:r>
          </w:p>
        </w:tc>
        <w:tc>
          <w:tcPr/>
          <w:p>
            <w:pPr>
              <w:pStyle w:val="Compact"/>
            </w:pPr>
            <w:r>
              <w:rPr>
                <w:rStyle w:val="VerbatimChar"/>
              </w:rPr>
              <w:t xml:space="preserve">@Code, @Description, @AreaLocationId, @DowntimeReasonTypeId, @IsExcused, @AppUserId</w:t>
            </w:r>
          </w:p>
        </w:tc>
        <w:tc>
          <w:tcPr/>
          <w:p>
            <w:pPr>
              <w:pStyle w:val="Compact"/>
            </w:pPr>
          </w:p>
        </w:tc>
        <w:tc>
          <w:tcPr/>
          <w:p>
            <w:pPr>
              <w:pStyle w:val="Compact"/>
            </w:pPr>
            <w:r>
              <w:rPr>
                <w:rStyle w:val="VerbatimChar"/>
              </w:rPr>
              <w:t xml:space="preserve">Location.Location</w:t>
            </w:r>
            <w:r>
              <w:t xml:space="preserve"> </w:t>
            </w:r>
            <w:r>
              <w:t xml:space="preserve">(Area FK),</w:t>
            </w:r>
            <w:r>
              <w:t xml:space="preserve"> </w:t>
            </w:r>
            <w:r>
              <w:rPr>
                <w:rStyle w:val="VerbatimChar"/>
              </w:rPr>
              <w:t xml:space="preserve">Oee.DowntimeReasonType</w:t>
            </w:r>
            <w:r>
              <w:t xml:space="preserve"> </w:t>
            </w:r>
            <w:r>
              <w:t xml:space="preserve">(FK), calls</w:t>
            </w:r>
            <w:r>
              <w:t xml:space="preserve"> </w:t>
            </w:r>
            <w:r>
              <w:rPr>
                <w:rStyle w:val="VerbatimChar"/>
              </w:rPr>
              <w:t xml:space="preserve">Audit.Audit_LogConfigChange</w:t>
            </w:r>
          </w:p>
        </w:tc>
        <w:tc>
          <w:tcPr/>
          <w:p>
            <w:pPr>
              <w:pStyle w:val="Compact"/>
            </w:pPr>
            <w:r>
              <w:t xml:space="preserve">Engineering adds a new downtime code</w:t>
            </w:r>
          </w:p>
        </w:tc>
        <w:tc>
          <w:tcPr/>
          <w:p>
            <w:pPr>
              <w:pStyle w:val="Compact"/>
            </w:pPr>
            <w:r>
              <w:t xml:space="preserve">Scalar: new</w:t>
            </w:r>
            <w:r>
              <w:t xml:space="preserve"> </w:t>
            </w:r>
            <w:r>
              <w:rPr>
                <w:rStyle w:val="VerbatimChar"/>
              </w:rPr>
              <w:t xml:space="preserve">Oee.DowntimeReasonCode.Id</w:t>
            </w:r>
            <w:r>
              <w:t xml:space="preserve"> </w:t>
            </w:r>
            <w:r>
              <w:t xml:space="preserve">(INT)</w:t>
            </w:r>
          </w:p>
        </w:tc>
      </w:tr>
      <w:tr>
        <w:tc>
          <w:tcPr>
            <w:shd w:val="clear" w:color="auto" w:fill="F2F2F2"/>
          </w:tcPr>
          <w:tcPr/>
          <w:p>
            <w:pPr>
              <w:pStyle w:val="Compact"/>
            </w:pPr>
            <w:r>
              <w:rPr>
                <w:rStyle w:val="VerbatimChar"/>
              </w:rPr>
              <w:t xml:space="preserve">Oee.DowntimeReasonCode_Update</w:t>
            </w:r>
          </w:p>
        </w:tc>
        <w:tc>
          <w:tcPr>
            <w:shd w:val="clear" w:color="auto" w:fill="F2F2F2"/>
          </w:tcPr>
          <w:tcPr/>
          <w:p>
            <w:pPr>
              <w:pStyle w:val="Compact"/>
            </w:pPr>
            <w:r>
              <w:rPr>
                <w:rStyle w:val="VerbatimChar"/>
              </w:rPr>
              <w:t xml:space="preserve">@Id, @Description, @AreaLocationId, @DowntimeReasonTypeId, @IsExcused, @AppUserId</w:t>
            </w:r>
          </w:p>
        </w:tc>
        <w:tc>
          <w:tcPr>
            <w:shd w:val="clear" w:color="auto" w:fill="F2F2F2"/>
          </w:tcPr>
          <w:tcPr/>
          <w:p>
            <w:pPr>
              <w:pStyle w:val="Compact"/>
            </w:pPr>
          </w:p>
        </w:tc>
        <w:tc>
          <w:tcPr>
            <w:shd w:val="clear" w:color="auto" w:fill="F2F2F2"/>
          </w:tcPr>
          <w:tcPr/>
          <w:p>
            <w:pPr>
              <w:pStyle w:val="Compact"/>
            </w:pPr>
            <w:r>
              <w:rPr>
                <w:rStyle w:val="VerbatimChar"/>
              </w:rPr>
              <w:t xml:space="preserve">Location.Location</w:t>
            </w:r>
            <w:r>
              <w:t xml:space="preserve"> </w:t>
            </w:r>
            <w:r>
              <w:t xml:space="preserve">(Area FK),</w:t>
            </w:r>
            <w:r>
              <w:t xml:space="preserve"> </w:t>
            </w:r>
            <w:r>
              <w:rPr>
                <w:rStyle w:val="VerbatimChar"/>
              </w:rPr>
              <w:t xml:space="preserve">Oee.DowntimeReasonType</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edits a downtime code (including assigning a type to a previously untyped row)</w:t>
            </w:r>
          </w:p>
        </w:tc>
        <w:tc>
          <w:tcPr>
            <w:shd w:val="clear" w:color="auto" w:fill="F2F2F2"/>
          </w:tcPr>
          <w:tcPr/>
          <w:p>
            <w:pPr>
              <w:pStyle w:val="Compact"/>
            </w:pPr>
            <w:r>
              <w:t xml:space="preserve">Rowcount</w:t>
            </w:r>
          </w:p>
        </w:tc>
      </w:tr>
      <w:tr>
        <w:tc>
          <w:tcPr/>
          <w:p>
            <w:pPr>
              <w:pStyle w:val="Compact"/>
            </w:pPr>
            <w:r>
              <w:rPr>
                <w:rStyle w:val="VerbatimChar"/>
              </w:rPr>
              <w:t xml:space="preserve">Oee.DowntimeReasonCode_Deprecate</w:t>
            </w:r>
          </w:p>
        </w:tc>
        <w:tc>
          <w:tcPr/>
          <w:p>
            <w:pPr>
              <w:pStyle w:val="Compact"/>
            </w:pPr>
            <w:r>
              <w:rPr>
                <w:rStyle w:val="VerbatimChar"/>
              </w:rPr>
              <w:t xml:space="preserve">@Id, @AppUserId</w:t>
            </w:r>
          </w:p>
        </w:tc>
        <w:tc>
          <w:tcPr/>
          <w:p>
            <w:pPr>
              <w:pStyle w:val="Compact"/>
            </w:pPr>
          </w:p>
        </w:tc>
        <w:tc>
          <w:tcPr/>
          <w:p>
            <w:pPr>
              <w:pStyle w:val="Compact"/>
            </w:pPr>
            <w:r>
              <w:t xml:space="preserve">reads</w:t>
            </w:r>
            <w:r>
              <w:t xml:space="preserve"> </w:t>
            </w:r>
            <w:r>
              <w:rPr>
                <w:rStyle w:val="VerbatimChar"/>
              </w:rPr>
              <w:t xml:space="preserve">Oee.DowntimeEvent</w:t>
            </w:r>
            <w:r>
              <w:t xml:space="preserve">, calls</w:t>
            </w:r>
            <w:r>
              <w:t xml:space="preserve"> </w:t>
            </w:r>
            <w:r>
              <w:rPr>
                <w:rStyle w:val="VerbatimChar"/>
              </w:rPr>
              <w:t xml:space="preserve">Audit.Audit_LogConfigChange</w:t>
            </w:r>
          </w:p>
        </w:tc>
        <w:tc>
          <w:tcPr/>
          <w:p>
            <w:pPr>
              <w:pStyle w:val="Compact"/>
            </w:pPr>
            <w:r>
              <w:t xml:space="preserve">Engineering deprecates a downtime code</w:t>
            </w:r>
          </w:p>
        </w:tc>
        <w:tc>
          <w:tcPr/>
          <w:p>
            <w:pPr>
              <w:pStyle w:val="Compact"/>
            </w:pPr>
            <w:r>
              <w:t xml:space="preserve">Rowcount</w:t>
            </w:r>
          </w:p>
        </w:tc>
      </w:tr>
      <w:tr>
        <w:tc>
          <w:tcPr>
            <w:shd w:val="clear" w:color="auto" w:fill="F2F2F2"/>
          </w:tcPr>
          <w:tcPr/>
          <w:p>
            <w:pPr>
              <w:pStyle w:val="Compact"/>
            </w:pPr>
            <w:r>
              <w:rPr>
                <w:rStyle w:val="VerbatimChar"/>
              </w:rPr>
              <w:t xml:space="preserve">Oee.DowntimeReasonCode_BulkLoadFromSeed</w:t>
            </w:r>
          </w:p>
        </w:tc>
        <w:tc>
          <w:tcPr>
            <w:shd w:val="clear" w:color="auto" w:fill="F2F2F2"/>
          </w:tcPr>
          <w:tcPr/>
          <w:p>
            <w:pPr>
              <w:pStyle w:val="Compact"/>
            </w:pPr>
            <w:r>
              <w:rPr>
                <w:rStyle w:val="VerbatimChar"/>
              </w:rPr>
              <w:t xml:space="preserve">@CsvData NVARCHAR(MAX), @AppUserId</w:t>
            </w:r>
          </w:p>
        </w:tc>
        <w:tc>
          <w:tcPr>
            <w:shd w:val="clear" w:color="auto" w:fill="F2F2F2"/>
          </w:tcPr>
          <w:tcPr/>
          <w:p>
            <w:pPr>
              <w:pStyle w:val="Compact"/>
            </w:pPr>
            <w:r>
              <w:t xml:space="preserve">Initial load from</w:t>
            </w:r>
            <w:r>
              <w:t xml:space="preserve"> </w:t>
            </w:r>
            <w:r>
              <w:rPr>
                <w:rStyle w:val="VerbatimChar"/>
              </w:rPr>
              <w:t xml:space="preserve">downtime_reason_codes.csv</w:t>
            </w:r>
          </w:p>
        </w:tc>
        <w:tc>
          <w:tcPr>
            <w:shd w:val="clear" w:color="auto" w:fill="F2F2F2"/>
          </w:tcPr>
          <w:tcPr/>
          <w:p>
            <w:pPr>
              <w:pStyle w:val="Compact"/>
            </w:pPr>
            <w:r>
              <w:t xml:space="preserve">calls</w:t>
            </w:r>
            <w:r>
              <w:t xml:space="preserve"> </w:t>
            </w:r>
            <w:r>
              <w:rPr>
                <w:rStyle w:val="VerbatimChar"/>
              </w:rPr>
              <w:t xml:space="preserve">Oee.DowntimeReasonCode_Create</w:t>
            </w:r>
            <w:r>
              <w:t xml:space="preserve"> </w:t>
            </w:r>
            <w:r>
              <w:t xml:space="preserve">per row (transitively</w:t>
            </w:r>
            <w:r>
              <w:t xml:space="preserve"> </w:t>
            </w:r>
            <w:r>
              <w:rPr>
                <w:rStyle w:val="VerbatimChar"/>
              </w:rPr>
              <w:t xml:space="preserve">Audit.Audit_LogConfigChange</w:t>
            </w:r>
            <w:r>
              <w:t xml:space="preserve">)</w:t>
            </w:r>
          </w:p>
        </w:tc>
        <w:tc>
          <w:tcPr>
            <w:shd w:val="clear" w:color="auto" w:fill="F2F2F2"/>
          </w:tcPr>
          <w:tcPr/>
          <w:p>
            <w:pPr>
              <w:pStyle w:val="Compact"/>
            </w:pPr>
            <w:r>
              <w:t xml:space="preserve">Engineer clicks</w:t>
            </w:r>
            <w:r>
              <w:t xml:space="preserve"> </w:t>
            </w:r>
            <w:r>
              <w:t xml:space="preserve">“Bulk Load”</w:t>
            </w:r>
            <w:r>
              <w:t xml:space="preserve"> </w:t>
            </w:r>
            <w:r>
              <w:t xml:space="preserve">during initial deployment (one-time)</w:t>
            </w:r>
          </w:p>
        </w:tc>
        <w:tc>
          <w:tcPr>
            <w:shd w:val="clear" w:color="auto" w:fill="F2F2F2"/>
          </w:tcPr>
          <w:tcPr/>
          <w:p>
            <w:pPr>
              <w:pStyle w:val="Compact"/>
            </w:pPr>
            <w:r>
              <w:t xml:space="preserve">Scalar: count of rows inserted</w:t>
            </w:r>
          </w:p>
        </w:tc>
      </w:tr>
    </w:tbl>
    <w:p>
      <w:pPr>
        <w:pStyle w:val="BodyText"/>
      </w:pPr>
      <w:r>
        <w:rPr>
          <w:rStyle w:val="VerbatimChar"/>
          <w:b/>
          <w:bCs/>
        </w:rPr>
        <w:t xml:space="preserve">Oee.ShiftSchedule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Oee.ShiftSchedule_List</w:t>
            </w:r>
          </w:p>
        </w:tc>
        <w:tc>
          <w:tcPr/>
          <w:p>
            <w:pPr>
              <w:pStyle w:val="Compact"/>
            </w:pPr>
            <w:r>
              <w:rPr>
                <w:rStyle w:val="VerbatimChar"/>
              </w:rPr>
              <w:t xml:space="preserve">@ActiveOnly BIT = 1</w:t>
            </w:r>
          </w:p>
        </w:tc>
        <w:tc>
          <w:tcPr/>
          <w:p>
            <w:pPr>
              <w:pStyle w:val="Compact"/>
            </w:pPr>
          </w:p>
        </w:tc>
        <w:tc>
          <w:tcPr/>
          <w:p>
            <w:pPr>
              <w:pStyle w:val="Compact"/>
            </w:pPr>
            <w:r>
              <w:rPr>
                <w:rStyle w:val="VerbatimChar"/>
              </w:rPr>
              <w:t xml:space="preserve">Oee.ShiftSchedule</w:t>
            </w:r>
          </w:p>
        </w:tc>
        <w:tc>
          <w:tcPr/>
          <w:p>
            <w:pPr>
              <w:pStyle w:val="Compact"/>
            </w:pPr>
            <w:r>
              <w:t xml:space="preserve">Shift Schedule Editor loads; Plant Floor shift context resolution at login (Arc 2 usage)</w:t>
            </w:r>
          </w:p>
        </w:tc>
        <w:tc>
          <w:tcPr/>
          <w:p>
            <w:pPr>
              <w:pStyle w:val="Compact"/>
            </w:pPr>
            <w:r>
              <w:t xml:space="preserve">Rowset:</w:t>
            </w:r>
            <w:r>
              <w:t xml:space="preserve"> </w:t>
            </w:r>
            <w:r>
              <w:rPr>
                <w:rStyle w:val="VerbatimChar"/>
              </w:rPr>
              <w:t xml:space="preserve">Oee.ShiftSchedule</w:t>
            </w:r>
            <w:r>
              <w:t xml:space="preserve"> </w:t>
            </w:r>
            <w:r>
              <w:t xml:space="preserve">rows</w:t>
            </w:r>
          </w:p>
        </w:tc>
      </w:tr>
      <w:tr>
        <w:tc>
          <w:tcPr>
            <w:shd w:val="clear" w:color="auto" w:fill="F2F2F2"/>
          </w:tcPr>
          <w:tcPr/>
          <w:p>
            <w:pPr>
              <w:pStyle w:val="Compact"/>
            </w:pPr>
            <w:r>
              <w:rPr>
                <w:rStyle w:val="VerbatimChar"/>
              </w:rPr>
              <w:t xml:space="preserve">Oee.ShiftSchedule_Get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Oee.ShiftSchedule</w:t>
            </w:r>
          </w:p>
        </w:tc>
        <w:tc>
          <w:tcPr>
            <w:shd w:val="clear" w:color="auto" w:fill="F2F2F2"/>
          </w:tcPr>
          <w:tcPr/>
          <w:p>
            <w:pPr>
              <w:pStyle w:val="Compact"/>
            </w:pPr>
            <w:r>
              <w:t xml:space="preserve">Edit modal opens</w:t>
            </w:r>
          </w:p>
        </w:tc>
        <w:tc>
          <w:tcPr>
            <w:shd w:val="clear" w:color="auto" w:fill="F2F2F2"/>
          </w:tcPr>
          <w:tcPr/>
          <w:p>
            <w:pPr>
              <w:pStyle w:val="Compact"/>
            </w:pPr>
            <w:r>
              <w:t xml:space="preserve">Rowset (0-1): one shift schedule row</w:t>
            </w:r>
          </w:p>
        </w:tc>
      </w:tr>
      <w:tr>
        <w:tc>
          <w:tcPr/>
          <w:p>
            <w:pPr>
              <w:pStyle w:val="Compact"/>
            </w:pPr>
            <w:r>
              <w:rPr>
                <w:rStyle w:val="VerbatimChar"/>
              </w:rPr>
              <w:t xml:space="preserve">Oee.ShiftSchedule_Create</w:t>
            </w:r>
          </w:p>
        </w:tc>
        <w:tc>
          <w:tcPr/>
          <w:p>
            <w:pPr>
              <w:pStyle w:val="Compact"/>
            </w:pPr>
            <w:r>
              <w:rPr>
                <w:rStyle w:val="VerbatimChar"/>
              </w:rPr>
              <w:t xml:space="preserve">@Name, @StartTime, @EndTime, @DaysOfWeek, @EffectiveFrom, @AppUserId</w:t>
            </w:r>
          </w:p>
        </w:tc>
        <w:tc>
          <w:tcPr/>
          <w:p>
            <w:pPr>
              <w:pStyle w:val="Compact"/>
            </w:pPr>
          </w:p>
        </w:tc>
        <w:tc>
          <w:tcPr/>
          <w:p>
            <w:pPr>
              <w:pStyle w:val="Compact"/>
            </w:pPr>
            <w:r>
              <w:t xml:space="preserve">calls</w:t>
            </w:r>
            <w:r>
              <w:t xml:space="preserve"> </w:t>
            </w:r>
            <w:r>
              <w:rPr>
                <w:rStyle w:val="VerbatimChar"/>
              </w:rPr>
              <w:t xml:space="preserve">Audit.Audit_LogConfigChange</w:t>
            </w:r>
          </w:p>
        </w:tc>
        <w:tc>
          <w:tcPr/>
          <w:p>
            <w:pPr>
              <w:pStyle w:val="Compact"/>
            </w:pPr>
            <w:r>
              <w:t xml:space="preserve">Engineering adds a new shift schedule</w:t>
            </w:r>
          </w:p>
        </w:tc>
        <w:tc>
          <w:tcPr/>
          <w:p>
            <w:pPr>
              <w:pStyle w:val="Compact"/>
            </w:pPr>
            <w:r>
              <w:t xml:space="preserve">Scalar: new</w:t>
            </w:r>
            <w:r>
              <w:t xml:space="preserve"> </w:t>
            </w:r>
            <w:r>
              <w:rPr>
                <w:rStyle w:val="VerbatimChar"/>
              </w:rPr>
              <w:t xml:space="preserve">Oee.ShiftSchedule.Id</w:t>
            </w:r>
            <w:r>
              <w:t xml:space="preserve"> </w:t>
            </w:r>
            <w:r>
              <w:t xml:space="preserve">(INT)</w:t>
            </w:r>
          </w:p>
        </w:tc>
      </w:tr>
      <w:tr>
        <w:tc>
          <w:tcPr>
            <w:shd w:val="clear" w:color="auto" w:fill="F2F2F2"/>
          </w:tcPr>
          <w:tcPr/>
          <w:p>
            <w:pPr>
              <w:pStyle w:val="Compact"/>
            </w:pPr>
            <w:r>
              <w:rPr>
                <w:rStyle w:val="VerbatimChar"/>
              </w:rPr>
              <w:t xml:space="preserve">Oee.ShiftSchedule_Update</w:t>
            </w:r>
          </w:p>
        </w:tc>
        <w:tc>
          <w:tcPr>
            <w:shd w:val="clear" w:color="auto" w:fill="F2F2F2"/>
          </w:tcPr>
          <w:tcPr/>
          <w:p>
            <w:pPr>
              <w:pStyle w:val="Compact"/>
            </w:pPr>
            <w:r>
              <w:rPr>
                <w:rStyle w:val="VerbatimChar"/>
              </w:rPr>
              <w:t xml:space="preserve">@Id, @Name, @StartTime, @EndTime, @DaysOfWeek, @EffectiveFrom,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edits a shift schedule</w:t>
            </w:r>
          </w:p>
        </w:tc>
        <w:tc>
          <w:tcPr>
            <w:shd w:val="clear" w:color="auto" w:fill="F2F2F2"/>
          </w:tcPr>
          <w:tcPr/>
          <w:p>
            <w:pPr>
              <w:pStyle w:val="Compact"/>
            </w:pPr>
            <w:r>
              <w:t xml:space="preserve">Rowcount</w:t>
            </w:r>
          </w:p>
        </w:tc>
      </w:tr>
      <w:tr>
        <w:tc>
          <w:tcPr/>
          <w:p>
            <w:pPr>
              <w:pStyle w:val="Compact"/>
            </w:pPr>
            <w:r>
              <w:rPr>
                <w:rStyle w:val="VerbatimChar"/>
              </w:rPr>
              <w:t xml:space="preserve">Oee.ShiftSchedule_Deprecate</w:t>
            </w:r>
          </w:p>
        </w:tc>
        <w:tc>
          <w:tcPr/>
          <w:p>
            <w:pPr>
              <w:pStyle w:val="Compact"/>
            </w:pPr>
            <w:r>
              <w:rPr>
                <w:rStyle w:val="VerbatimChar"/>
              </w:rPr>
              <w:t xml:space="preserve">@Id, @AppUserId</w:t>
            </w:r>
          </w:p>
        </w:tc>
        <w:tc>
          <w:tcPr/>
          <w:p>
            <w:pPr>
              <w:pStyle w:val="Compact"/>
            </w:pPr>
          </w:p>
        </w:tc>
        <w:tc>
          <w:tcPr/>
          <w:p>
            <w:pPr>
              <w:pStyle w:val="Compact"/>
            </w:pPr>
            <w:r>
              <w:t xml:space="preserve">reads</w:t>
            </w:r>
            <w:r>
              <w:t xml:space="preserve"> </w:t>
            </w:r>
            <w:r>
              <w:rPr>
                <w:rStyle w:val="VerbatimChar"/>
              </w:rPr>
              <w:t xml:space="preserve">Oee.Shift</w:t>
            </w:r>
            <w:r>
              <w:t xml:space="preserve">, calls</w:t>
            </w:r>
            <w:r>
              <w:t xml:space="preserve"> </w:t>
            </w:r>
            <w:r>
              <w:rPr>
                <w:rStyle w:val="VerbatimChar"/>
              </w:rPr>
              <w:t xml:space="preserve">Audit.Audit_LogConfigChange</w:t>
            </w:r>
          </w:p>
        </w:tc>
        <w:tc>
          <w:tcPr/>
          <w:p>
            <w:pPr>
              <w:pStyle w:val="Compact"/>
            </w:pPr>
            <w:r>
              <w:t xml:space="preserve">Engineering deprecates a shift schedule</w:t>
            </w:r>
          </w:p>
        </w:tc>
        <w:tc>
          <w:tcPr/>
          <w:p>
            <w:pPr>
              <w:pStyle w:val="Compact"/>
            </w:pPr>
            <w:r>
              <w:t xml:space="preserve">Rowcount</w:t>
            </w:r>
          </w:p>
        </w:tc>
      </w:tr>
    </w:tbl>
    <w:bookmarkEnd w:id="61"/>
    <w:bookmarkStart w:id="62" w:name="frontend-perspective-views-7"/>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Downtime Reason Code Manager</w:t>
            </w:r>
          </w:p>
        </w:tc>
        <w:tc>
          <w:tcPr/>
          <w:p>
            <w:pPr>
              <w:pStyle w:val="Compact"/>
            </w:pPr>
            <w:r>
              <w:t xml:space="preserve">List grouped by area, with filter by type. Add/edit/deprecate codes. Bulk-load button (one-time) for seed CSV. Note the parse warning about ~25 codes with empty</w:t>
            </w:r>
            <w:r>
              <w:t xml:space="preserve"> </w:t>
            </w:r>
            <w:r>
              <w:rPr>
                <w:rStyle w:val="VerbatimChar"/>
              </w:rPr>
              <w:t xml:space="preserve">TypeId</w:t>
            </w:r>
            <w:r>
              <w:t xml:space="preserve"> </w:t>
            </w:r>
            <w:r>
              <w:t xml:space="preserve">— those should be flagged in the UI for engineering to assign types before going live.</w:t>
            </w:r>
          </w:p>
        </w:tc>
      </w:tr>
      <w:tr>
        <w:tc>
          <w:tcPr>
            <w:shd w:val="clear" w:color="auto" w:fill="F2F2F2"/>
          </w:tcPr>
          <w:tcPr/>
          <w:p>
            <w:pPr>
              <w:pStyle w:val="Compact"/>
            </w:pPr>
            <w:r>
              <w:rPr>
                <w:b/>
                <w:bCs/>
              </w:rPr>
              <w:t xml:space="preserve">Shift Schedule Editor</w:t>
            </w:r>
          </w:p>
        </w:tc>
        <w:tc>
          <w:tcPr>
            <w:shd w:val="clear" w:color="auto" w:fill="F2F2F2"/>
          </w:tcPr>
          <w:tcPr/>
          <w:p>
            <w:pPr>
              <w:pStyle w:val="Compact"/>
            </w:pPr>
            <w:r>
              <w:t xml:space="preserve">List of named shift schedules with start/end times, days of week, effective date. Calendar-style preview for the next 2 weeks.</w:t>
            </w:r>
          </w:p>
        </w:tc>
      </w:tr>
      <w:tr>
        <w:tc>
          <w:tcPr/>
          <w:p>
            <w:pPr>
              <w:pStyle w:val="Compact"/>
            </w:pPr>
            <w:r>
              <w:rPr>
                <w:b/>
                <w:bCs/>
              </w:rPr>
              <w:t xml:space="preserve">OPC Tag Reference</w:t>
            </w:r>
          </w:p>
        </w:tc>
        <w:tc>
          <w:tcPr/>
          <w:p>
            <w:pPr>
              <w:pStyle w:val="Compact"/>
            </w:pPr>
            <w:r>
              <w:t xml:space="preserve">A read-only browser of</w:t>
            </w:r>
            <w:r>
              <w:t xml:space="preserve"> </w:t>
            </w:r>
            <w:r>
              <w:rPr>
                <w:rStyle w:val="VerbatimChar"/>
              </w:rPr>
              <w:t xml:space="preserve">opc_tags.csv</w:t>
            </w:r>
            <w:r>
              <w:t xml:space="preserve"> </w:t>
            </w:r>
            <w:r>
              <w:t xml:space="preserve">content. NOT a SQL table — this view loads the CSV directly or pulls it from the Ignition resource folder. Helps engineering see what tags are defined for OmniServer/TOPServer when setting up new lines or troubleshooting.</w:t>
            </w:r>
          </w:p>
        </w:tc>
      </w:tr>
    </w:tbl>
    <w:bookmarkEnd w:id="62"/>
    <w:bookmarkStart w:id="63" w:name="phase-8-complete-when"/>
    <w:p>
      <w:pPr>
        <w:pStyle w:val="Heading3"/>
      </w:pPr>
      <w:r>
        <w:t xml:space="preserve">Phase 8 complete when</w:t>
      </w:r>
    </w:p>
    <w:p>
      <w:pPr>
        <w:pStyle w:val="Compact"/>
        <w:numPr>
          <w:ilvl w:val="0"/>
          <w:numId w:val="1025"/>
        </w:numPr>
      </w:pPr>
      <w:r>
        <w:t xml:space="preserve">6</w:t>
      </w:r>
      <w:r>
        <w:t xml:space="preserve"> </w:t>
      </w:r>
      <w:r>
        <w:rPr>
          <w:rStyle w:val="VerbatimChar"/>
        </w:rPr>
        <w:t xml:space="preserve">Oee.DowntimeReasonType</w:t>
      </w:r>
      <w:r>
        <w:t xml:space="preserve"> </w:t>
      </w:r>
      <w:r>
        <w:t xml:space="preserve">rows seeded</w:t>
      </w:r>
    </w:p>
    <w:p>
      <w:pPr>
        <w:pStyle w:val="Compact"/>
        <w:numPr>
          <w:ilvl w:val="0"/>
          <w:numId w:val="1025"/>
        </w:numPr>
      </w:pPr>
      <w:r>
        <w:t xml:space="preserve">353</w:t>
      </w:r>
      <w:r>
        <w:t xml:space="preserve"> </w:t>
      </w:r>
      <w:r>
        <w:rPr>
          <w:rStyle w:val="VerbatimChar"/>
        </w:rPr>
        <w:t xml:space="preserve">Oee.DowntimeReasonCode</w:t>
      </w:r>
      <w:r>
        <w:t xml:space="preserve"> </w:t>
      </w:r>
      <w:r>
        <w:t xml:space="preserve">rows loaded from the CSV</w:t>
      </w:r>
    </w:p>
    <w:p>
      <w:pPr>
        <w:pStyle w:val="Compact"/>
        <w:numPr>
          <w:ilvl w:val="0"/>
          <w:numId w:val="1025"/>
        </w:numPr>
      </w:pPr>
      <w:r>
        <w:t xml:space="preserve">Engineering has reviewed and assigned types to the ~25 codes with empty</w:t>
      </w:r>
      <w:r>
        <w:t xml:space="preserve"> </w:t>
      </w:r>
      <w:r>
        <w:rPr>
          <w:rStyle w:val="VerbatimChar"/>
        </w:rPr>
        <w:t xml:space="preserve">TypeId</w:t>
      </w:r>
      <w:r>
        <w:t xml:space="preserve"> </w:t>
      </w:r>
      <w:r>
        <w:t xml:space="preserve">(per</w:t>
      </w:r>
      <w:r>
        <w:t xml:space="preserve"> </w:t>
      </w:r>
      <w:r>
        <w:rPr>
          <w:rStyle w:val="VerbatimChar"/>
        </w:rPr>
        <w:t xml:space="preserve">parse_warnings.md</w:t>
      </w:r>
      <w:r>
        <w:t xml:space="preserve">)</w:t>
      </w:r>
    </w:p>
    <w:p>
      <w:pPr>
        <w:pStyle w:val="Compact"/>
        <w:numPr>
          <w:ilvl w:val="0"/>
          <w:numId w:val="1025"/>
        </w:numPr>
      </w:pPr>
      <w:r>
        <w:t xml:space="preserve">At least the 3 standard MPP shift schedules are defined (First, Second, Weekend OT)</w:t>
      </w:r>
    </w:p>
    <w:p>
      <w:pPr>
        <w:pStyle w:val="Compact"/>
        <w:numPr>
          <w:ilvl w:val="0"/>
          <w:numId w:val="1025"/>
        </w:numPr>
      </w:pPr>
      <w:r>
        <w:t xml:space="preserve">The OPC Tag Reference is browseable as documentation</w:t>
      </w:r>
    </w:p>
    <w:p>
      <w:r>
        <w:pict>
          <v:rect style="width:0;height:1.5pt" o:hralign="center" o:hrstd="t" o:hr="t"/>
        </w:pict>
      </w:r>
    </w:p>
    <w:bookmarkEnd w:id="63"/>
    <w:bookmarkEnd w:id="64"/>
    <w:bookmarkStart w:id="65" w:name="out-of-scope"/>
    <w:p>
      <w:pPr>
        <w:pStyle w:val="Heading2"/>
      </w:pPr>
      <w:r>
        <w:t xml:space="preserve">Out of Scope</w:t>
      </w:r>
    </w:p>
    <w:p>
      <w:pPr>
        <w:pStyle w:val="FirstParagraph"/>
      </w:pPr>
      <w:r>
        <w:t xml:space="preserve">Items intentionally excluded from this Configuration Tool plan:</w:t>
      </w:r>
    </w:p>
    <w:p>
      <w:pPr>
        <w:pStyle w:val="Compact"/>
        <w:numPr>
          <w:ilvl w:val="0"/>
          <w:numId w:val="1026"/>
        </w:numPr>
      </w:pPr>
      <w:r>
        <w:rPr>
          <w:b/>
          <w:bCs/>
        </w:rPr>
        <w:t xml:space="preserve">All Plant Floor screens</w:t>
      </w:r>
      <w:r>
        <w:t xml:space="preserve"> </w:t>
      </w:r>
      <w:r>
        <w:t xml:space="preserve">(Arc 2): LOT creation, production recording, downtime entry, hold management (</w:t>
      </w:r>
      <w:r>
        <w:rPr>
          <w:rStyle w:val="VerbatimChar"/>
        </w:rPr>
        <w:t xml:space="preserve">Quality.HoldEvent</w:t>
      </w:r>
      <w:r>
        <w:t xml:space="preserve"> </w:t>
      </w:r>
      <w:r>
        <w:t xml:space="preserve">— place/release lifecycle), quality sampling (</w:t>
      </w:r>
      <w:r>
        <w:rPr>
          <w:rStyle w:val="VerbatimChar"/>
        </w:rPr>
        <w:t xml:space="preserve">Quality.QualitySample</w:t>
      </w:r>
      <w:r>
        <w:t xml:space="preserve">,</w:t>
      </w:r>
      <w:r>
        <w:t xml:space="preserve"> </w:t>
      </w:r>
      <w:r>
        <w:rPr>
          <w:rStyle w:val="VerbatimChar"/>
        </w:rPr>
        <w:t xml:space="preserve">Quality.NonConformance</w:t>
      </w:r>
      <w:r>
        <w:t xml:space="preserve">), sort cage, etc. — covered by a separate Phased Plan to be written. Note: the data model refactors (code-table FKs for</w:t>
      </w:r>
      <w:r>
        <w:t xml:space="preserve"> </w:t>
      </w:r>
      <w:r>
        <w:rPr>
          <w:rStyle w:val="VerbatimChar"/>
        </w:rPr>
        <w:t xml:space="preserve">@InspectionResultCodeId</w:t>
      </w:r>
      <w:r>
        <w:t xml:space="preserve">,</w:t>
      </w:r>
      <w:r>
        <w:t xml:space="preserve"> </w:t>
      </w:r>
      <w:r>
        <w:rPr>
          <w:rStyle w:val="VerbatimChar"/>
        </w:rPr>
        <w:t xml:space="preserve">@SampleTriggerCodeId</w:t>
      </w:r>
      <w:r>
        <w:t xml:space="preserve">,</w:t>
      </w:r>
      <w:r>
        <w:t xml:space="preserve"> </w:t>
      </w:r>
      <w:r>
        <w:rPr>
          <w:rStyle w:val="VerbatimChar"/>
        </w:rPr>
        <w:t xml:space="preserve">@DispositionCodeId</w:t>
      </w:r>
      <w:r>
        <w:t xml:space="preserve">,</w:t>
      </w:r>
      <w:r>
        <w:t xml:space="preserve"> </w:t>
      </w:r>
      <w:r>
        <w:rPr>
          <w:rStyle w:val="VerbatimChar"/>
        </w:rPr>
        <w:t xml:space="preserve">@HoldTypeCodeId</w:t>
      </w:r>
      <w:r>
        <w:t xml:space="preserve">;</w:t>
      </w:r>
      <w:r>
        <w:t xml:space="preserve"> </w:t>
      </w:r>
      <w:r>
        <w:rPr>
          <w:rStyle w:val="VerbatimChar"/>
        </w:rPr>
        <w:t xml:space="preserve">@AppUserId</w:t>
      </w:r>
      <w:r>
        <w:t xml:space="preserve">-based</w:t>
      </w:r>
      <w:r>
        <w:t xml:space="preserve"> </w:t>
      </w:r>
      <w:r>
        <w:rPr>
          <w:rStyle w:val="VerbatimChar"/>
        </w:rPr>
        <w:t xml:space="preserve">CreatedByUserId</w:t>
      </w:r>
      <w:r>
        <w:t xml:space="preserve">/</w:t>
      </w:r>
      <w:r>
        <w:rPr>
          <w:rStyle w:val="VerbatimChar"/>
        </w:rPr>
        <w:t xml:space="preserve">PrintedByUserId</w:t>
      </w:r>
      <w:r>
        <w:t xml:space="preserve"> </w:t>
      </w:r>
      <w:r>
        <w:t xml:space="preserve">attribution) will shape those Arc 2 procs when that plan is written.</w:t>
      </w:r>
    </w:p>
    <w:p>
      <w:pPr>
        <w:pStyle w:val="Compact"/>
        <w:numPr>
          <w:ilvl w:val="0"/>
          <w:numId w:val="1026"/>
        </w:numPr>
      </w:pPr>
      <w:r>
        <w:rPr>
          <w:b/>
          <w:bCs/>
        </w:rPr>
        <w:t xml:space="preserve">Reporting</w:t>
      </w:r>
      <w:r>
        <w:t xml:space="preserve">: production reports, downtime reports, OEE roll-ups. These are a separate effort that consumes data from the configured master.</w:t>
      </w:r>
    </w:p>
    <w:p>
      <w:pPr>
        <w:pStyle w:val="Compact"/>
        <w:numPr>
          <w:ilvl w:val="0"/>
          <w:numId w:val="1026"/>
        </w:numPr>
      </w:pPr>
      <w:r>
        <w:rPr>
          <w:b/>
          <w:bCs/>
        </w:rPr>
        <w:t xml:space="preserve">External integrations</w:t>
      </w:r>
      <w:r>
        <w:t xml:space="preserve">: Macola (FUTURE), Intelex (FUTURE), AIM (Plant Floor concern, not Configuration Tool).</w:t>
      </w:r>
    </w:p>
    <w:p>
      <w:pPr>
        <w:pStyle w:val="Compact"/>
        <w:numPr>
          <w:ilvl w:val="0"/>
          <w:numId w:val="1026"/>
        </w:numPr>
      </w:pPr>
      <w:r>
        <w:rPr>
          <w:b/>
          <w:bCs/>
        </w:rPr>
        <w:t xml:space="preserve">PLC integration setup</w:t>
      </w:r>
      <w:r>
        <w:t xml:space="preserve">: TOPServer/OmniServer connection config lives in Ignition’s OPC settings, not the Configuration Tool. The OPC Tag Reference (Phase 8) is documentation, not configuration.</w:t>
      </w:r>
    </w:p>
    <w:p>
      <w:pPr>
        <w:pStyle w:val="Compact"/>
        <w:numPr>
          <w:ilvl w:val="0"/>
          <w:numId w:val="1026"/>
        </w:numPr>
      </w:pPr>
      <w:r>
        <w:rPr>
          <w:b/>
          <w:bCs/>
        </w:rPr>
        <w:t xml:space="preserve">Tool Life tracking</w:t>
      </w:r>
      <w:r>
        <w:t xml:space="preserve"> </w:t>
      </w:r>
      <w:r>
        <w:t xml:space="preserve">(OI-10): Open question on whether it’s</w:t>
      </w:r>
      <w:r>
        <w:t xml:space="preserve"> </w:t>
      </w:r>
      <w:r>
        <w:rPr>
          <w:rStyle w:val="VerbatimChar"/>
        </w:rPr>
        <w:t xml:space="preserve">Location.LocationAttribute</w:t>
      </w:r>
      <w:r>
        <w:t xml:space="preserve"> </w:t>
      </w:r>
      <w:r>
        <w:t xml:space="preserve">or a dedicated table. Once resolved, it slots into Phase 1 (if attribute) or a new sub-phase under Phase 1 (if dedicated table).</w:t>
      </w:r>
    </w:p>
    <w:p>
      <w:pPr>
        <w:pStyle w:val="Compact"/>
        <w:numPr>
          <w:ilvl w:val="0"/>
          <w:numId w:val="1026"/>
        </w:numPr>
      </w:pPr>
      <w:r>
        <w:rPr>
          <w:b/>
          <w:bCs/>
        </w:rPr>
        <w:t xml:space="preserve">WO management screens</w:t>
      </w:r>
      <w:r>
        <w:t xml:space="preserve"> </w:t>
      </w:r>
      <w:r>
        <w:t xml:space="preserve">(OI-07): Resolved as MVP-Lite — auto-generated, invisible to operators, no WO screens. The</w:t>
      </w:r>
      <w:r>
        <w:t xml:space="preserve"> </w:t>
      </w:r>
      <w:r>
        <w:rPr>
          <w:rStyle w:val="VerbatimChar"/>
        </w:rPr>
        <w:t xml:space="preserve">workorder</w:t>
      </w:r>
      <w:r>
        <w:t xml:space="preserve"> </w:t>
      </w:r>
      <w:r>
        <w:t xml:space="preserve">schema tables exist and Plant Floor production code populates them, but the Configuration Tool has no</w:t>
      </w:r>
      <w:r>
        <w:t xml:space="preserve"> </w:t>
      </w:r>
      <w:r>
        <w:rPr>
          <w:rStyle w:val="VerbatimChar"/>
        </w:rPr>
        <w:t xml:space="preserve">Workorder.WorkOrder_Create</w:t>
      </w:r>
      <w:r>
        <w:t xml:space="preserve"> </w:t>
      </w:r>
      <w:r>
        <w:t xml:space="preserve">proc or screen.</w:t>
      </w:r>
    </w:p>
    <w:p>
      <w:pPr>
        <w:pStyle w:val="Compact"/>
        <w:numPr>
          <w:ilvl w:val="0"/>
          <w:numId w:val="1026"/>
        </w:numPr>
      </w:pPr>
      <w:r>
        <w:rPr>
          <w:b/>
          <w:bCs/>
        </w:rPr>
        <w:t xml:space="preserve">Audit Log advanced search</w:t>
      </w:r>
      <w:r>
        <w:t xml:space="preserve">: Phase 2 covers basic browsing. Saved searches, scheduled audit reports, and compliance exports are a future enhancement.</w:t>
      </w:r>
    </w:p>
    <w:p>
      <w:r>
        <w:pict>
          <v:rect style="width:0;height:1.5pt" o:hralign="center" o:hrstd="t" o:hr="t"/>
        </w:pict>
      </w:r>
    </w:p>
    <w:bookmarkEnd w:id="65"/>
    <w:bookmarkStart w:id="66" w:name="open-items-that-could-affect-this-plan"/>
    <w:p>
      <w:pPr>
        <w:pStyle w:val="Heading2"/>
      </w:pPr>
      <w:r>
        <w:t xml:space="preserve">Open Items That Could Affect This Plan</w:t>
      </w:r>
    </w:p>
    <w:p>
      <w:pPr>
        <w:pStyle w:val="FirstParagraph"/>
      </w:pPr>
      <w:r>
        <w:t xml:space="preserve">None of these block Phase 1 from starting, but they should be tracked and may shift scope when resolved:</w:t>
      </w:r>
    </w:p>
    <w:p>
      <w:pPr>
        <w:pStyle w:val="Compact"/>
        <w:numPr>
          <w:ilvl w:val="0"/>
          <w:numId w:val="1027"/>
        </w:numPr>
      </w:pPr>
      <w:r>
        <w:rPr>
          <w:b/>
          <w:bCs/>
        </w:rPr>
        <w:t xml:space="preserve">OI-02 (Weight container closure):</w:t>
      </w:r>
      <w:r>
        <w:t xml:space="preserve"> </w:t>
      </w:r>
      <w:r>
        <w:t xml:space="preserve">If MPP confirms the recommendation, Phase 4 (Container Config) gets two new fields:</w:t>
      </w:r>
      <w:r>
        <w:t xml:space="preserve"> </w:t>
      </w:r>
      <w:r>
        <w:rPr>
          <w:rStyle w:val="VerbatimChar"/>
        </w:rPr>
        <w:t xml:space="preserve">ClosureMethod</w:t>
      </w:r>
      <w:r>
        <w:t xml:space="preserve"> </w:t>
      </w:r>
      <w:r>
        <w:t xml:space="preserve">and</w:t>
      </w:r>
      <w:r>
        <w:t xml:space="preserve"> </w:t>
      </w:r>
      <w:r>
        <w:rPr>
          <w:rStyle w:val="VerbatimChar"/>
        </w:rPr>
        <w:t xml:space="preserve">TargetWeight</w:t>
      </w:r>
      <w:r>
        <w:t xml:space="preserve">. The procs and screen forms add those fields. Small impact.</w:t>
      </w:r>
    </w:p>
    <w:p>
      <w:pPr>
        <w:pStyle w:val="Compact"/>
        <w:numPr>
          <w:ilvl w:val="0"/>
          <w:numId w:val="1027"/>
        </w:numPr>
      </w:pPr>
      <w:r>
        <w:rPr>
          <w:b/>
          <w:bCs/>
        </w:rPr>
        <w:t xml:space="preserve">OI-05 (LOT merge business rules):</w:t>
      </w:r>
      <w:r>
        <w:t xml:space="preserve"> </w:t>
      </w:r>
      <w:r>
        <w:t xml:space="preserve">If the rules end up configurable, a new sub-phase appears (likely under Phase 6 or as a Phase 7 addition) to define and store merge rule sets. If hard-coded, no Configuration Tool impact.</w:t>
      </w:r>
    </w:p>
    <w:p>
      <w:pPr>
        <w:pStyle w:val="Compact"/>
        <w:numPr>
          <w:ilvl w:val="0"/>
          <w:numId w:val="1027"/>
        </w:numPr>
      </w:pPr>
      <w:r>
        <w:rPr>
          <w:b/>
          <w:bCs/>
        </w:rPr>
        <w:t xml:space="preserve">OI-10 (Tool Life tracking):</w:t>
      </w:r>
      <w:r>
        <w:t xml:space="preserve"> </w:t>
      </w:r>
      <w:r>
        <w:t xml:space="preserve">Determines whether tool-life data lands in</w:t>
      </w:r>
      <w:r>
        <w:t xml:space="preserve"> </w:t>
      </w:r>
      <w:r>
        <w:rPr>
          <w:rStyle w:val="VerbatimChar"/>
        </w:rPr>
        <w:t xml:space="preserve">Location.LocationAttribute</w:t>
      </w:r>
      <w:r>
        <w:t xml:space="preserve"> </w:t>
      </w:r>
      <w:r>
        <w:t xml:space="preserve">(Phase 1, no extra work) or a new dedicated</w:t>
      </w:r>
      <w:r>
        <w:t xml:space="preserve"> </w:t>
      </w:r>
      <w:r>
        <w:rPr>
          <w:rStyle w:val="VerbatimChar"/>
        </w:rPr>
        <w:t xml:space="preserve">ToolLife</w:t>
      </w:r>
      <w:r>
        <w:t xml:space="preserve"> </w:t>
      </w:r>
      <w:r>
        <w:t xml:space="preserve">table (new sub-phase under Phase 1).</w:t>
      </w:r>
    </w:p>
    <w:p>
      <w:pPr>
        <w:pStyle w:val="Compact"/>
        <w:numPr>
          <w:ilvl w:val="0"/>
          <w:numId w:val="1027"/>
        </w:numPr>
      </w:pPr>
      <w:r>
        <w:rPr>
          <w:rStyle w:val="VerbatimChar"/>
          <w:b/>
          <w:bCs/>
        </w:rPr>
        <w:t xml:space="preserve">sql_best_practices_mes.md</w:t>
      </w:r>
      <w:r>
        <w:rPr>
          <w:b/>
          <w:bCs/>
        </w:rPr>
        <w:t xml:space="preserve"> </w:t>
      </w:r>
      <w:r>
        <w:rPr>
          <w:b/>
          <w:bCs/>
        </w:rPr>
        <w:t xml:space="preserve">refresh:</w:t>
      </w:r>
      <w:r>
        <w:t xml:space="preserve"> </w:t>
      </w:r>
      <w:r>
        <w:t xml:space="preserve">That document still references</w:t>
      </w:r>
      <w:r>
        <w:t xml:space="preserve"> </w:t>
      </w:r>
      <w:r>
        <w:rPr>
          <w:rStyle w:val="VerbatimChar"/>
        </w:rPr>
        <w:t xml:space="preserve">snake_case</w:t>
      </w:r>
      <w:r>
        <w:t xml:space="preserve"> </w:t>
      </w:r>
      <w:r>
        <w:t xml:space="preserve">and</w:t>
      </w:r>
      <w:r>
        <w:t xml:space="preserve"> </w:t>
      </w:r>
      <w:r>
        <w:rPr>
          <w:rStyle w:val="VerbatimChar"/>
        </w:rPr>
        <w:t xml:space="preserve">deprecated_at</w:t>
      </w:r>
      <w:r>
        <w:t xml:space="preserve"> </w:t>
      </w:r>
      <w:r>
        <w:t xml:space="preserve">lowercase from before the 2026-04-09 naming convention change. It needs an update before the new collaborator starts following it as a guide.</w:t>
      </w:r>
    </w:p>
    <w:p>
      <w:r>
        <w:pict>
          <v:rect style="width:0;height:1.5pt" o:hralign="center" o:hrstd="t" o:hr="t"/>
        </w:pict>
      </w:r>
    </w:p>
    <w:bookmarkEnd w:id="66"/>
    <w:bookmarkStart w:id="67"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MPP_MES_USER_JOURNEYS.md</w:t>
            </w:r>
          </w:p>
        </w:tc>
        <w:tc>
          <w:tcPr/>
          <w:p>
            <w:pPr>
              <w:pStyle w:val="Compact"/>
            </w:pPr>
            <w:r>
              <w:t xml:space="preserve">Arc 1 narrative — the configuration tool experience this plan builds toward</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Authoritative table and column reference for every entity in this plan</w:t>
            </w:r>
          </w:p>
        </w:tc>
      </w:tr>
      <w:tr>
        <w:tc>
          <w:tcPr/>
          <w:p>
            <w:pPr>
              <w:pStyle w:val="Compact"/>
            </w:pPr>
            <w:r>
              <w:rPr>
                <w:rStyle w:val="VerbatimChar"/>
              </w:rPr>
              <w:t xml:space="preserve">MPP_MES_FDS.md</w:t>
            </w:r>
          </w:p>
        </w:tc>
        <w:tc>
          <w:tcPr/>
          <w:p>
            <w:pPr>
              <w:pStyle w:val="Compact"/>
            </w:pPr>
            <w:r>
              <w:t xml:space="preserve">Numbered functional requirements; this plan implements §2 (Plant Model), §3 (Master Data), §4 (Auth), §8.8 (Quality Spec Management), §9.4 (Shifts)</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Visual schema reference</w:t>
            </w:r>
          </w:p>
        </w:tc>
      </w:tr>
      <w:tr>
        <w:tc>
          <w:tcPr/>
          <w:p>
            <w:pPr>
              <w:pStyle w:val="Compact"/>
            </w:pPr>
            <w:r>
              <w:rPr>
                <w:rStyle w:val="VerbatimChar"/>
              </w:rPr>
              <w:t xml:space="preserve">reference/seed_data/</w:t>
            </w:r>
          </w:p>
        </w:tc>
        <w:tc>
          <w:tcPr/>
          <w:p>
            <w:pPr>
              <w:pStyle w:val="Compact"/>
            </w:pPr>
            <w:r>
              <w:t xml:space="preserve">CSVs for Phase 1, 7, 8 bulk-load steps (machines, defect codes, downtime codes, OPC tags)</w:t>
            </w:r>
          </w:p>
        </w:tc>
      </w:tr>
      <w:tr>
        <w:tc>
          <w:tcPr>
            <w:shd w:val="clear" w:color="auto" w:fill="F2F2F2"/>
          </w:tcPr>
          <w:tcPr/>
          <w:p>
            <w:pPr>
              <w:pStyle w:val="Compact"/>
            </w:pPr>
            <w:r>
              <w:rPr>
                <w:rStyle w:val="VerbatimChar"/>
              </w:rPr>
              <w:t xml:space="preserve">reference/seed_data/parse_warnings.md</w:t>
            </w:r>
          </w:p>
        </w:tc>
        <w:tc>
          <w:tcPr>
            <w:shd w:val="clear" w:color="auto" w:fill="F2F2F2"/>
          </w:tcPr>
          <w:tcPr/>
          <w:p>
            <w:pPr>
              <w:pStyle w:val="Compact"/>
            </w:pPr>
            <w:r>
              <w:t xml:space="preserve">Notes on partial machine rows (Phase 1) and untyped downtime codes (Phase 8) that need engineering review</w:t>
            </w:r>
          </w:p>
        </w:tc>
      </w:tr>
      <w:tr>
        <w:tc>
          <w:tcPr/>
          <w:p>
            <w:pPr>
              <w:pStyle w:val="Compact"/>
            </w:pPr>
            <w:r>
              <w:rPr>
                <w:rStyle w:val="VerbatimChar"/>
              </w:rPr>
              <w:t xml:space="preserve">sql_best_practices_mes.md</w:t>
            </w:r>
          </w:p>
        </w:tc>
        <w:tc>
          <w:tcPr/>
          <w:p>
            <w:pPr>
              <w:pStyle w:val="Compact"/>
            </w:pPr>
            <w:r>
              <w:t xml:space="preserve">Referenced for soft-delete pattern, versioning pattern, code-table-backed status. Note: needs UpperCamelCase update before collaborator onboarding.</w:t>
            </w:r>
          </w:p>
        </w:tc>
      </w:tr>
    </w:tbl>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2026-04-15T13:24:28Z</dcterms:created>
  <dcterms:modified xsi:type="dcterms:W3CDTF">2026-04-15T13:24:28Z</dcterms:modified>
</cp:coreProperties>
</file>

<file path=docProps/custom.xml><?xml version="1.0" encoding="utf-8"?>
<Properties xmlns="http://schemas.openxmlformats.org/officeDocument/2006/custom-properties" xmlns:vt="http://schemas.openxmlformats.org/officeDocument/2006/docPropsVTypes"/>
</file>