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35f50d4230ca712580381996771fff7a885fa54"/>
    <w:p>
      <w:pPr>
        <w:pStyle w:val="Heading1"/>
      </w:pPr>
      <w:r>
        <w:t xml:space="preserve">MPP MES — Phased Development Plan: Configuration Tool</w:t>
      </w:r>
    </w:p>
    <w:p>
      <w:pPr>
        <w:pStyle w:val="FirstParagraph"/>
      </w:pPr>
      <w:r>
        <w:rPr>
          <w:b/>
          <w:bCs/>
        </w:rPr>
        <w:t xml:space="preserve">Document:</w:t>
      </w:r>
      <w:r>
        <w:t xml:space="preserve"> </w:t>
      </w:r>
      <w:r>
        <w:t xml:space="preserve">MPP-MES-DEVPLAN-CONFIG-001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Version:</w:t>
      </w:r>
      <w:r>
        <w:t xml:space="preserve"> </w:t>
      </w:r>
      <w:r>
        <w:t xml:space="preserve">1.6</w:t>
      </w:r>
      <w:r>
        <w:t xml:space="preserve"> </w:t>
      </w:r>
      <w:r>
        <w:rPr>
          <w:b/>
          <w:bCs/>
        </w:rPr>
        <w:t xml:space="preserve">Date:</w:t>
      </w:r>
      <w:r>
        <w:t xml:space="preserve"> </w:t>
      </w:r>
      <w:r>
        <w:t xml:space="preserve">2026-04-15</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2026-04-10</w:t>
            </w:r>
          </w:p>
        </w:tc>
        <w:tc>
          <w:tcPr/>
          <w:p>
            <w:pPr>
              <w:pStyle w:val="Compact"/>
            </w:pPr>
            <w:r>
              <w:t xml:space="preserve">Blue Ridge Automation</w:t>
            </w:r>
          </w:p>
        </w:tc>
        <w:tc>
          <w:tcPr/>
          <w:p>
            <w:pPr>
              <w:pStyle w:val="Compact"/>
            </w:pPr>
            <w:r>
              <w:t xml:space="preserve">Initial phased plan covering 8 configuration tool phases. Each phase scopes data model, API layer (Named Queries → stored procedures), and Perspective frontend requirements. Conceptual — no SQL scripts produced.</w:t>
            </w:r>
          </w:p>
        </w:tc>
      </w:tr>
      <w:tr>
        <w:tc>
          <w:tcPr>
            <w:shd w:val="clear" w:color="auto" w:fill="F2F2F2"/>
          </w:tcPr>
          <w:tcPr/>
          <w:p>
            <w:pPr>
              <w:pStyle w:val="Compact"/>
            </w:pPr>
            <w:r>
              <w:t xml:space="preserve">0.2</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Reformatted API Layer sections from bulleted lists to tables (Procedure / Parameters / Notes) for Word readability. Added explicit Seed Data tables to Phases 1, 7, and 8 with row counts and source CSVs. No content changes — purely a presentation pass.</w:t>
            </w:r>
          </w:p>
        </w:tc>
      </w:tr>
      <w:tr>
        <w:tc>
          <w:tcPr/>
          <w:p>
            <w:pPr>
              <w:pStyle w:val="Compact"/>
            </w:pPr>
            <w:r>
              <w:t xml:space="preserve">0.3</w:t>
            </w:r>
          </w:p>
        </w:tc>
        <w:tc>
          <w:tcPr/>
          <w:p>
            <w:pPr>
              <w:pStyle w:val="Compact"/>
            </w:pPr>
            <w:r>
              <w:t xml:space="preserve">2026-04-10</w:t>
            </w:r>
          </w:p>
        </w:tc>
        <w:tc>
          <w:tcPr/>
          <w:p>
            <w:pPr>
              <w:pStyle w:val="Compact"/>
            </w:pPr>
            <w:r>
              <w:t xml:space="preserve">Blue Ridge Automation</w:t>
            </w:r>
          </w:p>
        </w:tc>
        <w:tc>
          <w:tcPr/>
          <w:p>
            <w:pPr>
              <w:pStyle w:val="Compact"/>
            </w:pPr>
            <w:r>
              <w:t xml:space="preserve">Restructured the phase ordering: new Phase 1 is</w:t>
            </w:r>
            <w:r>
              <w:t xml:space="preserve"> </w:t>
            </w:r>
            <w:r>
              <w:rPr>
                <w:b/>
                <w:bCs/>
              </w:rPr>
              <w:t xml:space="preserve">Identity &amp; Audit Foundation</w:t>
            </w:r>
            <w:r>
              <w:t xml:space="preserve"> </w:t>
            </w:r>
            <w:r>
              <w:t xml:space="preserve">(formerly Phase 2), and the old Phase 1 (Plant Model) is now Phase 2. Added 3 shared</w:t>
            </w:r>
            <w:r>
              <w:t xml:space="preserve"> </w:t>
            </w:r>
            <w:r>
              <w:rPr>
                <w:b/>
                <w:bCs/>
              </w:rPr>
              <w:t xml:space="preserve">audit infrastructure procedures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Audit.Audit_LogOperation</w:t>
            </w:r>
            <w:r>
              <w:t xml:space="preserve">,</w:t>
            </w:r>
            <w:r>
              <w:t xml:space="preserve"> </w:t>
            </w:r>
            <w:r>
              <w:rPr>
                <w:rStyle w:val="VerbatimChar"/>
              </w:rPr>
              <w:t xml:space="preserve">Audit.Audit_LogInterfaceCall</w:t>
            </w:r>
            <w:r>
              <w:t xml:space="preserve">) that every CRUD proc in every later phase must call instead of writing audit entries inline. Documented the bootstrap admin user (</w:t>
            </w:r>
            <w:r>
              <w:rPr>
                <w:rStyle w:val="VerbatimChar"/>
              </w:rPr>
              <w:t xml:space="preserve">Id = 1</w:t>
            </w:r>
            <w:r>
              <w:t xml:space="preserve">, inserted via migration script) to break the chicken-and-egg dependency. Added a</w:t>
            </w:r>
            <w:r>
              <w:t xml:space="preserve"> </w:t>
            </w:r>
            <w:r>
              <w:rPr>
                <w:b/>
                <w:bCs/>
              </w:rPr>
              <w:t xml:space="preserve">Dependencies</w:t>
            </w:r>
            <w:r>
              <w:t xml:space="preserve"> </w:t>
            </w:r>
            <w:r>
              <w:t xml:space="preserve">column to every API table across all 8 phases — shows which other procs and tables each procedure relies on, plus which mutating procs call</w:t>
            </w:r>
            <w:r>
              <w:t xml:space="preserve"> </w:t>
            </w:r>
            <w:r>
              <w:rPr>
                <w:rStyle w:val="VerbatimChar"/>
              </w:rPr>
              <w:t xml:space="preserve">Audit.Audit_LogConfigChange</w:t>
            </w:r>
            <w:r>
              <w:t xml:space="preserve">. Updated cross-cutting concerns to reflect the shared-audit-proc pattern.</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b/>
                <w:bCs/>
              </w:rPr>
              <w:t xml:space="preserve">Executed When</w:t>
            </w:r>
            <w:r>
              <w:t xml:space="preserve"> </w:t>
            </w:r>
            <w:r>
              <w:t xml:space="preserve">and</w:t>
            </w:r>
            <w:r>
              <w:t xml:space="preserve"> </w:t>
            </w:r>
            <w:r>
              <w:rPr>
                <w:b/>
                <w:bCs/>
              </w:rPr>
              <w:t xml:space="preserve">Output</w:t>
            </w:r>
            <w:r>
              <w:t xml:space="preserve"> </w:t>
            </w:r>
            <w:r>
              <w:t xml:space="preserve">columns to every API table across all 8 phases.</w:t>
            </w:r>
            <w:r>
              <w:t xml:space="preserve"> </w:t>
            </w:r>
            <w:r>
              <w:rPr>
                <w:i/>
                <w:iCs/>
              </w:rPr>
              <w:t xml:space="preserve">Executed When</w:t>
            </w:r>
            <w:r>
              <w:t xml:space="preserve"> </w:t>
            </w:r>
            <w:r>
              <w:t xml:space="preserve">describes the user/system trigger that causes each proc to run (e.g.,</w:t>
            </w:r>
            <w:r>
              <w:t xml:space="preserve"> </w:t>
            </w:r>
            <w:r>
              <w:t xml:space="preserve">“Plant Hierarchy Browser expands a tree node”</w:t>
            </w:r>
            <w:r>
              <w:t xml:space="preserve">,</w:t>
            </w:r>
            <w:r>
              <w:t xml:space="preserve"> </w:t>
            </w:r>
            <w:r>
              <w:t xml:space="preserve">“Admin submits Add User modal”</w:t>
            </w:r>
            <w:r>
              <w:t xml:space="preserve">,</w:t>
            </w:r>
            <w:r>
              <w:t xml:space="preserve"> </w:t>
            </w:r>
            <w:r>
              <w:t xml:space="preserve">“Plant Floor production code looks up the active route for this LOT”</w:t>
            </w:r>
            <w:r>
              <w:t xml:space="preserve">).</w:t>
            </w:r>
            <w:r>
              <w:t xml:space="preserve"> </w:t>
            </w:r>
            <w:r>
              <w:rPr>
                <w:i/>
                <w:iCs/>
              </w:rPr>
              <w:t xml:space="preserve">Output</w:t>
            </w:r>
            <w:r>
              <w:t xml:space="preserve"> </w:t>
            </w:r>
            <w:r>
              <w:t xml:space="preserve">documents what each proc returns — rowset shape, scalar type, or rowcount — making the API contract explicit for the engineer building Named Queries. API tables now have 6 columns: Procedure / Parameters / Notes / Dependencies / Executed When / Output.</w:t>
            </w:r>
          </w:p>
        </w:tc>
      </w:tr>
      <w:tr>
        <w:tc>
          <w:tcPr/>
          <w:p>
            <w:pPr>
              <w:pStyle w:val="Compact"/>
            </w:pPr>
            <w:r>
              <w:t xml:space="preserve">0.6</w:t>
            </w:r>
          </w:p>
        </w:tc>
        <w:tc>
          <w:tcPr/>
          <w:p>
            <w:pPr>
              <w:pStyle w:val="Compact"/>
            </w:pPr>
            <w:r>
              <w:t xml:space="preserve">2026-04-10</w:t>
            </w:r>
          </w:p>
        </w:tc>
        <w:tc>
          <w:tcPr/>
          <w:p>
            <w:pPr>
              <w:pStyle w:val="Compact"/>
            </w:pPr>
            <w:r>
              <w:t xml:space="preserve">Blue Ridge Automation</w:t>
            </w:r>
          </w:p>
        </w:tc>
        <w:tc>
          <w:tcPr/>
          <w:p>
            <w:pPr>
              <w:pStyle w:val="Compact"/>
            </w:pPr>
            <w:r>
              <w:rPr>
                <w:b/>
                <w:bCs/>
              </w:rPr>
              <w:t xml:space="preserve">Schema-qualified every table, stored procedure, and</w:t>
            </w:r>
            <w:r>
              <w:rPr>
                <w:b/>
                <w:bCs/>
              </w:rPr>
              <w:t xml:space="preserve"> </w:t>
            </w:r>
            <w:r>
              <w:rPr>
                <w:rStyle w:val="VerbatimChar"/>
                <w:b/>
                <w:bCs/>
              </w:rPr>
              <w:t xml:space="preserve">table.column</w:t>
            </w:r>
            <w:r>
              <w:rPr>
                <w:b/>
                <w:bCs/>
              </w:rPr>
              <w:t xml:space="preserve"> </w:t>
            </w:r>
            <w:r>
              <w:rPr>
                <w:b/>
                <w:bCs/>
              </w:rPr>
              <w:t xml:space="preserve">reference in the document.</w:t>
            </w:r>
            <w:r>
              <w:t xml:space="preserve"> </w:t>
            </w:r>
            <w:r>
              <w:t xml:space="preserve">Every backtick-delimited DB reference now carries its SQL Server schema prefix: tables become</w:t>
            </w:r>
            <w:r>
              <w:t xml:space="preserve"> </w:t>
            </w:r>
            <w:r>
              <w:rPr>
                <w:rStyle w:val="VerbatimChar"/>
              </w:rPr>
              <w:t xml:space="preserve">Location.Location</w:t>
            </w:r>
            <w:r>
              <w:t xml:space="preserve">,</w:t>
            </w:r>
            <w:r>
              <w:t xml:space="preserve"> </w:t>
            </w:r>
            <w:r>
              <w:rPr>
                <w:rStyle w:val="VerbatimChar"/>
              </w:rPr>
              <w:t xml:space="preserve">Parts.Item</w:t>
            </w:r>
            <w:r>
              <w:t xml:space="preserve">,</w:t>
            </w:r>
            <w:r>
              <w:t xml:space="preserve"> </w:t>
            </w:r>
            <w:r>
              <w:rPr>
                <w:rStyle w:val="VerbatimChar"/>
              </w:rPr>
              <w:t xml:space="preserve">Lots.Lot</w:t>
            </w:r>
            <w:r>
              <w:t xml:space="preserve">, etc.; stored procedures become</w:t>
            </w:r>
            <w:r>
              <w:t xml:space="preserve"> </w:t>
            </w:r>
            <w:r>
              <w:rPr>
                <w:rStyle w:val="VerbatimChar"/>
              </w:rPr>
              <w:t xml:space="preserve">Location.Location_Create</w:t>
            </w:r>
            <w:r>
              <w:t xml:space="preserve">,</w:t>
            </w:r>
            <w:r>
              <w:t xml:space="preserve"> </w:t>
            </w:r>
            <w:r>
              <w:rPr>
                <w:rStyle w:val="VerbatimChar"/>
              </w:rPr>
              <w:t xml:space="preserve">Parts.Item_Update</w:t>
            </w:r>
            <w:r>
              <w:t xml:space="preserve">,</w:t>
            </w:r>
            <w:r>
              <w:t xml:space="preserve"> </w:t>
            </w:r>
            <w:r>
              <w:rPr>
                <w:rStyle w:val="VerbatimChar"/>
              </w:rPr>
              <w:t xml:space="preserve">Audit.Audit_LogConfigChange</w:t>
            </w:r>
            <w:r>
              <w:t xml:space="preserve">, etc.; column references become</w:t>
            </w:r>
            <w:r>
              <w:t xml:space="preserve"> </w:t>
            </w:r>
            <w:r>
              <w:rPr>
                <w:rStyle w:val="VerbatimChar"/>
              </w:rPr>
              <w:t xml:space="preserve">Lots.Lot.CurrentLocationId</w:t>
            </w:r>
            <w:r>
              <w:t xml:space="preserve"> </w:t>
            </w:r>
            <w:r>
              <w:t xml:space="preserve">(schema.table.column). 633 references qualified across all 8 phases via a length-descending pass (longer entity names like</w:t>
            </w:r>
            <w:r>
              <w:t xml:space="preserve"> </w:t>
            </w:r>
            <w:r>
              <w:rPr>
                <w:rStyle w:val="VerbatimChar"/>
              </w:rPr>
              <w:t xml:space="preserve">LocationTypeDefinition</w:t>
            </w:r>
            <w:r>
              <w:t xml:space="preserve"> </w:t>
            </w:r>
            <w:r>
              <w:t xml:space="preserve">processed before shorter ones like</w:t>
            </w:r>
            <w:r>
              <w:t xml:space="preserve"> </w:t>
            </w:r>
            <w:r>
              <w:rPr>
                <w:rStyle w:val="VerbatimChar"/>
              </w:rPr>
              <w:t xml:space="preserve">Location</w:t>
            </w:r>
            <w:r>
              <w:t xml:space="preserve"> </w:t>
            </w:r>
            <w:r>
              <w:t xml:space="preserve">to avoid partial matches). Schemas involved:</w:t>
            </w:r>
            <w:r>
              <w:t xml:space="preserve"> </w:t>
            </w:r>
            <w:r>
              <w:rPr>
                <w:rStyle w:val="VerbatimChar"/>
              </w:rPr>
              <w:t xml:space="preserve">Location</w:t>
            </w:r>
            <w:r>
              <w:t xml:space="preserve">,</w:t>
            </w:r>
            <w:r>
              <w:t xml:space="preserve"> </w:t>
            </w:r>
            <w:r>
              <w:rPr>
                <w:rStyle w:val="VerbatimChar"/>
              </w:rPr>
              <w:t xml:space="preserve">Parts</w:t>
            </w:r>
            <w:r>
              <w:t xml:space="preserve">,</w:t>
            </w:r>
            <w:r>
              <w:t xml:space="preserve"> </w:t>
            </w:r>
            <w:r>
              <w:rPr>
                <w:rStyle w:val="VerbatimChar"/>
              </w:rPr>
              <w:t xml:space="preserve">Lots</w:t>
            </w:r>
            <w:r>
              <w:t xml:space="preserve">,</w:t>
            </w:r>
            <w:r>
              <w:t xml:space="preserve"> </w:t>
            </w:r>
            <w:r>
              <w:rPr>
                <w:rStyle w:val="VerbatimChar"/>
              </w:rPr>
              <w:t xml:space="preserve">Workorder</w:t>
            </w:r>
            <w:r>
              <w:t xml:space="preserve">,</w:t>
            </w:r>
            <w:r>
              <w:t xml:space="preserve"> </w:t>
            </w:r>
            <w:r>
              <w:rPr>
                <w:rStyle w:val="VerbatimChar"/>
              </w:rPr>
              <w:t xml:space="preserve">Quality</w:t>
            </w:r>
            <w:r>
              <w:t xml:space="preserve">,</w:t>
            </w:r>
            <w:r>
              <w:t xml:space="preserve"> </w:t>
            </w:r>
            <w:r>
              <w:rPr>
                <w:rStyle w:val="VerbatimChar"/>
              </w:rPr>
              <w:t xml:space="preserve">Oee</w:t>
            </w:r>
            <w:r>
              <w:t xml:space="preserve">,</w:t>
            </w:r>
            <w:r>
              <w:t xml:space="preserve"> </w:t>
            </w:r>
            <w:r>
              <w:rPr>
                <w:rStyle w:val="VerbatimChar"/>
              </w:rPr>
              <w:t xml:space="preserve">Audit</w:t>
            </w:r>
            <w:r>
              <w:t xml:space="preserve">. Prose references and non-DB backticked items (file names, SQL keywords, OPC tag names) were intentionally left alone. Removes all ambiguity for the engineer writing Named Queries and stored procs.</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conventions update. Added a</w:t>
            </w:r>
            <w:r>
              <w:t xml:space="preserve"> </w:t>
            </w:r>
            <w:r>
              <w:rPr>
                <w:b/>
                <w:bCs/>
              </w:rPr>
              <w:t xml:space="preserve">Stored Procedure Template and Conventions</w:t>
            </w:r>
            <w:r>
              <w:t xml:space="preserve"> </w:t>
            </w:r>
            <w:r>
              <w:t xml:space="preserve">section with the standard output contract (</w:t>
            </w:r>
            <w:r>
              <w:rPr>
                <w:rStyle w:val="VerbatimChar"/>
              </w:rPr>
              <w:t xml:space="preserve">@Status BIT</w:t>
            </w:r>
            <w:r>
              <w:t xml:space="preserve">,</w:t>
            </w:r>
            <w:r>
              <w:t xml:space="preserve"> </w:t>
            </w:r>
            <w:r>
              <w:rPr>
                <w:rStyle w:val="VerbatimChar"/>
              </w:rPr>
              <w:t xml:space="preserve">@Message NVARCHAR(500)</w:t>
            </w:r>
            <w:r>
              <w:t xml:space="preserve">, plus proc-specific outputs), the three-tier error hierarchy (parameter validation / business rule / unexpected exception), transaction boilerplate, audit call placement rules, a full template example with failure logging, a read-proc variation, and a code-review checklist. Introduced</w:t>
            </w:r>
            <w:r>
              <w:t xml:space="preserve"> </w:t>
            </w:r>
            <w:r>
              <w:rPr>
                <w:rStyle w:val="VerbatimChar"/>
                <w:b/>
                <w:bCs/>
              </w:rPr>
              <w:t xml:space="preserve">Audit.FailureLog</w:t>
            </w:r>
            <w:r>
              <w:t xml:space="preserve"> </w:t>
            </w:r>
            <w:r>
              <w:t xml:space="preserve">as a fourth audit stream for rejected operations — every validation failure, business-rule rejection, and caught exception in any mutating proc writes here via the new shared</w:t>
            </w:r>
            <w:r>
              <w:t xml:space="preserve"> </w:t>
            </w:r>
            <w:r>
              <w:rPr>
                <w:rStyle w:val="VerbatimChar"/>
                <w:b/>
                <w:bCs/>
              </w:rPr>
              <w:t xml:space="preserve">Audit.Audit_LogFailure</w:t>
            </w:r>
            <w:r>
              <w:t xml:space="preserve"> </w:t>
            </w:r>
            <w:r>
              <w:t xml:space="preserve">proc. Updated all four shared audit procs (</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Audit.Audit_LogOperation</w:t>
            </w:r>
            <w:r>
              <w:t xml:space="preserve">,</w:t>
            </w:r>
            <w:r>
              <w:t xml:space="preserve"> </w:t>
            </w:r>
            <w:r>
              <w:rPr>
                <w:rStyle w:val="VerbatimChar"/>
              </w:rPr>
              <w:t xml:space="preserve">Audit.Audit_LogInterfaceCall</w:t>
            </w:r>
            <w:r>
              <w:t xml:space="preserve">) to accept</w:t>
            </w:r>
            <w:r>
              <w:t xml:space="preserve"> </w:t>
            </w:r>
            <w:r>
              <w:rPr>
                <w:b/>
                <w:bCs/>
              </w:rPr>
              <w:t xml:space="preserve">code strings</w:t>
            </w:r>
            <w:r>
              <w:t xml:space="preserve"> </w:t>
            </w:r>
            <w:r>
              <w:t xml:space="preserve">(</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instead of integer IDs, removing hard-coded constants from entity procs. Added FailureLog read procs (</w:t>
            </w:r>
            <w:r>
              <w:rPr>
                <w:rStyle w:val="VerbatimChar"/>
              </w:rPr>
              <w:t xml:space="preserve">Audit.FailureLog_List</w:t>
            </w:r>
            <w:r>
              <w:t xml:space="preserve">,</w:t>
            </w:r>
            <w:r>
              <w:t xml:space="preserve"> </w:t>
            </w:r>
            <w:r>
              <w:rPr>
                <w:rStyle w:val="VerbatimChar"/>
              </w:rPr>
              <w:t xml:space="preserve">Audit.FailureLog_GetByEntity</w:t>
            </w:r>
            <w:r>
              <w:t xml:space="preserve">,</w:t>
            </w:r>
            <w:r>
              <w:t xml:space="preserve"> </w:t>
            </w:r>
            <w:r>
              <w:rPr>
                <w:rStyle w:val="VerbatimChar"/>
              </w:rPr>
              <w:t xml:space="preserve">Audit.FailureLog_GetTopReasons</w:t>
            </w:r>
            <w:r>
              <w:t xml:space="preserve">,</w:t>
            </w:r>
            <w:r>
              <w:t xml:space="preserve"> </w:t>
            </w:r>
            <w:r>
              <w:rPr>
                <w:rStyle w:val="VerbatimChar"/>
              </w:rPr>
              <w:t xml:space="preserve">Audit.FailureLog_GetTopProcs</w:t>
            </w:r>
            <w:r>
              <w:t xml:space="preserve">) and a</w:t>
            </w:r>
            <w:r>
              <w:t xml:space="preserve"> </w:t>
            </w:r>
            <w:r>
              <w:rPr>
                <w:b/>
                <w:bCs/>
              </w:rPr>
              <w:t xml:space="preserve">Failure Log Browser</w:t>
            </w:r>
            <w:r>
              <w:t xml:space="preserve"> </w:t>
            </w:r>
            <w:r>
              <w:t xml:space="preserve">frontend view to Phase 1. Updated Cross-Cutting Concern #1 to reflect the shared-proc pattern for both success and failure paths.</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Sibling sort-order pattern + no drag-and-drop.</w:t>
            </w:r>
            <w:r>
              <w:t xml:space="preserve"> </w:t>
            </w:r>
            <w:r>
              <w:t xml:space="preserve">Added</w:t>
            </w:r>
            <w:r>
              <w:t xml:space="preserve"> </w:t>
            </w:r>
            <w:r>
              <w:rPr>
                <w:rStyle w:val="VerbatimChar"/>
              </w:rPr>
              <w:t xml:space="preserve">Location.Location_MoveUp</w:t>
            </w:r>
            <w:r>
              <w:t xml:space="preserve"> </w:t>
            </w:r>
            <w:r>
              <w:t xml:space="preserve">/</w:t>
            </w:r>
            <w:r>
              <w:t xml:space="preserve"> </w:t>
            </w:r>
            <w:r>
              <w:rPr>
                <w:rStyle w:val="VerbatimChar"/>
              </w:rPr>
              <w:t xml:space="preserve">_MoveDown</w:t>
            </w:r>
            <w:r>
              <w:t xml:space="preserve"> </w:t>
            </w:r>
            <w:r>
              <w:t xml:space="preserve">procs to Phase 2;</w:t>
            </w:r>
            <w:r>
              <w:t xml:space="preserve"> </w:t>
            </w:r>
            <w:r>
              <w:rPr>
                <w:rStyle w:val="VerbatimChar"/>
              </w:rPr>
              <w:t xml:space="preserve">Location.Location_Create</w:t>
            </w:r>
            <w:r>
              <w:t xml:space="preserve"> </w:t>
            </w:r>
            <w:r>
              <w:t xml:space="preserve">now auto-increments</w:t>
            </w:r>
            <w:r>
              <w:t xml:space="preserve"> </w:t>
            </w:r>
            <w:r>
              <w:rPr>
                <w:rStyle w:val="VerbatimChar"/>
              </w:rPr>
              <w:t xml:space="preserve">SortOrder</w:t>
            </w:r>
            <w:r>
              <w:t xml:space="preserve"> </w:t>
            </w:r>
            <w:r>
              <w:t xml:space="preserve">among siblings;</w:t>
            </w:r>
            <w:r>
              <w:t xml:space="preserve"> </w:t>
            </w:r>
            <w:r>
              <w:rPr>
                <w:rStyle w:val="VerbatimChar"/>
              </w:rPr>
              <w:t xml:space="preserve">Location.Location_Deprecate</w:t>
            </w:r>
            <w:r>
              <w:t xml:space="preserve"> </w:t>
            </w:r>
            <w:r>
              <w:t xml:space="preserve">compacts gaps. Same pattern applied to</w:t>
            </w:r>
            <w:r>
              <w:t xml:space="preserve"> </w:t>
            </w:r>
            <w:r>
              <w:rPr>
                <w:rStyle w:val="VerbatimChar"/>
              </w:rPr>
              <w:t xml:space="preserve">Location.LocationAttributeDefinition</w:t>
            </w:r>
            <w:r>
              <w:t xml:space="preserve"> </w:t>
            </w:r>
            <w:r>
              <w:t xml:space="preserve">(Phase 2),</w:t>
            </w:r>
            <w:r>
              <w:t xml:space="preserve"> </w:t>
            </w:r>
            <w:r>
              <w:rPr>
                <w:rStyle w:val="VerbatimChar"/>
              </w:rPr>
              <w:t xml:space="preserve">Parts.RouteStep</w:t>
            </w:r>
            <w:r>
              <w:t xml:space="preserve"> </w:t>
            </w:r>
            <w:r>
              <w:t xml:space="preserve">via</w:t>
            </w:r>
            <w:r>
              <w:t xml:space="preserve"> </w:t>
            </w:r>
            <w:r>
              <w:rPr>
                <w:rStyle w:val="VerbatimChar"/>
              </w:rPr>
              <w:t xml:space="preserve">SequenceNumber</w:t>
            </w:r>
            <w:r>
              <w:t xml:space="preserve"> </w:t>
            </w:r>
            <w:r>
              <w:t xml:space="preserve">(Phase 5),</w:t>
            </w:r>
            <w:r>
              <w:t xml:space="preserve"> </w:t>
            </w:r>
            <w:r>
              <w:rPr>
                <w:rStyle w:val="VerbatimChar"/>
              </w:rPr>
              <w:t xml:space="preserve">Parts.BomLine</w:t>
            </w:r>
            <w:r>
              <w:t xml:space="preserve"> </w:t>
            </w:r>
            <w:r>
              <w:t xml:space="preserve">(Phase 6), and</w:t>
            </w:r>
            <w:r>
              <w:t xml:space="preserve"> </w:t>
            </w:r>
            <w:r>
              <w:rPr>
                <w:rStyle w:val="VerbatimChar"/>
              </w:rPr>
              <w:t xml:space="preserve">Quality.QualitySpecAttribute</w:t>
            </w:r>
            <w:r>
              <w:t xml:space="preserve"> </w:t>
            </w:r>
            <w:r>
              <w:t xml:space="preserve">(Phase 7). Removed</w:t>
            </w:r>
            <w:r>
              <w:t xml:space="preserve"> </w:t>
            </w:r>
            <w:r>
              <w:rPr>
                <w:rStyle w:val="VerbatimChar"/>
              </w:rPr>
              <w:t xml:space="preserve">@SortOrder</w:t>
            </w:r>
            <w:r>
              <w:t xml:space="preserve"> </w:t>
            </w:r>
            <w:r>
              <w:t xml:space="preserve">/</w:t>
            </w:r>
            <w:r>
              <w:t xml:space="preserve"> </w:t>
            </w:r>
            <w:r>
              <w:rPr>
                <w:rStyle w:val="VerbatimChar"/>
              </w:rPr>
              <w:t xml:space="preserve">@SequenceNumber</w:t>
            </w:r>
            <w:r>
              <w:t xml:space="preserve"> </w:t>
            </w:r>
            <w:r>
              <w:t xml:space="preserve">from all</w:t>
            </w:r>
            <w:r>
              <w:t xml:space="preserve"> </w:t>
            </w:r>
            <w:r>
              <w:rPr>
                <w:rStyle w:val="VerbatimChar"/>
              </w:rPr>
              <w:t xml:space="preserve">_Create</w:t>
            </w:r>
            <w:r>
              <w:t xml:space="preserve"> </w:t>
            </w:r>
            <w:r>
              <w:t xml:space="preserve">/</w:t>
            </w:r>
            <w:r>
              <w:t xml:space="preserve"> </w:t>
            </w:r>
            <w:r>
              <w:rPr>
                <w:rStyle w:val="VerbatimChar"/>
              </w:rPr>
              <w:t xml:space="preserve">_Add</w:t>
            </w:r>
            <w:r>
              <w:t xml:space="preserve"> </w:t>
            </w:r>
            <w:r>
              <w:t xml:space="preserve">and</w:t>
            </w:r>
            <w:r>
              <w:t xml:space="preserve"> </w:t>
            </w:r>
            <w:r>
              <w:rPr>
                <w:rStyle w:val="VerbatimChar"/>
              </w:rPr>
              <w:t xml:space="preserve">_Update</w:t>
            </w:r>
            <w:r>
              <w:t xml:space="preserve"> </w:t>
            </w:r>
            <w:r>
              <w:t xml:space="preserve">parameter lists — ordering is managed exclusively via</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All</w:t>
            </w:r>
            <w:r>
              <w:t xml:space="preserve"> </w:t>
            </w:r>
            <w:r>
              <w:rPr>
                <w:rStyle w:val="VerbatimChar"/>
              </w:rPr>
              <w:t xml:space="preserve">_Remove</w:t>
            </w:r>
            <w:r>
              <w:t xml:space="preserve"> </w:t>
            </w:r>
            <w:r>
              <w:t xml:space="preserve">/</w:t>
            </w:r>
            <w:r>
              <w:t xml:space="preserve"> </w:t>
            </w:r>
            <w:r>
              <w:rPr>
                <w:rStyle w:val="VerbatimChar"/>
              </w:rPr>
              <w:t xml:space="preserve">_Deprecate</w:t>
            </w:r>
            <w:r>
              <w:t xml:space="preserve"> </w:t>
            </w:r>
            <w:r>
              <w:t xml:space="preserve">procs now compact sibling order on success. Replaced all drag-and-drop UI references with up/down arrow buttons across Plant Hierarchy Browser, Route Builder, BOM Editor, and Quality Spec Editor.</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w:t>
            </w:r>
            <w:r>
              <w:t xml:space="preserve"> </w:t>
            </w:r>
            <w:r>
              <w:t xml:space="preserve">All PK/FK parameters in the SP template, audit proc signatures, and code examples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w:t>
            </w:r>
            <w:r>
              <w:t xml:space="preserve"> </w:t>
            </w:r>
            <w:r>
              <w:rPr>
                <w:rStyle w:val="VerbatimChar"/>
              </w:rPr>
              <w:t xml:space="preserve">@NewId INT OUTPUT</w:t>
            </w:r>
            <w:r>
              <w:t xml:space="preserve"> </w:t>
            </w:r>
            <w:r>
              <w:t xml:space="preserve">→</w:t>
            </w:r>
            <w:r>
              <w:t xml:space="preserve"> </w:t>
            </w:r>
            <w:r>
              <w:rPr>
                <w:rStyle w:val="VerbatimChar"/>
              </w:rPr>
              <w:t xml:space="preserve">@NewId BIGINT OUTPUT</w:t>
            </w:r>
            <w:r>
              <w:t xml:space="preserve">.</w:t>
            </w:r>
            <w:r>
              <w:t xml:space="preserve"> </w:t>
            </w:r>
            <w:r>
              <w:rPr>
                <w:rStyle w:val="VerbatimChar"/>
              </w:rPr>
              <w:t xml:space="preserve">CAST(SCOPE_IDENTITY() AS INT)</w:t>
            </w:r>
            <w:r>
              <w:t xml:space="preserve"> </w:t>
            </w:r>
            <w:r>
              <w:t xml:space="preserve">→</w:t>
            </w:r>
            <w:r>
              <w:t xml:space="preserve"> </w:t>
            </w:r>
            <w:r>
              <w:rPr>
                <w:rStyle w:val="VerbatimChar"/>
              </w:rPr>
              <w:t xml:space="preserve">CAST(SCOPE_IDENTITY() AS BIGINT)</w:t>
            </w:r>
            <w:r>
              <w:t xml:space="preserve">. Read proc example (</w:t>
            </w:r>
            <w:r>
              <w:rPr>
                <w:rStyle w:val="VerbatimChar"/>
              </w:rPr>
              <w:t xml:space="preserve">Location.Location_Get</w:t>
            </w:r>
            <w:r>
              <w:t xml:space="preserve">)</w:t>
            </w:r>
            <w:r>
              <w:t xml:space="preserve"> </w:t>
            </w:r>
            <w:r>
              <w:rPr>
                <w:rStyle w:val="VerbatimChar"/>
              </w:rPr>
              <w:t xml:space="preserve">@Id</w:t>
            </w:r>
            <w:r>
              <w:t xml:space="preserve"> </w:t>
            </w:r>
            <w:r>
              <w:t xml:space="preserve">changed to</w:t>
            </w:r>
            <w:r>
              <w:t xml:space="preserve"> </w:t>
            </w:r>
            <w:r>
              <w:rPr>
                <w:rStyle w:val="VerbatimChar"/>
              </w:rPr>
              <w:t xml:space="preserve">BIGINT</w:t>
            </w:r>
            <w:r>
              <w:t xml:space="preserve">. Audit proc parameter table:</w:t>
            </w:r>
            <w:r>
              <w:t xml:space="preserve"> </w:t>
            </w:r>
            <w:r>
              <w:rPr>
                <w:rStyle w:val="VerbatimChar"/>
              </w:rPr>
              <w:t xml:space="preserve">@EntityId INT</w:t>
            </w:r>
            <w:r>
              <w:t xml:space="preserve"> </w:t>
            </w:r>
            <w:r>
              <w:t xml:space="preserve">→</w:t>
            </w:r>
            <w:r>
              <w:t xml:space="preserve"> </w:t>
            </w:r>
            <w:r>
              <w:rPr>
                <w:rStyle w:val="VerbatimChar"/>
              </w:rPr>
              <w:t xml:space="preserve">@EntityId BIGINT</w:t>
            </w:r>
            <w:r>
              <w:t xml:space="preserve">. InterfaceCall proc:</w:t>
            </w:r>
            <w:r>
              <w:t xml:space="preserve"> </w:t>
            </w:r>
            <w:r>
              <w:rPr>
                <w:rStyle w:val="VerbatimChar"/>
              </w:rPr>
              <w:t xml:space="preserve">VARCHAR(50)</w:t>
            </w:r>
            <w:r>
              <w:t xml:space="preserve"> </w:t>
            </w:r>
            <w:r>
              <w:t xml:space="preserve">/</w:t>
            </w:r>
            <w:r>
              <w:t xml:space="preserve"> </w:t>
            </w:r>
            <w:r>
              <w:rPr>
                <w:rStyle w:val="VerbatimChar"/>
              </w:rPr>
              <w:t xml:space="preserve">VARCHAR(10)</w:t>
            </w:r>
            <w:r>
              <w:t xml:space="preserve"> </w:t>
            </w:r>
            <w:r>
              <w:t xml:space="preserve">→</w:t>
            </w:r>
            <w:r>
              <w:t xml:space="preserve"> </w:t>
            </w:r>
            <w:r>
              <w:rPr>
                <w:rStyle w:val="VerbatimChar"/>
              </w:rPr>
              <w:t xml:space="preserve">NVARCHAR</w:t>
            </w:r>
            <w:r>
              <w:t xml:space="preserve">. Cross-cutting concern #1 updated. Aligns with Data Model v0.6 (all PKs BIGINT, all VARCHAR → NVARCHAR).</w:t>
            </w:r>
          </w:p>
        </w:tc>
      </w:tr>
      <w:tr>
        <w:tc>
          <w:tcPr/>
          <w:p>
            <w:pPr>
              <w:pStyle w:val="Compact"/>
            </w:pPr>
            <w:r>
              <w:t xml:space="preserve">1.6</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built and tested.</w:t>
            </w:r>
            <w:r>
              <w:t xml:space="preserve"> </w:t>
            </w:r>
            <w:r>
              <w:t xml:space="preserve">Migration</w:t>
            </w:r>
            <w:r>
              <w:t xml:space="preserve"> </w:t>
            </w:r>
            <w:r>
              <w:rPr>
                <w:rStyle w:val="VerbatimChar"/>
              </w:rPr>
              <w:t xml:space="preserve">0009_phase8_oee_reference.sql</w:t>
            </w:r>
            <w:r>
              <w:t xml:space="preserve"> </w:t>
            </w:r>
            <w:r>
              <w:t xml:space="preserve">creates 4 Oee tables:</w:t>
            </w:r>
            <w:r>
              <w:t xml:space="preserve"> </w:t>
            </w:r>
            <w:r>
              <w:rPr>
                <w:rStyle w:val="VerbatimChar"/>
              </w:rPr>
              <w:t xml:space="preserve">Oee.DowntimeReasonType</w:t>
            </w:r>
            <w:r>
              <w:t xml:space="preserve"> </w:t>
            </w:r>
            <w:r>
              <w:t xml:space="preserve">(seed-only, 6 fixed rows: Equipment/Miscellaneous/Mold/Quality/Setup/Unscheduled — read-only, no CRUD procs),</w:t>
            </w:r>
            <w:r>
              <w:t xml:space="preserve"> </w:t>
            </w:r>
            <w:r>
              <w:rPr>
                <w:rStyle w:val="VerbatimChar"/>
              </w:rPr>
              <w:t xml:space="preserve">Oee.DowntimeReasonCode</w:t>
            </w:r>
            <w:r>
              <w:t xml:space="preserve"> </w:t>
            </w:r>
            <w:r>
              <w:t xml:space="preserve">(mutable with FKs to Area Location + nullable ReasonType + nullable SourceCode),</w:t>
            </w:r>
            <w:r>
              <w:t xml:space="preserve"> </w:t>
            </w:r>
            <w:r>
              <w:rPr>
                <w:rStyle w:val="VerbatimChar"/>
              </w:rPr>
              <w:t xml:space="preserve">Oee.ShiftSchedule</w:t>
            </w:r>
            <w:r>
              <w:t xml:space="preserve"> </w:t>
            </w:r>
            <w:r>
              <w:t xml:space="preserve">(mutable with</w:t>
            </w:r>
            <w:r>
              <w:t xml:space="preserve"> </w:t>
            </w:r>
            <w:r>
              <w:rPr>
                <w:rStyle w:val="VerbatimChar"/>
              </w:rPr>
              <w:t xml:space="preserve">DaysOfWeekBitmask INT</w:t>
            </w:r>
            <w:r>
              <w:t xml:space="preserve"> </w:t>
            </w:r>
            <w:r>
              <w:t xml:space="preserve">Mon=1…Sun=64 and CHECK 1-127), and</w:t>
            </w:r>
            <w:r>
              <w:t xml:space="preserve"> </w:t>
            </w:r>
            <w:r>
              <w:rPr>
                <w:rStyle w:val="VerbatimChar"/>
              </w:rPr>
              <w:t xml:space="preserve">Oee.Shift</w:t>
            </w:r>
            <w:r>
              <w:t xml:space="preserve"> </w:t>
            </w:r>
            <w:r>
              <w:t xml:space="preserve">(runtime instances — Arc 2 writes, config tool only reads). 13 new stored procs:</w:t>
            </w:r>
            <w:r>
              <w:t xml:space="preserve"> </w:t>
            </w:r>
            <w:r>
              <w:rPr>
                <w:rStyle w:val="VerbatimChar"/>
              </w:rPr>
              <w:t xml:space="preserve">DowntimeReasonType_List</w:t>
            </w:r>
            <w:r>
              <w:t xml:space="preserve"> </w:t>
            </w:r>
            <w:r>
              <w:t xml:space="preserve">(1),</w:t>
            </w:r>
            <w:r>
              <w:t xml:space="preserve"> </w:t>
            </w:r>
            <w:r>
              <w:rPr>
                <w:rStyle w:val="VerbatimChar"/>
              </w:rPr>
              <w:t xml:space="preserve">DowntimeReasonCode_{List,Get,Create,Update,Deprecate,BulkLoadFromSeed}</w:t>
            </w:r>
            <w:r>
              <w:t xml:space="preserve"> </w:t>
            </w:r>
            <w:r>
              <w:t xml:space="preserve">(6),</w:t>
            </w:r>
            <w:r>
              <w:t xml:space="preserve"> </w:t>
            </w:r>
            <w:r>
              <w:rPr>
                <w:rStyle w:val="VerbatimChar"/>
              </w:rPr>
              <w:t xml:space="preserve">ShiftSchedule_{List,Get,Create,Update,Deprecate}</w:t>
            </w:r>
            <w:r>
              <w:t xml:space="preserve"> </w:t>
            </w:r>
            <w:r>
              <w:t xml:space="preserve">(5),</w:t>
            </w:r>
            <w:r>
              <w:t xml:space="preserve"> </w:t>
            </w:r>
            <w:r>
              <w:rPr>
                <w:rStyle w:val="VerbatimChar"/>
              </w:rPr>
              <w:t xml:space="preserve">Shift_List</w:t>
            </w:r>
            <w:r>
              <w:t xml:space="preserve"> </w:t>
            </w:r>
            <w:r>
              <w:t xml:space="preserve">(1).</w:t>
            </w:r>
            <w:r>
              <w:t xml:space="preserve"> </w:t>
            </w:r>
            <w:r>
              <w:rPr>
                <w:rStyle w:val="VerbatimChar"/>
              </w:rPr>
              <w:t xml:space="preserve">BulkLoadFromSeed</w:t>
            </w:r>
            <w:r>
              <w:t xml:space="preserve"> </w:t>
            </w:r>
            <w:r>
              <w:t xml:space="preserve">accepts a JSON array + three area-location parameters (DC/MS/TS → AreaLocationId), generates</w:t>
            </w:r>
            <w:r>
              <w:t xml:space="preserve"> </w:t>
            </w:r>
            <w:r>
              <w:rPr>
                <w:rStyle w:val="VerbatimChar"/>
              </w:rPr>
              <w:t xml:space="preserve">Code = DeptCode-NNNN</w:t>
            </w:r>
            <w:r>
              <w:t xml:space="preserve"> </w:t>
            </w:r>
            <w:r>
              <w:t xml:space="preserve">from zero-padded</w:t>
            </w:r>
            <w:r>
              <w:t xml:space="preserve"> </w:t>
            </w:r>
            <w:r>
              <w:rPr>
                <w:rStyle w:val="VerbatimChar"/>
              </w:rPr>
              <w:t xml:space="preserve">ReasonId</w:t>
            </w:r>
            <w:r>
              <w:t xml:space="preserve">, nulls out unmapped</w:t>
            </w:r>
            <w:r>
              <w:t xml:space="preserve"> </w:t>
            </w:r>
            <w:r>
              <w:rPr>
                <w:rStyle w:val="VerbatimChar"/>
              </w:rPr>
              <w:t xml:space="preserve">TypeId</w:t>
            </w:r>
            <w:r>
              <w:t xml:space="preserve">, rejects rows with unknown DeptCode or missing required fields, and returns</w:t>
            </w:r>
            <w:r>
              <w:t xml:space="preserve"> </w:t>
            </w:r>
            <w:r>
              <w:rPr>
                <w:rStyle w:val="VerbatimChar"/>
              </w:rPr>
              <w:t xml:space="preserve">(Status, Message, InsertedCount, SkippedCount, RejectedCount, RejectedRowsJson)</w:t>
            </w:r>
            <w:r>
              <w:t xml:space="preserve"> </w:t>
            </w:r>
            <w:r>
              <w:t xml:space="preserve">— idempotent on re-run (existing Codes skipped). +1</w:t>
            </w:r>
            <w:r>
              <w:t xml:space="preserve"> </w:t>
            </w:r>
            <w:r>
              <w:rPr>
                <w:rStyle w:val="VerbatimChar"/>
              </w:rPr>
              <w:t xml:space="preserve">Audit.LogEntityType</w:t>
            </w:r>
            <w:r>
              <w:t xml:space="preserve"> </w:t>
            </w:r>
            <w:r>
              <w:t xml:space="preserve">row (ShiftSchedule at Id=30; DowntimeReasonCode was already seeded in bootstrap at Id=15). Dev seed updated with Trim Shop Area (Id=13, Code</w:t>
            </w:r>
            <w:r>
              <w:t xml:space="preserve"> </w:t>
            </w:r>
            <w:r>
              <w:rPr>
                <w:rStyle w:val="VerbatimChar"/>
              </w:rPr>
              <w:t xml:space="preserve">TRIM</w:t>
            </w:r>
            <w:r>
              <w:t xml:space="preserve">). 5 new test files in</w:t>
            </w:r>
            <w:r>
              <w:t xml:space="preserve"> </w:t>
            </w:r>
            <w:r>
              <w:rPr>
                <w:rStyle w:val="VerbatimChar"/>
              </w:rPr>
              <w:t xml:space="preserve">sql/tests/0012_Oee_Reference/</w:t>
            </w:r>
            <w:r>
              <w:t xml:space="preserve">, ~45 new assertions. Full suite now</w:t>
            </w:r>
            <w:r>
              <w:t xml:space="preserve"> </w:t>
            </w:r>
            <w:r>
              <w:rPr>
                <w:b/>
                <w:bCs/>
              </w:rPr>
              <w:t xml:space="preserve">779/779 passing</w:t>
            </w:r>
            <w:r>
              <w:t xml:space="preserve"> </w:t>
            </w:r>
            <w:r>
              <w:t xml:space="preserve">across 20 suites. Phase 8 remaining non-SQL work: run</w:t>
            </w:r>
            <w:r>
              <w:t xml:space="preserve"> </w:t>
            </w:r>
            <w:r>
              <w:rPr>
                <w:rStyle w:val="VerbatimChar"/>
              </w:rPr>
              <w:t xml:space="preserve">BulkLoadFromSeed</w:t>
            </w:r>
            <w:r>
              <w:t xml:space="preserve"> </w:t>
            </w:r>
            <w:r>
              <w:t xml:space="preserve">against the 353-row</w:t>
            </w:r>
            <w:r>
              <w:t xml:space="preserve"> </w:t>
            </w:r>
            <w:r>
              <w:rPr>
                <w:rStyle w:val="VerbatimChar"/>
              </w:rPr>
              <w:t xml:space="preserve">downtime_reason_codes.csv</w:t>
            </w:r>
            <w:r>
              <w:t xml:space="preserve"> </w:t>
            </w:r>
            <w:r>
              <w:t xml:space="preserve">once MPP confirms the production DC/MS/TS→Area mapping; backfill nullable</w:t>
            </w:r>
            <w:r>
              <w:t xml:space="preserve"> </w:t>
            </w:r>
            <w:r>
              <w:rPr>
                <w:rStyle w:val="VerbatimChar"/>
              </w:rPr>
              <w:t xml:space="preserve">DowntimeReasonTypeId</w:t>
            </w:r>
            <w:r>
              <w:t xml:space="preserve"> </w:t>
            </w:r>
            <w:r>
              <w:t xml:space="preserve">for the ~25 CSV rows with missing TypeDesc.</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forward-reference to Arc 2.</w:t>
            </w:r>
            <w:r>
              <w:t xml:space="preserve"> </w:t>
            </w:r>
            <w:r>
              <w:t xml:space="preserve">Updated Phase 5 to note the downstream consumer contract: every</w:t>
            </w:r>
            <w:r>
              <w:t xml:space="preserve"> </w:t>
            </w:r>
            <w:r>
              <w:rPr>
                <w:rStyle w:val="VerbatimChar"/>
              </w:rPr>
              <w:t xml:space="preserve">Parts.DataCollectionField</w:t>
            </w:r>
            <w:r>
              <w:t xml:space="preserve"> </w:t>
            </w:r>
            <w:r>
              <w:t xml:space="preserve">configured on an</w:t>
            </w:r>
            <w:r>
              <w:t xml:space="preserve"> </w:t>
            </w:r>
            <w:r>
              <w:rPr>
                <w:rStyle w:val="VerbatimChar"/>
              </w:rPr>
              <w:t xml:space="preserve">Parts.OperationTemplate</w:t>
            </w:r>
            <w:r>
              <w:t xml:space="preserve"> </w:t>
            </w:r>
            <w:r>
              <w:t xml:space="preserve">via</w:t>
            </w:r>
            <w:r>
              <w:t xml:space="preserve"> </w:t>
            </w:r>
            <w:r>
              <w:rPr>
                <w:rStyle w:val="VerbatimChar"/>
              </w:rPr>
              <w:t xml:space="preserve">Parts.OperationTemplateField</w:t>
            </w:r>
            <w:r>
              <w:t xml:space="preserve"> </w:t>
            </w:r>
            <w:r>
              <w:t xml:space="preserve">is captured at event time in Arc 2 by</w:t>
            </w:r>
            <w:r>
              <w:t xml:space="preserve"> </w:t>
            </w:r>
            <w:r>
              <w:rPr>
                <w:rStyle w:val="VerbatimChar"/>
              </w:rPr>
              <w:t xml:space="preserve">Workorder.ProductionEvent</w:t>
            </w:r>
            <w:r>
              <w:t xml:space="preserve"> </w:t>
            </w:r>
            <w:r>
              <w:t xml:space="preserve">(hot typed columns for GoodCount/NoGoodCount/DieIdentifier/CavityNumber/WeightValue/WeightUomId) + a new</w:t>
            </w:r>
            <w:r>
              <w:t xml:space="preserve"> </w:t>
            </w:r>
            <w:r>
              <w:rPr>
                <w:rStyle w:val="VerbatimChar"/>
              </w:rPr>
              <w:t xml:space="preserve">Workorder.ProductionEventValue</w:t>
            </w:r>
            <w:r>
              <w:t xml:space="preserve"> </w:t>
            </w:r>
            <w:r>
              <w:t xml:space="preserve">child (one row per non-hot field). No Arc 1 scope change — Phase 5 procs and the Operation Template Editor are already correct. Updated</w:t>
            </w:r>
            <w:r>
              <w:t xml:space="preserve"> </w:t>
            </w:r>
            <w:r>
              <w:t xml:space="preserve">“Out of Scope”</w:t>
            </w:r>
            <w:r>
              <w:t xml:space="preserve"> </w:t>
            </w:r>
            <w:r>
              <w:t xml:space="preserve">to flag the Arc 2</w:t>
            </w:r>
            <w:r>
              <w:t xml:space="preserve"> </w:t>
            </w:r>
            <w:r>
              <w:rPr>
                <w:rStyle w:val="VerbatimChar"/>
              </w:rPr>
              <w:t xml:space="preserve">ProductionEvent_Record</w:t>
            </w:r>
            <w:r>
              <w:t xml:space="preserve"> </w:t>
            </w:r>
            <w:r>
              <w:t xml:space="preserve">proc and</w:t>
            </w:r>
            <w:r>
              <w:t xml:space="preserve"> </w:t>
            </w:r>
            <w:r>
              <w:rPr>
                <w:rStyle w:val="VerbatimChar"/>
              </w:rPr>
              <w:t xml:space="preserve">ProductionEventValue</w:t>
            </w:r>
            <w:r>
              <w:t xml:space="preserve"> </w:t>
            </w:r>
            <w:r>
              <w:t xml:space="preserve">table as the concrete runtime counterpart to the Arc 1 template configuration, so the Arc 2 plan picks up a defined contract. Data model v1.4 + FDS v0.7 carry the full schema + requirement detail.</w:t>
            </w:r>
          </w:p>
        </w:tc>
      </w:tr>
      <w:tr>
        <w:tc>
          <w:tcPr/>
          <w:p>
            <w:pPr>
              <w:pStyle w:val="Compact"/>
            </w:pPr>
            <w:r>
              <w:t xml:space="preserve">1.4</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(both with the three-state lifecycle), and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w:t>
            </w:r>
            <w:r>
              <w:t xml:space="preserve"> </w:t>
            </w:r>
            <w:r>
              <w:t xml:space="preserve">for consistency. New state model across Bom + RouteTemplate: Draft (editable, invisible to production) → Published (immutable, visible) → Deprecated.</w:t>
            </w:r>
            <w:r>
              <w:t xml:space="preserve"> </w:t>
            </w:r>
            <w:r>
              <w:rPr>
                <w:rStyle w:val="VerbatimChar"/>
              </w:rPr>
              <w:t xml:space="preserve">_CreateNewVersion</w:t>
            </w:r>
            <w:r>
              <w:t xml:space="preserve"> </w:t>
            </w:r>
            <w:r>
              <w:t xml:space="preserve">always creates Drafts.</w:t>
            </w:r>
            <w:r>
              <w:t xml:space="preserve"> </w:t>
            </w:r>
            <w:r>
              <w:rPr>
                <w:rStyle w:val="VerbatimChar"/>
              </w:rPr>
              <w:t xml:space="preserve">_Publish</w:t>
            </w:r>
            <w:r>
              <w:t xml:space="preserve"> </w:t>
            </w:r>
            <w:r>
              <w:t xml:space="preserve">proc is a one-way transition.</w:t>
            </w:r>
            <w:r>
              <w:t xml:space="preserve"> </w:t>
            </w:r>
            <w:r>
              <w:rPr>
                <w:rStyle w:val="VerbatimChar"/>
              </w:rPr>
              <w:t xml:space="preserve">_GetActiveForItem</w:t>
            </w:r>
            <w:r>
              <w:t xml:space="preserve"> </w:t>
            </w:r>
            <w:r>
              <w:t xml:space="preserve">filters</w:t>
            </w:r>
            <w:r>
              <w:t xml:space="preserve"> </w:t>
            </w:r>
            <w:r>
              <w:rPr>
                <w:rStyle w:val="VerbatimChar"/>
              </w:rPr>
              <w:t xml:space="preserve">PublishedAt IS NOT NULL</w:t>
            </w:r>
            <w:r>
              <w:t xml:space="preserve">. Child mutations (BomLine / RouteStep procs) reject on published parents. 15 new procs plus 5 retrofit proc updates.</w:t>
            </w:r>
            <w:r>
              <w:t xml:space="preserve"> </w:t>
            </w:r>
            <w:r>
              <w:rPr>
                <w:rStyle w:val="VerbatimChar"/>
              </w:rPr>
              <w:t xml:space="preserve">Audit.FailureLog_GetTopReasons</w:t>
            </w:r>
            <w:r>
              <w:t xml:space="preserve"> </w:t>
            </w:r>
            <w:r>
              <w:t xml:space="preserve">enhanced with optional</w:t>
            </w:r>
            <w:r>
              <w:t xml:space="preserve"> </w:t>
            </w:r>
            <w:r>
              <w:rPr>
                <w:rStyle w:val="VerbatimChar"/>
              </w:rPr>
              <w:t xml:space="preserve">@ProcedureName</w:t>
            </w:r>
            <w:r>
              <w:t xml:space="preserve"> </w:t>
            </w:r>
            <w:r>
              <w:t xml:space="preserve">filter. Added</w:t>
            </w:r>
            <w:r>
              <w:t xml:space="preserve"> </w:t>
            </w:r>
            <w:r>
              <w:rPr>
                <w:rStyle w:val="VerbatimChar"/>
              </w:rPr>
              <w:t xml:space="preserve">Bom_WhereUsedByChildItem</w:t>
            </w:r>
            <w:r>
              <w:t xml:space="preserve"> </w:t>
            </w:r>
            <w:r>
              <w:t xml:space="preserve">to close the frontend/API gap. BomLine self-reference check, one-active-config-per-Item via filtered unique. Test coverage +~100 assertions. Full suite 737/737.</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 (OperationTemplate with VersionNumber added, OperationTemplateField, RouteTemplate versioned per Item, RouteStep no-soft-delete, ItemLocation with reactivation). 21 new stored procedures across all 5 entities. OperationTemplate uses clone-to-modify versioning (</w:t>
            </w:r>
            <w:r>
              <w:rPr>
                <w:rStyle w:val="VerbatimChar"/>
              </w:rPr>
              <w:t xml:space="preserve">_CreateNewVersion</w:t>
            </w:r>
            <w:r>
              <w:t xml:space="preserve"> </w:t>
            </w:r>
            <w:r>
              <w:t xml:space="preserve">duplicates the row + its OperationTemplateField junction rows, preserving historical RouteStep references). RouteTemplate uses time-range + VersionNumber selection via</w:t>
            </w:r>
            <w:r>
              <w:t xml:space="preserve"> </w:t>
            </w:r>
            <w:r>
              <w:rPr>
                <w:rStyle w:val="VerbatimChar"/>
              </w:rPr>
              <w:t xml:space="preserve">_GetActiveForItem(@ItemId, @AsOfDate)</w:t>
            </w:r>
            <w:r>
              <w:t xml:space="preserve">. RouteStep manages SequenceNumber via MoveUp/MoveDown + compaction on Remove (hard DELETE since RouteStep has no DeprecatedAt — deprecated parent routes are immutable). ItemLocation</w:t>
            </w:r>
            <w:r>
              <w:t xml:space="preserve"> </w:t>
            </w:r>
            <w:r>
              <w:rPr>
                <w:rStyle w:val="VerbatimChar"/>
              </w:rPr>
              <w:t xml:space="preserve">_Add</w:t>
            </w:r>
            <w:r>
              <w:t xml:space="preserve"> </w:t>
            </w:r>
            <w:r>
              <w:t xml:space="preserve">is idempotent and reactivates a previously deprecated pairing.</w:t>
            </w:r>
            <w:r>
              <w:t xml:space="preserve"> </w:t>
            </w:r>
            <w:r>
              <w:rPr>
                <w:rStyle w:val="VerbatimChar"/>
              </w:rPr>
              <w:t xml:space="preserve">_Remove</w:t>
            </w:r>
            <w:r>
              <w:t xml:space="preserve"> </w:t>
            </w:r>
            <w:r>
              <w:t xml:space="preserve">soft-deletes. 3 test files, ~145 assertions. 637/637 passing.</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(full user attribution —</w:t>
            </w:r>
            <w:r>
              <w:t xml:space="preserve"> </w:t>
            </w:r>
            <w:r>
              <w:rPr>
                <w:rStyle w:val="VerbatimChar"/>
              </w:rPr>
              <w:t xml:space="preserve">CreatedAt</w:t>
            </w:r>
            <w:r>
              <w:t xml:space="preserve">/</w:t>
            </w:r>
            <w:r>
              <w:rPr>
                <w:rStyle w:val="VerbatimChar"/>
              </w:rPr>
              <w:t xml:space="preserve">UpdatedAt</w:t>
            </w:r>
            <w:r>
              <w:t xml:space="preserve">/</w:t>
            </w:r>
            <w:r>
              <w:rPr>
                <w:rStyle w:val="VerbatimChar"/>
              </w:rPr>
              <w:t xml:space="preserve">CreatedByUserId</w:t>
            </w:r>
            <w:r>
              <w:t xml:space="preserve">/</w:t>
            </w:r>
            <w:r>
              <w:rPr>
                <w:rStyle w:val="VerbatimChar"/>
              </w:rPr>
              <w:t xml:space="preserve">UpdatedByUserId</w:t>
            </w:r>
            <w:r>
              <w:t xml:space="preserve">) and</w:t>
            </w:r>
            <w:r>
              <w:t xml:space="preserve"> </w:t>
            </w:r>
            <w:r>
              <w:rPr>
                <w:rStyle w:val="VerbatimChar"/>
              </w:rPr>
              <w:t xml:space="preserve">Parts.ContainerConfig</w:t>
            </w:r>
            <w:r>
              <w:t xml:space="preserve"> </w:t>
            </w:r>
            <w:r>
              <w:t xml:space="preserve">with OI-02 columns (</w:t>
            </w:r>
            <w:r>
              <w:rPr>
                <w:rStyle w:val="VerbatimChar"/>
              </w:rPr>
              <w:t xml:space="preserve">ClosureMethod</w:t>
            </w:r>
            <w:r>
              <w:t xml:space="preserve">,</w:t>
            </w:r>
            <w:r>
              <w:t xml:space="preserve"> </w:t>
            </w:r>
            <w:r>
              <w:rPr>
                <w:rStyle w:val="VerbatimChar"/>
              </w:rPr>
              <w:t xml:space="preserve">TargetWeight</w:t>
            </w:r>
            <w:r>
              <w:t xml:space="preserve">) added proactively as nullable. 10 new stored procs:</w:t>
            </w:r>
            <w:r>
              <w:t xml:space="preserve"> </w:t>
            </w:r>
            <w:r>
              <w:rPr>
                <w:rStyle w:val="VerbatimChar"/>
              </w:rPr>
              <w:t xml:space="preserve">Item_{List,Get,GetByPartNumber,Create,Update,Deprecate}</w:t>
            </w:r>
            <w:r>
              <w:t xml:space="preserve"> </w:t>
            </w:r>
            <w:r>
              <w:t xml:space="preserve">(6) +</w:t>
            </w:r>
            <w:r>
              <w:t xml:space="preserve"> </w:t>
            </w:r>
            <w:r>
              <w:rPr>
                <w:rStyle w:val="VerbatimChar"/>
              </w:rPr>
              <w:t xml:space="preserve">ContainerConfig_{GetByItem,Create,Update,Deprecate}</w:t>
            </w:r>
            <w:r>
              <w:t xml:space="preserve"> </w:t>
            </w:r>
            <w:r>
              <w:t xml:space="preserve">(4).</w:t>
            </w:r>
            <w:r>
              <w:t xml:space="preserve"> </w:t>
            </w: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after create — only way to change them is deprecate + recreate.</w:t>
            </w:r>
            <w:r>
              <w:t xml:space="preserve"> </w:t>
            </w:r>
            <w:r>
              <w:rPr>
                <w:rStyle w:val="VerbatimChar"/>
              </w:rPr>
              <w:t xml:space="preserve">UnitWeight</w:t>
            </w:r>
            <w:r>
              <w:t xml:space="preserve"> </w:t>
            </w:r>
            <w:r>
              <w:t xml:space="preserve">/</w:t>
            </w:r>
            <w:r>
              <w:t xml:space="preserve"> </w:t>
            </w:r>
            <w:r>
              <w:rPr>
                <w:rStyle w:val="VerbatimChar"/>
              </w:rPr>
              <w:t xml:space="preserve">WeightUomId</w:t>
            </w:r>
            <w:r>
              <w:t xml:space="preserve"> </w:t>
            </w:r>
            <w:r>
              <w:t xml:space="preserve">must be paired on Create/Update. Filtered unique index enforces one active ContainerConfig per Item.</w:t>
            </w:r>
            <w:r>
              <w:t xml:space="preserve"> </w:t>
            </w:r>
            <w:r>
              <w:rPr>
                <w:rStyle w:val="VerbatimChar"/>
              </w:rPr>
              <w:t xml:space="preserve">Item_Deprecate</w:t>
            </w:r>
            <w:r>
              <w:t xml:space="preserve"> </w:t>
            </w:r>
            <w:r>
              <w:t xml:space="preserve">has</w:t>
            </w:r>
            <w:r>
              <w:t xml:space="preserve"> </w:t>
            </w:r>
            <w:r>
              <w:rPr>
                <w:rStyle w:val="VerbatimChar"/>
              </w:rPr>
              <w:t xml:space="preserve">sys.tables</w:t>
            </w:r>
            <w:r>
              <w:t xml:space="preserve">-guarded dependency checks on Bom, BomLine, RouteTemplate, ItemLocation, ContainerConfig. Bulk-load proc deferred until MPP provides parts-list export format. OI-02 columns noted in the header docs of</w:t>
            </w:r>
            <w:r>
              <w:t xml:space="preserve"> </w:t>
            </w:r>
            <w:r>
              <w:rPr>
                <w:rStyle w:val="VerbatimChar"/>
              </w:rPr>
              <w:t xml:space="preserve">ContainerConfig_{GetByItem,Create,Update}</w:t>
            </w:r>
            <w:r>
              <w:t xml:space="preserve"> </w:t>
            </w:r>
            <w:r>
              <w:t xml:space="preserve">procs. 2 test files, ~80 assertions. Full suite 509/509. Also fixed</w:t>
            </w:r>
            <w:r>
              <w:t xml:space="preserve"> </w:t>
            </w:r>
            <w:r>
              <w:rPr>
                <w:rStyle w:val="VerbatimChar"/>
              </w:rPr>
              <w:t xml:space="preserve">Parts.Uom_Deprecate</w:t>
            </w:r>
            <w:r>
              <w:t xml:space="preserve"> </w:t>
            </w:r>
            <w:r>
              <w:t xml:space="preserve">column reference (was</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w:t>
            </w:r>
            <w:r>
              <w:t xml:space="preserve">— the Phase 3 proc predated the actual Item schema and had a guessed column name).</w:t>
            </w:r>
          </w:p>
        </w:tc>
      </w:tr>
      <w:tr>
        <w:tc>
          <w:tcPr>
            <w:shd w:val="clear" w:color="auto" w:fill="F2F2F2"/>
          </w:tcPr>
          <w:tcPr/>
          <w:p>
            <w:pPr>
              <w:pStyle w:val="Compact"/>
            </w:pPr>
            <w:r>
              <w:t xml:space="preserve">1.1</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built and tested.</w:t>
            </w:r>
            <w:r>
              <w:t xml:space="preserve"> </w:t>
            </w:r>
            <w:r>
              <w:t xml:space="preserve">Migration</w:t>
            </w:r>
            <w:r>
              <w:t xml:space="preserve"> </w:t>
            </w:r>
            <w:r>
              <w:rPr>
                <w:rStyle w:val="VerbatimChar"/>
              </w:rPr>
              <w:t xml:space="preserve">0004_phase3_reference_lookups.sql</w:t>
            </w:r>
            <w:r>
              <w:t xml:space="preserve"> </w:t>
            </w:r>
            <w:r>
              <w:t xml:space="preserve">creates all 16 code tables across 5 schemas with seeded reference data. 41 stored procedures deployed (26 read-only List/Get + 15 mutable CRUD following the</w:t>
            </w:r>
            <w:r>
              <w:t xml:space="preserve"> </w:t>
            </w:r>
            <w:r>
              <w:rPr>
                <w:rStyle w:val="VerbatimChar"/>
              </w:rPr>
              <w:t xml:space="preserve">Parts.Uom</w:t>
            </w:r>
            <w:r>
              <w:t xml:space="preserve"> </w:t>
            </w:r>
            <w:r>
              <w:t xml:space="preserve">canonical template). 4 new test files across</w:t>
            </w:r>
            <w:r>
              <w:t xml:space="preserve"> </w:t>
            </w:r>
            <w:r>
              <w:rPr>
                <w:rStyle w:val="VerbatimChar"/>
              </w:rPr>
              <w:t xml:space="preserve">0004_Lots_codes/</w:t>
            </w:r>
            <w:r>
              <w:t xml:space="preserve">,</w:t>
            </w:r>
            <w:r>
              <w:t xml:space="preserve"> </w:t>
            </w:r>
            <w:r>
              <w:rPr>
                <w:rStyle w:val="VerbatimChar"/>
              </w:rPr>
              <w:t xml:space="preserve">0005_Quality_codes/</w:t>
            </w:r>
            <w:r>
              <w:t xml:space="preserve">,</w:t>
            </w:r>
            <w:r>
              <w:t xml:space="preserve"> </w:t>
            </w:r>
            <w:r>
              <w:rPr>
                <w:rStyle w:val="VerbatimChar"/>
              </w:rPr>
              <w:t xml:space="preserve">0006_Oee_Workorder_codes/</w:t>
            </w:r>
            <w:r>
              <w:t xml:space="preserve">,</w:t>
            </w:r>
            <w:r>
              <w:t xml:space="preserve"> </w:t>
            </w:r>
            <w:r>
              <w:rPr>
                <w:rStyle w:val="VerbatimChar"/>
              </w:rPr>
              <w:t xml:space="preserve">0007_Parts_codes/</w:t>
            </w:r>
            <w:r>
              <w:t xml:space="preserve"> </w:t>
            </w:r>
            <w:r>
              <w:t xml:space="preserve">contributing 117 assertions. Full suite now 440/440 passing. Value decisions documented in Data Model v0.9:</w:t>
            </w:r>
            <w:r>
              <w:t xml:space="preserve"> </w:t>
            </w:r>
            <w:r>
              <w:rPr>
                <w:rStyle w:val="VerbatimChar"/>
              </w:rPr>
              <w:t xml:space="preserve">WorkOrderStatus</w:t>
            </w:r>
            <w:r>
              <w:t xml:space="preserve"> </w:t>
            </w:r>
            <w:r>
              <w:t xml:space="preserve">seeded PascalCased (Created/InProgress/Completed/Cancelled) vs the stale UPPER_SNAKE in the data model;</w:t>
            </w:r>
            <w:r>
              <w:t xml:space="preserve"> </w:t>
            </w:r>
            <w:r>
              <w:rPr>
                <w:rStyle w:val="VerbatimChar"/>
              </w:rPr>
              <w:t xml:space="preserve">Lots.LabelTypeCode</w:t>
            </w:r>
            <w:r>
              <w:t xml:space="preserve"> </w:t>
            </w:r>
            <w:r>
              <w:t xml:space="preserve">seeded with proposed values (Primary/Container/Master/Void) pending MPP shipping-staff validation.</w:t>
            </w:r>
          </w:p>
        </w:tc>
      </w:tr>
      <w:tr>
        <w:tc>
          <w:tcPr/>
          <w:p>
            <w:pPr>
              <w:pStyle w:val="Compact"/>
            </w:pPr>
            <w:r>
              <w:t xml:space="preserve">1.0</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Icon column + tree support.</w:t>
            </w:r>
            <w:r>
              <w:t xml:space="preserve"> </w:t>
            </w:r>
            <w:r>
              <w:t xml:space="preserve">Added</w:t>
            </w:r>
            <w:r>
              <w:t xml:space="preserve"> </w:t>
            </w:r>
            <w:r>
              <w:rPr>
                <w:rStyle w:val="VerbatimChar"/>
              </w:rPr>
              <w:t xml:space="preserve">Icon NVARCHAR(100) NULL</w:t>
            </w:r>
            <w:r>
              <w:t xml:space="preserve"> </w:t>
            </w:r>
            <w:r>
              <w:t xml:space="preserve">to</w:t>
            </w:r>
            <w:r>
              <w:t xml:space="preserve"> </w:t>
            </w:r>
            <w:r>
              <w:rPr>
                <w:rStyle w:val="VerbatimChar"/>
              </w:rPr>
              <w:t xml:space="preserve">Location.LocationTypeDefinition</w:t>
            </w:r>
            <w:r>
              <w:t xml:space="preserve"> </w:t>
            </w:r>
            <w:r>
              <w:t xml:space="preserve">(migration</w:t>
            </w:r>
            <w:r>
              <w:t xml:space="preserve"> </w:t>
            </w:r>
            <w:r>
              <w:rPr>
                <w:rStyle w:val="VerbatimChar"/>
              </w:rPr>
              <w:t xml:space="preserve">0003</w:t>
            </w:r>
            <w:r>
              <w:t xml:space="preserve">) — values left NULL at deployment, to be populated via the Config Tool when the</w:t>
            </w:r>
            <w:r>
              <w:t xml:space="preserve"> </w:t>
            </w:r>
            <w:r>
              <w:rPr>
                <w:rStyle w:val="VerbatimChar"/>
              </w:rPr>
              <w:t xml:space="preserve">LocationTypeDefinition</w:t>
            </w:r>
            <w:r>
              <w:t xml:space="preserve"> </w:t>
            </w:r>
            <w:r>
              <w:t xml:space="preserve">CRUD frontend lands. Updated Phase 2 data model table to note Icon column. Added</w:t>
            </w:r>
            <w:r>
              <w:t xml:space="preserve"> </w:t>
            </w:r>
            <w:r>
              <w:rPr>
                <w:rStyle w:val="VerbatimChar"/>
              </w:rPr>
              <w:t xml:space="preserve">SortPath</w:t>
            </w:r>
            <w:r>
              <w:t xml:space="preserve"> </w:t>
            </w:r>
            <w:r>
              <w:t xml:space="preserve">column and depth-first ordering to</w:t>
            </w:r>
            <w:r>
              <w:t xml:space="preserve"> </w:t>
            </w:r>
            <w:r>
              <w:rPr>
                <w:rStyle w:val="VerbatimChar"/>
              </w:rPr>
              <w:t xml:space="preserve">Location.Location_GetTree</w:t>
            </w:r>
            <w:r>
              <w:t xml:space="preserve"> </w:t>
            </w:r>
            <w:r>
              <w:t xml:space="preserve">for single-pass Perspective Tree assembly. Added</w:t>
            </w:r>
            <w:r>
              <w:t xml:space="preserve"> </w:t>
            </w:r>
            <w:r>
              <w:rPr>
                <w:rStyle w:val="VerbatimChar"/>
              </w:rPr>
              <w:t xml:space="preserve">Icon</w:t>
            </w:r>
            <w:r>
              <w:t xml:space="preserve"> </w:t>
            </w:r>
            <w:r>
              <w:t xml:space="preserve">to result sets of</w:t>
            </w:r>
            <w:r>
              <w:t xml:space="preserve"> </w:t>
            </w:r>
            <w:r>
              <w:rPr>
                <w:rStyle w:val="VerbatimChar"/>
              </w:rPr>
              <w:t xml:space="preserve">LocationTypeDefinition_List</w:t>
            </w:r>
            <w:r>
              <w:t xml:space="preserve">,</w:t>
            </w:r>
            <w:r>
              <w:t xml:space="preserve"> </w:t>
            </w:r>
            <w:r>
              <w:rPr>
                <w:rStyle w:val="VerbatimChar"/>
              </w:rPr>
              <w:t xml:space="preserve">LocationTypeDefinition_Get</w:t>
            </w:r>
            <w:r>
              <w:t xml:space="preserve">,</w:t>
            </w:r>
            <w:r>
              <w:t xml:space="preserve"> </w:t>
            </w:r>
            <w:r>
              <w:rPr>
                <w:rStyle w:val="VerbatimChar"/>
              </w:rPr>
              <w:t xml:space="preserve">Location_GetTree</w:t>
            </w:r>
            <w:r>
              <w:t xml:space="preserve">,</w:t>
            </w:r>
            <w:r>
              <w:t xml:space="preserve"> </w:t>
            </w:r>
            <w:r>
              <w:rPr>
                <w:rStyle w:val="VerbatimChar"/>
              </w:rPr>
              <w:t xml:space="preserve">Location_Get</w:t>
            </w:r>
            <w:r>
              <w:t xml:space="preserve">,</w:t>
            </w:r>
            <w:r>
              <w:t xml:space="preserve"> </w:t>
            </w:r>
            <w:r>
              <w:rPr>
                <w:rStyle w:val="VerbatimChar"/>
              </w:rPr>
              <w:t xml:space="preserve">Location_GetAncestors</w:t>
            </w:r>
            <w:r>
              <w:t xml:space="preserve">,</w:t>
            </w:r>
            <w:r>
              <w:t xml:space="preserve"> </w:t>
            </w:r>
            <w:r>
              <w:rPr>
                <w:rStyle w:val="VerbatimChar"/>
              </w:rPr>
              <w:t xml:space="preserve">Location_GetDescendantsOfType</w:t>
            </w:r>
            <w:r>
              <w:t xml:space="preserve">. Added dev seed script (</w:t>
            </w:r>
            <w:r>
              <w:rPr>
                <w:rStyle w:val="VerbatimChar"/>
              </w:rPr>
              <w:t xml:space="preserve">sql/seeds/seed_locations.sql</w:t>
            </w:r>
            <w:r>
              <w:t xml:space="preserve">) with 12 Location rows spanning all 5 ISA-95 tiers.</w:t>
            </w:r>
          </w:p>
        </w:tc>
      </w:tr>
      <w:tr>
        <w:tc>
          <w:tcPr>
            <w:shd w:val="clear" w:color="auto" w:fill="F2F2F2"/>
          </w:tcPr>
          <w:tcPr/>
          <w:p>
            <w:pPr>
              <w:pStyle w:val="Compact"/>
            </w:pPr>
            <w:r>
              <w:t xml:space="preserve">0.9</w:t>
            </w:r>
          </w:p>
        </w:tc>
        <w:tc>
          <w:tcPr>
            <w:shd w:val="clear" w:color="auto" w:fill="F2F2F2"/>
          </w:tcPr>
          <w:tcPr/>
          <w:p>
            <w:pPr>
              <w:pStyle w:val="Compact"/>
            </w:pPr>
            <w:r>
              <w:t xml:space="preserve">2026-04-12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model refactor propagation (4 changes).</w:t>
            </w:r>
            <w:r>
              <w:t xml:space="preserve"> </w:t>
            </w:r>
            <w:r>
              <w:t xml:space="preserve">(1) Added 8 code tables to Phase 3 replacing free-text enum columns:</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w:t>
            </w:r>
            <w:r>
              <w:t xml:space="preserve">(read-only pattern), and</w:t>
            </w:r>
            <w:r>
              <w:t xml:space="preserve"> </w:t>
            </w:r>
            <w:r>
              <w:rPr>
                <w:rStyle w:val="VerbatimChar"/>
              </w:rPr>
              <w:t xml:space="preserve">Parts.DataCollectionField</w:t>
            </w:r>
            <w:r>
              <w:t xml:space="preserve"> </w:t>
            </w:r>
            <w:r>
              <w:t xml:space="preserve">(mutable pattern). Updated cross-cutting concern #5 to reflect. (2) Noted that</w:t>
            </w:r>
            <w:r>
              <w:t xml:space="preserve"> </w:t>
            </w:r>
            <w:r>
              <w:rPr>
                <w:rStyle w:val="VerbatimChar"/>
              </w:rPr>
              <w:t xml:space="preserve">CreatedByUserId</w:t>
            </w:r>
            <w:r>
              <w:t xml:space="preserve">/</w:t>
            </w:r>
            <w:r>
              <w:rPr>
                <w:rStyle w:val="VerbatimChar"/>
              </w:rPr>
              <w:t xml:space="preserve">PrintedByUserId</w:t>
            </w:r>
            <w:r>
              <w:t xml:space="preserve"> </w:t>
            </w:r>
            <w:r>
              <w:t xml:space="preserve">columns are set internally by procs from</w:t>
            </w:r>
            <w:r>
              <w:t xml:space="preserve"> </w:t>
            </w:r>
            <w:r>
              <w:rPr>
                <w:rStyle w:val="VerbatimChar"/>
              </w:rPr>
              <w:t xml:space="preserve">@AppUserId</w:t>
            </w:r>
            <w:r>
              <w:t xml:space="preserve"> </w:t>
            </w:r>
            <w:r>
              <w:t xml:space="preserve">— no separate</w:t>
            </w:r>
            <w:r>
              <w:t xml:space="preserve"> </w:t>
            </w:r>
            <w:r>
              <w:rPr>
                <w:rStyle w:val="VerbatimChar"/>
              </w:rPr>
              <w:t xml:space="preserve">@CreatedBy</w:t>
            </w:r>
            <w:r>
              <w:t xml:space="preserve">/</w:t>
            </w:r>
            <w:r>
              <w:rPr>
                <w:rStyle w:val="VerbatimChar"/>
              </w:rPr>
              <w:t xml:space="preserve">@PrintedBy</w:t>
            </w:r>
            <w:r>
              <w:t xml:space="preserve"> </w:t>
            </w:r>
            <w:r>
              <w:t xml:space="preserve">params needed (Out of Scope note documents this for Arc 2). (3)</w:t>
            </w:r>
            <w:r>
              <w:t xml:space="preserve"> </w:t>
            </w:r>
            <w:r>
              <w:rPr>
                <w:rStyle w:val="VerbatimChar"/>
              </w:rPr>
              <w:t xml:space="preserve">Quality.HoldEvent</w:t>
            </w:r>
            <w:r>
              <w:t xml:space="preserve"> </w:t>
            </w:r>
            <w:r>
              <w:t xml:space="preserve">retained as single table (place/release lifecycle, same pattern as</w:t>
            </w:r>
            <w:r>
              <w:t xml:space="preserve"> </w:t>
            </w:r>
            <w:r>
              <w:rPr>
                <w:rStyle w:val="VerbatimChar"/>
              </w:rPr>
              <w:t xml:space="preserve">DowntimeEvent</w:t>
            </w:r>
            <w:r>
              <w:t xml:space="preserve">) with</w:t>
            </w:r>
            <w:r>
              <w:t xml:space="preserve"> </w:t>
            </w:r>
            <w:r>
              <w:rPr>
                <w:rStyle w:val="VerbatimChar"/>
              </w:rPr>
              <w:t xml:space="preserve">HoldTypeCodeId BIGINT FK</w:t>
            </w:r>
            <w:r>
              <w:t xml:space="preserve"> </w:t>
            </w:r>
            <w:r>
              <w:t xml:space="preserve">replacing free-text</w:t>
            </w:r>
            <w:r>
              <w:t xml:space="preserve"> </w:t>
            </w:r>
            <w:r>
              <w:rPr>
                <w:rStyle w:val="VerbatimChar"/>
              </w:rPr>
              <w:t xml:space="preserve">HoldType</w:t>
            </w:r>
            <w:r>
              <w:t xml:space="preserve"> </w:t>
            </w:r>
            <w:r>
              <w:t xml:space="preserve">— documented in Out of Scope for Arc 2 Plant Floor plan. (4) Replaced</w:t>
            </w:r>
            <w:r>
              <w:t xml:space="preserve"> </w:t>
            </w:r>
            <w:r>
              <w:rPr>
                <w:rStyle w:val="VerbatimChar"/>
              </w:rPr>
              <w:t xml:space="preserve">Parts.OperationTemplate</w:t>
            </w:r>
            <w:r>
              <w:t xml:space="preserve"> </w:t>
            </w:r>
            <w:r>
              <w:t xml:space="preserve">7 BIT flag parameters with</w:t>
            </w:r>
            <w:r>
              <w:t xml:space="preserve"> </w:t>
            </w:r>
            <w:r>
              <w:rPr>
                <w:rStyle w:val="VerbatimChar"/>
              </w:rPr>
              <w:t xml:space="preserve">Parts.DataCollectionField</w:t>
            </w:r>
            <w:r>
              <w:t xml:space="preserve"> </w:t>
            </w:r>
            <w:r>
              <w:t xml:space="preserve">+</w:t>
            </w:r>
            <w:r>
              <w:t xml:space="preserve"> </w:t>
            </w:r>
            <w:r>
              <w:rPr>
                <w:rStyle w:val="VerbatimChar"/>
              </w:rPr>
              <w:t xml:space="preserve">Parts.OperationTemplateField</w:t>
            </w:r>
            <w:r>
              <w:t xml:space="preserve"> </w:t>
            </w:r>
            <w:r>
              <w:t xml:space="preserve">junction: removed</w:t>
            </w:r>
            <w:r>
              <w:t xml:space="preserve"> </w:t>
            </w:r>
            <w:r>
              <w:rPr>
                <w:rStyle w:val="VerbatimChar"/>
              </w:rPr>
              <w:t xml:space="preserve">@CollectsDieInfo</w:t>
            </w:r>
            <w:r>
              <w:t xml:space="preserve"> </w:t>
            </w:r>
            <w:r>
              <w:t xml:space="preserve">etc. from</w:t>
            </w:r>
            <w:r>
              <w:t xml:space="preserve"> </w:t>
            </w:r>
            <w:r>
              <w:rPr>
                <w:rStyle w:val="VerbatimChar"/>
              </w:rPr>
              <w:t xml:space="preserve">_Create</w:t>
            </w:r>
            <w:r>
              <w:t xml:space="preserve">, added</w:t>
            </w:r>
            <w:r>
              <w:t xml:space="preserve"> </w:t>
            </w:r>
            <w:r>
              <w:rPr>
                <w:rStyle w:val="VerbatimChar"/>
              </w:rPr>
              <w:t xml:space="preserve">Parts.OperationTemplateField</w:t>
            </w:r>
            <w:r>
              <w:t xml:space="preserve"> </w:t>
            </w:r>
            <w:r>
              <w:t xml:space="preserve">data model entry and 3 procs (</w:t>
            </w:r>
            <w:r>
              <w:rPr>
                <w:rStyle w:val="VerbatimChar"/>
              </w:rPr>
              <w:t xml:space="preserve">_ListByTemplate</w:t>
            </w:r>
            <w:r>
              <w:t xml:space="preserve">,</w:t>
            </w:r>
            <w:r>
              <w:t xml:space="preserve"> </w:t>
            </w:r>
            <w:r>
              <w:rPr>
                <w:rStyle w:val="VerbatimChar"/>
              </w:rPr>
              <w:t xml:space="preserve">_Add</w:t>
            </w:r>
            <w:r>
              <w:t xml:space="preserve">,</w:t>
            </w:r>
            <w:r>
              <w:t xml:space="preserve"> </w:t>
            </w:r>
            <w:r>
              <w:rPr>
                <w:rStyle w:val="VerbatimChar"/>
              </w:rPr>
              <w:t xml:space="preserve">_Remove</w:t>
            </w:r>
            <w:r>
              <w:t xml:space="preserve">) to Phase 5, updated Operation Template Editor frontend. Updated</w:t>
            </w:r>
            <w:r>
              <w:t xml:space="preserve"> </w:t>
            </w:r>
            <w:r>
              <w:rPr>
                <w:rStyle w:val="VerbatimChar"/>
              </w:rPr>
              <w:t xml:space="preserve">@SampleTrigger</w:t>
            </w:r>
            <w:r>
              <w:t xml:space="preserve"> </w:t>
            </w:r>
            <w:r>
              <w:t xml:space="preserve">→</w:t>
            </w:r>
            <w:r>
              <w:t xml:space="preserve"> </w:t>
            </w:r>
            <w:r>
              <w:rPr>
                <w:rStyle w:val="VerbatimChar"/>
              </w:rPr>
              <w:t xml:space="preserve">@SampleTriggerCodeId</w:t>
            </w:r>
            <w:r>
              <w:t xml:space="preserve"> </w:t>
            </w:r>
            <w:r>
              <w:t xml:space="preserve">(FK to</w:t>
            </w:r>
            <w:r>
              <w:t xml:space="preserve"> </w:t>
            </w:r>
            <w:r>
              <w:rPr>
                <w:rStyle w:val="VerbatimChar"/>
              </w:rPr>
              <w:t xml:space="preserve">Quality.SampleTriggerCode</w:t>
            </w:r>
            <w:r>
              <w:t xml:space="preserve">) in</w:t>
            </w:r>
            <w:r>
              <w:t xml:space="preserve"> </w:t>
            </w:r>
            <w:r>
              <w:rPr>
                <w:rStyle w:val="VerbatimChar"/>
              </w:rPr>
              <w:t xml:space="preserve">Quality.QualitySpecAttribute_Add</w:t>
            </w:r>
            <w:r>
              <w:t xml:space="preserve"> </w:t>
            </w:r>
            <w:r>
              <w:t xml:space="preserve">and</w:t>
            </w:r>
            <w:r>
              <w:t xml:space="preserve"> </w:t>
            </w:r>
            <w:r>
              <w:rPr>
                <w:rStyle w:val="VerbatimChar"/>
              </w:rPr>
              <w:t xml:space="preserve">_Update</w:t>
            </w:r>
            <w:r>
              <w:t xml:space="preserve">. Added new entity types to</w:t>
            </w:r>
            <w:r>
              <w:t xml:space="preserve"> </w:t>
            </w:r>
            <w:r>
              <w:rPr>
                <w:rStyle w:val="VerbatimChar"/>
              </w:rPr>
              <w:t xml:space="preserve">Audit.LogEntityType</w:t>
            </w:r>
            <w:r>
              <w:t xml:space="preserve"> </w:t>
            </w:r>
            <w:r>
              <w:t xml:space="preserve">seed list (HoldEvent, DataCollectionField, OperationTemplateField).</w:t>
            </w:r>
          </w:p>
        </w:tc>
      </w:tr>
    </w:tbl>
    <w:p>
      <w:r>
        <w:pict>
          <v:rect style="width:0;height:1.5pt" o:hralign="center" o:hrstd="t" o:hr="t"/>
        </w:pict>
      </w:r>
    </w:p>
    <w:bookmarkEnd w:id="9"/>
    <w:bookmarkStart w:id="10" w:name="purpose"/>
    <w:p>
      <w:pPr>
        <w:pStyle w:val="Heading2"/>
      </w:pPr>
      <w:r>
        <w:t xml:space="preserve">Purpose</w:t>
      </w:r>
    </w:p>
    <w:p>
      <w:pPr>
        <w:pStyle w:val="FirstParagraph"/>
      </w:pPr>
      <w:r>
        <w:t xml:space="preserve">This document scopes the</w:t>
      </w:r>
      <w:r>
        <w:t xml:space="preserve"> </w:t>
      </w:r>
      <w:r>
        <w:rPr>
          <w:b/>
          <w:bCs/>
        </w:rPr>
        <w:t xml:space="preserve">Configuration Tool</w:t>
      </w:r>
      <w:r>
        <w:t xml:space="preserve"> </w:t>
      </w:r>
      <w:r>
        <w:t xml:space="preserve">half of the MES build (Arc 1 from</w:t>
      </w:r>
      <w:r>
        <w:t xml:space="preserve"> </w:t>
      </w:r>
      <w:r>
        <w:rPr>
          <w:rStyle w:val="VerbatimChar"/>
        </w:rPr>
        <w:t xml:space="preserve">MPP_MES_USER_JOURNEYS.md</w:t>
      </w:r>
      <w:r>
        <w:t xml:space="preserve">). The Configuration Tool is the engineering- and admin-facing application that engineers, supervisors, and IT staff use to set up the plant model, item master, BOMs, routes, quality specs, and reference codes</w:t>
      </w:r>
      <w:r>
        <w:t xml:space="preserve"> </w:t>
      </w:r>
      <w:r>
        <w:rPr>
          <w:b/>
          <w:bCs/>
        </w:rPr>
        <w:t xml:space="preserve">before any LOT moves on the shop floor</w:t>
      </w:r>
      <w:r>
        <w:t xml:space="preserve">.</w:t>
      </w:r>
    </w:p>
    <w:p>
      <w:pPr>
        <w:pStyle w:val="BodyText"/>
      </w:pPr>
      <w:r>
        <w:t xml:space="preserve">It is intentionally separated from the Plant Floor build (Arc 2). Per the open-issues analysis on 2026-04-10,</w:t>
      </w:r>
      <w:r>
        <w:t xml:space="preserve"> </w:t>
      </w:r>
      <w:r>
        <w:rPr>
          <w:b/>
          <w:bCs/>
        </w:rPr>
        <w:t xml:space="preserve">none of the 29 open issues are blocking on Configuration Tool decisions</w:t>
      </w:r>
      <w:r>
        <w:t xml:space="preserve"> </w:t>
      </w:r>
      <w:r>
        <w:t xml:space="preserve">— Arc 1 is unblocked and can proceed in parallel with Arc 2 customer/Ben validation work.</w:t>
      </w:r>
    </w:p>
    <w:p>
      <w:pPr>
        <w:pStyle w:val="BodyText"/>
      </w:pPr>
      <w:r>
        <w:t xml:space="preserve">This document is</w:t>
      </w:r>
      <w:r>
        <w:t xml:space="preserve"> </w:t>
      </w:r>
      <w:r>
        <w:rPr>
          <w:b/>
          <w:bCs/>
        </w:rPr>
        <w:t xml:space="preserve">conceptual ideation</w:t>
      </w:r>
      <w:r>
        <w:t xml:space="preserve">, not implementation:</w:t>
      </w:r>
      <w:r>
        <w:t xml:space="preserve"> </w:t>
      </w:r>
      <w:r>
        <w:t xml:space="preserve">- No SQL scripts are produced.</w:t>
      </w:r>
      <w:r>
        <w:t xml:space="preserve"> </w:t>
      </w:r>
      <w:r>
        <w:t xml:space="preserve">- Stored procedures are listed by name and signature, not implemented.</w:t>
      </w:r>
      <w:r>
        <w:t xml:space="preserve"> </w:t>
      </w:r>
      <w:r>
        <w:t xml:space="preserve">- Ignition Perspective screens are described in functional terms, not designed.</w:t>
      </w:r>
      <w:r>
        <w:t xml:space="preserve"> </w:t>
      </w:r>
      <w:r>
        <w:t xml:space="preserve">- Effort estimates are deliberately omitted — these will come during planning with the new collaborator.</w:t>
      </w:r>
    </w:p>
    <w:p>
      <w:r>
        <w:pict>
          <v:rect style="width:0;height:1.5pt" o:hralign="center" o:hrstd="t" o:hr="t"/>
        </w:pict>
      </w:r>
    </w:p>
    <w:bookmarkEnd w:id="10"/>
    <w:bookmarkStart w:id="12" w:name="architecture-pattern"/>
    <w:p>
      <w:pPr>
        <w:pStyle w:val="Heading2"/>
      </w:pPr>
      <w:r>
        <w:t xml:space="preserve">Architecture Pattern</w:t>
      </w:r>
    </w:p>
    <w:bookmarkStart w:id="11" w:name="Xe326f84f7c6b3478010a8c3ad1d70738d834fb0"/>
    <w:p>
      <w:pPr>
        <w:pStyle w:val="Heading3"/>
      </w:pPr>
      <w:r>
        <w:t xml:space="preserve">Ignition vs. .NET — what’s different about the API layer</w:t>
      </w:r>
    </w:p>
    <w:p>
      <w:pPr>
        <w:pStyle w:val="FirstParagraph"/>
      </w:pPr>
      <w:r>
        <w:t xml:space="preserve">In a traditional .NET MES application, the API layer would be a REST/gRPC service exposing CRUD endpoints, with an ORM (Entity Framework, Dapper) talking to the database. Authentication would be middleware, audit logging would be cross-cutting filters, and the frontend (React, Angular, WPF) would consume JSON.</w:t>
      </w:r>
    </w:p>
    <w:p>
      <w:pPr>
        <w:pStyle w:val="BodyText"/>
      </w:pPr>
      <w:r>
        <w:t xml:space="preserve">In the Ignition Perspective architecture,</w:t>
      </w:r>
      <w:r>
        <w:t xml:space="preserve"> </w:t>
      </w:r>
      <w:r>
        <w:rPr>
          <w:b/>
          <w:bCs/>
        </w:rPr>
        <w:t xml:space="preserve">the</w:t>
      </w:r>
      <w:r>
        <w:rPr>
          <w:b/>
          <w:bCs/>
        </w:rPr>
        <w:t xml:space="preserve"> </w:t>
      </w:r>
      <w:r>
        <w:rPr>
          <w:b/>
          <w:bCs/>
        </w:rPr>
        <w:t xml:space="preserve">“API layer”</w:t>
      </w:r>
      <w:r>
        <w:rPr>
          <w:b/>
          <w:bCs/>
        </w:rPr>
        <w:t xml:space="preserve"> </w:t>
      </w:r>
      <w:r>
        <w:rPr>
          <w:b/>
          <w:bCs/>
        </w:rPr>
        <w:t xml:space="preserve">is Ignition Named Queries</w:t>
      </w:r>
      <w:r>
        <w:t xml:space="preserve">:</w:t>
      </w:r>
    </w:p>
    <w:p>
      <w:pPr>
        <w:pStyle w:val="Compact"/>
        <w:numPr>
          <w:ilvl w:val="0"/>
          <w:numId w:val="1001"/>
        </w:numPr>
      </w:pPr>
      <w:r>
        <w:t xml:space="preserve">Each CRUD operation is an Ignition</w:t>
      </w:r>
      <w:r>
        <w:t xml:space="preserve"> </w:t>
      </w:r>
      <w:r>
        <w:rPr>
          <w:b/>
          <w:bCs/>
        </w:rPr>
        <w:t xml:space="preserve">Named Query</w:t>
      </w:r>
      <w:r>
        <w:t xml:space="preserve"> </w:t>
      </w:r>
      <w:r>
        <w:t xml:space="preserve">defined in the Gateway.</w:t>
      </w:r>
    </w:p>
    <w:p>
      <w:pPr>
        <w:pStyle w:val="Compact"/>
        <w:numPr>
          <w:ilvl w:val="0"/>
          <w:numId w:val="1001"/>
        </w:numPr>
      </w:pPr>
      <w:r>
        <w:t xml:space="preserve">Each Named Query is a</w:t>
      </w:r>
      <w:r>
        <w:t xml:space="preserve"> </w:t>
      </w:r>
      <w:r>
        <w:rPr>
          <w:b/>
          <w:bCs/>
        </w:rPr>
        <w:t xml:space="preserve">parameterized call to a stored procedure</w:t>
      </w:r>
      <w:r>
        <w:t xml:space="preserve"> </w:t>
      </w:r>
      <w:r>
        <w:t xml:space="preserve">in SQL Server. We never embed inline SQL in Perspective views or Gateway scripts (parameterization is non-negotiable per the security guidance in</w:t>
      </w:r>
      <w:r>
        <w:t xml:space="preserve"> </w:t>
      </w:r>
      <w:r>
        <w:rPr>
          <w:rStyle w:val="VerbatimChar"/>
        </w:rPr>
        <w:t xml:space="preserve">sql_best_practices_mes.md</w:t>
      </w:r>
      <w:r>
        <w:t xml:space="preserve">).</w:t>
      </w:r>
    </w:p>
    <w:p>
      <w:pPr>
        <w:pStyle w:val="Compact"/>
        <w:numPr>
          <w:ilvl w:val="0"/>
          <w:numId w:val="1001"/>
        </w:numPr>
      </w:pPr>
      <w:r>
        <w:t xml:space="preserve">The stored procedure is where business logic, validation, soft-delete logic, and audit logging live. The procedure writes a row to</w:t>
      </w:r>
      <w:r>
        <w:t xml:space="preserve"> </w:t>
      </w:r>
      <w:r>
        <w:rPr>
          <w:rStyle w:val="VerbatimChar"/>
        </w:rPr>
        <w:t xml:space="preserve">Audit.ConfigLog</w:t>
      </w:r>
      <w:r>
        <w:t xml:space="preserve"> </w:t>
      </w:r>
      <w:r>
        <w:t xml:space="preserve">for every mutation it performs.</w:t>
      </w:r>
    </w:p>
    <w:p>
      <w:pPr>
        <w:pStyle w:val="Compact"/>
        <w:numPr>
          <w:ilvl w:val="0"/>
          <w:numId w:val="1001"/>
        </w:numPr>
      </w:pPr>
      <w:r>
        <w:t xml:space="preserve">Perspective views invoke Named Queries via</w:t>
      </w:r>
      <w:r>
        <w:t xml:space="preserve"> </w:t>
      </w:r>
      <w:r>
        <w:rPr>
          <w:rStyle w:val="VerbatimChar"/>
        </w:rPr>
        <w:t xml:space="preserve">system.db.runNamedQuery()</w:t>
      </w:r>
      <w:r>
        <w:t xml:space="preserve"> </w:t>
      </w:r>
      <w:r>
        <w:t xml:space="preserve">(Gateway scripts) or via the</w:t>
      </w:r>
      <w:r>
        <w:t xml:space="preserve"> </w:t>
      </w:r>
      <w:r>
        <w:rPr>
          <w:b/>
          <w:bCs/>
        </w:rPr>
        <w:t xml:space="preserve">Named Query Binding</w:t>
      </w:r>
      <w:r>
        <w:t xml:space="preserve"> </w:t>
      </w:r>
      <w:r>
        <w:t xml:space="preserve">on a Perspective component (UI-driven).</w:t>
      </w:r>
    </w:p>
    <w:p>
      <w:pPr>
        <w:pStyle w:val="Compact"/>
        <w:numPr>
          <w:ilvl w:val="0"/>
          <w:numId w:val="1001"/>
        </w:numPr>
      </w:pPr>
      <w:r>
        <w:t xml:space="preserve">Authentication is handled by Ignition’s built-in identity provider (AD + Ignition roles). The currently authenticated user is read from the session and passed to the stored procedure as</w:t>
      </w:r>
      <w:r>
        <w:t xml:space="preserve"> </w:t>
      </w:r>
      <w:r>
        <w:rPr>
          <w:rStyle w:val="VerbatimChar"/>
        </w:rPr>
        <w:t xml:space="preserve">@AppUserId</w:t>
      </w:r>
      <w:r>
        <w:t xml:space="preserve"> </w:t>
      </w:r>
      <w:r>
        <w:t xml:space="preserve">for audit attribution.</w:t>
      </w:r>
    </w:p>
    <w:p>
      <w:pPr>
        <w:pStyle w:val="Compact"/>
        <w:numPr>
          <w:ilvl w:val="0"/>
          <w:numId w:val="1001"/>
        </w:numPr>
      </w:pPr>
      <w:r>
        <w:t xml:space="preserve">The</w:t>
      </w:r>
      <w:r>
        <w:t xml:space="preserve"> </w:t>
      </w:r>
      <w:r>
        <w:rPr>
          <w:rStyle w:val="VerbatimChar"/>
        </w:rPr>
        <w:t xml:space="preserve">terminal_location_id</w:t>
      </w:r>
      <w:r>
        <w:t xml:space="preserve"> </w:t>
      </w:r>
      <w:r>
        <w:t xml:space="preserve">for Configuration Tool work is typically the engineering workstation’s</w:t>
      </w:r>
      <w:r>
        <w:t xml:space="preserve"> </w:t>
      </w:r>
      <w:r>
        <w:rPr>
          <w:rStyle w:val="VerbatimChar"/>
        </w:rPr>
        <w:t xml:space="preserve">Location.Location</w:t>
      </w:r>
      <w:r>
        <w:t xml:space="preserve"> </w:t>
      </w:r>
      <w:r>
        <w:t xml:space="preserve">record (Cell-tier, definition =</w:t>
      </w:r>
      <w:r>
        <w:t xml:space="preserve"> </w:t>
      </w:r>
      <w:r>
        <w:rPr>
          <w:rStyle w:val="VerbatimChar"/>
        </w:rPr>
        <w:t xml:space="preserve">Terminal</w:t>
      </w:r>
      <w:r>
        <w:t xml:space="preserve">, parented under a</w:t>
      </w:r>
      <w:r>
        <w:t xml:space="preserve"> </w:t>
      </w:r>
      <w:r>
        <w:rPr>
          <w:rStyle w:val="VerbatimChar"/>
        </w:rPr>
        <w:t xml:space="preserve">SupportArea</w:t>
      </w:r>
      <w:r>
        <w:t xml:space="preserve"> </w:t>
      </w:r>
      <w:r>
        <w:t xml:space="preserve">or office area).</w:t>
      </w:r>
    </w:p>
    <w:p>
      <w:pPr>
        <w:pStyle w:val="FirstParagraph"/>
      </w:pPr>
      <w:r>
        <w:rPr>
          <w:b/>
          <w:bCs/>
        </w:rPr>
        <w:t xml:space="preserve">Standard Named Query → Stored Procedure mapping: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Operation</w:t>
            </w:r>
          </w:p>
        </w:tc>
        <w:tc>
          <w:tcPr>
            <w:shd w:val="clear" w:color="auto" w:fill="1F4E79"/>
          </w:tcPr>
          <w:tcPr/>
          <w:p>
            <w:pPr>
              <w:pStyle w:val="Compact"/>
            </w:pPr>
            <w:r>
              <w:rPr>
                <w:b/>
                <w:color w:val="FFFFFF"/>
              </w:rPr>
              <w:t xml:space="preserve">Named Query name</w:t>
            </w:r>
          </w:p>
        </w:tc>
        <w:tc>
          <w:tcPr>
            <w:shd w:val="clear" w:color="auto" w:fill="1F4E79"/>
          </w:tcPr>
          <w:tcPr/>
          <w:p>
            <w:pPr>
              <w:pStyle w:val="Compact"/>
            </w:pPr>
            <w:r>
              <w:rPr>
                <w:b/>
                <w:color w:val="FFFFFF"/>
              </w:rPr>
              <w:t xml:space="preserve">Stored Procedure</w:t>
            </w:r>
          </w:p>
        </w:tc>
        <w:tc>
          <w:tcPr>
            <w:shd w:val="clear" w:color="auto" w:fill="1F4E79"/>
          </w:tcPr>
          <w:tcPr/>
          <w:p>
            <w:pPr>
              <w:pStyle w:val="Compact"/>
            </w:pPr>
            <w:r>
              <w:rPr>
                <w:b/>
                <w:color w:val="FFFFFF"/>
              </w:rPr>
              <w:t xml:space="preserve">Notes</w:t>
            </w:r>
          </w:p>
        </w:tc>
      </w:tr>
      <w:tr>
        <w:tc>
          <w:tcPr/>
          <w:p>
            <w:pPr>
              <w:pStyle w:val="Compact"/>
            </w:pPr>
            <w:r>
              <w:t xml:space="preserve">List</w:t>
            </w:r>
          </w:p>
        </w:tc>
        <w:tc>
          <w:tcPr/>
          <w:p>
            <w:pPr>
              <w:pStyle w:val="Compact"/>
            </w:pPr>
            <w:r>
              <w:rPr>
                <w:rStyle w:val="VerbatimChar"/>
              </w:rPr>
              <w:t xml:space="preserve">&lt;Entity&gt;.List</w:t>
            </w:r>
          </w:p>
        </w:tc>
        <w:tc>
          <w:tcPr/>
          <w:p>
            <w:pPr>
              <w:pStyle w:val="Compact"/>
            </w:pPr>
            <w:r>
              <w:rPr>
                <w:rStyle w:val="VerbatimChar"/>
              </w:rPr>
              <w:t xml:space="preserve">&lt;Entity&gt;_List</w:t>
            </w:r>
          </w:p>
        </w:tc>
        <w:tc>
          <w:tcPr/>
          <w:p>
            <w:pPr>
              <w:pStyle w:val="Compact"/>
            </w:pPr>
            <w:r>
              <w:t xml:space="preserve">Optional filter parameters; returns rows</w:t>
            </w:r>
          </w:p>
        </w:tc>
      </w:tr>
      <w:tr>
        <w:tc>
          <w:tcPr>
            <w:shd w:val="clear" w:color="auto" w:fill="F2F2F2"/>
          </w:tcPr>
          <w:tcPr/>
          <w:p>
            <w:pPr>
              <w:pStyle w:val="Compact"/>
            </w:pPr>
            <w:r>
              <w:t xml:space="preserve">Get one</w:t>
            </w:r>
          </w:p>
        </w:tc>
        <w:tc>
          <w:tcPr>
            <w:shd w:val="clear" w:color="auto" w:fill="F2F2F2"/>
          </w:tcPr>
          <w:tcPr/>
          <w:p>
            <w:pPr>
              <w:pStyle w:val="Compact"/>
            </w:pPr>
            <w:r>
              <w:rPr>
                <w:rStyle w:val="VerbatimChar"/>
              </w:rPr>
              <w:t xml:space="preserve">&lt;Entity&gt;.Get</w:t>
            </w:r>
          </w:p>
        </w:tc>
        <w:tc>
          <w:tcPr>
            <w:shd w:val="clear" w:color="auto" w:fill="F2F2F2"/>
          </w:tcPr>
          <w:tcPr/>
          <w:p>
            <w:pPr>
              <w:pStyle w:val="Compact"/>
            </w:pPr>
            <w:r>
              <w:rPr>
                <w:rStyle w:val="VerbatimChar"/>
              </w:rPr>
              <w:t xml:space="preserve">&lt;Entity&gt;_Get</w:t>
            </w:r>
          </w:p>
        </w:tc>
        <w:tc>
          <w:tcPr>
            <w:shd w:val="clear" w:color="auto" w:fill="F2F2F2"/>
          </w:tcPr>
          <w:tcPr/>
          <w:p>
            <w:pPr>
              <w:pStyle w:val="Compact"/>
            </w:pPr>
            <w:r>
              <w:t xml:space="preserve">Single row by Id</w:t>
            </w:r>
          </w:p>
        </w:tc>
      </w:tr>
      <w:tr>
        <w:tc>
          <w:tcPr/>
          <w:p>
            <w:pPr>
              <w:pStyle w:val="Compact"/>
            </w:pPr>
            <w:r>
              <w:t xml:space="preserve">Create</w:t>
            </w:r>
          </w:p>
        </w:tc>
        <w:tc>
          <w:tcPr/>
          <w:p>
            <w:pPr>
              <w:pStyle w:val="Compact"/>
            </w:pPr>
            <w:r>
              <w:rPr>
                <w:rStyle w:val="VerbatimChar"/>
              </w:rPr>
              <w:t xml:space="preserve">&lt;Entity&gt;.Create</w:t>
            </w:r>
          </w:p>
        </w:tc>
        <w:tc>
          <w:tcPr/>
          <w:p>
            <w:pPr>
              <w:pStyle w:val="Compact"/>
            </w:pPr>
            <w:r>
              <w:rPr>
                <w:rStyle w:val="VerbatimChar"/>
              </w:rPr>
              <w:t xml:space="preserve">&lt;Entity&gt;_Create</w:t>
            </w:r>
          </w:p>
        </w:tc>
        <w:tc>
          <w:tcPr/>
          <w:p>
            <w:pPr>
              <w:pStyle w:val="Compact"/>
            </w:pPr>
            <w:r>
              <w:t xml:space="preserve">Returns new Id; writes ConfigLog row</w:t>
            </w:r>
          </w:p>
        </w:tc>
      </w:tr>
      <w:tr>
        <w:tc>
          <w:tcPr>
            <w:shd w:val="clear" w:color="auto" w:fill="F2F2F2"/>
          </w:tcPr>
          <w:tcPr/>
          <w:p>
            <w:pPr>
              <w:pStyle w:val="Compact"/>
            </w:pPr>
            <w:r>
              <w:t xml:space="preserve">Update</w:t>
            </w:r>
          </w:p>
        </w:tc>
        <w:tc>
          <w:tcPr>
            <w:shd w:val="clear" w:color="auto" w:fill="F2F2F2"/>
          </w:tcPr>
          <w:tcPr/>
          <w:p>
            <w:pPr>
              <w:pStyle w:val="Compact"/>
            </w:pPr>
            <w:r>
              <w:rPr>
                <w:rStyle w:val="VerbatimChar"/>
              </w:rPr>
              <w:t xml:space="preserve">&lt;Entity&gt;.Update</w:t>
            </w:r>
          </w:p>
        </w:tc>
        <w:tc>
          <w:tcPr>
            <w:shd w:val="clear" w:color="auto" w:fill="F2F2F2"/>
          </w:tcPr>
          <w:tcPr/>
          <w:p>
            <w:pPr>
              <w:pStyle w:val="Compact"/>
            </w:pPr>
            <w:r>
              <w:rPr>
                <w:rStyle w:val="VerbatimChar"/>
              </w:rPr>
              <w:t xml:space="preserve">&lt;Entity&gt;_Update</w:t>
            </w:r>
          </w:p>
        </w:tc>
        <w:tc>
          <w:tcPr>
            <w:shd w:val="clear" w:color="auto" w:fill="F2F2F2"/>
          </w:tcPr>
          <w:tcPr/>
          <w:p>
            <w:pPr>
              <w:pStyle w:val="Compact"/>
            </w:pPr>
            <w:r>
              <w:t xml:space="preserve">Validates, writes ConfigLog row</w:t>
            </w:r>
          </w:p>
        </w:tc>
      </w:tr>
      <w:tr>
        <w:tc>
          <w:tcPr/>
          <w:p>
            <w:pPr>
              <w:pStyle w:val="Compact"/>
            </w:pPr>
            <w:r>
              <w:t xml:space="preserve">Soft-delete</w:t>
            </w:r>
          </w:p>
        </w:tc>
        <w:tc>
          <w:tcPr/>
          <w:p>
            <w:pPr>
              <w:pStyle w:val="Compact"/>
            </w:pPr>
            <w:r>
              <w:rPr>
                <w:rStyle w:val="VerbatimChar"/>
              </w:rPr>
              <w:t xml:space="preserve">&lt;Entity&gt;.Deprecate</w:t>
            </w:r>
          </w:p>
        </w:tc>
        <w:tc>
          <w:tcPr/>
          <w:p>
            <w:pPr>
              <w:pStyle w:val="Compact"/>
            </w:pPr>
            <w:r>
              <w:rPr>
                <w:rStyle w:val="VerbatimChar"/>
              </w:rPr>
              <w:t xml:space="preserve">&lt;Entity&gt;_Deprecate</w:t>
            </w:r>
          </w:p>
        </w:tc>
        <w:tc>
          <w:tcPr/>
          <w:p>
            <w:pPr>
              <w:pStyle w:val="Compact"/>
            </w:pPr>
            <w:r>
              <w:t xml:space="preserve">Sets</w:t>
            </w:r>
            <w:r>
              <w:t xml:space="preserve"> </w:t>
            </w:r>
            <w:r>
              <w:rPr>
                <w:rStyle w:val="VerbatimChar"/>
              </w:rPr>
              <w:t xml:space="preserve">DeprecatedAt</w:t>
            </w:r>
            <w:r>
              <w:t xml:space="preserve">; writes ConfigLog row</w:t>
            </w:r>
          </w:p>
        </w:tc>
      </w:tr>
      <w:tr>
        <w:tc>
          <w:tcPr>
            <w:shd w:val="clear" w:color="auto" w:fill="F2F2F2"/>
          </w:tcPr>
          <w:tcPr/>
          <w:p>
            <w:pPr>
              <w:pStyle w:val="Compact"/>
            </w:pPr>
            <w:r>
              <w:t xml:space="preserve">New version</w:t>
            </w:r>
          </w:p>
        </w:tc>
        <w:tc>
          <w:tcPr>
            <w:shd w:val="clear" w:color="auto" w:fill="F2F2F2"/>
          </w:tcPr>
          <w:tcPr/>
          <w:p>
            <w:pPr>
              <w:pStyle w:val="Compact"/>
            </w:pPr>
            <w:r>
              <w:rPr>
                <w:rStyle w:val="VerbatimChar"/>
              </w:rPr>
              <w:t xml:space="preserve">&lt;Entity&gt;.CreateNewVersion</w:t>
            </w:r>
          </w:p>
        </w:tc>
        <w:tc>
          <w:tcPr>
            <w:shd w:val="clear" w:color="auto" w:fill="F2F2F2"/>
          </w:tcPr>
          <w:tcPr/>
          <w:p>
            <w:pPr>
              <w:pStyle w:val="Compact"/>
            </w:pPr>
            <w:r>
              <w:rPr>
                <w:rStyle w:val="VerbatimChar"/>
              </w:rPr>
              <w:t xml:space="preserve">&lt;Entity&gt;_CreateNewVersion</w:t>
            </w:r>
          </w:p>
        </w:tc>
        <w:tc>
          <w:tcPr>
            <w:shd w:val="clear" w:color="auto" w:fill="F2F2F2"/>
          </w:tcPr>
          <w:tcPr/>
          <w:p>
            <w:pPr>
              <w:pStyle w:val="Compact"/>
            </w:pPr>
            <w:r>
              <w:t xml:space="preserve">For versioned entities (BOMs, routes, quality specs)</w:t>
            </w:r>
          </w:p>
        </w:tc>
      </w:tr>
    </w:tbl>
    <w:p>
      <w:pPr>
        <w:pStyle w:val="BodyText"/>
      </w:pPr>
      <w:r>
        <w:rPr>
          <w:b/>
          <w:bCs/>
        </w:rPr>
        <w:t xml:space="preserve">Stored procedure naming convention:</w:t>
      </w:r>
      <w:r>
        <w:t xml:space="preserve"> </w:t>
      </w:r>
      <w:r>
        <w:rPr>
          <w:rStyle w:val="VerbatimChar"/>
        </w:rPr>
        <w:t xml:space="preserve">&lt;Entity&gt;_&lt;Action&gt;</w:t>
      </w:r>
      <w:r>
        <w:t xml:space="preserve"> </w:t>
      </w:r>
      <w:r>
        <w:t xml:space="preserve">— no Microsoft</w:t>
      </w:r>
      <w:r>
        <w:t xml:space="preserve"> </w:t>
      </w:r>
      <w:r>
        <w:rPr>
          <w:rStyle w:val="VerbatimChar"/>
        </w:rPr>
        <w:t xml:space="preserve">sp_</w:t>
      </w:r>
      <w:r>
        <w:t xml:space="preserve"> </w:t>
      </w:r>
      <w:r>
        <w:t xml:space="preserve">prefix (avoids name-resolution overhead reserved for system procs). Pascal-case matching the table names per the project naming convention.</w:t>
      </w:r>
    </w:p>
    <w:p>
      <w:pPr>
        <w:pStyle w:val="BlockText"/>
      </w:pPr>
      <w:r>
        <w:rPr>
          <w:b/>
          <w:bCs/>
        </w:rPr>
        <w:t xml:space="preserve">Note on</w:t>
      </w:r>
      <w:r>
        <w:rPr>
          <w:b/>
          <w:bCs/>
        </w:rPr>
        <w:t xml:space="preserve"> </w:t>
      </w:r>
      <w:r>
        <w:rPr>
          <w:rStyle w:val="VerbatimChar"/>
          <w:b/>
          <w:bCs/>
        </w:rPr>
        <w:t xml:space="preserve">sql_best_practices_mes.md</w:t>
      </w:r>
      <w:r>
        <w:rPr>
          <w:b/>
          <w:bCs/>
        </w:rPr>
        <w:t xml:space="preserve">:</w:t>
      </w:r>
      <w:r>
        <w:t xml:space="preserve"> </w:t>
      </w:r>
      <w:r>
        <w:t xml:space="preserve">That doc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It predates the 2026-04-09 naming convention change to UpperCamelCase. It needs a refresh pass before the new collaborator starts — schedule that as a follow-up task.</w:t>
      </w:r>
    </w:p>
    <w:p>
      <w:r>
        <w:pict>
          <v:rect style="width:0;height:1.5pt" o:hralign="center" o:hrstd="t" o:hr="t"/>
        </w:pict>
      </w:r>
    </w:p>
    <w:bookmarkEnd w:id="11"/>
    <w:bookmarkEnd w:id="12"/>
    <w:bookmarkStart w:id="13" w:name="X428d7f8a7223ec303f097aec8a9c38e09324224"/>
    <w:p>
      <w:pPr>
        <w:pStyle w:val="Heading2"/>
      </w:pPr>
      <w:r>
        <w:t xml:space="preserve">Cross-Cutting Concerns (Apply to Every Phase)</w:t>
      </w:r>
    </w:p>
    <w:p>
      <w:pPr>
        <w:pStyle w:val="FirstParagraph"/>
      </w:pPr>
      <w:r>
        <w:t xml:space="preserve">These rules apply to every entity in every phase. The plan does not repeat them per phase.</w:t>
      </w:r>
    </w:p>
    <w:p>
      <w:pPr>
        <w:pStyle w:val="Compact"/>
        <w:numPr>
          <w:ilvl w:val="0"/>
          <w:numId w:val="1002"/>
        </w:numPr>
      </w:pPr>
      <w:r>
        <w:rPr>
          <w:b/>
          <w:bCs/>
        </w:rPr>
        <w:t xml:space="preserve">Audit attribution via shared procs.</w:t>
      </w:r>
      <w:r>
        <w:t xml:space="preserve"> </w:t>
      </w:r>
      <w:r>
        <w:t xml:space="preserve">Every Create/Update/Deprecate stored procedure takes</w:t>
      </w:r>
      <w:r>
        <w:t xml:space="preserve"> </w:t>
      </w:r>
      <w:r>
        <w:rPr>
          <w:rStyle w:val="VerbatimChar"/>
        </w:rPr>
        <w:t xml:space="preserve">@AppUserId BIGINT</w:t>
      </w:r>
      <w:r>
        <w:t xml:space="preserve"> </w:t>
      </w:r>
      <w:r>
        <w:t xml:space="preserve">and calls one of the shared audit procs defined in Phase 1:</w:t>
      </w:r>
    </w:p>
    <w:p>
      <w:pPr>
        <w:pStyle w:val="Compact"/>
        <w:numPr>
          <w:ilvl w:val="1"/>
          <w:numId w:val="1003"/>
        </w:numPr>
      </w:pPr>
      <w:r>
        <w:rPr>
          <w:b/>
          <w:bCs/>
        </w:rPr>
        <w:t xml:space="preserve">On success:</w:t>
      </w:r>
      <w:r>
        <w:t xml:space="preserve"> </w:t>
      </w:r>
      <w:r>
        <w:t xml:space="preserve">call</w:t>
      </w:r>
      <w:r>
        <w:t xml:space="preserve"> </w:t>
      </w:r>
      <w:r>
        <w:rPr>
          <w:rStyle w:val="VerbatimChar"/>
        </w:rPr>
        <w:t xml:space="preserve">Audit.Audit_LogConfigChange</w:t>
      </w:r>
      <w:r>
        <w:t xml:space="preserve"> </w:t>
      </w:r>
      <w:r>
        <w:t xml:space="preserve">to write a row to</w:t>
      </w:r>
      <w:r>
        <w:t xml:space="preserve"> </w:t>
      </w:r>
      <w:r>
        <w:rPr>
          <w:rStyle w:val="VerbatimChar"/>
        </w:rPr>
        <w:t xml:space="preserve">Audit.ConfigLog</w:t>
      </w:r>
      <w:r>
        <w:t xml:space="preserve"> </w:t>
      </w:r>
      <w:r>
        <w:t xml:space="preserve">(inside the transaction — rolls back with the data if anything fails).</w:t>
      </w:r>
    </w:p>
    <w:p>
      <w:pPr>
        <w:pStyle w:val="Compact"/>
        <w:numPr>
          <w:ilvl w:val="1"/>
          <w:numId w:val="1003"/>
        </w:numPr>
      </w:pPr>
      <w:r>
        <w:rPr>
          <w:b/>
          <w:bCs/>
        </w:rPr>
        <w:t xml:space="preserve">On business-rule rejection:</w:t>
      </w:r>
      <w:r>
        <w:t xml:space="preserve"> </w:t>
      </w:r>
      <w:r>
        <w:t xml:space="preserve">call</w:t>
      </w:r>
      <w:r>
        <w:t xml:space="preserve"> </w:t>
      </w:r>
      <w:r>
        <w:rPr>
          <w:rStyle w:val="VerbatimChar"/>
        </w:rPr>
        <w:t xml:space="preserve">Audit.Audit_LogFailure</w:t>
      </w:r>
      <w:r>
        <w:t xml:space="preserve"> </w:t>
      </w:r>
      <w:r>
        <w:t xml:space="preserve">to write a row to</w:t>
      </w:r>
      <w:r>
        <w:t xml:space="preserve"> </w:t>
      </w:r>
      <w:r>
        <w:rPr>
          <w:rStyle w:val="VerbatimChar"/>
        </w:rPr>
        <w:t xml:space="preserve">Audit.FailureLog</w:t>
      </w:r>
      <w:r>
        <w:t xml:space="preserve"> </w:t>
      </w:r>
      <w:r>
        <w:t xml:space="preserve">with the reason, the procedure name, and a JSON snapshot of the input parameters. This creates an ongoing record of what operators and engineers are trying to do that isn’t working — invaluable for UX improvement and root-cause analysis.</w:t>
      </w:r>
    </w:p>
    <w:p>
      <w:pPr>
        <w:pStyle w:val="Compact"/>
        <w:numPr>
          <w:ilvl w:val="1"/>
          <w:numId w:val="1003"/>
        </w:numPr>
      </w:pPr>
      <w:r>
        <w:rPr>
          <w:b/>
          <w:bCs/>
        </w:rPr>
        <w:t xml:space="preserve">On unexpected exception</w:t>
      </w:r>
      <w:r>
        <w:t xml:space="preserve"> </w:t>
      </w:r>
      <w:r>
        <w:t xml:space="preserve">(CATCH block): also call</w:t>
      </w:r>
      <w:r>
        <w:t xml:space="preserve"> </w:t>
      </w:r>
      <w:r>
        <w:rPr>
          <w:rStyle w:val="VerbatimChar"/>
        </w:rPr>
        <w:t xml:space="preserve">Audit.Audit_LogFailure</w:t>
      </w:r>
      <w:r>
        <w:t xml:space="preserve"> </w:t>
      </w:r>
      <w:r>
        <w:t xml:space="preserve">— but</w:t>
      </w:r>
      <w:r>
        <w:t xml:space="preserve"> </w:t>
      </w:r>
      <w:r>
        <w:rPr>
          <w:i/>
          <w:iCs/>
        </w:rPr>
        <w:t xml:space="preserve">outside</w:t>
      </w:r>
      <w:r>
        <w:t xml:space="preserve"> </w:t>
      </w:r>
      <w:r>
        <w:t xml:space="preserve">the rolled-back transaction, then</w:t>
      </w:r>
      <w:r>
        <w:t xml:space="preserve"> </w:t>
      </w:r>
      <w:r>
        <w:rPr>
          <w:rStyle w:val="VerbatimChar"/>
        </w:rPr>
        <w:t xml:space="preserve">THROW</w:t>
      </w:r>
      <w:r>
        <w:t xml:space="preserve"> </w:t>
      </w:r>
      <w:r>
        <w:t xml:space="preserve">to bubble the exception to Ignition.</w:t>
      </w:r>
    </w:p>
    <w:p>
      <w:pPr>
        <w:pStyle w:val="Compact"/>
        <w:numPr>
          <w:ilvl w:val="0"/>
          <w:numId w:val="1000"/>
        </w:numPr>
      </w:pPr>
      <w:r>
        <w:t xml:space="preserve">The shared procs are the single source of truth for how audit entries are written — entity-specific procs never touch</w:t>
      </w:r>
      <w:r>
        <w:t xml:space="preserve"> </w:t>
      </w:r>
      <w:r>
        <w:rPr>
          <w:rStyle w:val="VerbatimChar"/>
        </w:rPr>
        <w:t xml:space="preserve">Audit.ConfigLog</w:t>
      </w:r>
      <w:r>
        <w:t xml:space="preserve"> </w:t>
      </w:r>
      <w:r>
        <w:t xml:space="preserve">or</w:t>
      </w:r>
      <w:r>
        <w:t xml:space="preserve"> </w:t>
      </w:r>
      <w:r>
        <w:rPr>
          <w:rStyle w:val="VerbatimChar"/>
        </w:rPr>
        <w:t xml:space="preserve">Audit.FailureLog</w:t>
      </w:r>
      <w:r>
        <w:t xml:space="preserve"> </w:t>
      </w:r>
      <w:r>
        <w:t xml:space="preserve">directly. A future change to the audit schema touches only the shared procs, not 100+ entity procs.</w:t>
      </w:r>
    </w:p>
    <w:p>
      <w:pPr>
        <w:pStyle w:val="Compact"/>
        <w:numPr>
          <w:ilvl w:val="0"/>
          <w:numId w:val="1002"/>
        </w:numPr>
      </w:pPr>
      <w:r>
        <w:rPr>
          <w:b/>
          <w:bCs/>
        </w:rPr>
        <w:t xml:space="preserve">Soft delete only.</w:t>
      </w:r>
      <w:r>
        <w:t xml:space="preserve"> </w:t>
      </w:r>
      <w:r>
        <w:t xml:space="preserve">Hard</w:t>
      </w:r>
      <w:r>
        <w:t xml:space="preserve"> </w:t>
      </w:r>
      <w:r>
        <w:rPr>
          <w:rStyle w:val="VerbatimChar"/>
        </w:rPr>
        <w:t xml:space="preserve">DELETE</w:t>
      </w:r>
      <w:r>
        <w:t xml:space="preserve"> </w:t>
      </w:r>
      <w:r>
        <w:t xml:space="preserve">is forbidden for any table with downstream references. Use</w:t>
      </w:r>
      <w:r>
        <w:t xml:space="preserve"> </w:t>
      </w:r>
      <w:r>
        <w:rPr>
          <w:rStyle w:val="VerbatimChar"/>
        </w:rPr>
        <w:t xml:space="preserve">DeprecatedAt</w:t>
      </w:r>
      <w:r>
        <w:t xml:space="preserve"> </w:t>
      </w:r>
      <w:r>
        <w:t xml:space="preserve">(set non-null to deactivate). Procedures should validate that an entity has no active dependents before deprecating.</w:t>
      </w:r>
    </w:p>
    <w:p>
      <w:pPr>
        <w:pStyle w:val="Compact"/>
        <w:numPr>
          <w:ilvl w:val="0"/>
          <w:numId w:val="1002"/>
        </w:numPr>
      </w:pPr>
      <w:r>
        <w:rPr>
          <w:b/>
          <w:bCs/>
        </w:rPr>
        <w:t xml:space="preserve">Versioning where applicable.</w:t>
      </w:r>
      <w:r>
        <w:t xml:space="preserve"> </w:t>
      </w:r>
      <w:r>
        <w:t xml:space="preserve">BOMs, route templates, quality specs, and operation templates all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r>
        <w:t xml:space="preserve">. Production records reference the version that was active at the time, not the latest.</w:t>
      </w:r>
    </w:p>
    <w:p>
      <w:pPr>
        <w:pStyle w:val="Compact"/>
        <w:numPr>
          <w:ilvl w:val="0"/>
          <w:numId w:val="1002"/>
        </w:numPr>
      </w:pPr>
      <w:r>
        <w:rPr>
          <w:b/>
          <w:bCs/>
        </w:rPr>
        <w:t xml:space="preserve">No reference loops.</w:t>
      </w:r>
      <w:r>
        <w:t xml:space="preserve"> </w:t>
      </w:r>
      <w:r>
        <w:t xml:space="preserve">Validate parent-child relationships server-side (e.g., a</w:t>
      </w:r>
      <w:r>
        <w:t xml:space="preserve"> </w:t>
      </w:r>
      <w:r>
        <w:rPr>
          <w:rStyle w:val="VerbatimChar"/>
        </w:rPr>
        <w:t xml:space="preserve">Location.Location.ParentLocationId</w:t>
      </w:r>
      <w:r>
        <w:t xml:space="preserve"> </w:t>
      </w:r>
      <w:r>
        <w:t xml:space="preserve">cannot equal its own</w:t>
      </w:r>
      <w:r>
        <w:t xml:space="preserve"> </w:t>
      </w:r>
      <w:r>
        <w:rPr>
          <w:rStyle w:val="VerbatimChar"/>
        </w:rPr>
        <w:t xml:space="preserve">Id</w:t>
      </w:r>
      <w:r>
        <w:t xml:space="preserve">, and the chain cannot cycle).</w:t>
      </w:r>
    </w:p>
    <w:p>
      <w:pPr>
        <w:pStyle w:val="Compact"/>
        <w:numPr>
          <w:ilvl w:val="0"/>
          <w:numId w:val="1002"/>
        </w:numPr>
      </w:pPr>
      <w:r>
        <w:rPr>
          <w:b/>
          <w:bCs/>
        </w:rPr>
        <w:t xml:space="preserve">Code-table-backed status.</w:t>
      </w:r>
      <w:r>
        <w:t xml:space="preserve"> </w:t>
      </w:r>
      <w:r>
        <w:t xml:space="preserve">Any status, type, disposition, trigger, or result field is an FK to a code table, not a free-text column or magic integer. Seven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replace former free-text enum columns across the data model.</w:t>
      </w:r>
    </w:p>
    <w:p>
      <w:pPr>
        <w:pStyle w:val="Compact"/>
        <w:numPr>
          <w:ilvl w:val="0"/>
          <w:numId w:val="1002"/>
        </w:numPr>
      </w:pPr>
      <w:r>
        <w:rPr>
          <w:b/>
          <w:bCs/>
        </w:rPr>
        <w:t xml:space="preserve">Parameterized procedure calls.</w:t>
      </w:r>
      <w:r>
        <w:t xml:space="preserve"> </w:t>
      </w:r>
      <w:r>
        <w:t xml:space="preserve">Named Queries always use named parameters. No string concatenation, no dynamic SQL on the Perspective side.</w:t>
      </w:r>
    </w:p>
    <w:p>
      <w:pPr>
        <w:pStyle w:val="Compact"/>
        <w:numPr>
          <w:ilvl w:val="0"/>
          <w:numId w:val="1002"/>
        </w:numPr>
      </w:pPr>
      <w:r>
        <w:rPr>
          <w:b/>
          <w:bCs/>
        </w:rPr>
        <w:t xml:space="preserve">Optimistic locking</w:t>
      </w:r>
      <w:r>
        <w:t xml:space="preserve"> </w:t>
      </w:r>
      <w:r>
        <w:t xml:space="preserve">on Update procedures: pass</w:t>
      </w:r>
      <w:r>
        <w:t xml:space="preserve"> </w:t>
      </w:r>
      <w:r>
        <w:rPr>
          <w:rStyle w:val="VerbatimChar"/>
        </w:rPr>
        <w:t xml:space="preserve">@RowVersion</w:t>
      </w:r>
      <w:r>
        <w:t xml:space="preserve"> </w:t>
      </w:r>
      <w:r>
        <w:t xml:space="preserve">(or</w:t>
      </w:r>
      <w:r>
        <w:t xml:space="preserve"> </w:t>
      </w:r>
      <w:r>
        <w:rPr>
          <w:rStyle w:val="VerbatimChar"/>
        </w:rPr>
        <w:t xml:space="preserve">@UpdatedAt</w:t>
      </w:r>
      <w:r>
        <w:t xml:space="preserve">) and the procedure rejects the update if it doesn’t match. Prevents lost updates from concurrent edits.</w:t>
      </w:r>
    </w:p>
    <w:p>
      <w:pPr>
        <w:pStyle w:val="Compact"/>
        <w:numPr>
          <w:ilvl w:val="0"/>
          <w:numId w:val="1002"/>
        </w:numPr>
      </w:pPr>
      <w:r>
        <w:rPr>
          <w:b/>
          <w:bCs/>
        </w:rPr>
        <w:t xml:space="preserve">Server-side validation.</w:t>
      </w:r>
      <w:r>
        <w:t xml:space="preserve"> </w:t>
      </w:r>
      <w:r>
        <w:t xml:space="preserve">Validation lives in the stored procedure, not just the Perspective form. The frontend may pre-validate for UX, but the proc is the authority.</w:t>
      </w:r>
    </w:p>
    <w:p>
      <w:pPr>
        <w:pStyle w:val="Compact"/>
        <w:numPr>
          <w:ilvl w:val="0"/>
          <w:numId w:val="1002"/>
        </w:numPr>
      </w:pPr>
      <w:r>
        <w:rPr>
          <w:rStyle w:val="VerbatimChar"/>
          <w:b/>
          <w:bCs/>
        </w:rPr>
        <w:t xml:space="preserve">Location.AppUser</w:t>
      </w:r>
      <w:r>
        <w:rPr>
          <w:b/>
          <w:bCs/>
        </w:rPr>
        <w:t xml:space="preserve"> </w:t>
      </w:r>
      <w:r>
        <w:rPr>
          <w:b/>
          <w:bCs/>
        </w:rPr>
        <w:t xml:space="preserve">and audit infrastructure exist before any other phase.</w:t>
      </w:r>
      <w:r>
        <w:t xml:space="preserve"> </w:t>
      </w:r>
      <w:r>
        <w:t xml:space="preserve">Phase 1 establishes the bootstrap admin user (</w:t>
      </w:r>
      <w:r>
        <w:rPr>
          <w:rStyle w:val="VerbatimChar"/>
        </w:rPr>
        <w:t xml:space="preserve">Id = 1</w:t>
      </w:r>
      <w:r>
        <w:t xml:space="preserve">, inserted via the migration script) and the shared audit procs. No CRUD work in Phases 2–8 can be written until Phase 1 is complete.</w:t>
      </w:r>
    </w:p>
    <w:p>
      <w:pPr>
        <w:pStyle w:val="Compact"/>
        <w:numPr>
          <w:ilvl w:val="0"/>
          <w:numId w:val="1002"/>
        </w:numPr>
      </w:pPr>
      <w:r>
        <w:rPr>
          <w:b/>
          <w:bCs/>
        </w:rPr>
        <w:t xml:space="preserve">Perspective permissions.</w:t>
      </w:r>
      <w:r>
        <w:t xml:space="preserve"> </w:t>
      </w:r>
      <w:r>
        <w:t xml:space="preserve">Each Configuration Tool screen is gated by an Ignition role (Engineering, Admin). Operators cannot reach Configuration screens — enforced at the Perspective view security level, not just hidden.</w:t>
      </w:r>
    </w:p>
    <w:p>
      <w:r>
        <w:pict>
          <v:rect style="width:0;height:1.5pt" o:hralign="center" o:hrstd="t" o:hr="t"/>
        </w:pict>
      </w:r>
    </w:p>
    <w:bookmarkEnd w:id="13"/>
    <w:bookmarkStart w:id="21" w:name="Xc54a1f92a0b45f3f4acafb5cb2676c31c7ec392"/>
    <w:p>
      <w:pPr>
        <w:pStyle w:val="Heading2"/>
      </w:pPr>
      <w:r>
        <w:t xml:space="preserve">Stored Procedure Template and Conventions</w:t>
      </w:r>
    </w:p>
    <w:p>
      <w:pPr>
        <w:pStyle w:val="FirstParagraph"/>
      </w:pPr>
      <w:r>
        <w:t xml:space="preserve">Every stored procedure written in this project — in the Configuration Tool, the Plant Floor build, and anywhere else — follows the same structural template. This section is the authoritative reference. When the new collaborator writes their first proc, they copy this template and fill in the blanks.</w:t>
      </w:r>
    </w:p>
    <w:bookmarkStart w:id="14" w:name="the-contract"/>
    <w:p>
      <w:pPr>
        <w:pStyle w:val="Heading3"/>
      </w:pPr>
      <w:r>
        <w:t xml:space="preserve">The Contract</w:t>
      </w:r>
    </w:p>
    <w:p>
      <w:pPr>
        <w:pStyle w:val="FirstParagraph"/>
      </w:pPr>
      <w:r>
        <w:t xml:space="preserve">Every proc, read or write, has the same output contract: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Output Parameter</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@Status</w:t>
            </w:r>
          </w:p>
        </w:tc>
        <w:tc>
          <w:tcPr/>
          <w:p>
            <w:pPr>
              <w:pStyle w:val="Compact"/>
            </w:pPr>
            <w:r>
              <w:rPr>
                <w:rStyle w:val="VerbatimChar"/>
              </w:rPr>
              <w:t xml:space="preserve">BIT OUTPUT</w:t>
            </w:r>
          </w:p>
        </w:tc>
        <w:tc>
          <w:tcPr/>
          <w:p>
            <w:pPr>
              <w:pStyle w:val="Compact"/>
            </w:pPr>
            <w:r>
              <w:rPr>
                <w:rStyle w:val="VerbatimChar"/>
              </w:rPr>
              <w:t xml:space="preserve">1</w:t>
            </w:r>
            <w:r>
              <w:t xml:space="preserve"> </w:t>
            </w:r>
            <w:r>
              <w:t xml:space="preserve">on success,</w:t>
            </w:r>
            <w:r>
              <w:t xml:space="preserve"> </w:t>
            </w:r>
            <w:r>
              <w:rPr>
                <w:rStyle w:val="VerbatimChar"/>
              </w:rPr>
              <w:t xml:space="preserve">0</w:t>
            </w:r>
            <w:r>
              <w:t xml:space="preserve"> </w:t>
            </w:r>
            <w:r>
              <w:t xml:space="preserve">on failure.</w:t>
            </w:r>
            <w:r>
              <w:t xml:space="preserve"> </w:t>
            </w:r>
            <w:r>
              <w:rPr>
                <w:b/>
                <w:bCs/>
              </w:rPr>
              <w:t xml:space="preserve">Always set before returning.</w:t>
            </w:r>
          </w:p>
        </w:tc>
      </w:tr>
      <w:tr>
        <w:tc>
          <w:tcPr>
            <w:shd w:val="clear" w:color="auto" w:fill="F2F2F2"/>
          </w:tcPr>
          <w:tcPr/>
          <w:p>
            <w:pPr>
              <w:pStyle w:val="Compact"/>
            </w:pPr>
            <w:r>
              <w:rPr>
                <w:rStyle w:val="VerbatimChar"/>
              </w:rPr>
              <w:t xml:space="preserve">@Message</w:t>
            </w:r>
          </w:p>
        </w:tc>
        <w:tc>
          <w:tcPr>
            <w:shd w:val="clear" w:color="auto" w:fill="F2F2F2"/>
          </w:tcPr>
          <w:tcPr/>
          <w:p>
            <w:pPr>
              <w:pStyle w:val="Compact"/>
            </w:pPr>
            <w:r>
              <w:rPr>
                <w:rStyle w:val="VerbatimChar"/>
              </w:rPr>
              <w:t xml:space="preserve">NVARCHAR(500) OUTPUT</w:t>
            </w:r>
          </w:p>
        </w:tc>
        <w:tc>
          <w:tcPr>
            <w:shd w:val="clear" w:color="auto" w:fill="F2F2F2"/>
          </w:tcPr>
          <w:tcPr/>
          <w:p>
            <w:pPr>
              <w:pStyle w:val="Compact"/>
            </w:pPr>
            <w:r>
              <w:t xml:space="preserve">Human-readable status message. On success: a short confirmation. On failure: a user-friendly reason.</w:t>
            </w:r>
          </w:p>
        </w:tc>
      </w:tr>
      <w:tr>
        <w:tc>
          <w:tcPr/>
          <w:p>
            <w:pPr>
              <w:pStyle w:val="Compact"/>
            </w:pPr>
            <w:r>
              <w:rPr>
                <w:i/>
                <w:iCs/>
              </w:rPr>
              <w:t xml:space="preserve">(proc-specific)</w:t>
            </w:r>
          </w:p>
        </w:tc>
        <w:tc>
          <w:tcPr/>
          <w:p>
            <w:pPr>
              <w:pStyle w:val="Compact"/>
            </w:pPr>
            <w:r>
              <w:t xml:space="preserve">various</w:t>
            </w:r>
            <w:r>
              <w:t xml:space="preserve"> </w:t>
            </w:r>
            <w:r>
              <w:rPr>
                <w:rStyle w:val="VerbatimChar"/>
              </w:rPr>
              <w:t xml:space="preserve">OUTPUT</w:t>
            </w:r>
          </w:p>
        </w:tc>
        <w:tc>
          <w:tcPr/>
          <w:p>
            <w:pPr>
              <w:pStyle w:val="Compact"/>
            </w:pPr>
            <w:r>
              <w:t xml:space="preserve">E.g.,</w:t>
            </w:r>
            <w:r>
              <w:t xml:space="preserve"> </w:t>
            </w:r>
            <w:r>
              <w:rPr>
                <w:rStyle w:val="VerbatimChar"/>
              </w:rPr>
              <w:t xml:space="preserve">@NewId BIGINT OUTPUT</w:t>
            </w:r>
            <w:r>
              <w:t xml:space="preserve"> </w:t>
            </w:r>
            <w:r>
              <w:t xml:space="preserve">for Create procs.</w:t>
            </w:r>
          </w:p>
        </w:tc>
      </w:tr>
    </w:tbl>
    <w:p>
      <w:pPr>
        <w:pStyle w:val="BodyText"/>
      </w:pPr>
      <w:r>
        <w:t xml:space="preserve">Read procs additionally return a data rowset. Write procs typically do not return a rowset (the data output is via</w:t>
      </w:r>
      <w:r>
        <w:t xml:space="preserve"> </w:t>
      </w:r>
      <w:r>
        <w:rPr>
          <w:rStyle w:val="VerbatimChar"/>
        </w:rPr>
        <w:t xml:space="preserve">@NewId</w:t>
      </w:r>
      <w:r>
        <w:t xml:space="preserve"> </w:t>
      </w:r>
      <w:r>
        <w:t xml:space="preserve">or similar). Status is read by the caller to branch success/failure;</w:t>
      </w:r>
      <w:r>
        <w:t xml:space="preserve"> </w:t>
      </w:r>
      <w:r>
        <w:rPr>
          <w:rStyle w:val="VerbatimChar"/>
        </w:rPr>
        <w:t xml:space="preserve">@Message</w:t>
      </w:r>
      <w:r>
        <w:t xml:space="preserve"> </w:t>
      </w:r>
      <w:r>
        <w:t xml:space="preserve">is surfaced directly in the Perspective UI on error.</w:t>
      </w:r>
    </w:p>
    <w:bookmarkEnd w:id="14"/>
    <w:bookmarkStart w:id="15" w:name="the-error-hierarchy"/>
    <w:p>
      <w:pPr>
        <w:pStyle w:val="Heading3"/>
      </w:pPr>
      <w:r>
        <w:t xml:space="preserve">The Error Hierarchy</w:t>
      </w:r>
    </w:p>
    <w:p>
      <w:pPr>
        <w:pStyle w:val="FirstParagraph"/>
      </w:pPr>
      <w:r>
        <w:t xml:space="preserve">Errors fall into three tiers. Each is handled differently: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Tier</w:t>
            </w:r>
          </w:p>
        </w:tc>
        <w:tc>
          <w:tcPr>
            <w:shd w:val="clear" w:color="auto" w:fill="1F4E79"/>
          </w:tcPr>
          <w:tcPr/>
          <w:p>
            <w:pPr>
              <w:pStyle w:val="Compact"/>
            </w:pPr>
            <w:r>
              <w:rPr>
                <w:b/>
                <w:color w:val="FFFFFF"/>
              </w:rPr>
              <w:t xml:space="preserve">Example</w:t>
            </w:r>
          </w:p>
        </w:tc>
        <w:tc>
          <w:tcPr>
            <w:shd w:val="clear" w:color="auto" w:fill="1F4E79"/>
          </w:tcPr>
          <w:tcPr/>
          <w:p>
            <w:pPr>
              <w:pStyle w:val="Compact"/>
            </w:pPr>
            <w:r>
              <w:rPr>
                <w:b/>
                <w:color w:val="FFFFFF"/>
              </w:rPr>
              <w:t xml:space="preserve">Handling</w:t>
            </w:r>
          </w:p>
        </w:tc>
      </w:tr>
      <w:tr>
        <w:tc>
          <w:tcPr/>
          <w:p>
            <w:pPr>
              <w:pStyle w:val="Compact"/>
            </w:pPr>
            <w:r>
              <w:rPr>
                <w:b/>
                <w:bCs/>
              </w:rPr>
              <w:t xml:space="preserve">Parameter validation</w:t>
            </w:r>
          </w:p>
        </w:tc>
        <w:tc>
          <w:tcPr/>
          <w:p>
            <w:pPr>
              <w:pStyle w:val="Compact"/>
            </w:pPr>
            <w:r>
              <w:t xml:space="preserve">NULL where required, missing FK target, bad range</w:t>
            </w:r>
          </w:p>
        </w:tc>
        <w:tc>
          <w:tcPr/>
          <w:p>
            <w:pPr>
              <w:pStyle w:val="Compact"/>
            </w:pPr>
            <w:r>
              <w:t xml:space="preserve">Set</w:t>
            </w:r>
            <w:r>
              <w:t xml:space="preserve"> </w:t>
            </w:r>
            <w:r>
              <w:rPr>
                <w:rStyle w:val="VerbatimChar"/>
              </w:rPr>
              <w:t xml:space="preserve">@Status = 0</w:t>
            </w:r>
            <w:r>
              <w:t xml:space="preserve">, set friendly</w:t>
            </w:r>
            <w:r>
              <w:t xml:space="preserve"> </w:t>
            </w:r>
            <w:r>
              <w:rPr>
                <w:rStyle w:val="VerbatimChar"/>
              </w:rPr>
              <w:t xml:space="preserve">@Message</w:t>
            </w:r>
            <w:r>
              <w:t xml:space="preserve">, call</w:t>
            </w:r>
            <w:r>
              <w:t xml:space="preserve"> </w:t>
            </w:r>
            <w:r>
              <w:rPr>
                <w:rStyle w:val="VerbatimChar"/>
              </w:rPr>
              <w:t xml:space="preserve">Audit.Audit_LogFailure</w:t>
            </w:r>
            <w:r>
              <w:t xml:space="preserve">,</w:t>
            </w:r>
            <w:r>
              <w:t xml:space="preserve"> </w:t>
            </w:r>
            <w:r>
              <w:rPr>
                <w:rStyle w:val="VerbatimChar"/>
              </w:rPr>
              <w:t xml:space="preserve">RETURN</w:t>
            </w:r>
            <w:r>
              <w:t xml:space="preserve">.</w:t>
            </w:r>
            <w:r>
              <w:t xml:space="preserve"> </w:t>
            </w:r>
            <w:r>
              <w:rPr>
                <w:b/>
                <w:bCs/>
              </w:rPr>
              <w:t xml:space="preserve">No transaction started.</w:t>
            </w:r>
            <w:r>
              <w:t xml:space="preserve"> </w:t>
            </w:r>
            <w:r>
              <w:t xml:space="preserve">No exception thrown.</w:t>
            </w:r>
          </w:p>
        </w:tc>
      </w:tr>
      <w:tr>
        <w:tc>
          <w:tcPr>
            <w:shd w:val="clear" w:color="auto" w:fill="F2F2F2"/>
          </w:tcPr>
          <w:tcPr/>
          <w:p>
            <w:pPr>
              <w:pStyle w:val="Compact"/>
            </w:pPr>
            <w:r>
              <w:rPr>
                <w:b/>
                <w:bCs/>
              </w:rPr>
              <w:t xml:space="preserve">Business rule violation</w:t>
            </w:r>
          </w:p>
        </w:tc>
        <w:tc>
          <w:tcPr>
            <w:shd w:val="clear" w:color="auto" w:fill="F2F2F2"/>
          </w:tcPr>
          <w:tcPr/>
          <w:p>
            <w:pPr>
              <w:pStyle w:val="Compact"/>
            </w:pPr>
            <w:r>
              <w:t xml:space="preserve">Duplicate code, deprecate-with-dependents, stale data, optimistic-lock mismatch</w:t>
            </w:r>
          </w:p>
        </w:tc>
        <w:tc>
          <w:tcPr>
            <w:shd w:val="clear" w:color="auto" w:fill="F2F2F2"/>
          </w:tcPr>
          <w:tcPr/>
          <w:p>
            <w:pPr>
              <w:pStyle w:val="Compact"/>
            </w:pPr>
            <w:r>
              <w:t xml:space="preserve">Same as above:</w:t>
            </w:r>
            <w:r>
              <w:t xml:space="preserve"> </w:t>
            </w:r>
            <w:r>
              <w:rPr>
                <w:rStyle w:val="VerbatimChar"/>
              </w:rPr>
              <w:t xml:space="preserve">@Status = 0</w:t>
            </w:r>
            <w:r>
              <w:t xml:space="preserve">, friendly</w:t>
            </w:r>
            <w:r>
              <w:t xml:space="preserve"> </w:t>
            </w:r>
            <w:r>
              <w:rPr>
                <w:rStyle w:val="VerbatimChar"/>
              </w:rPr>
              <w:t xml:space="preserve">@Message</w:t>
            </w:r>
            <w:r>
              <w:t xml:space="preserve">, call</w:t>
            </w:r>
            <w:r>
              <w:t xml:space="preserve"> </w:t>
            </w:r>
            <w:r>
              <w:rPr>
                <w:rStyle w:val="VerbatimChar"/>
              </w:rPr>
              <w:t xml:space="preserve">Audit.Audit_LogFailure</w:t>
            </w:r>
            <w:r>
              <w:t xml:space="preserve">,</w:t>
            </w:r>
            <w:r>
              <w:t xml:space="preserve"> </w:t>
            </w:r>
            <w:r>
              <w:rPr>
                <w:rStyle w:val="VerbatimChar"/>
              </w:rPr>
              <w:t xml:space="preserve">RETURN</w:t>
            </w:r>
            <w:r>
              <w:t xml:space="preserve">. No exception thrown.</w:t>
            </w:r>
          </w:p>
        </w:tc>
      </w:tr>
      <w:tr>
        <w:tc>
          <w:tcPr/>
          <w:p>
            <w:pPr>
              <w:pStyle w:val="Compact"/>
            </w:pPr>
            <w:r>
              <w:rPr>
                <w:b/>
                <w:bCs/>
              </w:rPr>
              <w:t xml:space="preserve">Unexpected exception</w:t>
            </w:r>
          </w:p>
        </w:tc>
        <w:tc>
          <w:tcPr/>
          <w:p>
            <w:pPr>
              <w:pStyle w:val="Compact"/>
            </w:pPr>
            <w:r>
              <w:t xml:space="preserve">Deadlock, trigger failure, constraint violation from corrupt data, NULL in unexpected place</w:t>
            </w:r>
          </w:p>
        </w:tc>
        <w:tc>
          <w:tcPr/>
          <w:p>
            <w:pPr>
              <w:pStyle w:val="Compact"/>
            </w:pPr>
            <w:r>
              <w:t xml:space="preserve">Caught by CATCH: rollback if transaction open, set</w:t>
            </w:r>
            <w:r>
              <w:t xml:space="preserve"> </w:t>
            </w:r>
            <w:r>
              <w:rPr>
                <w:rStyle w:val="VerbatimChar"/>
              </w:rPr>
              <w:t xml:space="preserve">@Status = 0</w:t>
            </w:r>
            <w:r>
              <w:t xml:space="preserve">, capture</w:t>
            </w:r>
            <w:r>
              <w:t xml:space="preserve"> </w:t>
            </w:r>
            <w:r>
              <w:rPr>
                <w:rStyle w:val="VerbatimChar"/>
              </w:rPr>
              <w:t xml:space="preserve">ERROR_MESSAGE()</w:t>
            </w:r>
            <w:r>
              <w:t xml:space="preserve"> </w:t>
            </w:r>
            <w:r>
              <w:t xml:space="preserve">in</w:t>
            </w:r>
            <w:r>
              <w:t xml:space="preserve"> </w:t>
            </w:r>
            <w:r>
              <w:rPr>
                <w:rStyle w:val="VerbatimChar"/>
              </w:rPr>
              <w:t xml:space="preserve">@Message</w:t>
            </w:r>
            <w:r>
              <w:t xml:space="preserve">, call</w:t>
            </w:r>
            <w:r>
              <w:t xml:space="preserve"> </w:t>
            </w:r>
            <w:r>
              <w:rPr>
                <w:rStyle w:val="VerbatimChar"/>
              </w:rPr>
              <w:t xml:space="preserve">Audit.Audit_LogFailure</w:t>
            </w:r>
            <w:r>
              <w:t xml:space="preserve"> </w:t>
            </w:r>
            <w:r>
              <w:rPr>
                <w:i/>
                <w:iCs/>
              </w:rPr>
              <w:t xml:space="preserve">outside the rolled-back transaction</w:t>
            </w:r>
            <w:r>
              <w:t xml:space="preserve">, then</w:t>
            </w:r>
            <w:r>
              <w:t xml:space="preserve"> </w:t>
            </w:r>
            <w:r>
              <w:rPr>
                <w:rStyle w:val="VerbatimChar"/>
                <w:b/>
                <w:bCs/>
              </w:rPr>
              <w:t xml:space="preserve">THROW</w:t>
            </w:r>
            <w:r>
              <w:t xml:space="preserve"> </w:t>
            </w:r>
            <w:r>
              <w:t xml:space="preserve">to bubble the exception to Ignition.</w:t>
            </w:r>
          </w:p>
        </w:tc>
      </w:tr>
    </w:tbl>
    <w:p>
      <w:pPr>
        <w:pStyle w:val="BodyText"/>
      </w:pPr>
      <w:r>
        <w:rPr>
          <w:b/>
          <w:bCs/>
        </w:rPr>
        <w:t xml:space="preserve">Why the distinction?</w:t>
      </w:r>
      <w:r>
        <w:t xml:space="preserve"> </w:t>
      </w:r>
      <w:r>
        <w:t xml:space="preserve">Business-rule rejections are expected behavior — the UI needs to show them gracefully (e.g.,</w:t>
      </w:r>
      <w:r>
        <w:t xml:space="preserve"> </w:t>
      </w:r>
      <w:r>
        <w:t xml:space="preserve">“Cannot deprecate: active dependents exist”</w:t>
      </w:r>
      <w:r>
        <w:t xml:space="preserve">). Unexpected exceptions are bugs or infrastructure problems — the UI should show a generic error and Ignition’s logs should capture the stack for debugging.</w:t>
      </w:r>
    </w:p>
    <w:bookmarkEnd w:id="15"/>
    <w:bookmarkStart w:id="16" w:name="transaction-boilerplate"/>
    <w:p>
      <w:pPr>
        <w:pStyle w:val="Heading3"/>
      </w:pPr>
      <w:r>
        <w:t xml:space="preserve">Transaction Boilerplate</w:t>
      </w:r>
    </w:p>
    <w:p>
      <w:pPr>
        <w:pStyle w:val="FirstParagraph"/>
      </w:pPr>
      <w:r>
        <w:t xml:space="preserve">Every mutating proc starts with:</w:t>
      </w:r>
    </w:p>
    <w:p>
      <w:pPr>
        <w:pStyle w:val="SourceCode"/>
      </w:pPr>
      <w:r>
        <w:rPr>
          <w:rStyle w:val="KeywordTok"/>
        </w:rPr>
        <w:t xml:space="preserve">SET</w:t>
      </w:r>
      <w:r>
        <w:rPr>
          <w:rStyle w:val="NormalTok"/>
        </w:rPr>
        <w:t xml:space="preserve"> NOCOUNT </w:t>
      </w:r>
      <w:r>
        <w:rPr>
          <w:rStyle w:val="KeywordTok"/>
        </w:rPr>
        <w:t xml:space="preserve">ON</w:t>
      </w:r>
      <w:r>
        <w:rPr>
          <w:rStyle w:val="NormalTok"/>
        </w:rPr>
        <w:t xml:space="preserve">;</w:t>
      </w:r>
      <w:r>
        <w:br/>
      </w:r>
      <w:r>
        <w:rPr>
          <w:rStyle w:val="KeywordTok"/>
        </w:rPr>
        <w:t xml:space="preserve">SET</w:t>
      </w:r>
      <w:r>
        <w:rPr>
          <w:rStyle w:val="NormalTok"/>
        </w:rPr>
        <w:t xml:space="preserve"> XACT_ABORT </w:t>
      </w:r>
      <w:r>
        <w:rPr>
          <w:rStyle w:val="KeywordTok"/>
        </w:rPr>
        <w:t xml:space="preserve">ON</w:t>
      </w:r>
      <w:r>
        <w:rPr>
          <w:rStyle w:val="NormalTok"/>
        </w:rPr>
        <w:t xml:space="preserve">;</w:t>
      </w:r>
    </w:p>
    <w:p>
      <w:pPr>
        <w:pStyle w:val="Compact"/>
        <w:numPr>
          <w:ilvl w:val="0"/>
          <w:numId w:val="1004"/>
        </w:numPr>
      </w:pPr>
      <w:r>
        <w:rPr>
          <w:rStyle w:val="VerbatimChar"/>
        </w:rPr>
        <w:t xml:space="preserve">NOCOUNT ON</w:t>
      </w:r>
      <w:r>
        <w:t xml:space="preserve"> </w:t>
      </w:r>
      <w:r>
        <w:t xml:space="preserve">— suppresses the</w:t>
      </w:r>
      <w:r>
        <w:t xml:space="preserve"> </w:t>
      </w:r>
      <w:r>
        <w:t xml:space="preserve">“x rows affected”</w:t>
      </w:r>
      <w:r>
        <w:t xml:space="preserve"> </w:t>
      </w:r>
      <w:r>
        <w:t xml:space="preserve">messages (Ignition doesn’t need them and they add overhead).</w:t>
      </w:r>
    </w:p>
    <w:p>
      <w:pPr>
        <w:pStyle w:val="Compact"/>
        <w:numPr>
          <w:ilvl w:val="0"/>
          <w:numId w:val="1004"/>
        </w:numPr>
      </w:pPr>
      <w:r>
        <w:rPr>
          <w:rStyle w:val="VerbatimChar"/>
        </w:rPr>
        <w:t xml:space="preserve">XACT_ABORT ON</w:t>
      </w:r>
      <w:r>
        <w:t xml:space="preserve"> </w:t>
      </w:r>
      <w:r>
        <w:t xml:space="preserve">— automatic rollback on runtime errors. Safety net for any error that escapes our TRY/CATCH (extremely rare, but cheap insurance).</w:t>
      </w:r>
    </w:p>
    <w:p>
      <w:pPr>
        <w:pStyle w:val="FirstParagraph"/>
      </w:pPr>
      <w:r>
        <w:t xml:space="preserve">Every mutation is wrapped in an explicit</w:t>
      </w:r>
      <w:r>
        <w:t xml:space="preserve"> </w:t>
      </w:r>
      <w:r>
        <w:rPr>
          <w:rStyle w:val="VerbatimChar"/>
        </w:rPr>
        <w:t xml:space="preserve">BEGIN TRANSACTION</w:t>
      </w:r>
      <w:r>
        <w:t xml:space="preserve"> </w:t>
      </w:r>
      <w:r>
        <w:t xml:space="preserve">/</w:t>
      </w:r>
      <w:r>
        <w:t xml:space="preserve"> </w:t>
      </w:r>
      <w:r>
        <w:rPr>
          <w:rStyle w:val="VerbatimChar"/>
        </w:rPr>
        <w:t xml:space="preserve">COMMIT TRANSACTION</w:t>
      </w:r>
      <w:r>
        <w:t xml:space="preserve">, with the success audit call (</w:t>
      </w:r>
      <w:r>
        <w:rPr>
          <w:rStyle w:val="VerbatimChar"/>
        </w:rPr>
        <w:t xml:space="preserve">Audit.Audit_LogConfigChange</w:t>
      </w:r>
      <w:r>
        <w:t xml:space="preserve">)</w:t>
      </w:r>
      <w:r>
        <w:t xml:space="preserve"> </w:t>
      </w:r>
      <w:r>
        <w:rPr>
          <w:b/>
          <w:bCs/>
        </w:rPr>
        <w:t xml:space="preserve">inside</w:t>
      </w:r>
      <w:r>
        <w:t xml:space="preserve"> </w:t>
      </w:r>
      <w:r>
        <w:t xml:space="preserve">the transaction so it rolls back atomically with the data on any failure.</w:t>
      </w:r>
    </w:p>
    <w:p>
      <w:pPr>
        <w:pStyle w:val="BodyText"/>
      </w:pPr>
      <w:r>
        <w:t xml:space="preserve">The CATCH handler’s</w:t>
      </w:r>
      <w:r>
        <w:t xml:space="preserve"> </w:t>
      </w:r>
      <w:r>
        <w:rPr>
          <w:rStyle w:val="VerbatimChar"/>
        </w:rPr>
        <w:t xml:space="preserve">Audit.Audit_LogFailure</w:t>
      </w:r>
      <w:r>
        <w:t xml:space="preserve"> </w:t>
      </w:r>
      <w:r>
        <w:t xml:space="preserve">call is wrapped in its own nested</w:t>
      </w:r>
      <w:r>
        <w:t xml:space="preserve"> </w:t>
      </w:r>
      <w:r>
        <w:rPr>
          <w:rStyle w:val="VerbatimChar"/>
        </w:rPr>
        <w:t xml:space="preserve">TRY/CATCH</w:t>
      </w:r>
      <w:r>
        <w:t xml:space="preserve"> </w:t>
      </w:r>
      <w:r>
        <w:t xml:space="preserve">so a failure in the failure-logger itself doesn’t mask the original error.</w:t>
      </w:r>
    </w:p>
    <w:bookmarkEnd w:id="16"/>
    <w:bookmarkStart w:id="17" w:name="audit-call-placement-rules"/>
    <w:p>
      <w:pPr>
        <w:pStyle w:val="Heading3"/>
      </w:pPr>
      <w:r>
        <w:t xml:space="preserve">Audit Call Placement Rules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Call</w:t>
            </w:r>
          </w:p>
        </w:tc>
        <w:tc>
          <w:tcPr>
            <w:shd w:val="clear" w:color="auto" w:fill="1F4E79"/>
          </w:tcPr>
          <w:tcPr/>
          <w:p>
            <w:pPr>
              <w:pStyle w:val="Compact"/>
            </w:pPr>
            <w:r>
              <w:rPr>
                <w:b/>
                <w:color w:val="FFFFFF"/>
              </w:rPr>
              <w:t xml:space="preserve">When</w:t>
            </w:r>
          </w:p>
        </w:tc>
        <w:tc>
          <w:tcPr>
            <w:shd w:val="clear" w:color="auto" w:fill="1F4E79"/>
          </w:tcPr>
          <w:tcPr/>
          <w:p>
            <w:pPr>
              <w:pStyle w:val="Compact"/>
            </w:pPr>
            <w:r>
              <w:rPr>
                <w:b/>
                <w:color w:val="FFFFFF"/>
              </w:rPr>
              <w:t xml:space="preserve">Placement</w:t>
            </w:r>
          </w:p>
        </w:tc>
      </w:tr>
      <w:tr>
        <w:tc>
          <w:tcPr/>
          <w:p>
            <w:pPr>
              <w:pStyle w:val="Compact"/>
            </w:pPr>
            <w:r>
              <w:rPr>
                <w:rStyle w:val="VerbatimChar"/>
              </w:rPr>
              <w:t xml:space="preserve">Audit.Audit_LogConfigChange</w:t>
            </w:r>
          </w:p>
        </w:tc>
        <w:tc>
          <w:tcPr/>
          <w:p>
            <w:pPr>
              <w:pStyle w:val="Compact"/>
            </w:pPr>
            <w:r>
              <w:t xml:space="preserve">Mutation succeeded</w:t>
            </w:r>
          </w:p>
        </w:tc>
        <w:tc>
          <w:tcPr/>
          <w:p>
            <w:pPr>
              <w:pStyle w:val="Compact"/>
            </w:pPr>
            <w:r>
              <w:rPr>
                <w:b/>
                <w:bCs/>
              </w:rPr>
              <w:t xml:space="preserve">Inside</w:t>
            </w:r>
            <w:r>
              <w:t xml:space="preserve"> </w:t>
            </w:r>
            <w:r>
              <w:t xml:space="preserve">the transaction, just before</w:t>
            </w:r>
            <w:r>
              <w:t xml:space="preserve"> </w:t>
            </w:r>
            <w:r>
              <w:rPr>
                <w:rStyle w:val="VerbatimChar"/>
              </w:rPr>
              <w:t xml:space="preserve">COMMIT</w:t>
            </w:r>
            <w:r>
              <w:t xml:space="preserve">. Atomic with the data.</w:t>
            </w:r>
          </w:p>
        </w:tc>
      </w:tr>
      <w:tr>
        <w:tc>
          <w:tcPr>
            <w:shd w:val="clear" w:color="auto" w:fill="F2F2F2"/>
          </w:tcPr>
          <w:tcPr/>
          <w:p>
            <w:pPr>
              <w:pStyle w:val="Compact"/>
            </w:pPr>
            <w:r>
              <w:rPr>
                <w:rStyle w:val="VerbatimChar"/>
              </w:rPr>
              <w:t xml:space="preserve">Audit.Audit_LogFailure</w:t>
            </w:r>
            <w:r>
              <w:t xml:space="preserve"> </w:t>
            </w:r>
            <w:r>
              <w:t xml:space="preserve">(from validation path)</w:t>
            </w:r>
          </w:p>
        </w:tc>
        <w:tc>
          <w:tcPr>
            <w:shd w:val="clear" w:color="auto" w:fill="F2F2F2"/>
          </w:tcPr>
          <w:tcPr/>
          <w:p>
            <w:pPr>
              <w:pStyle w:val="Compact"/>
            </w:pPr>
            <w:r>
              <w:t xml:space="preserve">Parameter or business-rule failure</w:t>
            </w:r>
          </w:p>
        </w:tc>
        <w:tc>
          <w:tcPr>
            <w:shd w:val="clear" w:color="auto" w:fill="F2F2F2"/>
          </w:tcPr>
          <w:tcPr/>
          <w:p>
            <w:pPr>
              <w:pStyle w:val="Compact"/>
            </w:pPr>
            <w:r>
              <w:t xml:space="preserve">Before the</w:t>
            </w:r>
            <w:r>
              <w:t xml:space="preserve"> </w:t>
            </w:r>
            <w:r>
              <w:rPr>
                <w:rStyle w:val="VerbatimChar"/>
              </w:rPr>
              <w:t xml:space="preserve">RETURN</w:t>
            </w:r>
            <w:r>
              <w:t xml:space="preserve">. No transaction active, so it commits standalone.</w:t>
            </w:r>
          </w:p>
        </w:tc>
      </w:tr>
      <w:tr>
        <w:tc>
          <w:tcPr/>
          <w:p>
            <w:pPr>
              <w:pStyle w:val="Compact"/>
            </w:pPr>
            <w:r>
              <w:rPr>
                <w:rStyle w:val="VerbatimChar"/>
              </w:rPr>
              <w:t xml:space="preserve">Audit.Audit_LogFailure</w:t>
            </w:r>
            <w:r>
              <w:t xml:space="preserve"> </w:t>
            </w:r>
            <w:r>
              <w:t xml:space="preserve">(from CATCH)</w:t>
            </w:r>
          </w:p>
        </w:tc>
        <w:tc>
          <w:tcPr/>
          <w:p>
            <w:pPr>
              <w:pStyle w:val="Compact"/>
            </w:pPr>
            <w:r>
              <w:t xml:space="preserve">Caught exception</w:t>
            </w:r>
          </w:p>
        </w:tc>
        <w:tc>
          <w:tcPr/>
          <w:p>
            <w:pPr>
              <w:pStyle w:val="Compact"/>
            </w:pPr>
            <w:r>
              <w:rPr>
                <w:b/>
                <w:bCs/>
              </w:rPr>
              <w:t xml:space="preserve">After</w:t>
            </w:r>
            <w:r>
              <w:t xml:space="preserve"> </w:t>
            </w:r>
            <w:r>
              <w:rPr>
                <w:rStyle w:val="VerbatimChar"/>
              </w:rPr>
              <w:t xml:space="preserve">ROLLBACK</w:t>
            </w:r>
            <w:r>
              <w:t xml:space="preserve">, wrapped in nested TRY/CATCH to prevent masking.</w:t>
            </w:r>
          </w:p>
        </w:tc>
      </w:tr>
    </w:tbl>
    <w:bookmarkEnd w:id="17"/>
    <w:bookmarkStart w:id="18" w:name="full-template"/>
    <w:p>
      <w:pPr>
        <w:pStyle w:val="Heading3"/>
      </w:pPr>
      <w:r>
        <w:t xml:space="preserve">Full Template</w:t>
      </w:r>
    </w:p>
    <w:p>
      <w:pPr>
        <w:pStyle w:val="SourceCode"/>
      </w:pPr>
      <w:r>
        <w:rPr>
          <w:rStyle w:val="CommentTok"/>
        </w:rPr>
        <w:t xml:space="preserve">-- =============================================</w:t>
      </w:r>
      <w:r>
        <w:br/>
      </w:r>
      <w:r>
        <w:rPr>
          <w:rStyle w:val="CommentTok"/>
        </w:rPr>
        <w:t xml:space="preserve">-- Procedure:   Location.Location_Create</w:t>
      </w:r>
      <w:r>
        <w:br/>
      </w:r>
      <w:r>
        <w:rPr>
          <w:rStyle w:val="CommentTok"/>
        </w:rPr>
        <w:t xml:space="preserve">-- Author:      &lt;name&gt;</w:t>
      </w:r>
      <w:r>
        <w:br/>
      </w:r>
      <w:r>
        <w:rPr>
          <w:rStyle w:val="CommentTok"/>
        </w:rPr>
        <w:t xml:space="preserve">-- Created:     2026-04-XX</w:t>
      </w:r>
      <w:r>
        <w:br/>
      </w:r>
      <w:r>
        <w:rPr>
          <w:rStyle w:val="CommentTok"/>
        </w:rPr>
        <w:t xml:space="preserve">-- Version:     1.0</w:t>
      </w:r>
      <w:r>
        <w:br/>
      </w:r>
      <w:r>
        <w:rPr>
          <w:rStyle w:val="CommentTok"/>
        </w:rPr>
        <w:t xml:space="preserve">--</w:t>
      </w:r>
      <w:r>
        <w:br/>
      </w:r>
      <w:r>
        <w:rPr>
          <w:rStyle w:val="CommentTok"/>
        </w:rPr>
        <w:t xml:space="preserve">-- Description:</w:t>
      </w:r>
      <w:r>
        <w:br/>
      </w:r>
      <w:r>
        <w:rPr>
          <w:rStyle w:val="CommentTok"/>
        </w:rPr>
        <w:t xml:space="preserve">--   Creates a new Location row under the specified parent. Validates</w:t>
      </w:r>
      <w:r>
        <w:br/>
      </w:r>
      <w:r>
        <w:rPr>
          <w:rStyle w:val="CommentTok"/>
        </w:rPr>
        <w:t xml:space="preserve">--   LocationTypeDefinition and parent existence. Enforces Code uniqueness.</w:t>
      </w:r>
      <w:r>
        <w:br/>
      </w:r>
      <w:r>
        <w:rPr>
          <w:rStyle w:val="CommentTok"/>
        </w:rPr>
        <w:t xml:space="preserve">--   Logs success to Audit.ConfigLog or failure to Audit.FailureLog.</w:t>
      </w:r>
      <w:r>
        <w:br/>
      </w:r>
      <w:r>
        <w:rPr>
          <w:rStyle w:val="CommentTok"/>
        </w:rPr>
        <w:t xml:space="preserve">--</w:t>
      </w:r>
      <w:r>
        <w:br/>
      </w:r>
      <w:r>
        <w:rPr>
          <w:rStyle w:val="CommentTok"/>
        </w:rPr>
        <w:t xml:space="preserve">-- Parameters (input):</w:t>
      </w:r>
      <w:r>
        <w:br/>
      </w:r>
      <w:r>
        <w:rPr>
          <w:rStyle w:val="CommentTok"/>
        </w:rPr>
        <w:t xml:space="preserve">--   @LocationTypeDefinitionId BIGINT   - FK to LocationTypeDefinition. Required.</w:t>
      </w:r>
      <w:r>
        <w:br/>
      </w:r>
      <w:r>
        <w:rPr>
          <w:rStyle w:val="CommentTok"/>
        </w:rPr>
        <w:t xml:space="preserve">--   @ParentLocationId BIGINT NULL      - FK to Location. NULL only for the Enterprise root.</w:t>
      </w:r>
      <w:r>
        <w:br/>
      </w:r>
      <w:r>
        <w:rPr>
          <w:rStyle w:val="CommentTok"/>
        </w:rPr>
        <w:t xml:space="preserve">--   @Name NVARCHAR(200)                - Display name. Required.</w:t>
      </w:r>
      <w:r>
        <w:br/>
      </w:r>
      <w:r>
        <w:rPr>
          <w:rStyle w:val="CommentTok"/>
        </w:rPr>
        <w:t xml:space="preserve">--   @Code NVARCHAR(50)                 - Short identifier. Required. Must be unique among active rows.</w:t>
      </w:r>
      <w:r>
        <w:br/>
      </w:r>
      <w:r>
        <w:rPr>
          <w:rStyle w:val="CommentTok"/>
        </w:rPr>
        <w:t xml:space="preserve">--   @Description NVARCHAR(500) NULL    - Optional description.</w:t>
      </w:r>
      <w:r>
        <w:br/>
      </w:r>
      <w:r>
        <w:rPr>
          <w:rStyle w:val="CommentTok"/>
        </w:rPr>
        <w:t xml:space="preserve">--   @AppUserId BIGINT                  - User performing the action. Required for audit attribution.</w:t>
      </w:r>
      <w:r>
        <w:br/>
      </w:r>
      <w:r>
        <w:rPr>
          <w:rStyle w:val="CommentTok"/>
        </w:rPr>
        <w:t xml:space="preserve">--</w:t>
      </w:r>
      <w:r>
        <w:br/>
      </w:r>
      <w:r>
        <w:rPr>
          <w:rStyle w:val="CommentTok"/>
        </w:rPr>
        <w:t xml:space="preserve">-- Parameters (output):</w:t>
      </w:r>
      <w:r>
        <w:br/>
      </w:r>
      <w:r>
        <w:rPr>
          <w:rStyle w:val="CommentTok"/>
        </w:rPr>
        <w:t xml:space="preserve">--   @Status BIT                        - 1 on success, 0 on failure.</w:t>
      </w:r>
      <w:r>
        <w:br/>
      </w:r>
      <w:r>
        <w:rPr>
          <w:rStyle w:val="CommentTok"/>
        </w:rPr>
        <w:t xml:space="preserve">--   @Message NVARCHAR(500)             - Human-readable status message.</w:t>
      </w:r>
      <w:r>
        <w:br/>
      </w:r>
      <w:r>
        <w:rPr>
          <w:rStyle w:val="CommentTok"/>
        </w:rPr>
        <w:t xml:space="preserve">--   @NewId BIGINT                      - New Location.Id on success, NULL on failure.</w:t>
      </w:r>
      <w:r>
        <w:br/>
      </w:r>
      <w:r>
        <w:rPr>
          <w:rStyle w:val="CommentTok"/>
        </w:rPr>
        <w:t xml:space="preserve">--</w:t>
      </w:r>
      <w:r>
        <w:br/>
      </w:r>
      <w:r>
        <w:rPr>
          <w:rStyle w:val="CommentTok"/>
        </w:rPr>
        <w:t xml:space="preserve">-- Result set:</w:t>
      </w:r>
      <w:r>
        <w:br/>
      </w:r>
      <w:r>
        <w:rPr>
          <w:rStyle w:val="CommentTok"/>
        </w:rPr>
        <w:t xml:space="preserve">--   None. Data output is via @NewId.</w:t>
      </w:r>
      <w:r>
        <w:br/>
      </w:r>
      <w:r>
        <w:rPr>
          <w:rStyle w:val="CommentTok"/>
        </w:rPr>
        <w:t xml:space="preserve">--</w:t>
      </w:r>
      <w:r>
        <w:br/>
      </w:r>
      <w:r>
        <w:rPr>
          <w:rStyle w:val="CommentTok"/>
        </w:rPr>
        <w:t xml:space="preserve">-- Dependencies:</w:t>
      </w:r>
      <w:r>
        <w:br/>
      </w:r>
      <w:r>
        <w:rPr>
          <w:rStyle w:val="CommentTok"/>
        </w:rPr>
        <w:t xml:space="preserve">--   Tables: Location.Location, Location.LocationTypeDefinition</w:t>
      </w:r>
      <w:r>
        <w:br/>
      </w:r>
      <w:r>
        <w:rPr>
          <w:rStyle w:val="CommentTok"/>
        </w:rPr>
        <w:t xml:space="preserve">--   Procs:  Audit.Audit_LogConfigChange, Audit.Audit_LogFailure</w:t>
      </w:r>
      <w:r>
        <w:br/>
      </w:r>
      <w:r>
        <w:rPr>
          <w:rStyle w:val="CommentTok"/>
        </w:rPr>
        <w:t xml:space="preserve">--</w:t>
      </w:r>
      <w:r>
        <w:br/>
      </w:r>
      <w:r>
        <w:rPr>
          <w:rStyle w:val="CommentTok"/>
        </w:rPr>
        <w:t xml:space="preserve">-- Error Handling:</w:t>
      </w:r>
      <w:r>
        <w:br/>
      </w:r>
      <w:r>
        <w:rPr>
          <w:rStyle w:val="CommentTok"/>
        </w:rPr>
        <w:t xml:space="preserve">--   - Validation/business-rule failures: @Status=0, @Message set, Audit_LogFailure, RETURN.</w:t>
      </w:r>
      <w:r>
        <w:br/>
      </w:r>
      <w:r>
        <w:rPr>
          <w:rStyle w:val="CommentTok"/>
        </w:rPr>
        <w:t xml:space="preserve">--   - CATCH handler: rollback, @Status=0, @Message captured, Audit_LogFailure, THROW.</w:t>
      </w:r>
      <w:r>
        <w:br/>
      </w:r>
      <w:r>
        <w:rPr>
          <w:rStyle w:val="CommentTok"/>
        </w:rPr>
        <w:t xml:space="preserve">--</w:t>
      </w:r>
      <w:r>
        <w:br/>
      </w:r>
      <w:r>
        <w:rPr>
          <w:rStyle w:val="CommentTok"/>
        </w:rPr>
        <w:t xml:space="preserve">-- Change Log:</w:t>
      </w:r>
      <w:r>
        <w:br/>
      </w:r>
      <w:r>
        <w:rPr>
          <w:rStyle w:val="CommentTok"/>
        </w:rPr>
        <w:t xml:space="preserve">--   2026-04-XX - 1.0 - Initial version</w:t>
      </w:r>
      <w:r>
        <w:br/>
      </w:r>
      <w:r>
        <w:rPr>
          <w:rStyle w:val="CommentTok"/>
        </w:rPr>
        <w:t xml:space="preserve">-- =============================================</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Location.Location_Create</w:t>
      </w:r>
      <w:r>
        <w:br/>
      </w:r>
      <w:r>
        <w:rPr>
          <w:rStyle w:val="NormalTok"/>
        </w:rPr>
        <w:t xml:space="preserve">    @LocationTypeDefinitionId BIGINT,</w:t>
      </w:r>
      <w:r>
        <w:br/>
      </w:r>
      <w:r>
        <w:rPr>
          <w:rStyle w:val="NormalTok"/>
        </w:rPr>
        <w:t xml:space="preserve">    @ParentLocationId          BIGINT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200</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50</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@AppUserId                 BIGINT,</w:t>
      </w:r>
      <w:r>
        <w:br/>
      </w:r>
      <w:r>
        <w:rPr>
          <w:rStyle w:val="NormalTok"/>
        </w:rPr>
        <w:t xml:space="preserve">    @Status                    BIT            OUTPUT,</w:t>
      </w:r>
      <w:r>
        <w:br/>
      </w:r>
      <w:r>
        <w:rPr>
          <w:rStyle w:val="NormalTok"/>
        </w:rPr>
        <w:t xml:space="preserve">    @Message                   </w:t>
      </w:r>
      <w:r>
        <w:rPr>
          <w:rStyle w:val="DataTypeTok"/>
        </w:rPr>
        <w:t xml:space="preserve">NVARCHAR</w:t>
      </w:r>
      <w:r>
        <w:rPr>
          <w:rStyle w:val="NormalTok"/>
        </w:rPr>
        <w:t xml:space="preserve">(</w:t>
      </w:r>
      <w:r>
        <w:rPr>
          <w:rStyle w:val="DecValTok"/>
        </w:rPr>
        <w:t xml:space="preserve">500</w:t>
      </w:r>
      <w:r>
        <w:rPr>
          <w:rStyle w:val="NormalTok"/>
        </w:rPr>
        <w:t xml:space="preserve">)  OUTPUT,</w:t>
      </w:r>
      <w:r>
        <w:br/>
      </w:r>
      <w:r>
        <w:rPr>
          <w:rStyle w:val="NormalTok"/>
        </w:rPr>
        <w:t xml:space="preserve">    @NewId                     BIGINT         </w:t>
      </w:r>
      <w:r>
        <w:rPr>
          <w:rStyle w:val="OperatorTok"/>
        </w:rPr>
        <w:t xml:space="preserve">=</w:t>
      </w:r>
      <w:r>
        <w:rPr>
          <w:rStyle w:val="NormalTok"/>
        </w:rPr>
        <w:t xml:space="preserve"> </w:t>
      </w:r>
      <w:r>
        <w:rPr>
          <w:rStyle w:val="KeywordTok"/>
        </w:rPr>
        <w:t xml:space="preserve">NULL</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rPr>
          <w:rStyle w:val="NormalTok"/>
        </w:rPr>
        <w:t xml:space="preserve">    </w:t>
      </w:r>
      <w:r>
        <w:rPr>
          <w:rStyle w:val="KeywordTok"/>
        </w:rPr>
        <w:t xml:space="preserve">SET</w:t>
      </w:r>
      <w:r>
        <w:rPr>
          <w:rStyle w:val="NormalTok"/>
        </w:rPr>
        <w:t xml:space="preserve"> XACT_ABORT </w:t>
      </w:r>
      <w:r>
        <w:rPr>
          <w:rStyle w:val="KeywordTok"/>
        </w:rPr>
        <w:t xml:space="preserve">ON</w:t>
      </w:r>
      <w:r>
        <w:rPr>
          <w:rStyle w:val="NormalTok"/>
        </w:rPr>
        <w:t xml:space="preserve">;</w:t>
      </w:r>
      <w:r>
        <w:br/>
      </w:r>
      <w:r>
        <w:br/>
      </w:r>
      <w:r>
        <w:rPr>
          <w:rStyle w:val="NormalTok"/>
        </w:rPr>
        <w:t xml:space="preserve">    </w:t>
      </w:r>
      <w:r>
        <w:rPr>
          <w:rStyle w:val="CommentTok"/>
        </w:rPr>
        <w:t xml:space="preserve">-- Initialize output</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'Unknown error'</w:t>
      </w:r>
      <w:r>
        <w:rPr>
          <w:rStyle w:val="NormalTok"/>
        </w:rPr>
        <w:t xml:space="preserve">;</w:t>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mmentTok"/>
        </w:rPr>
        <w:t xml:space="preserve">-- Capture input for failure-log snapshots</w:t>
      </w:r>
      <w:r>
        <w:br/>
      </w:r>
      <w:r>
        <w:rPr>
          <w:rStyle w:val="NormalTok"/>
        </w:rPr>
        <w:t xml:space="preserve">    </w:t>
      </w:r>
      <w:r>
        <w:rPr>
          <w:rStyle w:val="KeywordTok"/>
        </w:rPr>
        <w:t xml:space="preserve">DECLARE</w:t>
      </w:r>
      <w:r>
        <w:rPr>
          <w:rStyle w:val="NormalTok"/>
        </w:rPr>
        <w:t xml:space="preserve"> @ProcName </w:t>
      </w:r>
      <w:r>
        <w:rPr>
          <w:rStyle w:val="DataTypeTok"/>
        </w:rPr>
        <w:t xml:space="preserve">NVARCHAR</w:t>
      </w:r>
      <w:r>
        <w:rPr>
          <w:rStyle w:val="NormalTok"/>
        </w:rPr>
        <w:t xml:space="preserve">(</w:t>
      </w:r>
      <w:r>
        <w:rPr>
          <w:rStyle w:val="DecValTok"/>
        </w:rPr>
        <w:t xml:space="preserve">200</w:t>
      </w:r>
      <w:r>
        <w:rPr>
          <w:rStyle w:val="NormalTok"/>
        </w:rPr>
        <w:t xml:space="preserve">) </w:t>
      </w:r>
      <w:r>
        <w:rPr>
          <w:rStyle w:val="OperatorTok"/>
        </w:rPr>
        <w:t xml:space="preserve">=</w:t>
      </w:r>
      <w:r>
        <w:rPr>
          <w:rStyle w:val="NormalTok"/>
        </w:rPr>
        <w:t xml:space="preserve"> N</w:t>
      </w:r>
      <w:r>
        <w:rPr>
          <w:rStyle w:val="StringTok"/>
        </w:rPr>
        <w:t xml:space="preserve">'Location.Location_Create'</w:t>
      </w:r>
      <w:r>
        <w:rPr>
          <w:rStyle w:val="NormalTok"/>
        </w:rPr>
        <w:t xml:space="preserve">;</w:t>
      </w:r>
      <w:r>
        <w:br/>
      </w:r>
      <w:r>
        <w:rPr>
          <w:rStyle w:val="NormalTok"/>
        </w:rPr>
        <w:t xml:space="preserve">    </w:t>
      </w:r>
      <w:r>
        <w:rPr>
          <w:rStyle w:val="KeywordTok"/>
        </w:rPr>
        <w:t xml:space="preserve">DECLARE</w:t>
      </w:r>
      <w:r>
        <w:rPr>
          <w:rStyle w:val="NormalTok"/>
        </w:rPr>
        <w:t xml:space="preserve"> @Params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OperatorTok"/>
        </w:rPr>
        <w:t xml:space="preserve">=</w:t>
      </w:r>
      <w:r>
        <w:br/>
      </w:r>
      <w:r>
        <w:rPr>
          <w:rStyle w:val="NormalTok"/>
        </w:rPr>
        <w:t xml:space="preserve">        (</w:t>
      </w:r>
      <w:r>
        <w:rPr>
          <w:rStyle w:val="KeywordTok"/>
        </w:rPr>
        <w:t xml:space="preserve">SELECT</w:t>
      </w:r>
      <w:r>
        <w:rPr>
          <w:rStyle w:val="NormalTok"/>
        </w:rPr>
        <w:t xml:space="preserve"> @LocationTypeDefinitionId </w:t>
      </w:r>
      <w:r>
        <w:rPr>
          <w:rStyle w:val="KeywordTok"/>
        </w:rPr>
        <w:t xml:space="preserve">AS</w:t>
      </w:r>
      <w:r>
        <w:rPr>
          <w:rStyle w:val="NormalTok"/>
        </w:rPr>
        <w:t xml:space="preserve"> LocationTypeDefinitionId,</w:t>
      </w:r>
      <w:r>
        <w:br/>
      </w:r>
      <w:r>
        <w:rPr>
          <w:rStyle w:val="NormalTok"/>
        </w:rPr>
        <w:t xml:space="preserve">                @ParentLocationId         </w:t>
      </w:r>
      <w:r>
        <w:rPr>
          <w:rStyle w:val="KeywordTok"/>
        </w:rPr>
        <w:t xml:space="preserve">AS</w:t>
      </w:r>
      <w:r>
        <w:rPr>
          <w:rStyle w:val="NormalTok"/>
        </w:rPr>
        <w:t xml:space="preserve"> ParentLocationId,</w:t>
      </w:r>
      <w:r>
        <w:br/>
      </w:r>
      <w:r>
        <w:rPr>
          <w:rStyle w:val="NormalTok"/>
        </w:rPr>
        <w:t xml:space="preserve">                @Name                     </w:t>
      </w:r>
      <w:r>
        <w:rPr>
          <w:rStyle w:val="KeywordTok"/>
        </w:rPr>
        <w:t xml:space="preserve">AS</w:t>
      </w:r>
      <w:r>
        <w:rPr>
          <w:rStyle w:val="NormalTok"/>
        </w:rPr>
        <w:t xml:space="preserve"> Name,</w:t>
      </w:r>
      <w:r>
        <w:br/>
      </w:r>
      <w:r>
        <w:rPr>
          <w:rStyle w:val="NormalTok"/>
        </w:rPr>
        <w:t xml:space="preserve">                @Code                     </w:t>
      </w:r>
      <w:r>
        <w:rPr>
          <w:rStyle w:val="KeywordTok"/>
        </w:rPr>
        <w:t xml:space="preserve">AS</w:t>
      </w:r>
      <w:r>
        <w:rPr>
          <w:rStyle w:val="NormalTok"/>
        </w:rPr>
        <w:t xml:space="preserve"> Code,</w:t>
      </w:r>
      <w:r>
        <w:br/>
      </w:r>
      <w:r>
        <w:rPr>
          <w:rStyle w:val="NormalTok"/>
        </w:rPr>
        <w:t xml:space="preserve">                @Description              </w:t>
      </w:r>
      <w:r>
        <w:rPr>
          <w:rStyle w:val="KeywordTok"/>
        </w:rPr>
        <w:t xml:space="preserve">AS</w:t>
      </w:r>
      <w:r>
        <w:rPr>
          <w:rStyle w:val="NormalTok"/>
        </w:rPr>
        <w:t xml:space="preserve"> Description</w:t>
      </w:r>
      <w:r>
        <w:br/>
      </w:r>
      <w:r>
        <w:rPr>
          <w:rStyle w:val="NormalTok"/>
        </w:rPr>
        <w:t xml:space="preserve">         </w:t>
      </w:r>
      <w:r>
        <w:rPr>
          <w:rStyle w:val="ControlFlowTok"/>
        </w:rPr>
        <w:t xml:space="preserve">FOR</w:t>
      </w:r>
      <w:r>
        <w:rPr>
          <w:rStyle w:val="NormalTok"/>
        </w:rPr>
        <w:t xml:space="preserve"> JSON PATH, WITHOUT_ARRAY_WRAPPER);</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CommentTok"/>
        </w:rPr>
        <w:t xml:space="preserve">-- ====================</w:t>
      </w:r>
      <w:r>
        <w:br/>
      </w:r>
      <w:r>
        <w:rPr>
          <w:rStyle w:val="NormalTok"/>
        </w:rPr>
        <w:t xml:space="preserve">        </w:t>
      </w:r>
      <w:r>
        <w:rPr>
          <w:rStyle w:val="CommentTok"/>
        </w:rPr>
        <w:t xml:space="preserve">-- Parameter validation</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@LocationTypeDefinitionId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@Name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@Code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@AppUserId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'Required parameter missing.'</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w:t>
      </w:r>
      <w:r>
        <w:br/>
      </w:r>
      <w:r>
        <w:rPr>
          <w:rStyle w:val="NormalTok"/>
        </w:rPr>
        <w:t xml:space="preserv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Location.LocationTypeDefinition</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@LocationTypeDefinitionId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'Invalid or deprecated LocationTypeDefinitionId.'</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IF</w:t>
      </w:r>
      <w:r>
        <w:rPr>
          <w:rStyle w:val="NormalTok"/>
        </w:rPr>
        <w:t xml:space="preserve"> @ParentLocationId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KeywordTok"/>
        </w:rPr>
        <w:t xml:space="preserve">EXISTS</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@ParentLocationId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'Invalid or deprecated ParentLocationId.'</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w:t>
      </w:r>
      <w:r>
        <w:br/>
      </w:r>
      <w:r>
        <w:rPr>
          <w:rStyle w:val="NormalTok"/>
        </w:rPr>
        <w:t xml:space="preserve">        </w:t>
      </w:r>
      <w:r>
        <w:rPr>
          <w:rStyle w:val="CommentTok"/>
        </w:rPr>
        <w:t xml:space="preserve">-- Business rule checks</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Location.Location </w:t>
      </w:r>
      <w:r>
        <w:rPr>
          <w:rStyle w:val="KeywordTok"/>
        </w:rPr>
        <w:t xml:space="preserve">WHERE</w:t>
      </w:r>
      <w:r>
        <w:rPr>
          <w:rStyle w:val="NormalTok"/>
        </w:rPr>
        <w:t xml:space="preserve"> Code </w:t>
      </w:r>
      <w:r>
        <w:rPr>
          <w:rStyle w:val="OperatorTok"/>
        </w:rPr>
        <w:t xml:space="preserve">=</w:t>
      </w:r>
      <w:r>
        <w:rPr>
          <w:rStyle w:val="NormalTok"/>
        </w:rPr>
        <w:t xml:space="preserve"> @Code </w:t>
      </w:r>
      <w:r>
        <w:rPr>
          <w:rStyle w:val="KeywordTok"/>
        </w:rPr>
        <w:t xml:space="preserve">AND</w:t>
      </w:r>
      <w:r>
        <w:rPr>
          <w:rStyle w:val="NormalTok"/>
        </w:rPr>
        <w:t xml:space="preserve"> DeprecatedAt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'A location with this Code already exists.'</w:t>
      </w:r>
      <w:r>
        <w:rPr>
          <w:rStyle w:val="NormalTok"/>
        </w:rPr>
        <w:t xml:space="preserve">;</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 @LogEntityTypeCode </w:t>
      </w:r>
      <w:r>
        <w:rPr>
          <w:rStyle w:val="OperatorTok"/>
        </w:rPr>
        <w:t xml:space="preserve">=</w:t>
      </w:r>
      <w:r>
        <w:rPr>
          <w:rStyle w:val="NormalTok"/>
        </w:rPr>
        <w:t xml:space="preserve"> N</w:t>
      </w:r>
      <w:r>
        <w:rPr>
          <w:rStyle w:val="StringTok"/>
        </w:rPr>
        <w:t xml:space="preserve">'Location'</w:t>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 @AttemptedParameters </w:t>
      </w:r>
      <w:r>
        <w:rPr>
          <w:rStyle w:val="OperatorTok"/>
        </w:rPr>
        <w:t xml:space="preserve">=</w:t>
      </w:r>
      <w:r>
        <w:rPr>
          <w:rStyle w:val="NormalTok"/>
        </w:rPr>
        <w:t xml:space="preserve"> @Params;</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w:t>
      </w:r>
      <w:r>
        <w:br/>
      </w:r>
      <w:r>
        <w:rPr>
          <w:rStyle w:val="NormalTok"/>
        </w:rPr>
        <w:t xml:space="preserve">        </w:t>
      </w:r>
      <w:r>
        <w:rPr>
          <w:rStyle w:val="CommentTok"/>
        </w:rPr>
        <w:t xml:space="preserve">-- Mutation (atomic)</w:t>
      </w:r>
      <w:r>
        <w:br/>
      </w:r>
      <w:r>
        <w:rPr>
          <w:rStyle w:val="NormalTok"/>
        </w:rPr>
        <w:t xml:space="preserve">        </w:t>
      </w:r>
      <w:r>
        <w:rPr>
          <w:rStyle w:val="CommentTok"/>
        </w:rPr>
        <w:t xml:space="preserve">-- ====================</w:t>
      </w:r>
      <w:r>
        <w:br/>
      </w:r>
      <w:r>
        <w:rPr>
          <w:rStyle w:val="NormalTok"/>
        </w:rPr>
        <w:t xml:space="preserve">        </w:t>
      </w: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Location.Location</w:t>
      </w:r>
      <w:r>
        <w:br/>
      </w:r>
      <w:r>
        <w:rPr>
          <w:rStyle w:val="NormalTok"/>
        </w:rPr>
        <w:t xml:space="preserve">            (LocationTypeDefinitionId, ParentLocationId, Name, Code, Description, CreatedAt)</w:t>
      </w:r>
      <w:r>
        <w:br/>
      </w:r>
      <w:r>
        <w:rPr>
          <w:rStyle w:val="NormalTok"/>
        </w:rPr>
        <w:t xml:space="preserve">        </w:t>
      </w:r>
      <w:r>
        <w:rPr>
          <w:rStyle w:val="KeywordTok"/>
        </w:rPr>
        <w:t xml:space="preserve">VALUES</w:t>
      </w:r>
      <w:r>
        <w:br/>
      </w:r>
      <w:r>
        <w:rPr>
          <w:rStyle w:val="NormalTok"/>
        </w:rPr>
        <w:t xml:space="preserve">            (@LocationTypeDefinitionId, @ParentLocationId, @Name, @Code, @Description, GETUTCDATE());</w:t>
      </w:r>
      <w:r>
        <w:br/>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FunctionTok"/>
        </w:rPr>
        <w:t xml:space="preserve">CAST</w:t>
      </w:r>
      <w:r>
        <w:rPr>
          <w:rStyle w:val="NormalTok"/>
        </w:rPr>
        <w:t xml:space="preserve">(SCOPE_IDENTITY() </w:t>
      </w:r>
      <w:r>
        <w:rPr>
          <w:rStyle w:val="KeywordTok"/>
        </w:rPr>
        <w:t xml:space="preserve">AS</w:t>
      </w:r>
      <w:r>
        <w:rPr>
          <w:rStyle w:val="NormalTok"/>
        </w:rPr>
        <w:t xml:space="preserve"> BIGINT);</w:t>
      </w:r>
      <w:r>
        <w:br/>
      </w:r>
      <w:r>
        <w:br/>
      </w:r>
      <w:r>
        <w:rPr>
          <w:rStyle w:val="NormalTok"/>
        </w:rPr>
        <w:t xml:space="preserve">        </w:t>
      </w:r>
      <w:r>
        <w:rPr>
          <w:rStyle w:val="CommentTok"/>
        </w:rPr>
        <w:t xml:space="preserve">-- Success audit INSIDE the transaction — rolls back atomically with the data</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.Audit_LogConfigChange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@NewId,</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@LogSeverityCode   </w:t>
      </w:r>
      <w:r>
        <w:rPr>
          <w:rStyle w:val="OperatorTok"/>
        </w:rPr>
        <w:t xml:space="preserve">=</w:t>
      </w:r>
      <w:r>
        <w:rPr>
          <w:rStyle w:val="NormalTok"/>
        </w:rPr>
        <w:t xml:space="preserve"> N</w:t>
      </w:r>
      <w:r>
        <w:rPr>
          <w:rStyle w:val="StringTok"/>
        </w:rPr>
        <w:t xml:space="preserve">'Info'</w:t>
      </w:r>
      <w:r>
        <w:rPr>
          <w:rStyle w:val="NormalTok"/>
        </w:rPr>
        <w:t xml:space="preserve">,</w:t>
      </w:r>
      <w:r>
        <w:br/>
      </w:r>
      <w:r>
        <w:rPr>
          <w:rStyle w:val="NormalTok"/>
        </w:rPr>
        <w:t xml:space="preserve">            @Description       </w:t>
      </w:r>
      <w:r>
        <w:rPr>
          <w:rStyle w:val="OperatorTok"/>
        </w:rPr>
        <w:t xml:space="preserve">=</w:t>
      </w:r>
      <w:r>
        <w:rPr>
          <w:rStyle w:val="NormalTok"/>
        </w:rPr>
        <w:t xml:space="preserve"> N</w:t>
      </w:r>
      <w:r>
        <w:rPr>
          <w:rStyle w:val="StringTok"/>
        </w:rPr>
        <w:t xml:space="preserve">'Location created: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N</w:t>
      </w:r>
      <w:r>
        <w:rPr>
          <w:rStyle w:val="StringTok"/>
        </w:rPr>
        <w:t xml:space="preserve">' ('</w:t>
      </w:r>
      <w:r>
        <w:rPr>
          <w:rStyle w:val="NormalTok"/>
        </w:rPr>
        <w:t xml:space="preserve"> </w:t>
      </w:r>
      <w:r>
        <w:rPr>
          <w:rStyle w:val="OperatorTok"/>
        </w:rPr>
        <w:t xml:space="preserve">+</w:t>
      </w:r>
      <w:r>
        <w:rPr>
          <w:rStyle w:val="NormalTok"/>
        </w:rPr>
        <w:t xml:space="preserve"> @Code </w:t>
      </w:r>
      <w:r>
        <w:rPr>
          <w:rStyle w:val="OperatorTok"/>
        </w:rPr>
        <w:t xml:space="preserve">+</w:t>
      </w:r>
      <w:r>
        <w:rPr>
          <w:rStyle w:val="NormalTok"/>
        </w:rPr>
        <w:t xml:space="preserve"> N</w:t>
      </w:r>
      <w:r>
        <w:rPr>
          <w:rStyle w:val="StringTok"/>
        </w:rPr>
        <w:t xml:space="preserve">')'</w:t>
      </w:r>
      <w:r>
        <w:rPr>
          <w:rStyle w:val="NormalTok"/>
        </w:rPr>
        <w:t xml:space="preserve">,</w:t>
      </w:r>
      <w:r>
        <w:br/>
      </w:r>
      <w:r>
        <w:rPr>
          <w:rStyle w:val="NormalTok"/>
        </w:rPr>
        <w:t xml:space="preserve">            @OldValue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@NewValue          </w:t>
      </w:r>
      <w:r>
        <w:rPr>
          <w:rStyle w:val="OperatorTok"/>
        </w:rPr>
        <w:t xml:space="preserve">=</w:t>
      </w:r>
      <w:r>
        <w:rPr>
          <w:rStyle w:val="NormalTok"/>
        </w:rPr>
        <w:t xml:space="preserve"> @Params;</w:t>
      </w:r>
      <w:r>
        <w:br/>
      </w:r>
      <w:r>
        <w:br/>
      </w:r>
      <w:r>
        <w:rPr>
          <w:rStyle w:val="NormalTok"/>
        </w:rPr>
        <w:t xml:space="preserve">        </w:t>
      </w:r>
      <w:r>
        <w:rPr>
          <w:rStyle w:val="KeywordTok"/>
        </w:rPr>
        <w:t xml:space="preserve">COMMIT</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'Location created successfully.'</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ntrolFlowTok"/>
        </w:rPr>
        <w:t xml:space="preserve">IF</w:t>
      </w:r>
      <w:r>
        <w:rPr>
          <w:rStyle w:val="NormalTok"/>
        </w:rPr>
        <w:t xml:space="preserve"> @@TRANCOUNT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'Unexpected error: '</w:t>
      </w:r>
      <w:r>
        <w:rPr>
          <w:rStyle w:val="NormalTok"/>
        </w:rPr>
        <w:t xml:space="preserve"> </w:t>
      </w:r>
      <w:r>
        <w:rPr>
          <w:rStyle w:val="OperatorTok"/>
        </w:rPr>
        <w:t xml:space="preserve">+</w:t>
      </w:r>
      <w:r>
        <w:rPr>
          <w:rStyle w:val="NormalTok"/>
        </w:rPr>
        <w:t xml:space="preserve"> </w:t>
      </w:r>
      <w:r>
        <w:rPr>
          <w:rStyle w:val="KeywordTok"/>
        </w:rPr>
        <w:t xml:space="preserve">LEFT</w:t>
      </w:r>
      <w:r>
        <w:rPr>
          <w:rStyle w:val="NormalTok"/>
        </w:rPr>
        <w:t xml:space="preserve">(ERROR_MESSAGE(), </w:t>
      </w:r>
      <w:r>
        <w:rPr>
          <w:rStyle w:val="DecValTok"/>
        </w:rPr>
        <w:t xml:space="preserve">400</w:t>
      </w:r>
      <w:r>
        <w:rPr>
          <w:rStyle w:val="NormalTok"/>
        </w:rPr>
        <w:t xml:space="preserve">);</w:t>
      </w:r>
      <w:r>
        <w:br/>
      </w:r>
      <w:r>
        <w:rPr>
          <w:rStyle w:val="NormalTok"/>
        </w:rPr>
        <w:t xml:space="preserve">        </w:t>
      </w:r>
      <w:r>
        <w:rPr>
          <w:rStyle w:val="KeywordTok"/>
        </w:rPr>
        <w:t xml:space="preserve">SET</w:t>
      </w:r>
      <w:r>
        <w:rPr>
          <w:rStyle w:val="NormalTok"/>
        </w:rPr>
        <w:t xml:space="preserve"> @NewId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CommentTok"/>
        </w:rPr>
        <w:t xml:space="preserve">-- Failure log OUTSIDE the rolled-back transaction</w:t>
      </w:r>
      <w:r>
        <w:br/>
      </w:r>
      <w:r>
        <w:rPr>
          <w:rStyle w:val="NormalTok"/>
        </w:rPr>
        <w:t xml:space="preserve">        </w:t>
      </w:r>
      <w:r>
        <w:rPr>
          <w:rStyle w:val="CommentTok"/>
        </w:rPr>
        <w:t xml:space="preserve">-- Wrap in nested TRY/CATCH so a log-write failure doesn't mask the real error</w:t>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KeywordTok"/>
        </w:rPr>
        <w:t xml:space="preserve">EXEC</w:t>
      </w:r>
      <w:r>
        <w:rPr>
          <w:rStyle w:val="NormalTok"/>
        </w:rPr>
        <w:t xml:space="preserve"> </w:t>
      </w:r>
      <w:r>
        <w:rPr>
          <w:rStyle w:val="KeywordTok"/>
        </w:rPr>
        <w:t xml:space="preserve">Audit</w:t>
      </w:r>
      <w:r>
        <w:rPr>
          <w:rStyle w:val="NormalTok"/>
        </w:rPr>
        <w:t xml:space="preserve">.Audit_LogFailure</w:t>
      </w:r>
      <w:r>
        <w:br/>
      </w:r>
      <w:r>
        <w:rPr>
          <w:rStyle w:val="NormalTok"/>
        </w:rPr>
        <w:t xml:space="preserve">                @AppUserId           </w:t>
      </w:r>
      <w:r>
        <w:rPr>
          <w:rStyle w:val="OperatorTok"/>
        </w:rPr>
        <w:t xml:space="preserve">=</w:t>
      </w:r>
      <w:r>
        <w:rPr>
          <w:rStyle w:val="NormalTok"/>
        </w:rPr>
        <w:t xml:space="preserve"> @AppUserId,</w:t>
      </w:r>
      <w:r>
        <w:br/>
      </w:r>
      <w:r>
        <w:rPr>
          <w:rStyle w:val="NormalTok"/>
        </w:rPr>
        <w:t xml:space="preserve">                @LogEntityTypeCode   </w:t>
      </w:r>
      <w:r>
        <w:rPr>
          <w:rStyle w:val="OperatorTok"/>
        </w:rPr>
        <w:t xml:space="preserve">=</w:t>
      </w:r>
      <w:r>
        <w:rPr>
          <w:rStyle w:val="NormalTok"/>
        </w:rPr>
        <w:t xml:space="preserve"> N</w:t>
      </w:r>
      <w:r>
        <w:rPr>
          <w:rStyle w:val="StringTok"/>
        </w:rPr>
        <w:t xml:space="preserve">'Location'</w:t>
      </w:r>
      <w:r>
        <w:rPr>
          <w:rStyle w:val="NormalTok"/>
        </w:rPr>
        <w:t xml:space="preserve">,</w:t>
      </w:r>
      <w:r>
        <w:br/>
      </w:r>
      <w:r>
        <w:rPr>
          <w:rStyle w:val="NormalTok"/>
        </w:rPr>
        <w:t xml:space="preserve">                @EntityId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@LogEventTypeCode    </w:t>
      </w:r>
      <w:r>
        <w:rPr>
          <w:rStyle w:val="OperatorTok"/>
        </w:rPr>
        <w:t xml:space="preserve">=</w:t>
      </w:r>
      <w:r>
        <w:rPr>
          <w:rStyle w:val="NormalTok"/>
        </w:rPr>
        <w:t xml:space="preserve"> N</w:t>
      </w:r>
      <w:r>
        <w:rPr>
          <w:rStyle w:val="StringTok"/>
        </w:rPr>
        <w:t xml:space="preserve">'Created'</w:t>
      </w:r>
      <w:r>
        <w:rPr>
          <w:rStyle w:val="NormalTok"/>
        </w:rPr>
        <w:t xml:space="preserve">,</w:t>
      </w:r>
      <w:r>
        <w:br/>
      </w:r>
      <w:r>
        <w:rPr>
          <w:rStyle w:val="NormalTok"/>
        </w:rPr>
        <w:t xml:space="preserve">                @FailureReason       </w:t>
      </w:r>
      <w:r>
        <w:rPr>
          <w:rStyle w:val="OperatorTok"/>
        </w:rPr>
        <w:t xml:space="preserve">=</w:t>
      </w:r>
      <w:r>
        <w:rPr>
          <w:rStyle w:val="NormalTok"/>
        </w:rPr>
        <w:t xml:space="preserve"> @Message,</w:t>
      </w:r>
      <w:r>
        <w:br/>
      </w:r>
      <w:r>
        <w:rPr>
          <w:rStyle w:val="NormalTok"/>
        </w:rPr>
        <w:t xml:space="preserve">                @ProcedureName       </w:t>
      </w:r>
      <w:r>
        <w:rPr>
          <w:rStyle w:val="OperatorTok"/>
        </w:rPr>
        <w:t xml:space="preserve">=</w:t>
      </w:r>
      <w:r>
        <w:rPr>
          <w:rStyle w:val="NormalTok"/>
        </w:rPr>
        <w:t xml:space="preserve"> @ProcName,</w:t>
      </w:r>
      <w:r>
        <w:br/>
      </w:r>
      <w:r>
        <w:rPr>
          <w:rStyle w:val="NormalTok"/>
        </w:rPr>
        <w:t xml:space="preserve">                @AttemptedParameters </w:t>
      </w:r>
      <w:r>
        <w:rPr>
          <w:rStyle w:val="OperatorTok"/>
        </w:rPr>
        <w:t xml:space="preserve">=</w:t>
      </w:r>
      <w:r>
        <w:rPr>
          <w:rStyle w:val="NormalTok"/>
        </w:rPr>
        <w:t xml:space="preserve"> @Params;</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CommentTok"/>
        </w:rPr>
        <w:t xml:space="preserve">-- Swallow; we're already in a bad state and shouldn't mask the original exception</w:t>
      </w:r>
      <w:r>
        <w:br/>
      </w:r>
      <w:r>
        <w:rPr>
          <w:rStyle w:val="NormalTok"/>
        </w:rPr>
        <w:t xml:space="preserve">        </w:t>
      </w:r>
      <w:r>
        <w:rPr>
          <w:rStyle w:val="ControlFlowTok"/>
        </w:rPr>
        <w:t xml:space="preserve">END</w:t>
      </w:r>
      <w:r>
        <w:rPr>
          <w:rStyle w:val="NormalTok"/>
        </w:rPr>
        <w:t xml:space="preserve"> CATCH</w:t>
      </w:r>
      <w:r>
        <w:br/>
      </w:r>
      <w:r>
        <w:br/>
      </w:r>
      <w:r>
        <w:rPr>
          <w:rStyle w:val="NormalTok"/>
        </w:rPr>
        <w:t xml:space="preserve">        </w:t>
      </w:r>
      <w:r>
        <w:rPr>
          <w:rStyle w:val="CommentTok"/>
        </w:rPr>
        <w:t xml:space="preserve">-- Re-throw so Ignition logs it as a critical exception</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br/>
      </w:r>
      <w:r>
        <w:rPr>
          <w:rStyle w:val="NormalTok"/>
        </w:rPr>
        <w:t xml:space="preserve">GO</w:t>
      </w:r>
    </w:p>
    <w:bookmarkEnd w:id="18"/>
    <w:bookmarkStart w:id="19" w:name="variations"/>
    <w:p>
      <w:pPr>
        <w:pStyle w:val="Heading3"/>
      </w:pPr>
      <w:r>
        <w:t xml:space="preserve">Variations</w:t>
      </w:r>
    </w:p>
    <w:p>
      <w:pPr>
        <w:pStyle w:val="FirstParagraph"/>
      </w:pPr>
      <w:r>
        <w:rPr>
          <w:b/>
          <w:bCs/>
        </w:rPr>
        <w:t xml:space="preserve">Read procs</w:t>
      </w:r>
      <w:r>
        <w:t xml:space="preserve"> </w:t>
      </w:r>
      <w:r>
        <w:t xml:space="preserve">— no transaction, no success audit, but still get</w:t>
      </w:r>
      <w:r>
        <w:t xml:space="preserve"> </w:t>
      </w:r>
      <w:r>
        <w:rPr>
          <w:rStyle w:val="VerbatimChar"/>
        </w:rPr>
        <w:t xml:space="preserve">@Status</w:t>
      </w:r>
      <w:r>
        <w:t xml:space="preserve"> </w:t>
      </w:r>
      <w:r>
        <w:t xml:space="preserve">/</w:t>
      </w:r>
      <w:r>
        <w:t xml:space="preserve"> </w:t>
      </w:r>
      <w:r>
        <w:rPr>
          <w:rStyle w:val="VerbatimChar"/>
        </w:rPr>
        <w:t xml:space="preserve">@Message</w:t>
      </w:r>
      <w:r>
        <w:t xml:space="preserve"> </w:t>
      </w:r>
      <w:r>
        <w:t xml:space="preserve">output params and still log validation failures: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PROCEDURE</w:t>
      </w:r>
      <w:r>
        <w:rPr>
          <w:rStyle w:val="NormalTok"/>
        </w:rPr>
        <w:t xml:space="preserve"> Location.Location_Get</w:t>
      </w:r>
      <w:r>
        <w:br/>
      </w:r>
      <w:r>
        <w:rPr>
          <w:rStyle w:val="NormalTok"/>
        </w:rPr>
        <w:t xml:space="preserve">    @Id      BIGINT,</w:t>
      </w:r>
      <w:r>
        <w:br/>
      </w:r>
      <w:r>
        <w:rPr>
          <w:rStyle w:val="NormalTok"/>
        </w:rPr>
        <w:t xml:space="preserve">    @Status  BIT            OUTPUT,</w:t>
      </w:r>
      <w:r>
        <w:br/>
      </w:r>
      <w:r>
        <w:rPr>
          <w:rStyle w:val="NormalTok"/>
        </w:rPr>
        <w:t xml:space="preserve">    @Message </w:t>
      </w:r>
      <w:r>
        <w:rPr>
          <w:rStyle w:val="DataTypeTok"/>
        </w:rPr>
        <w:t xml:space="preserve">NVARCHAR</w:t>
      </w:r>
      <w:r>
        <w:rPr>
          <w:rStyle w:val="NormalTok"/>
        </w:rPr>
        <w:t xml:space="preserve">(</w:t>
      </w:r>
      <w:r>
        <w:rPr>
          <w:rStyle w:val="DecValTok"/>
        </w:rPr>
        <w:t xml:space="preserve">500</w:t>
      </w:r>
      <w:r>
        <w:rPr>
          <w:rStyle w:val="NormalTok"/>
        </w:rPr>
        <w:t xml:space="preserve">)  OUTPUT</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'Unknown error'</w:t>
      </w:r>
      <w:r>
        <w:rPr>
          <w:rStyle w:val="NormalTok"/>
        </w:rPr>
        <w:t xml:space="preserve">;</w:t>
      </w:r>
      <w:r>
        <w:br/>
      </w:r>
      <w:r>
        <w:br/>
      </w:r>
      <w:r>
        <w:rPr>
          <w:rStyle w:val="NormalTok"/>
        </w:rPr>
        <w:t xml:space="preserve">    </w:t>
      </w:r>
      <w:r>
        <w:rPr>
          <w:rStyle w:val="ControlFlowTok"/>
        </w:rPr>
        <w:t xml:space="preserve">IF</w:t>
      </w:r>
      <w:r>
        <w:rPr>
          <w:rStyle w:val="NormalTok"/>
        </w:rPr>
        <w:t xml:space="preserve"> @Id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ControlFlowTok"/>
        </w:rPr>
        <w:t xml:space="preserve">BEGIN</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'Id is required.'</w:t>
      </w:r>
      <w:r>
        <w:rPr>
          <w:rStyle w:val="NormalTok"/>
        </w:rPr>
        <w:t xml:space="preserve">;</w:t>
      </w:r>
      <w:r>
        <w:br/>
      </w:r>
      <w:r>
        <w:rPr>
          <w:rStyle w:val="NormalTok"/>
        </w:rPr>
        <w:t xml:space="preserve">        </w:t>
      </w:r>
      <w:r>
        <w:rPr>
          <w:rStyle w:val="CommentTok"/>
        </w:rPr>
        <w:t xml:space="preserve">-- Read procs typically don't log parameter failures (noise), but may at author's discretion</w:t>
      </w:r>
      <w:r>
        <w:br/>
      </w:r>
      <w:r>
        <w:rPr>
          <w:rStyle w:val="NormalTok"/>
        </w:rPr>
        <w:t xml:space="preserve">        </w:t>
      </w:r>
      <w:r>
        <w:rPr>
          <w:rStyle w:val="KeywordTok"/>
        </w:rPr>
        <w:t xml:space="preserve">RETURN</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BEGIN</w:t>
      </w:r>
      <w:r>
        <w:rPr>
          <w:rStyle w:val="NormalTok"/>
        </w:rPr>
        <w:t xml:space="preserve"> TRY</w:t>
      </w:r>
      <w:r>
        <w:br/>
      </w:r>
      <w:r>
        <w:rPr>
          <w:rStyle w:val="NormalTok"/>
        </w:rPr>
        <w:t xml:space="preserve">        </w:t>
      </w:r>
      <w:r>
        <w:rPr>
          <w:rStyle w:val="KeywordTok"/>
        </w:rPr>
        <w:t xml:space="preserve">SELECT</w:t>
      </w:r>
      <w:r>
        <w:rPr>
          <w:rStyle w:val="NormalTok"/>
        </w:rPr>
        <w:t xml:space="preserve"> l.</w:t>
      </w:r>
      <w:r>
        <w:rPr>
          <w:rStyle w:val="KeywordTok"/>
        </w:rPr>
        <w:t xml:space="preserve">Id</w:t>
      </w:r>
      <w:r>
        <w:rPr>
          <w:rStyle w:val="NormalTok"/>
        </w:rPr>
        <w:t xml:space="preserve">, l.LocationTypeDefinitionId, l.ParentLocationId, l.Name, l.Code, l.Description</w:t>
      </w:r>
      <w:r>
        <w:br/>
      </w:r>
      <w:r>
        <w:rPr>
          <w:rStyle w:val="NormalTok"/>
        </w:rPr>
        <w:t xml:space="preserve">        </w:t>
      </w:r>
      <w:r>
        <w:rPr>
          <w:rStyle w:val="KeywordTok"/>
        </w:rPr>
        <w:t xml:space="preserve">FROM</w:t>
      </w:r>
      <w:r>
        <w:rPr>
          <w:rStyle w:val="NormalTok"/>
        </w:rPr>
        <w:t xml:space="preserve"> Location.Location l</w:t>
      </w:r>
      <w:r>
        <w:br/>
      </w:r>
      <w:r>
        <w:rPr>
          <w:rStyle w:val="NormalTok"/>
        </w:rPr>
        <w:t xml:space="preserve">        </w:t>
      </w:r>
      <w:r>
        <w:rPr>
          <w:rStyle w:val="KeywordTok"/>
        </w:rPr>
        <w:t xml:space="preserve">WHERE</w:t>
      </w:r>
      <w:r>
        <w:rPr>
          <w:rStyle w:val="NormalTok"/>
        </w:rPr>
        <w:t xml:space="preserve"> l.</w:t>
      </w:r>
      <w:r>
        <w:rPr>
          <w:rStyle w:val="KeywordTok"/>
        </w:rPr>
        <w:t xml:space="preserve">Id</w:t>
      </w:r>
      <w:r>
        <w:rPr>
          <w:rStyle w:val="NormalTok"/>
        </w:rPr>
        <w:t xml:space="preserve"> </w:t>
      </w:r>
      <w:r>
        <w:rPr>
          <w:rStyle w:val="OperatorTok"/>
        </w:rPr>
        <w:t xml:space="preserve">=</w:t>
      </w:r>
      <w:r>
        <w:rPr>
          <w:rStyle w:val="NormalTok"/>
        </w:rPr>
        <w:t xml:space="preserve"> @Id;</w:t>
      </w:r>
      <w:r>
        <w:br/>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'Query executed successfully.'</w:t>
      </w:r>
      <w:r>
        <w:rPr>
          <w:rStyle w:val="NormalTok"/>
        </w:rPr>
        <w:t xml:space="preserve">;</w:t>
      </w:r>
      <w:r>
        <w:br/>
      </w:r>
      <w:r>
        <w:rPr>
          <w:rStyle w:val="NormalTok"/>
        </w:rPr>
        <w:t xml:space="preserve">    </w:t>
      </w:r>
      <w:r>
        <w:rPr>
          <w:rStyle w:val="ControlFlowTok"/>
        </w:rPr>
        <w:t xml:space="preserve">END</w:t>
      </w:r>
      <w:r>
        <w:rPr>
          <w:rStyle w:val="NormalTok"/>
        </w:rPr>
        <w:t xml:space="preserve"> TRY</w:t>
      </w:r>
      <w:r>
        <w:br/>
      </w:r>
      <w:r>
        <w:rPr>
          <w:rStyle w:val="NormalTok"/>
        </w:rPr>
        <w:t xml:space="preserve">    </w:t>
      </w:r>
      <w:r>
        <w:rPr>
          <w:rStyle w:val="ControlFlowTok"/>
        </w:rPr>
        <w:t xml:space="preserve">BEGIN</w:t>
      </w:r>
      <w:r>
        <w:rPr>
          <w:rStyle w:val="NormalTok"/>
        </w:rPr>
        <w:t xml:space="preserve"> CATCH</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SET</w:t>
      </w:r>
      <w:r>
        <w:rPr>
          <w:rStyle w:val="NormalTok"/>
        </w:rPr>
        <w:t xml:space="preserve"> @Message </w:t>
      </w:r>
      <w:r>
        <w:rPr>
          <w:rStyle w:val="OperatorTok"/>
        </w:rPr>
        <w:t xml:space="preserve">=</w:t>
      </w:r>
      <w:r>
        <w:rPr>
          <w:rStyle w:val="NormalTok"/>
        </w:rPr>
        <w:t xml:space="preserve"> N</w:t>
      </w:r>
      <w:r>
        <w:rPr>
          <w:rStyle w:val="StringTok"/>
        </w:rPr>
        <w:t xml:space="preserve">'Unexpected error: '</w:t>
      </w:r>
      <w:r>
        <w:rPr>
          <w:rStyle w:val="NormalTok"/>
        </w:rPr>
        <w:t xml:space="preserve"> </w:t>
      </w:r>
      <w:r>
        <w:rPr>
          <w:rStyle w:val="OperatorTok"/>
        </w:rPr>
        <w:t xml:space="preserve">+</w:t>
      </w:r>
      <w:r>
        <w:rPr>
          <w:rStyle w:val="NormalTok"/>
        </w:rPr>
        <w:t xml:space="preserve"> </w:t>
      </w:r>
      <w:r>
        <w:rPr>
          <w:rStyle w:val="KeywordTok"/>
        </w:rPr>
        <w:t xml:space="preserve">LEFT</w:t>
      </w:r>
      <w:r>
        <w:rPr>
          <w:rStyle w:val="NormalTok"/>
        </w:rPr>
        <w:t xml:space="preserve">(ERROR_MESSAGE(), </w:t>
      </w:r>
      <w:r>
        <w:rPr>
          <w:rStyle w:val="DecValTok"/>
        </w:rPr>
        <w:t xml:space="preserve">400</w:t>
      </w:r>
      <w:r>
        <w:rPr>
          <w:rStyle w:val="NormalTok"/>
        </w:rPr>
        <w:t xml:space="preserve">);</w:t>
      </w:r>
      <w:r>
        <w:br/>
      </w:r>
      <w:r>
        <w:rPr>
          <w:rStyle w:val="NormalTok"/>
        </w:rPr>
        <w:t xml:space="preserve">        THROW;</w:t>
      </w:r>
      <w:r>
        <w:br/>
      </w:r>
      <w:r>
        <w:rPr>
          <w:rStyle w:val="NormalTok"/>
        </w:rPr>
        <w:t xml:space="preserve">    </w:t>
      </w:r>
      <w:r>
        <w:rPr>
          <w:rStyle w:val="ControlFlowTok"/>
        </w:rPr>
        <w:t xml:space="preserve">END</w:t>
      </w:r>
      <w:r>
        <w:rPr>
          <w:rStyle w:val="NormalTok"/>
        </w:rPr>
        <w:t xml:space="preserve"> CATCH</w:t>
      </w:r>
      <w:r>
        <w:br/>
      </w:r>
      <w:r>
        <w:rPr>
          <w:rStyle w:val="ControlFlowTok"/>
        </w:rPr>
        <w:t xml:space="preserve">END</w:t>
      </w:r>
      <w:r>
        <w:br/>
      </w:r>
      <w:r>
        <w:rPr>
          <w:rStyle w:val="NormalTok"/>
        </w:rPr>
        <w:t xml:space="preserve">GO</w:t>
      </w:r>
    </w:p>
    <w:p>
      <w:pPr>
        <w:pStyle w:val="FirstParagraph"/>
      </w:pPr>
      <w:r>
        <w:rPr>
          <w:b/>
          <w:bCs/>
        </w:rPr>
        <w:t xml:space="preserve">Note on read failure logging:</w:t>
      </w:r>
      <w:r>
        <w:t xml:space="preserve"> </w:t>
      </w:r>
      <w:r>
        <w:t xml:space="preserve">Parameter-validation failures on reads generally should</w:t>
      </w:r>
      <w:r>
        <w:t xml:space="preserve"> </w:t>
      </w:r>
      <w:r>
        <w:rPr>
          <w:i/>
          <w:iCs/>
        </w:rPr>
        <w:t xml:space="preserve">not</w:t>
      </w:r>
      <w:r>
        <w:t xml:space="preserve"> </w:t>
      </w:r>
      <w:r>
        <w:t xml:space="preserve">be written to</w:t>
      </w:r>
      <w:r>
        <w:t xml:space="preserve"> </w:t>
      </w:r>
      <w:r>
        <w:rPr>
          <w:rStyle w:val="VerbatimChar"/>
        </w:rPr>
        <w:t xml:space="preserve">Audit.FailureLog</w:t>
      </w:r>
      <w:r>
        <w:t xml:space="preserve"> </w:t>
      </w:r>
      <w:r>
        <w:t xml:space="preserve">— it creates too much noise from minor UI bugs and typo queries. Only business-rule failures and unexpected exceptions on reads warrant a log entry. (This is a style rule, not a hard constraint — override at the author’s discretion if a specific read proc has valuable failure signal.)</w:t>
      </w:r>
    </w:p>
    <w:p>
      <w:pPr>
        <w:pStyle w:val="BodyText"/>
      </w:pPr>
      <w:r>
        <w:rPr>
          <w:b/>
          <w:bCs/>
        </w:rPr>
        <w:t xml:space="preserve">Update/Deprecate procs</w:t>
      </w:r>
      <w:r>
        <w:t xml:space="preserve"> </w:t>
      </w:r>
      <w:r>
        <w:t xml:space="preserve">follow the same structure as Create, with these differences:</w:t>
      </w:r>
      <w:r>
        <w:t xml:space="preserve"> </w:t>
      </w:r>
      <w:r>
        <w:t xml:space="preserve">- Additional pre-transaction check: the target row must exist and not be deprecated</w:t>
      </w:r>
      <w:r>
        <w:t xml:space="preserve"> </w:t>
      </w:r>
      <w:r>
        <w:t xml:space="preserve">- Capture</w:t>
      </w:r>
      <w:r>
        <w:t xml:space="preserve"> </w:t>
      </w:r>
      <w:r>
        <w:rPr>
          <w:rStyle w:val="VerbatimChar"/>
        </w:rPr>
        <w:t xml:space="preserve">@OldValue</w:t>
      </w:r>
      <w:r>
        <w:t xml:space="preserve"> </w:t>
      </w:r>
      <w:r>
        <w:t xml:space="preserve">from the current row state before mutating (for the audit entry)</w:t>
      </w:r>
      <w:r>
        <w:t xml:space="preserve"> </w:t>
      </w:r>
      <w:r>
        <w:t xml:space="preserve">- For Deprecate: check for active dependents in referencing tables before proceeding</w:t>
      </w:r>
      <w:r>
        <w:t xml:space="preserve"> </w:t>
      </w:r>
      <w:r>
        <w:t xml:space="preserve">- Use optimistic locking (</w:t>
      </w:r>
      <w:r>
        <w:rPr>
          <w:rStyle w:val="VerbatimChar"/>
        </w:rPr>
        <w:t xml:space="preserve">@RowVersion</w:t>
      </w:r>
      <w:r>
        <w:t xml:space="preserve"> </w:t>
      </w:r>
      <w:r>
        <w:t xml:space="preserve">or</w:t>
      </w:r>
      <w:r>
        <w:t xml:space="preserve"> </w:t>
      </w:r>
      <w:r>
        <w:rPr>
          <w:rStyle w:val="VerbatimChar"/>
        </w:rPr>
        <w:t xml:space="preserve">@UpdatedAt</w:t>
      </w:r>
      <w:r>
        <w:t xml:space="preserve"> </w:t>
      </w:r>
      <w:r>
        <w:t xml:space="preserve">parameter) on Updates to prevent lost updates</w:t>
      </w:r>
    </w:p>
    <w:bookmarkEnd w:id="19"/>
    <w:bookmarkStart w:id="20" w:name="checklist-for-code-review"/>
    <w:p>
      <w:pPr>
        <w:pStyle w:val="Heading3"/>
      </w:pPr>
      <w:r>
        <w:t xml:space="preserve">Checklist for Code Review</w:t>
      </w:r>
    </w:p>
    <w:p>
      <w:pPr>
        <w:pStyle w:val="FirstParagraph"/>
      </w:pPr>
      <w:r>
        <w:t xml:space="preserve">When reviewing a new stored procedure, the reviewer should confirm:</w:t>
      </w:r>
    </w:p>
    <w:p>
      <w:pPr>
        <w:pStyle w:val="Compact"/>
        <w:numPr>
          <w:ilvl w:val="0"/>
          <w:numId w:val="1005"/>
        </w:numPr>
      </w:pPr>
      <w:r>
        <w:t xml:space="preserve">Header comment block is filled in (author, created, version, description, all parameters documented)</w:t>
      </w:r>
    </w:p>
    <w:p>
      <w:pPr>
        <w:pStyle w:val="Compact"/>
        <w:numPr>
          <w:ilvl w:val="0"/>
          <w:numId w:val="1006"/>
        </w:numPr>
      </w:pPr>
      <w:r>
        <w:rPr>
          <w:rStyle w:val="VerbatimChar"/>
        </w:rPr>
        <w:t xml:space="preserve">SET NOCOUNT ON</w:t>
      </w:r>
      <w:r>
        <w:t xml:space="preserve"> </w:t>
      </w:r>
      <w:r>
        <w:t xml:space="preserve">and</w:t>
      </w:r>
      <w:r>
        <w:t xml:space="preserve"> </w:t>
      </w:r>
      <w:r>
        <w:rPr>
          <w:rStyle w:val="VerbatimChar"/>
        </w:rPr>
        <w:t xml:space="preserve">SET XACT_ABORT ON</w:t>
      </w:r>
      <w:r>
        <w:t xml:space="preserve"> </w:t>
      </w:r>
      <w:r>
        <w:t xml:space="preserve">at the top</w:t>
      </w:r>
    </w:p>
    <w:p>
      <w:pPr>
        <w:pStyle w:val="Compact"/>
        <w:numPr>
          <w:ilvl w:val="0"/>
          <w:numId w:val="1007"/>
        </w:numPr>
      </w:pPr>
      <w:r>
        <w:t xml:space="preserve">Every output parameter is initialized at the top (</w:t>
      </w:r>
      <w:r>
        <w:rPr>
          <w:rStyle w:val="VerbatimChar"/>
        </w:rPr>
        <w:t xml:space="preserve">@Status = 0</w:t>
      </w:r>
      <w:r>
        <w:t xml:space="preserve">,</w:t>
      </w:r>
      <w:r>
        <w:t xml:space="preserve"> </w:t>
      </w:r>
      <w:r>
        <w:rPr>
          <w:rStyle w:val="VerbatimChar"/>
        </w:rPr>
        <w:t xml:space="preserve">@Message = 'Unknown error'</w:t>
      </w:r>
      <w:r>
        <w:t xml:space="preserve">, etc.)</w:t>
      </w:r>
    </w:p>
    <w:p>
      <w:pPr>
        <w:pStyle w:val="Compact"/>
        <w:numPr>
          <w:ilvl w:val="0"/>
          <w:numId w:val="1008"/>
        </w:numPr>
      </w:pPr>
      <w:r>
        <w:rPr>
          <w:rStyle w:val="VerbatimChar"/>
        </w:rPr>
        <w:t xml:space="preserve">@ProcName</w:t>
      </w:r>
      <w:r>
        <w:t xml:space="preserve"> </w:t>
      </w:r>
      <w:r>
        <w:t xml:space="preserve">and</w:t>
      </w:r>
      <w:r>
        <w:t xml:space="preserve"> </w:t>
      </w:r>
      <w:r>
        <w:rPr>
          <w:rStyle w:val="VerbatimChar"/>
        </w:rPr>
        <w:t xml:space="preserve">@Params</w:t>
      </w:r>
      <w:r>
        <w:t xml:space="preserve"> </w:t>
      </w:r>
      <w:r>
        <w:t xml:space="preserve">locals captured once, reused in every audit call</w:t>
      </w:r>
    </w:p>
    <w:p>
      <w:pPr>
        <w:pStyle w:val="Compact"/>
        <w:numPr>
          <w:ilvl w:val="0"/>
          <w:numId w:val="1009"/>
        </w:numPr>
      </w:pPr>
      <w:r>
        <w:t xml:space="preserve">Parameter validation runs BEFORE</w:t>
      </w:r>
      <w:r>
        <w:t xml:space="preserve"> </w:t>
      </w:r>
      <w:r>
        <w:rPr>
          <w:rStyle w:val="VerbatimChar"/>
        </w:rPr>
        <w:t xml:space="preserve">BEGIN TRANSACTION</w:t>
      </w:r>
    </w:p>
    <w:p>
      <w:pPr>
        <w:pStyle w:val="Compact"/>
        <w:numPr>
          <w:ilvl w:val="0"/>
          <w:numId w:val="1010"/>
        </w:numPr>
      </w:pPr>
      <w:r>
        <w:t xml:space="preserve">Business rule checks run BEFORE</w:t>
      </w:r>
      <w:r>
        <w:t xml:space="preserve"> </w:t>
      </w:r>
      <w:r>
        <w:rPr>
          <w:rStyle w:val="VerbatimChar"/>
        </w:rPr>
        <w:t xml:space="preserve">BEGIN TRANSACTION</w:t>
      </w:r>
    </w:p>
    <w:p>
      <w:pPr>
        <w:pStyle w:val="Compact"/>
        <w:numPr>
          <w:ilvl w:val="0"/>
          <w:numId w:val="1011"/>
        </w:numPr>
      </w:pPr>
      <w:r>
        <w:t xml:space="preserve">Every validation failure path: sets</w:t>
      </w:r>
      <w:r>
        <w:t xml:space="preserve"> </w:t>
      </w:r>
      <w:r>
        <w:rPr>
          <w:rStyle w:val="VerbatimChar"/>
        </w:rPr>
        <w:t xml:space="preserve">@Message</w:t>
      </w:r>
      <w:r>
        <w:t xml:space="preserve">, calls</w:t>
      </w:r>
      <w:r>
        <w:t xml:space="preserve"> </w:t>
      </w:r>
      <w:r>
        <w:rPr>
          <w:rStyle w:val="VerbatimChar"/>
        </w:rPr>
        <w:t xml:space="preserve">Audit.Audit_LogFailure</w:t>
      </w:r>
      <w:r>
        <w:t xml:space="preserve">,</w:t>
      </w:r>
      <w:r>
        <w:t xml:space="preserve"> </w:t>
      </w:r>
      <w:r>
        <w:rPr>
          <w:rStyle w:val="VerbatimChar"/>
        </w:rPr>
        <w:t xml:space="preserve">RETURN</w:t>
      </w:r>
      <w:r>
        <w:t xml:space="preserve">s</w:t>
      </w:r>
    </w:p>
    <w:p>
      <w:pPr>
        <w:pStyle w:val="Compact"/>
        <w:numPr>
          <w:ilvl w:val="0"/>
          <w:numId w:val="1012"/>
        </w:numPr>
      </w:pPr>
      <w:r>
        <w:t xml:space="preserve">The mutation is wrapped in</w:t>
      </w:r>
      <w:r>
        <w:t xml:space="preserve"> </w:t>
      </w:r>
      <w:r>
        <w:rPr>
          <w:rStyle w:val="VerbatimChar"/>
        </w:rPr>
        <w:t xml:space="preserve">BEGIN TRANSACTION</w:t>
      </w:r>
      <w:r>
        <w:t xml:space="preserve"> </w:t>
      </w:r>
      <w:r>
        <w:t xml:space="preserve">/</w:t>
      </w:r>
      <w:r>
        <w:t xml:space="preserve"> </w:t>
      </w:r>
      <w:r>
        <w:rPr>
          <w:rStyle w:val="VerbatimChar"/>
        </w:rPr>
        <w:t xml:space="preserve">COMMIT TRANSACTION</w:t>
      </w:r>
    </w:p>
    <w:p>
      <w:pPr>
        <w:pStyle w:val="Compact"/>
        <w:numPr>
          <w:ilvl w:val="0"/>
          <w:numId w:val="1013"/>
        </w:numPr>
      </w:pPr>
      <w:r>
        <w:rPr>
          <w:rStyle w:val="VerbatimChar"/>
        </w:rPr>
        <w:t xml:space="preserve">Audit.Audit_LogConfigChange</w:t>
      </w:r>
      <w:r>
        <w:t xml:space="preserve"> </w:t>
      </w:r>
      <w:r>
        <w:t xml:space="preserve">is called INSIDE the transaction, before</w:t>
      </w:r>
      <w:r>
        <w:t xml:space="preserve"> </w:t>
      </w:r>
      <w:r>
        <w:rPr>
          <w:rStyle w:val="VerbatimChar"/>
        </w:rPr>
        <w:t xml:space="preserve">COMMIT</w:t>
      </w:r>
    </w:p>
    <w:p>
      <w:pPr>
        <w:pStyle w:val="Compact"/>
        <w:numPr>
          <w:ilvl w:val="0"/>
          <w:numId w:val="1014"/>
        </w:numPr>
      </w:pPr>
      <w:r>
        <w:t xml:space="preserve">CATCH handler:</w:t>
      </w:r>
      <w:r>
        <w:t xml:space="preserve"> </w:t>
      </w:r>
      <w:r>
        <w:rPr>
          <w:rStyle w:val="VerbatimChar"/>
        </w:rPr>
        <w:t xml:space="preserve">ROLLBACK</w:t>
      </w:r>
      <w:r>
        <w:t xml:space="preserve"> </w:t>
      </w:r>
      <w:r>
        <w:t xml:space="preserve">if</w:t>
      </w:r>
      <w:r>
        <w:t xml:space="preserve"> </w:t>
      </w:r>
      <w:r>
        <w:rPr>
          <w:rStyle w:val="VerbatimChar"/>
        </w:rPr>
        <w:t xml:space="preserve">@@TRANCOUNT &gt; 0</w:t>
      </w:r>
      <w:r>
        <w:t xml:space="preserve">, set error output, nested-TRY</w:t>
      </w:r>
      <w:r>
        <w:t xml:space="preserve"> </w:t>
      </w:r>
      <w:r>
        <w:rPr>
          <w:rStyle w:val="VerbatimChar"/>
        </w:rPr>
        <w:t xml:space="preserve">Audit.Audit_LogFailure</w:t>
      </w:r>
      <w:r>
        <w:t xml:space="preserve">,</w:t>
      </w:r>
      <w:r>
        <w:t xml:space="preserve"> </w:t>
      </w:r>
      <w:r>
        <w:rPr>
          <w:rStyle w:val="VerbatimChar"/>
        </w:rPr>
        <w:t xml:space="preserve">THROW</w:t>
      </w:r>
    </w:p>
    <w:p>
      <w:pPr>
        <w:pStyle w:val="Compact"/>
        <w:numPr>
          <w:ilvl w:val="0"/>
          <w:numId w:val="1015"/>
        </w:numPr>
      </w:pPr>
      <w:r>
        <w:rPr>
          <w:rStyle w:val="VerbatimChar"/>
        </w:rPr>
        <w:t xml:space="preserve">@Status = 1</w:t>
      </w:r>
      <w:r>
        <w:t xml:space="preserve"> </w:t>
      </w:r>
      <w:r>
        <w:t xml:space="preserve">and friendly</w:t>
      </w:r>
      <w:r>
        <w:t xml:space="preserve"> </w:t>
      </w:r>
      <w:r>
        <w:rPr>
          <w:rStyle w:val="VerbatimChar"/>
        </w:rPr>
        <w:t xml:space="preserve">@Message</w:t>
      </w:r>
      <w:r>
        <w:t xml:space="preserve"> </w:t>
      </w:r>
      <w:r>
        <w:t xml:space="preserve">set only on the success path</w:t>
      </w:r>
    </w:p>
    <w:p>
      <w:pPr>
        <w:pStyle w:val="Compact"/>
        <w:numPr>
          <w:ilvl w:val="0"/>
          <w:numId w:val="1016"/>
        </w:numPr>
      </w:pPr>
      <w:r>
        <w:t xml:space="preserve">Every</w:t>
      </w:r>
      <w:r>
        <w:t xml:space="preserve"> </w:t>
      </w:r>
      <w:r>
        <w:rPr>
          <w:rStyle w:val="VerbatimChar"/>
        </w:rPr>
        <w:t xml:space="preserve">EXEC Audit_LogFailure</w:t>
      </w:r>
      <w:r>
        <w:t xml:space="preserve"> </w:t>
      </w:r>
      <w:r>
        <w:t xml:space="preserve">uses named parameters (not positional) — clarity over brevity</w:t>
      </w:r>
    </w:p>
    <w:p>
      <w:pPr>
        <w:pStyle w:val="Compact"/>
        <w:numPr>
          <w:ilvl w:val="0"/>
          <w:numId w:val="1017"/>
        </w:numPr>
      </w:pPr>
      <w:r>
        <w:rPr>
          <w:rStyle w:val="VerbatimChar"/>
        </w:rPr>
        <w:t xml:space="preserve">@FailureReason</w:t>
      </w:r>
      <w:r>
        <w:t xml:space="preserve"> </w:t>
      </w:r>
      <w:r>
        <w:t xml:space="preserve">passed to</w:t>
      </w:r>
      <w:r>
        <w:t xml:space="preserve"> </w:t>
      </w:r>
      <w:r>
        <w:rPr>
          <w:rStyle w:val="VerbatimChar"/>
        </w:rPr>
        <w:t xml:space="preserve">Audit.Audit_LogFailure</w:t>
      </w:r>
      <w:r>
        <w:t xml:space="preserve"> </w:t>
      </w:r>
      <w:r>
        <w:t xml:space="preserve">matches the</w:t>
      </w:r>
      <w:r>
        <w:t xml:space="preserve"> </w:t>
      </w:r>
      <w:r>
        <w:rPr>
          <w:rStyle w:val="VerbatimChar"/>
        </w:rPr>
        <w:t xml:space="preserve">@Message</w:t>
      </w:r>
      <w:r>
        <w:t xml:space="preserve"> </w:t>
      </w:r>
      <w:r>
        <w:t xml:space="preserve">returned to the caller (consistency)</w:t>
      </w:r>
    </w:p>
    <w:p>
      <w:r>
        <w:pict>
          <v:rect style="width:0;height:1.5pt" o:hralign="center" o:hrstd="t" o:hr="t"/>
        </w:pict>
      </w:r>
    </w:p>
    <w:bookmarkEnd w:id="20"/>
    <w:bookmarkEnd w:id="21"/>
    <w:bookmarkStart w:id="22" w:name="phase-map-and-dependencies"/>
    <w:p>
      <w:pPr>
        <w:pStyle w:val="Heading2"/>
      </w:pPr>
      <w:r>
        <w:t xml:space="preserve">Phase Map and Dependencies</w:t>
      </w:r>
    </w:p>
    <w:p>
      <w:pPr>
        <w:pStyle w:val="SourceCode"/>
      </w:pPr>
      <w:r>
        <w:rPr>
          <w:rStyle w:val="VerbatimChar"/>
        </w:rPr>
        <w:t xml:space="preserve">Phase 1 (Identity &amp; Audit Foundation — AppUser, Audit infrastructure procs)</w:t>
      </w:r>
      <w:r>
        <w:br/>
      </w:r>
      <w:r>
        <w:rPr>
          <w:rStyle w:val="VerbatimChar"/>
        </w:rPr>
        <w:t xml:space="preserve">  └──→ Phase 2 (Plant Model &amp; Location Schema)</w:t>
      </w:r>
      <w:r>
        <w:br/>
      </w:r>
      <w:r>
        <w:rPr>
          <w:rStyle w:val="VerbatimChar"/>
        </w:rPr>
        <w:t xml:space="preserve">        └──→ Phase 3 (Reference Lookups)</w:t>
      </w:r>
      <w:r>
        <w:br/>
      </w:r>
      <w:r>
        <w:rPr>
          <w:rStyle w:val="VerbatimChar"/>
        </w:rPr>
        <w:t xml:space="preserve">              ├──→ Phase 4 (Item Master &amp; Container Config)</w:t>
      </w:r>
      <w:r>
        <w:br/>
      </w:r>
      <w:r>
        <w:rPr>
          <w:rStyle w:val="VerbatimChar"/>
        </w:rPr>
        <w:t xml:space="preserve">              │     ├──→ Phase 5 (Process Definition: Routes &amp; Operations)</w:t>
      </w:r>
      <w:r>
        <w:br/>
      </w:r>
      <w:r>
        <w:rPr>
          <w:rStyle w:val="VerbatimChar"/>
        </w:rPr>
        <w:t xml:space="preserve">              │     │     └──→ Phase 6 (BOM Management)</w:t>
      </w:r>
      <w:r>
        <w:br/>
      </w:r>
      <w:r>
        <w:rPr>
          <w:rStyle w:val="VerbatimChar"/>
        </w:rPr>
        <w:t xml:space="preserve">              │     └──→ Phase 7 (Quality Configuration)</w:t>
      </w:r>
      <w:r>
        <w:br/>
      </w:r>
      <w:r>
        <w:rPr>
          <w:rStyle w:val="VerbatimChar"/>
        </w:rPr>
        <w:t xml:space="preserve">              └──→ Phase 8 (Operations Reference Data: Downtime, Shifts, OPC)</w:t>
      </w:r>
    </w:p>
    <w:p>
      <w:pPr>
        <w:pStyle w:val="FirstParagraph"/>
      </w:pPr>
      <w:r>
        <w:t xml:space="preserve">Phases 1, 2, and 3 are</w:t>
      </w:r>
      <w:r>
        <w:t xml:space="preserve"> </w:t>
      </w:r>
      <w:r>
        <w:rPr>
          <w:b/>
          <w:bCs/>
        </w:rPr>
        <w:t xml:space="preserve">foundation</w:t>
      </w:r>
      <w:r>
        <w:t xml:space="preserve"> </w:t>
      </w:r>
      <w:r>
        <w:t xml:space="preserve">and must run in order.</w:t>
      </w:r>
      <w:r>
        <w:t xml:space="preserve"> </w:t>
      </w:r>
      <w:r>
        <w:rPr>
          <w:b/>
          <w:bCs/>
        </w:rPr>
        <w:t xml:space="preserve">Phase 1 is the new bedrock</w:t>
      </w:r>
      <w:r>
        <w:t xml:space="preserve"> </w:t>
      </w:r>
      <w:r>
        <w:t xml:space="preserve">— the audit infrastructure procs (</w:t>
      </w:r>
      <w:r>
        <w:rPr>
          <w:rStyle w:val="VerbatimChar"/>
        </w:rPr>
        <w:t xml:space="preserve">Audit.Audit_LogConfigChange</w:t>
      </w:r>
      <w:r>
        <w:t xml:space="preserve"> </w:t>
      </w:r>
      <w:r>
        <w:t xml:space="preserve">etc.) must exist before any other CRUD proc can be written, since every Create/Update/Deprecate proc in every later phase calls them. Phases 4–8 can be parallelized once 1–3 are done; the only hard dependency among them is Phase 6 (BOMs) needing Phase 4 (Items).</w:t>
      </w:r>
    </w:p>
    <w:p>
      <w:pPr>
        <w:pStyle w:val="BodyText"/>
      </w:pPr>
      <w:r>
        <w:rPr>
          <w:b/>
          <w:bCs/>
        </w:rPr>
        <w:t xml:space="preserve">Bootstrap problem solved:</w:t>
      </w:r>
      <w:r>
        <w:t xml:space="preserve"> </w:t>
      </w:r>
      <w:r>
        <w:t xml:space="preserve">The very first</w:t>
      </w:r>
      <w:r>
        <w:t xml:space="preserve"> </w:t>
      </w:r>
      <w:r>
        <w:rPr>
          <w:rStyle w:val="VerbatimChar"/>
        </w:rPr>
        <w:t xml:space="preserve">Location.AppUser</w:t>
      </w:r>
      <w:r>
        <w:t xml:space="preserve"> </w:t>
      </w:r>
      <w:r>
        <w:t xml:space="preserve">row (a system/admin account,</w:t>
      </w:r>
      <w:r>
        <w:t xml:space="preserve"> </w:t>
      </w:r>
      <w:r>
        <w:rPr>
          <w:rStyle w:val="VerbatimChar"/>
        </w:rPr>
        <w:t xml:space="preserve">Id = 1</w:t>
      </w:r>
      <w:r>
        <w:t xml:space="preserve">) is inserted directly via the deployment migration script — not via</w:t>
      </w:r>
      <w:r>
        <w:t xml:space="preserve"> </w:t>
      </w:r>
      <w:r>
        <w:rPr>
          <w:rStyle w:val="VerbatimChar"/>
        </w:rPr>
        <w:t xml:space="preserve">Location.AppUser_Create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All subsequent admin accounts are created by this bootstrap user.</w:t>
      </w:r>
    </w:p>
    <w:p>
      <w:r>
        <w:pict>
          <v:rect style="width:0;height:1.5pt" o:hralign="center" o:hrstd="t" o:hr="t"/>
        </w:pict>
      </w:r>
    </w:p>
    <w:bookmarkEnd w:id="22"/>
    <w:bookmarkStart w:id="29" w:name="phase-1-identity-audit-foundation"/>
    <w:p>
      <w:pPr>
        <w:pStyle w:val="Heading2"/>
      </w:pPr>
      <w:r>
        <w:t xml:space="preserve">Phase 1 — Identity &amp; Audit Foundation</w:t>
      </w:r>
    </w:p>
    <w:p>
      <w:pPr>
        <w:pStyle w:val="FirstParagraph"/>
      </w:pPr>
      <w:r>
        <w:rPr>
          <w:b/>
          <w:bCs/>
        </w:rPr>
        <w:t xml:space="preserve">Goal:</w:t>
      </w:r>
      <w:r>
        <w:t xml:space="preserve"> </w:t>
      </w:r>
      <w:r>
        <w:t xml:space="preserve">Establish the audit log infrastructure and the</w:t>
      </w:r>
      <w:r>
        <w:t xml:space="preserve"> </w:t>
      </w:r>
      <w:r>
        <w:rPr>
          <w:rStyle w:val="VerbatimChar"/>
        </w:rPr>
        <w:t xml:space="preserve">Location.AppUser</w:t>
      </w:r>
      <w:r>
        <w:t xml:space="preserve"> </w:t>
      </w:r>
      <w:r>
        <w:t xml:space="preserve">table. Every other phase calls into this — every Create/Update/Deprecate proc anywhere in the system invokes one of the shared audit procs defined here. Without this phase, no other CRUD work can be written.</w:t>
      </w:r>
    </w:p>
    <w:p>
      <w:pPr>
        <w:pStyle w:val="BodyText"/>
      </w:pPr>
      <w:r>
        <w:rPr>
          <w:b/>
          <w:bCs/>
        </w:rPr>
        <w:t xml:space="preserve">Dependencies:</w:t>
      </w:r>
      <w:r>
        <w:t xml:space="preserve"> </w:t>
      </w:r>
      <w:r>
        <w:t xml:space="preserve">None. This is the bedrock.</w:t>
      </w:r>
    </w:p>
    <w:p>
      <w:pPr>
        <w:pStyle w:val="BodyText"/>
      </w:pPr>
      <w:r>
        <w:rPr>
          <w:b/>
          <w:bCs/>
        </w:rPr>
        <w:t xml:space="preserve">Status:</w:t>
      </w:r>
      <w:r>
        <w:t xml:space="preserve"> </w:t>
      </w:r>
      <w:r>
        <w:t xml:space="preserve">Unblocked.</w:t>
      </w:r>
      <w:r>
        <w:t xml:space="preserve"> </w:t>
      </w:r>
      <w:r>
        <w:rPr>
          <w:b/>
          <w:bCs/>
        </w:rPr>
        <w:t xml:space="preserve">Must be the first thing built.</w:t>
      </w:r>
    </w:p>
    <w:bookmarkStart w:id="23" w:name="bootstrap-note"/>
    <w:p>
      <w:pPr>
        <w:pStyle w:val="Heading3"/>
      </w:pPr>
      <w:r>
        <w:t xml:space="preserve">Bootstrap Note</w:t>
      </w:r>
    </w:p>
    <w:p>
      <w:pPr>
        <w:pStyle w:val="FirstParagraph"/>
      </w:pPr>
      <w:r>
        <w:t xml:space="preserve">The very first</w:t>
      </w:r>
      <w:r>
        <w:t xml:space="preserve"> </w:t>
      </w:r>
      <w:r>
        <w:rPr>
          <w:rStyle w:val="VerbatimChar"/>
        </w:rPr>
        <w:t xml:space="preserve">Location.AppUser</w:t>
      </w:r>
      <w:r>
        <w:t xml:space="preserve"> </w:t>
      </w:r>
      <w:r>
        <w:t xml:space="preserve">row (a system/admin account) is inserted directly via the deployment migration script — not via</w:t>
      </w:r>
      <w:r>
        <w:t xml:space="preserve"> </w:t>
      </w:r>
      <w:r>
        <w:rPr>
          <w:rStyle w:val="VerbatimChar"/>
        </w:rPr>
        <w:t xml:space="preserve">Location.AppUser_Create</w:t>
      </w:r>
      <w:r>
        <w:t xml:space="preserve"> </w:t>
      </w:r>
      <w:r>
        <w:t xml:space="preserve">— to break the chicken-and-egg dependency on</w:t>
      </w:r>
      <w:r>
        <w:t xml:space="preserve"> </w:t>
      </w:r>
      <w:r>
        <w:rPr>
          <w:rStyle w:val="VerbatimChar"/>
        </w:rPr>
        <w:t xml:space="preserve">@AppUserId</w:t>
      </w:r>
      <w:r>
        <w:t xml:space="preserve"> </w:t>
      </w:r>
      <w:r>
        <w:t xml:space="preserve">for audit attribution. By convention, this row has</w:t>
      </w:r>
      <w:r>
        <w:t xml:space="preserve"> </w:t>
      </w:r>
      <w:r>
        <w:rPr>
          <w:rStyle w:val="VerbatimChar"/>
        </w:rPr>
        <w:t xml:space="preserve">Id = 1</w:t>
      </w:r>
      <w:r>
        <w:t xml:space="preserve">,</w:t>
      </w:r>
      <w:r>
        <w:t xml:space="preserve"> </w:t>
      </w:r>
      <w:r>
        <w:rPr>
          <w:rStyle w:val="VerbatimChar"/>
        </w:rPr>
        <w:t xml:space="preserve">AdAccount = 'system.bootstrap'</w:t>
      </w:r>
      <w:r>
        <w:t xml:space="preserve">, and</w:t>
      </w:r>
      <w:r>
        <w:t xml:space="preserve"> </w:t>
      </w:r>
      <w:r>
        <w:rPr>
          <w:rStyle w:val="VerbatimChar"/>
        </w:rPr>
        <w:t xml:space="preserve">IgnitionRole = 'Admin'</w:t>
      </w:r>
      <w:r>
        <w:t xml:space="preserve">. All subsequent admin accounts are created by this bootstrap user.</w:t>
      </w:r>
    </w:p>
    <w:p>
      <w:pPr>
        <w:pStyle w:val="BodyText"/>
      </w:pPr>
      <w:r>
        <w:t xml:space="preserve">The audit lookup tables (</w:t>
      </w:r>
      <w:r>
        <w:rPr>
          <w:rStyle w:val="VerbatimChar"/>
        </w:rPr>
        <w:t xml:space="preserve">Audit.LogSeverity</w:t>
      </w:r>
      <w:r>
        <w:t xml:space="preserve">,</w:t>
      </w:r>
      <w:r>
        <w:t xml:space="preserve"> </w:t>
      </w:r>
      <w:r>
        <w:rPr>
          <w:rStyle w:val="VerbatimChar"/>
        </w:rPr>
        <w:t xml:space="preserve">Audit.LogEventType</w:t>
      </w:r>
      <w:r>
        <w:t xml:space="preserve">,</w:t>
      </w:r>
      <w:r>
        <w:t xml:space="preserve"> </w:t>
      </w:r>
      <w:r>
        <w:rPr>
          <w:rStyle w:val="VerbatimChar"/>
        </w:rPr>
        <w:t xml:space="preserve">Audit.LogEntityType</w:t>
      </w:r>
      <w:r>
        <w:t xml:space="preserve">) are also seeded by the migration script, since the audit infrastructure procs need them to exist before they can write any rows.</w:t>
      </w:r>
    </w:p>
    <w:bookmarkEnd w:id="23"/>
    <w:bookmarkStart w:id="24" w:name="data-model"/>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Location.AppUser</w:t>
            </w:r>
          </w:p>
        </w:tc>
        <w:tc>
          <w:tcPr/>
          <w:p>
            <w:pPr>
              <w:pStyle w:val="Compact"/>
            </w:pPr>
            <w:r>
              <w:t xml:space="preserve">One row per MES user. Backed by AD identity. Captures clock number + PIN hash for shop-floor convenience login. Referenced for audit attribution everywhere.</w:t>
            </w:r>
          </w:p>
        </w:tc>
      </w:tr>
      <w:tr>
        <w:tc>
          <w:tcPr>
            <w:shd w:val="clear" w:color="auto" w:fill="F2F2F2"/>
          </w:tcPr>
          <w:tcPr/>
          <w:p>
            <w:pPr>
              <w:pStyle w:val="Compact"/>
            </w:pPr>
            <w:r>
              <w:rPr>
                <w:rStyle w:val="VerbatimChar"/>
              </w:rPr>
              <w:t xml:space="preserve">Audit.LogSeverity</w:t>
            </w:r>
          </w:p>
        </w:tc>
        <w:tc>
          <w:tcPr>
            <w:shd w:val="clear" w:color="auto" w:fill="F2F2F2"/>
          </w:tcPr>
          <w:tcPr/>
          <w:p>
            <w:pPr>
              <w:pStyle w:val="Compact"/>
            </w:pPr>
            <w:r>
              <w:t xml:space="preserve">Code table: Info, Warning, Error, Critical. Seeded.</w:t>
            </w:r>
          </w:p>
        </w:tc>
      </w:tr>
      <w:tr>
        <w:tc>
          <w:tcPr/>
          <w:p>
            <w:pPr>
              <w:pStyle w:val="Compact"/>
            </w:pPr>
            <w:r>
              <w:rPr>
                <w:rStyle w:val="VerbatimChar"/>
              </w:rPr>
              <w:t xml:space="preserve">Audit.LogEventType</w:t>
            </w:r>
          </w:p>
        </w:tc>
        <w:tc>
          <w:tcPr/>
          <w:p>
            <w:pPr>
              <w:pStyle w:val="Compact"/>
            </w:pPr>
            <w:r>
              <w:t xml:space="preserve">Code table: Created, Updated, Deprecated, LotCreated, LotMoved, ProductionRecorded, etc. Seeded with the initial set, extensible.</w:t>
            </w:r>
          </w:p>
        </w:tc>
      </w:tr>
      <w:tr>
        <w:tc>
          <w:tcPr>
            <w:shd w:val="clear" w:color="auto" w:fill="F2F2F2"/>
          </w:tcPr>
          <w:tcPr/>
          <w:p>
            <w:pPr>
              <w:pStyle w:val="Compact"/>
            </w:pPr>
            <w:r>
              <w:rPr>
                <w:rStyle w:val="VerbatimChar"/>
              </w:rPr>
              <w:t xml:space="preserve">Audit.LogEntityType</w:t>
            </w:r>
          </w:p>
        </w:tc>
        <w:tc>
          <w:tcPr>
            <w:shd w:val="clear" w:color="auto" w:fill="F2F2F2"/>
          </w:tcPr>
          <w:tcPr/>
          <w:p>
            <w:pPr>
              <w:pStyle w:val="Compact"/>
            </w:pPr>
            <w:r>
              <w:t xml:space="preserve">Code table: Location, Item, Lot, BOM, AppUser, HoldEvent, DataCollectionField, OperationTemplateField, etc. Seeded from the entity table list.</w:t>
            </w:r>
          </w:p>
        </w:tc>
      </w:tr>
      <w:tr>
        <w:tc>
          <w:tcPr/>
          <w:p>
            <w:pPr>
              <w:pStyle w:val="Compact"/>
            </w:pPr>
            <w:r>
              <w:rPr>
                <w:rStyle w:val="VerbatimChar"/>
              </w:rPr>
              <w:t xml:space="preserve">Audit.ConfigLog</w:t>
            </w:r>
          </w:p>
        </w:tc>
        <w:tc>
          <w:tcPr/>
          <w:p>
            <w:pPr>
              <w:pStyle w:val="Compact"/>
            </w:pPr>
            <w:r>
              <w:t xml:space="preserve">Destination for</w:t>
            </w:r>
            <w:r>
              <w:t xml:space="preserve"> </w:t>
            </w:r>
            <w:r>
              <w:rPr>
                <w:b/>
                <w:bCs/>
              </w:rPr>
              <w:t xml:space="preserve">successful</w:t>
            </w:r>
            <w:r>
              <w:t xml:space="preserve"> </w:t>
            </w:r>
            <w:r>
              <w:t xml:space="preserve">Configuration Tool mutations. Every config mutation writes here via</w:t>
            </w:r>
            <w:r>
              <w:t xml:space="preserve"> </w:t>
            </w:r>
            <w:r>
              <w:rPr>
                <w:rStyle w:val="VerbatimChar"/>
              </w:rPr>
              <w:t xml:space="preserve">Audit.Audit_LogConfigChange</w:t>
            </w:r>
            <w:r>
              <w:t xml:space="preserve"> </w:t>
            </w:r>
            <w:r>
              <w:t xml:space="preserve">(inside the transaction, atomic with the data).</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t xml:space="preserve">Destination for plant-floor mutations (used by Arc 2, but the proc lives here). Every shop-floor action writes via</w:t>
            </w:r>
            <w:r>
              <w:t xml:space="preserve"> </w:t>
            </w:r>
            <w:r>
              <w:rPr>
                <w:rStyle w:val="VerbatimChar"/>
              </w:rPr>
              <w:t xml:space="preserve">Audit.Audit_LogOperation</w:t>
            </w:r>
            <w:r>
              <w:t xml:space="preserve">.</w:t>
            </w:r>
          </w:p>
        </w:tc>
      </w:tr>
      <w:tr>
        <w:tc>
          <w:tcPr/>
          <w:p>
            <w:pPr>
              <w:pStyle w:val="Compact"/>
            </w:pPr>
            <w:r>
              <w:rPr>
                <w:rStyle w:val="VerbatimChar"/>
              </w:rPr>
              <w:t xml:space="preserve">Audit.InterfaceLog</w:t>
            </w:r>
          </w:p>
        </w:tc>
        <w:tc>
          <w:tcPr/>
          <w:p>
            <w:pPr>
              <w:pStyle w:val="Compact"/>
            </w:pPr>
            <w:r>
              <w:t xml:space="preserve">Destination for external system calls (AIM, Zebra, Macola, etc.). Every external call writes via</w:t>
            </w:r>
            <w:r>
              <w:t xml:space="preserve"> </w:t>
            </w:r>
            <w:r>
              <w:rPr>
                <w:rStyle w:val="VerbatimChar"/>
              </w:rPr>
              <w:t xml:space="preserve">Audit.Audit_LogInterfaceCall</w:t>
            </w:r>
            <w:r>
              <w:t xml:space="preserve">.</w:t>
            </w:r>
          </w:p>
        </w:tc>
      </w:tr>
      <w:tr>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Destination for</w:t>
            </w:r>
            <w:r>
              <w:t xml:space="preserve"> </w:t>
            </w:r>
            <w:r>
              <w:rPr>
                <w:b/>
                <w:bCs/>
              </w:rPr>
              <w:t xml:space="preserve">attempted but rejected</w:t>
            </w:r>
            <w:r>
              <w:t xml:space="preserve"> </w:t>
            </w:r>
            <w:r>
              <w:t xml:space="preserve">operations — parameter failures, business-rule violations, caught exceptions. Every mutating proc writes here via</w:t>
            </w:r>
            <w:r>
              <w:t xml:space="preserve"> </w:t>
            </w:r>
            <w:r>
              <w:rPr>
                <w:rStyle w:val="VerbatimChar"/>
              </w:rPr>
              <w:t xml:space="preserve">Audit.Audit_LogFailure</w:t>
            </w:r>
            <w:r>
              <w:t xml:space="preserve"> </w:t>
            </w:r>
            <w:r>
              <w:t xml:space="preserve">on any failure path. Tracked separately from</w:t>
            </w:r>
            <w:r>
              <w:t xml:space="preserve"> </w:t>
            </w:r>
            <w:r>
              <w:rPr>
                <w:rStyle w:val="VerbatimChar"/>
              </w:rPr>
              <w:t xml:space="preserve">Audit.ConfigLog</w:t>
            </w:r>
            <w:r>
              <w:t xml:space="preserve"> </w:t>
            </w:r>
            <w:r>
              <w:t xml:space="preserve">because the query pattern is different (</w:t>
            </w:r>
            <w:r>
              <w:t xml:space="preserve">“top rejection reasons this week,”</w:t>
            </w:r>
            <w:r>
              <w:t xml:space="preserve"> </w:t>
            </w:r>
            <w:r>
              <w:t xml:space="preserve">“which procs fail most”</w:t>
            </w:r>
            <w:r>
              <w:t xml:space="preserve">) and the writes happen outside the rolled-back transaction.</w:t>
            </w:r>
          </w:p>
        </w:tc>
      </w:tr>
    </w:tbl>
    <w:bookmarkEnd w:id="24"/>
    <w:bookmarkStart w:id="25" w:name="audit-infrastructure-procedures"/>
    <w:p>
      <w:pPr>
        <w:pStyle w:val="Heading3"/>
      </w:pPr>
      <w:r>
        <w:t xml:space="preserve">Audit Infrastructure Procedures</w:t>
      </w:r>
    </w:p>
    <w:p>
      <w:pPr>
        <w:pStyle w:val="FirstParagraph"/>
      </w:pPr>
      <w:r>
        <w:t xml:space="preserve">These are the</w:t>
      </w:r>
      <w:r>
        <w:t xml:space="preserve"> </w:t>
      </w:r>
      <w:r>
        <w:rPr>
          <w:b/>
          <w:bCs/>
        </w:rPr>
        <w:t xml:space="preserve">shared audit procs</w:t>
      </w:r>
      <w:r>
        <w:t xml:space="preserve"> </w:t>
      </w:r>
      <w:r>
        <w:t xml:space="preserve">that every other CRUD proc in the system calls. They are the single source of truth for how audit entries are written. If the audit schema changes, these are the only procs that change — everything else just keeps calling them.</w:t>
      </w:r>
    </w:p>
    <w:p>
      <w:pPr>
        <w:pStyle w:val="BodyText"/>
      </w:pPr>
      <w:r>
        <w:t xml:space="preserve">All four procs accept</w:t>
      </w:r>
      <w:r>
        <w:t xml:space="preserve"> </w:t>
      </w:r>
      <w:r>
        <w:rPr>
          <w:b/>
          <w:bCs/>
        </w:rPr>
        <w:t xml:space="preserve">code strings</w:t>
      </w:r>
      <w:r>
        <w:t xml:space="preserve"> </w:t>
      </w:r>
      <w:r>
        <w:t xml:space="preserve">(</w:t>
      </w:r>
      <w:r>
        <w:rPr>
          <w:rStyle w:val="VerbatimChar"/>
        </w:rPr>
        <w:t xml:space="preserve">@LogEntityTypeCode</w:t>
      </w:r>
      <w:r>
        <w:t xml:space="preserve">,</w:t>
      </w:r>
      <w:r>
        <w:t xml:space="preserve"> </w:t>
      </w:r>
      <w:r>
        <w:rPr>
          <w:rStyle w:val="VerbatimChar"/>
        </w:rPr>
        <w:t xml:space="preserve">@LogEventTypeCode</w:t>
      </w:r>
      <w:r>
        <w:t xml:space="preserve">,</w:t>
      </w:r>
      <w:r>
        <w:t xml:space="preserve"> </w:t>
      </w:r>
      <w:r>
        <w:rPr>
          <w:rStyle w:val="VerbatimChar"/>
        </w:rPr>
        <w:t xml:space="preserve">@LogSeverityCode</w:t>
      </w:r>
      <w:r>
        <w:t xml:space="preserve">) rather than IDs. Each proc resolves the codes to IDs internally via the seeded lookup tables. This keeps caller code self-documenting — entity procs write</w:t>
      </w:r>
      <w:r>
        <w:t xml:space="preserve"> </w:t>
      </w:r>
      <w:r>
        <w:rPr>
          <w:rStyle w:val="VerbatimChar"/>
        </w:rPr>
        <w:t xml:space="preserve">N'Location', N'Created', N'Info'</w:t>
      </w:r>
      <w:r>
        <w:t xml:space="preserve"> </w:t>
      </w:r>
      <w:r>
        <w:t xml:space="preserve">instead of hard-coded integers or inline subqueries.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Audit.Audit_LogConfigChange</w:t>
            </w:r>
          </w:p>
        </w:tc>
        <w:tc>
          <w:tcPr/>
          <w:p>
            <w:pPr>
              <w:pStyle w:val="Compact"/>
            </w:pPr>
            <w:r>
              <w:rPr>
                <w:rStyle w:val="VerbatimChar"/>
              </w:rPr>
              <w:t xml:space="preserve">@AppUserId, @LogEntityTypeCode NVARCHAR(50), @EntityId INT, @LogEventTypeCode NVARCHAR(50), @LogSeverityCode NVARCHAR(20) = 'Info', @Description NVARCHAR(500), @OldValue NVARCHAR(MAX) NULL, @NewValue NVARCHAR(MAX) NULL</w:t>
            </w:r>
          </w:p>
        </w:tc>
        <w:tc>
          <w:tcPr/>
          <w:p>
            <w:pPr>
              <w:pStyle w:val="Compact"/>
            </w:pPr>
            <w:r>
              <w:t xml:space="preserve">Writes one row to</w:t>
            </w:r>
            <w:r>
              <w:t xml:space="preserve"> </w:t>
            </w:r>
            <w:r>
              <w:rPr>
                <w:rStyle w:val="VerbatimChar"/>
              </w:rPr>
              <w:t xml:space="preserve">Audit.ConfigLog</w:t>
            </w:r>
            <w:r>
              <w:t xml:space="preserve"> </w:t>
            </w:r>
            <w:r>
              <w:t xml:space="preserve">for a</w:t>
            </w:r>
            <w:r>
              <w:t xml:space="preserve"> </w:t>
            </w:r>
            <w:r>
              <w:rPr>
                <w:b/>
                <w:bCs/>
              </w:rPr>
              <w:t xml:space="preserve">successful</w:t>
            </w:r>
            <w:r>
              <w:t xml:space="preserve"> </w:t>
            </w:r>
            <w:r>
              <w:t xml:space="preserve">mutation.</w:t>
            </w:r>
            <w:r>
              <w:t xml:space="preserve"> </w:t>
            </w:r>
            <w:r>
              <w:rPr>
                <w:b/>
                <w:bCs/>
              </w:rPr>
              <w:t xml:space="preserve">Called by every Create/Update/Deprecate proc in every Configuration Tool phase — inside the transaction, atomic with the data.</w:t>
            </w:r>
          </w:p>
        </w:tc>
        <w:tc>
          <w:tcPr/>
          <w:p>
            <w:pPr>
              <w:pStyle w:val="Compact"/>
            </w:pPr>
            <w:r>
              <w:rPr>
                <w:rStyle w:val="VerbatimChar"/>
              </w:rPr>
              <w:t xml:space="preserve">Audit.ConfigLog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Audit.LogSeverity</w:t>
            </w:r>
            <w:r>
              <w:t xml:space="preserve">,</w:t>
            </w:r>
            <w:r>
              <w:t xml:space="preserve"> </w:t>
            </w:r>
            <w:r>
              <w:rPr>
                <w:rStyle w:val="VerbatimChar"/>
              </w:rPr>
              <w:t xml:space="preserve">Location.AppUser</w:t>
            </w:r>
          </w:p>
        </w:tc>
        <w:tc>
          <w:tcPr/>
          <w:p>
            <w:pPr>
              <w:pStyle w:val="Compact"/>
            </w:pPr>
            <w:r>
              <w:t xml:space="preserve">Inside a Configuration Tool mutation proc, right before</w:t>
            </w:r>
            <w:r>
              <w:t xml:space="preserve"> </w:t>
            </w:r>
            <w:r>
              <w:rPr>
                <w:rStyle w:val="VerbatimChar"/>
              </w:rPr>
              <w:t xml:space="preserve">COMMIT TRANSACTION</w:t>
            </w:r>
          </w:p>
        </w:tc>
        <w:tc>
          <w:tcPr/>
          <w:p>
            <w:pPr>
              <w:pStyle w:val="Compact"/>
            </w:pPr>
            <w:r>
              <w:t xml:space="preserve">Scalar: new</w:t>
            </w:r>
            <w:r>
              <w:t xml:space="preserve"> </w:t>
            </w:r>
            <w:r>
              <w:rPr>
                <w:rStyle w:val="VerbatimChar"/>
              </w:rPr>
              <w:t xml:space="preserve">Audit.ConfigLog.Id</w:t>
            </w:r>
            <w:r>
              <w:t xml:space="preserve"> </w:t>
            </w:r>
            <w:r>
              <w:t xml:space="preserve">(BIGINT). Typically ignored by callers.</w:t>
            </w:r>
          </w:p>
        </w:tc>
      </w:tr>
      <w:tr>
        <w:tc>
          <w:tcPr>
            <w:shd w:val="clear" w:color="auto" w:fill="F2F2F2"/>
          </w:tcPr>
          <w:tcPr/>
          <w:p>
            <w:pPr>
              <w:pStyle w:val="Compact"/>
            </w:pPr>
            <w:r>
              <w:rPr>
                <w:rStyle w:val="VerbatimChar"/>
              </w:rPr>
              <w:t xml:space="preserve">Audit.Audit_LogFailure</w:t>
            </w:r>
          </w:p>
        </w:tc>
        <w:tc>
          <w:tcPr>
            <w:shd w:val="clear" w:color="auto" w:fill="F2F2F2"/>
          </w:tcPr>
          <w:tcPr/>
          <w:p>
            <w:pPr>
              <w:pStyle w:val="Compact"/>
            </w:pPr>
            <w:r>
              <w:rPr>
                <w:rStyle w:val="VerbatimChar"/>
              </w:rPr>
              <w:t xml:space="preserve">@AppUserId, @LogEntityTypeCode NVARCHAR(50), @EntityId INT NULL, @LogEventTypeCode NVARCHAR(50), @FailureReason NVARCHAR(500), @ProcedureName NVARCHAR(200), @AttemptedParameters NVARCHAR(MAX) NULL</w:t>
            </w:r>
          </w:p>
        </w:tc>
        <w:tc>
          <w:tcPr>
            <w:shd w:val="clear" w:color="auto" w:fill="F2F2F2"/>
          </w:tcPr>
          <w:tcPr/>
          <w:p>
            <w:pPr>
              <w:pStyle w:val="Compact"/>
            </w:pPr>
            <w:r>
              <w:t xml:space="preserve">Writes one row to</w:t>
            </w:r>
            <w:r>
              <w:t xml:space="preserve"> </w:t>
            </w:r>
            <w:r>
              <w:rPr>
                <w:rStyle w:val="VerbatimChar"/>
              </w:rPr>
              <w:t xml:space="preserve">Audit.FailureLog</w:t>
            </w:r>
            <w:r>
              <w:t xml:space="preserve"> </w:t>
            </w:r>
            <w:r>
              <w:t xml:space="preserve">for an</w:t>
            </w:r>
            <w:r>
              <w:t xml:space="preserve"> </w:t>
            </w:r>
            <w:r>
              <w:rPr>
                <w:b/>
                <w:bCs/>
              </w:rPr>
              <w:t xml:space="preserve">attempted but rejected</w:t>
            </w:r>
            <w:r>
              <w:t xml:space="preserve"> </w:t>
            </w:r>
            <w:r>
              <w:t xml:space="preserve">operation.</w:t>
            </w:r>
            <w:r>
              <w:t xml:space="preserve"> </w:t>
            </w:r>
            <w:r>
              <w:rPr>
                <w:b/>
                <w:bCs/>
              </w:rPr>
              <w:t xml:space="preserve">Called by every validation-failure path and every CATCH handler in every mutating proc.</w:t>
            </w:r>
          </w:p>
        </w:tc>
        <w:tc>
          <w:tcPr>
            <w:shd w:val="clear" w:color="auto" w:fill="F2F2F2"/>
          </w:tcPr>
          <w:tcPr/>
          <w:p>
            <w:pPr>
              <w:pStyle w:val="Compact"/>
            </w:pPr>
            <w:r>
              <w:rPr>
                <w:rStyle w:val="VerbatimChar"/>
              </w:rPr>
              <w:t xml:space="preserve">Audit.FailureLog</w:t>
            </w:r>
            <w:r>
              <w:t xml:space="preserve">,</w:t>
            </w:r>
            <w:r>
              <w:t xml:space="preserve"> </w:t>
            </w:r>
            <w:r>
              <w:rPr>
                <w:rStyle w:val="VerbatimChar"/>
              </w:rPr>
              <w:t xml:space="preserve">Audit.LogEntityType</w:t>
            </w:r>
            <w:r>
              <w:t xml:space="preserve">,</w:t>
            </w:r>
            <w:r>
              <w:t xml:space="preserve"> </w:t>
            </w:r>
            <w:r>
              <w:rPr>
                <w:rStyle w:val="VerbatimChar"/>
              </w:rPr>
              <w:t xml:space="preserve">Audit.LogEventType</w:t>
            </w:r>
            <w:r>
              <w:t xml:space="preserve">,</w:t>
            </w:r>
            <w:r>
              <w:t xml:space="preserve"> </w:t>
            </w:r>
            <w:r>
              <w:rPr>
                <w:rStyle w:val="VerbatimChar"/>
              </w:rPr>
              <w:t xml:space="preserve">Location.AppUser</w:t>
            </w:r>
          </w:p>
        </w:tc>
        <w:tc>
          <w:tcPr>
            <w:shd w:val="clear" w:color="auto" w:fill="F2F2F2"/>
          </w:tcPr>
          <w:tcPr/>
          <w:p>
            <w:pPr>
              <w:pStyle w:val="Compact"/>
            </w:pPr>
            <w:r>
              <w:t xml:space="preserve">From validation 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wrapped in nested TRY/CATCH)</w:t>
            </w:r>
          </w:p>
        </w:tc>
        <w:tc>
          <w:tcPr>
            <w:shd w:val="clear" w:color="auto" w:fill="F2F2F2"/>
          </w:tcPr>
          <w:tcPr/>
          <w:p>
            <w:pPr>
              <w:pStyle w:val="Compact"/>
            </w:pPr>
            <w:r>
              <w:t xml:space="preserve">Scalar: new</w:t>
            </w:r>
            <w:r>
              <w:t xml:space="preserve"> </w:t>
            </w:r>
            <w:r>
              <w:rPr>
                <w:rStyle w:val="VerbatimChar"/>
              </w:rPr>
              <w:t xml:space="preserve">Audit.FailureLog.Id</w:t>
            </w:r>
            <w:r>
              <w:t xml:space="preserve"> </w:t>
            </w:r>
            <w:r>
              <w:t xml:space="preserve">(BIGINT). Typically ignored by callers.</w:t>
            </w:r>
          </w:p>
        </w:tc>
      </w:tr>
      <w:tr>
        <w:tc>
          <w:tcPr/>
          <w:p>
            <w:pPr>
              <w:pStyle w:val="Compact"/>
            </w:pPr>
            <w:r>
              <w:rPr>
                <w:rStyle w:val="VerbatimChar"/>
              </w:rPr>
              <w:t xml:space="preserve">Audit.Audit_LogOperation</w:t>
            </w:r>
          </w:p>
        </w:tc>
        <w:tc>
          <w:tcPr/>
          <w:p>
            <w:pPr>
              <w:pStyle w:val="Compact"/>
            </w:pPr>
            <w:r>
              <w:rPr>
                <w:rStyle w:val="VerbatimChar"/>
              </w:rPr>
              <w:t xml:space="preserve">@AppUserId, @TerminalLocationId, @LocationId, @LogEntityTypeCode NVARCHAR(50), @EntityId INT, @LogEventTypeCode NVARCHAR(50), @LogSeverityCode NVARCHAR(20) = 'Info', @Description NVARCHAR(500), @OldValue NVARCHAR(MAX) NULL, @NewValue NVARCHAR(MAX) NULL</w:t>
            </w:r>
          </w:p>
        </w:tc>
        <w:tc>
          <w:tcPr/>
          <w:p>
            <w:pPr>
              <w:pStyle w:val="Compact"/>
            </w:pPr>
            <w:r>
              <w:t xml:space="preserve">Writes one row to</w:t>
            </w:r>
            <w:r>
              <w:t xml:space="preserve"> </w:t>
            </w:r>
            <w:r>
              <w:rPr>
                <w:rStyle w:val="VerbatimChar"/>
              </w:rPr>
              <w:t xml:space="preserve">Audit.OperationLog</w:t>
            </w:r>
            <w:r>
              <w:t xml:space="preserve"> </w:t>
            </w:r>
            <w:r>
              <w:t xml:space="preserve">for a</w:t>
            </w:r>
            <w:r>
              <w:t xml:space="preserve"> </w:t>
            </w:r>
            <w:r>
              <w:rPr>
                <w:b/>
                <w:bCs/>
              </w:rPr>
              <w:t xml:space="preserve">successful</w:t>
            </w:r>
            <w:r>
              <w:t xml:space="preserve"> </w:t>
            </w:r>
            <w:r>
              <w:t xml:space="preserve">plant-floor mutation. Called by every Arc 2 build mutation (LOT creation, movement, production recording, holds, etc.).</w:t>
            </w:r>
            <w:r>
              <w:t xml:space="preserve"> </w:t>
            </w:r>
            <w:r>
              <w:rPr>
                <w:b/>
                <w:bCs/>
              </w:rPr>
              <w:t xml:space="preserve">Defined here, used in the Plant Floor phased plan.</w:t>
            </w:r>
          </w:p>
        </w:tc>
        <w:tc>
          <w:tcPr/>
          <w:p>
            <w:pPr>
              <w:pStyle w:val="Compact"/>
            </w:pPr>
            <w:r>
              <w:rPr>
                <w:rStyle w:val="VerbatimChar"/>
              </w:rPr>
              <w:t xml:space="preserve">Audit.OperationLog</w:t>
            </w:r>
            <w:r>
              <w:t xml:space="preserve">,</w:t>
            </w:r>
            <w:r>
              <w:t xml:space="preserve"> </w:t>
            </w:r>
            <w:r>
              <w:rPr>
                <w:rStyle w:val="VerbatimChar"/>
              </w:rPr>
              <w:t xml:space="preserve">Location.Location</w:t>
            </w:r>
            <w:r>
              <w:t xml:space="preserve">,</w:t>
            </w:r>
            <w:r>
              <w:t xml:space="preserve"> </w:t>
            </w:r>
            <w:r>
              <w:rPr>
                <w:rStyle w:val="VerbatimChar"/>
              </w:rPr>
              <w:t xml:space="preserve">Location.AppUser</w:t>
            </w:r>
            <w:r>
              <w:t xml:space="preserve">, audit lookups</w:t>
            </w:r>
          </w:p>
        </w:tc>
        <w:tc>
          <w:tcPr/>
          <w:p>
            <w:pPr>
              <w:pStyle w:val="Compact"/>
            </w:pPr>
            <w:r>
              <w:t xml:space="preserve">Inside any Plant Floor mutation proc (Arc 2), right before</w:t>
            </w:r>
            <w:r>
              <w:t xml:space="preserve"> </w:t>
            </w:r>
            <w:r>
              <w:rPr>
                <w:rStyle w:val="VerbatimChar"/>
              </w:rPr>
              <w:t xml:space="preserve">COMMIT TRANSACTION</w:t>
            </w:r>
          </w:p>
        </w:tc>
        <w:tc>
          <w:tcPr/>
          <w:p>
            <w:pPr>
              <w:pStyle w:val="Compact"/>
            </w:pPr>
            <w:r>
              <w:t xml:space="preserve">Scalar: new</w:t>
            </w:r>
            <w:r>
              <w:t xml:space="preserve"> </w:t>
            </w:r>
            <w:r>
              <w:rPr>
                <w:rStyle w:val="VerbatimChar"/>
              </w:rPr>
              <w:t xml:space="preserve">Audit.OperationLog.Id</w:t>
            </w:r>
            <w:r>
              <w:t xml:space="preserve"> </w:t>
            </w:r>
            <w:r>
              <w:t xml:space="preserve">(BIGINT). Typically ignored by callers.</w:t>
            </w:r>
          </w:p>
        </w:tc>
      </w:tr>
      <w:tr>
        <w:tc>
          <w:tcPr>
            <w:shd w:val="clear" w:color="auto" w:fill="F2F2F2"/>
          </w:tcPr>
          <w:tcPr/>
          <w:p>
            <w:pPr>
              <w:pStyle w:val="Compact"/>
            </w:pPr>
            <w:r>
              <w:rPr>
                <w:rStyle w:val="VerbatimChar"/>
              </w:rPr>
              <w:t xml:space="preserve">Audit.Audit_LogInterfaceCall</w:t>
            </w:r>
          </w:p>
        </w:tc>
        <w:tc>
          <w:tcPr>
            <w:shd w:val="clear" w:color="auto" w:fill="F2F2F2"/>
          </w:tcPr>
          <w:tcPr/>
          <w:p>
            <w:pPr>
              <w:pStyle w:val="Compact"/>
            </w:pPr>
            <w:r>
              <w:rPr>
                <w:rStyle w:val="VerbatimChar"/>
              </w:rPr>
              <w:t xml:space="preserve">@SystemName NVARCHAR(50), @Direction NVARCHAR(10), @LogEventTypeCode NVARCHAR(50), @Description NVARCHAR(500), @RequestPayload NVARCHAR(MAX) NULL, @ResponsePayload NVARCHAR(MAX) NULL, @ErrorCondition NVARCHAR(200) NULL, @IsHighFidelity BIT = 0</w:t>
            </w:r>
          </w:p>
        </w:tc>
        <w:tc>
          <w:tcPr>
            <w:shd w:val="clear" w:color="auto" w:fill="F2F2F2"/>
          </w:tcPr>
          <w:tcPr/>
          <w:p>
            <w:pPr>
              <w:pStyle w:val="Compact"/>
            </w:pPr>
            <w:r>
              <w:t xml:space="preserve">Writes one row to</w:t>
            </w:r>
            <w:r>
              <w:t xml:space="preserve"> </w:t>
            </w:r>
            <w:r>
              <w:rPr>
                <w:rStyle w:val="VerbatimChar"/>
              </w:rPr>
              <w:t xml:space="preserve">Audit.InterfaceLog</w:t>
            </w:r>
            <w:r>
              <w:t xml:space="preserve">. Called by every AIM, Zebra, Macola, or Intelex call. Per FRS 3.17.4,</w:t>
            </w:r>
            <w:r>
              <w:t xml:space="preserve"> </w:t>
            </w:r>
            <w:r>
              <w:rPr>
                <w:rStyle w:val="VerbatimChar"/>
              </w:rPr>
              <w:t xml:space="preserve">@IsHighFidelity</w:t>
            </w:r>
            <w:r>
              <w:t xml:space="preserve"> </w:t>
            </w:r>
            <w:r>
              <w:t xml:space="preserve">controls whether the full request/response payloads are stored or just the metadata.</w:t>
            </w:r>
          </w:p>
        </w:tc>
        <w:tc>
          <w:tcPr>
            <w:shd w:val="clear" w:color="auto" w:fill="F2F2F2"/>
          </w:tcPr>
          <w:tcPr/>
          <w:p>
            <w:pPr>
              <w:pStyle w:val="Compact"/>
            </w:pPr>
            <w:r>
              <w:rPr>
                <w:rStyle w:val="VerbatimChar"/>
              </w:rPr>
              <w:t xml:space="preserve">Audit.InterfaceLog</w:t>
            </w:r>
            <w:r>
              <w:t xml:space="preserve">, audit lookups</w:t>
            </w:r>
          </w:p>
        </w:tc>
        <w:tc>
          <w:tcPr>
            <w:shd w:val="clear" w:color="auto" w:fill="F2F2F2"/>
          </w:tcPr>
          <w:tcPr/>
          <w:p>
            <w:pPr>
              <w:pStyle w:val="Compact"/>
            </w:pPr>
            <w:r>
              <w:t xml:space="preserve">Inside any external-system call wrapper (before and/or after the HTTP/API request)</w:t>
            </w:r>
          </w:p>
        </w:tc>
        <w:tc>
          <w:tcPr>
            <w:shd w:val="clear" w:color="auto" w:fill="F2F2F2"/>
          </w:tcPr>
          <w:tcPr/>
          <w:p>
            <w:pPr>
              <w:pStyle w:val="Compact"/>
            </w:pPr>
            <w:r>
              <w:t xml:space="preserve">Scalar: new</w:t>
            </w:r>
            <w:r>
              <w:t xml:space="preserve"> </w:t>
            </w:r>
            <w:r>
              <w:rPr>
                <w:rStyle w:val="VerbatimChar"/>
              </w:rPr>
              <w:t xml:space="preserve">Audit.InterfaceLog.Id</w:t>
            </w:r>
            <w:r>
              <w:t xml:space="preserve"> </w:t>
            </w:r>
            <w:r>
              <w:t xml:space="preserve">(BIGINT). Typically ignored by callers.</w:t>
            </w:r>
          </w:p>
        </w:tc>
      </w:tr>
    </w:tbl>
    <w:bookmarkEnd w:id="25"/>
    <w:bookmarkStart w:id="26" w:name="X7ae515649bd0a8fc2ead6da1fc38025bd73b5f0"/>
    <w:p>
      <w:pPr>
        <w:pStyle w:val="Heading3"/>
      </w:pPr>
      <w:r>
        <w:t xml:space="preserve">API Layer (Named Queries → Stored Procedures)</w:t>
      </w:r>
    </w:p>
    <w:p>
      <w:pPr>
        <w:pStyle w:val="FirstParagraph"/>
      </w:pPr>
      <w:r>
        <w:rPr>
          <w:rStyle w:val="VerbatimChar"/>
          <w:b/>
          <w:bCs/>
        </w:rPr>
        <w:t xml:space="preserve">Location.AppUser</w:t>
      </w:r>
      <w:r>
        <w:t xml:space="preserve"> </w:t>
      </w:r>
      <w:r>
        <w:t xml:space="preserve">(full CRUD + lookup variants):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Location.AppUser_List</w:t>
            </w:r>
          </w:p>
        </w:tc>
        <w:tc>
          <w:tcPr/>
          <w:p>
            <w:pPr>
              <w:pStyle w:val="Compact"/>
            </w:pPr>
            <w:r>
              <w:rPr>
                <w:rStyle w:val="VerbatimChar"/>
              </w:rPr>
              <w:t xml:space="preserve">@IncludeDeprecated BIT = 0</w:t>
            </w:r>
          </w:p>
        </w:tc>
        <w:tc>
          <w:tcPr/>
          <w:p>
            <w:pPr>
              <w:pStyle w:val="Compact"/>
            </w:pPr>
            <w:r>
              <w:t xml:space="preserve">Active users by default</w:t>
            </w:r>
          </w:p>
        </w:tc>
        <w:tc>
          <w:tcPr/>
          <w:p>
            <w:pPr>
              <w:pStyle w:val="Compact"/>
            </w:pPr>
            <w:r>
              <w:rPr>
                <w:rStyle w:val="VerbatimChar"/>
              </w:rPr>
              <w:t xml:space="preserve">Location.AppUser</w:t>
            </w:r>
          </w:p>
        </w:tc>
        <w:tc>
          <w:tcPr/>
          <w:p>
            <w:pPr>
              <w:pStyle w:val="Compact"/>
            </w:pPr>
            <w:r>
              <w:t xml:space="preserve">User Management screen loads</w:t>
            </w:r>
          </w:p>
        </w:tc>
        <w:tc>
          <w:tcPr/>
          <w:p>
            <w:pPr>
              <w:pStyle w:val="Compact"/>
            </w:pPr>
            <w:r>
              <w:t xml:space="preserve">Rowset:</w:t>
            </w:r>
            <w:r>
              <w:t xml:space="preserve"> </w:t>
            </w:r>
            <w:r>
              <w:rPr>
                <w:rStyle w:val="VerbatimChar"/>
              </w:rPr>
              <w:t xml:space="preserve">Location.AppUser</w:t>
            </w:r>
            <w:r>
              <w:t xml:space="preserve"> </w:t>
            </w:r>
            <w:r>
              <w:t xml:space="preserve">rows</w:t>
            </w:r>
          </w:p>
        </w:tc>
      </w:tr>
      <w:tr>
        <w:tc>
          <w:tcPr>
            <w:shd w:val="clear" w:color="auto" w:fill="F2F2F2"/>
          </w:tcPr>
          <w:tcPr/>
          <w:p>
            <w:pPr>
              <w:pStyle w:val="Compact"/>
            </w:pPr>
            <w:r>
              <w:rPr>
                <w:rStyle w:val="VerbatimChar"/>
              </w:rPr>
              <w:t xml:space="preserve">Location.AppUser_Get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Location.AppUser</w:t>
            </w:r>
          </w:p>
        </w:tc>
        <w:tc>
          <w:tcPr>
            <w:shd w:val="clear" w:color="auto" w:fill="F2F2F2"/>
          </w:tcPr>
          <w:tcPr/>
          <w:p>
            <w:pPr>
              <w:pStyle w:val="Compact"/>
            </w:pPr>
            <w:r>
              <w:t xml:space="preserve">Edit User modal opens</w:t>
            </w:r>
          </w:p>
        </w:tc>
        <w:tc>
          <w:tcPr>
            <w:shd w:val="clear" w:color="auto" w:fill="F2F2F2"/>
          </w:tcPr>
          <w:tcPr/>
          <w:p>
            <w:pPr>
              <w:pStyle w:val="Compact"/>
            </w:pPr>
            <w:r>
              <w:t xml:space="preserve">Rowset (0-1): one</w:t>
            </w:r>
            <w:r>
              <w:t xml:space="preserve"> </w:t>
            </w:r>
            <w:r>
              <w:rPr>
                <w:rStyle w:val="VerbatimChar"/>
              </w:rPr>
              <w:t xml:space="preserve">Location.AppUser</w:t>
            </w:r>
            <w:r>
              <w:t xml:space="preserve"> </w:t>
            </w:r>
            <w:r>
              <w:t xml:space="preserve">row</w:t>
            </w:r>
          </w:p>
        </w:tc>
      </w:tr>
      <w:tr>
        <w:tc>
          <w:tcPr/>
          <w:p>
            <w:pPr>
              <w:pStyle w:val="Compact"/>
            </w:pPr>
            <w:r>
              <w:rPr>
                <w:rStyle w:val="VerbatimChar"/>
              </w:rPr>
              <w:t xml:space="preserve">Location.AppUser_GetByAdAccount</w:t>
            </w:r>
          </w:p>
        </w:tc>
        <w:tc>
          <w:tcPr/>
          <w:p>
            <w:pPr>
              <w:pStyle w:val="Compact"/>
            </w:pPr>
            <w:r>
              <w:rPr>
                <w:rStyle w:val="VerbatimChar"/>
              </w:rPr>
              <w:t xml:space="preserve">@AdAccount</w:t>
            </w:r>
          </w:p>
        </w:tc>
        <w:tc>
          <w:tcPr/>
          <w:p>
            <w:pPr>
              <w:pStyle w:val="Compact"/>
            </w:pPr>
            <w:r>
              <w:t xml:space="preserve">Session resolution at AD login</w:t>
            </w:r>
          </w:p>
        </w:tc>
        <w:tc>
          <w:tcPr/>
          <w:p>
            <w:pPr>
              <w:pStyle w:val="Compact"/>
            </w:pPr>
            <w:r>
              <w:rPr>
                <w:rStyle w:val="VerbatimChar"/>
              </w:rPr>
              <w:t xml:space="preserve">Location.AppUser</w:t>
            </w:r>
          </w:p>
        </w:tc>
        <w:tc>
          <w:tcPr/>
          <w:p>
            <w:pPr>
              <w:pStyle w:val="Compact"/>
            </w:pPr>
            <w:r>
              <w:t xml:space="preserve">User opens a Perspective session and Ignition resolves their AD identity</w:t>
            </w:r>
          </w:p>
        </w:tc>
        <w:tc>
          <w:tcPr/>
          <w:p>
            <w:pPr>
              <w:pStyle w:val="Compact"/>
            </w:pPr>
            <w:r>
              <w:t xml:space="preserve">Rowset (0-1): one</w:t>
            </w:r>
            <w:r>
              <w:t xml:space="preserve"> </w:t>
            </w:r>
            <w:r>
              <w:rPr>
                <w:rStyle w:val="VerbatimChar"/>
              </w:rPr>
              <w:t xml:space="preserve">Location.AppUser</w:t>
            </w:r>
            <w:r>
              <w:t xml:space="preserve"> </w:t>
            </w:r>
            <w:r>
              <w:t xml:space="preserve">row</w:t>
            </w:r>
          </w:p>
        </w:tc>
      </w:tr>
      <w:tr>
        <w:tc>
          <w:tcPr>
            <w:shd w:val="clear" w:color="auto" w:fill="F2F2F2"/>
          </w:tcPr>
          <w:tcPr/>
          <w:p>
            <w:pPr>
              <w:pStyle w:val="Compact"/>
            </w:pPr>
            <w:r>
              <w:rPr>
                <w:rStyle w:val="VerbatimChar"/>
              </w:rPr>
              <w:t xml:space="preserve">Location.AppUser_GetByClockNumber</w:t>
            </w:r>
          </w:p>
        </w:tc>
        <w:tc>
          <w:tcPr>
            <w:shd w:val="clear" w:color="auto" w:fill="F2F2F2"/>
          </w:tcPr>
          <w:tcPr/>
          <w:p>
            <w:pPr>
              <w:pStyle w:val="Compact"/>
            </w:pPr>
            <w:r>
              <w:rPr>
                <w:rStyle w:val="VerbatimChar"/>
              </w:rPr>
              <w:t xml:space="preserve">@ClockNumber</w:t>
            </w:r>
          </w:p>
        </w:tc>
        <w:tc>
          <w:tcPr>
            <w:shd w:val="clear" w:color="auto" w:fill="F2F2F2"/>
          </w:tcPr>
          <w:tcPr/>
          <w:p>
            <w:pPr>
              <w:pStyle w:val="Compact"/>
            </w:pPr>
            <w:r>
              <w:t xml:space="preserve">Shop-floor login lookup</w:t>
            </w:r>
          </w:p>
        </w:tc>
        <w:tc>
          <w:tcPr>
            <w:shd w:val="clear" w:color="auto" w:fill="F2F2F2"/>
          </w:tcPr>
          <w:tcPr/>
          <w:p>
            <w:pPr>
              <w:pStyle w:val="Compact"/>
            </w:pPr>
            <w:r>
              <w:rPr>
                <w:rStyle w:val="VerbatimChar"/>
              </w:rPr>
              <w:t xml:space="preserve">Location.AppUser</w:t>
            </w:r>
          </w:p>
        </w:tc>
        <w:tc>
          <w:tcPr>
            <w:shd w:val="clear" w:color="auto" w:fill="F2F2F2"/>
          </w:tcPr>
          <w:tcPr/>
          <w:p>
            <w:pPr>
              <w:pStyle w:val="Compact"/>
            </w:pPr>
            <w:r>
              <w:t xml:space="preserve">Operator enters clock number + PIN at a shop-floor terminal (Arc 2 usage)</w:t>
            </w:r>
          </w:p>
        </w:tc>
        <w:tc>
          <w:tcPr>
            <w:shd w:val="clear" w:color="auto" w:fill="F2F2F2"/>
          </w:tcPr>
          <w:tcPr/>
          <w:p>
            <w:pPr>
              <w:pStyle w:val="Compact"/>
            </w:pPr>
            <w:r>
              <w:t xml:space="preserve">Rowset (0-1): one</w:t>
            </w:r>
            <w:r>
              <w:t xml:space="preserve"> </w:t>
            </w:r>
            <w:r>
              <w:rPr>
                <w:rStyle w:val="VerbatimChar"/>
              </w:rPr>
              <w:t xml:space="preserve">Location.AppUser</w:t>
            </w:r>
            <w:r>
              <w:t xml:space="preserve"> </w:t>
            </w:r>
            <w:r>
              <w:t xml:space="preserve">row</w:t>
            </w:r>
          </w:p>
        </w:tc>
      </w:tr>
      <w:tr>
        <w:tc>
          <w:tcPr/>
          <w:p>
            <w:pPr>
              <w:pStyle w:val="Compact"/>
            </w:pPr>
            <w:r>
              <w:rPr>
                <w:rStyle w:val="VerbatimChar"/>
              </w:rPr>
              <w:t xml:space="preserve">Location.AppUser_Create</w:t>
            </w:r>
          </w:p>
        </w:tc>
        <w:tc>
          <w:tcPr/>
          <w:p>
            <w:pPr>
              <w:pStyle w:val="Compact"/>
            </w:pPr>
            <w:r>
              <w:rPr>
                <w:rStyle w:val="VerbatimChar"/>
              </w:rPr>
              <w:t xml:space="preserve">@AdAccount, @DisplayName, @ClockNumber, @PinHash, @IgnitionRole, @AppUserId</w:t>
            </w:r>
          </w:p>
        </w:tc>
        <w:tc>
          <w:tcPr/>
          <w:p>
            <w:pPr>
              <w:pStyle w:val="Compact"/>
            </w:pPr>
            <w:r>
              <w:rPr>
                <w:rStyle w:val="VerbatimChar"/>
              </w:rPr>
              <w:t xml:space="preserve">@AppUserId</w:t>
            </w:r>
            <w:r>
              <w:t xml:space="preserve"> </w:t>
            </w:r>
            <w:r>
              <w:t xml:space="preserve">is the admin creating the row</w:t>
            </w:r>
          </w:p>
        </w:tc>
        <w:tc>
          <w:tcPr/>
          <w:p>
            <w:pPr>
              <w:pStyle w:val="Compact"/>
            </w:pPr>
            <w:r>
              <w:rPr>
                <w:rStyle w:val="VerbatimChar"/>
              </w:rPr>
              <w:t xml:space="preserve">Location.AppUser</w:t>
            </w:r>
            <w:r>
              <w:t xml:space="preserve">, calls</w:t>
            </w:r>
            <w:r>
              <w:t xml:space="preserve"> </w:t>
            </w:r>
            <w:r>
              <w:rPr>
                <w:rStyle w:val="VerbatimChar"/>
              </w:rPr>
              <w:t xml:space="preserve">Audit.Audit_LogConfigChange</w:t>
            </w:r>
          </w:p>
        </w:tc>
        <w:tc>
          <w:tcPr/>
          <w:p>
            <w:pPr>
              <w:pStyle w:val="Compact"/>
            </w:pPr>
            <w:r>
              <w:t xml:space="preserve">Admin submits Add User modal</w:t>
            </w:r>
          </w:p>
        </w:tc>
        <w:tc>
          <w:tcPr/>
          <w:p>
            <w:pPr>
              <w:pStyle w:val="Compact"/>
            </w:pPr>
            <w:r>
              <w:t xml:space="preserve">Scalar: new</w:t>
            </w:r>
            <w:r>
              <w:t xml:space="preserve"> </w:t>
            </w:r>
            <w:r>
              <w:rPr>
                <w:rStyle w:val="VerbatimChar"/>
              </w:rPr>
              <w:t xml:space="preserve">Location.AppUser.Id</w:t>
            </w:r>
            <w:r>
              <w:t xml:space="preserve"> </w:t>
            </w:r>
            <w:r>
              <w:t xml:space="preserve">(INT)</w:t>
            </w:r>
          </w:p>
        </w:tc>
      </w:tr>
      <w:tr>
        <w:tc>
          <w:tcPr>
            <w:shd w:val="clear" w:color="auto" w:fill="F2F2F2"/>
          </w:tcPr>
          <w:tcPr/>
          <w:p>
            <w:pPr>
              <w:pStyle w:val="Compact"/>
            </w:pPr>
            <w:r>
              <w:rPr>
                <w:rStyle w:val="VerbatimChar"/>
              </w:rPr>
              <w:t xml:space="preserve">Location.AppUser_Update</w:t>
            </w:r>
          </w:p>
        </w:tc>
        <w:tc>
          <w:tcPr>
            <w:shd w:val="clear" w:color="auto" w:fill="F2F2F2"/>
          </w:tcPr>
          <w:tcPr/>
          <w:p>
            <w:pPr>
              <w:pStyle w:val="Compact"/>
            </w:pPr>
            <w:r>
              <w:rPr>
                <w:rStyle w:val="VerbatimChar"/>
              </w:rPr>
              <w:t xml:space="preserve">@Id, @DisplayName, @ClockNumber, @IgnitionRole, @AppUserId</w:t>
            </w:r>
          </w:p>
        </w:tc>
        <w:tc>
          <w:tcPr>
            <w:shd w:val="clear" w:color="auto" w:fill="F2F2F2"/>
          </w:tcPr>
          <w:tcPr/>
          <w:p>
            <w:pPr>
              <w:pStyle w:val="Compact"/>
            </w:pPr>
            <w:r>
              <w:t xml:space="preserve">PIN changes go through</w:t>
            </w:r>
            <w:r>
              <w:t xml:space="preserve"> </w:t>
            </w:r>
            <w:r>
              <w:rPr>
                <w:rStyle w:val="VerbatimChar"/>
              </w:rPr>
              <w:t xml:space="preserve">_SetPin</w:t>
            </w:r>
          </w:p>
        </w:tc>
        <w:tc>
          <w:tcPr>
            <w:shd w:val="clear" w:color="auto" w:fill="F2F2F2"/>
          </w:tcPr>
          <w:tcPr/>
          <w:p>
            <w:pPr>
              <w:pStyle w:val="Compact"/>
            </w:pPr>
            <w:r>
              <w:rPr>
                <w:rStyle w:val="VerbatimChar"/>
              </w:rPr>
              <w:t xml:space="preserve">Location.AppUser</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Admin saves Edit User form</w:t>
            </w:r>
          </w:p>
        </w:tc>
        <w:tc>
          <w:tcPr>
            <w:shd w:val="clear" w:color="auto" w:fill="F2F2F2"/>
          </w:tcPr>
          <w:tcPr/>
          <w:p>
            <w:pPr>
              <w:pStyle w:val="Compact"/>
            </w:pPr>
            <w:r>
              <w:t xml:space="preserve">Rowcount (0 on optimistic-lock mismatch)</w:t>
            </w:r>
          </w:p>
        </w:tc>
      </w:tr>
      <w:tr>
        <w:tc>
          <w:tcPr/>
          <w:p>
            <w:pPr>
              <w:pStyle w:val="Compact"/>
            </w:pPr>
            <w:r>
              <w:rPr>
                <w:rStyle w:val="VerbatimChar"/>
              </w:rPr>
              <w:t xml:space="preserve">Location.AppUser_SetPin</w:t>
            </w:r>
          </w:p>
        </w:tc>
        <w:tc>
          <w:tcPr/>
          <w:p>
            <w:pPr>
              <w:pStyle w:val="Compact"/>
            </w:pPr>
            <w:r>
              <w:rPr>
                <w:rStyle w:val="VerbatimChar"/>
              </w:rPr>
              <w:t xml:space="preserve">@Id, @PinHash, @AppUserId</w:t>
            </w:r>
          </w:p>
        </w:tc>
        <w:tc>
          <w:tcPr/>
          <w:p>
            <w:pPr>
              <w:pStyle w:val="Compact"/>
            </w:pPr>
            <w:r>
              <w:t xml:space="preserve">Separate proc keeps PIN out of the general Update flow</w:t>
            </w:r>
          </w:p>
        </w:tc>
        <w:tc>
          <w:tcPr/>
          <w:p>
            <w:pPr>
              <w:pStyle w:val="Compact"/>
            </w:pPr>
            <w:r>
              <w:rPr>
                <w:rStyle w:val="VerbatimChar"/>
              </w:rPr>
              <w:t xml:space="preserve">Location.AppUser</w:t>
            </w:r>
            <w:r>
              <w:t xml:space="preserve">, calls</w:t>
            </w:r>
            <w:r>
              <w:t xml:space="preserve"> </w:t>
            </w:r>
            <w:r>
              <w:rPr>
                <w:rStyle w:val="VerbatimChar"/>
              </w:rPr>
              <w:t xml:space="preserve">Audit.Audit_LogConfigChange</w:t>
            </w:r>
            <w:r>
              <w:t xml:space="preserve"> </w:t>
            </w:r>
            <w:r>
              <w:t xml:space="preserve">(with redacted</w:t>
            </w:r>
            <w:r>
              <w:t xml:space="preserve"> </w:t>
            </w:r>
            <w:r>
              <w:rPr>
                <w:rStyle w:val="VerbatimChar"/>
              </w:rPr>
              <w:t xml:space="preserve">@OldValue</w:t>
            </w:r>
            <w:r>
              <w:t xml:space="preserve">/</w:t>
            </w:r>
            <w:r>
              <w:rPr>
                <w:rStyle w:val="VerbatimChar"/>
              </w:rPr>
              <w:t xml:space="preserve">@NewValue</w:t>
            </w:r>
            <w:r>
              <w:t xml:space="preserve">)</w:t>
            </w:r>
          </w:p>
        </w:tc>
        <w:tc>
          <w:tcPr/>
          <w:p>
            <w:pPr>
              <w:pStyle w:val="Compact"/>
            </w:pPr>
            <w:r>
              <w:t xml:space="preserve">User or admin submits PIN Reset form (hashed client-side first)</w:t>
            </w:r>
          </w:p>
        </w:tc>
        <w:tc>
          <w:tcPr/>
          <w:p>
            <w:pPr>
              <w:pStyle w:val="Compact"/>
            </w:pPr>
            <w:r>
              <w:t xml:space="preserve">Rowcount</w:t>
            </w:r>
          </w:p>
        </w:tc>
      </w:tr>
      <w:tr>
        <w:tc>
          <w:tcPr>
            <w:shd w:val="clear" w:color="auto" w:fill="F2F2F2"/>
          </w:tcPr>
          <w:tcPr/>
          <w:p>
            <w:pPr>
              <w:pStyle w:val="Compact"/>
            </w:pPr>
            <w:r>
              <w:rPr>
                <w:rStyle w:val="VerbatimChar"/>
              </w:rPr>
              <w:t xml:space="preserve">Location.AppUser_Deprecate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 records reference this user as creator</w:t>
            </w:r>
          </w:p>
        </w:tc>
        <w:tc>
          <w:tcPr>
            <w:shd w:val="clear" w:color="auto" w:fill="F2F2F2"/>
          </w:tcPr>
          <w:tcPr/>
          <w:p>
            <w:pPr>
              <w:pStyle w:val="Compact"/>
            </w:pPr>
            <w:r>
              <w:rPr>
                <w:rStyle w:val="VerbatimChar"/>
              </w:rPr>
              <w:t xml:space="preserve">Location.AppUser</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Admin clicks Deprecate on a user row</w:t>
            </w:r>
          </w:p>
        </w:tc>
        <w:tc>
          <w:tcPr>
            <w:shd w:val="clear" w:color="auto" w:fill="F2F2F2"/>
          </w:tcPr>
          <w:tcPr/>
          <w:p>
            <w:pPr>
              <w:pStyle w:val="Compact"/>
            </w:pPr>
            <w:r>
              <w:t xml:space="preserve">Rowcount (0 if rejected due to active dependents)</w:t>
            </w:r>
          </w:p>
        </w:tc>
      </w:tr>
    </w:tbl>
    <w:p>
      <w:pPr>
        <w:pStyle w:val="BodyText"/>
      </w:pPr>
      <w:r>
        <w:rPr>
          <w:b/>
          <w:bCs/>
        </w:rPr>
        <w:t xml:space="preserve">Audit lookup tables</w:t>
      </w:r>
      <w:r>
        <w:t xml:space="preserve"> </w:t>
      </w:r>
      <w:r>
        <w:t xml:space="preserve">(read-only after seeding):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Audit.LogSeverity_List</w:t>
            </w:r>
          </w:p>
        </w:tc>
        <w:tc>
          <w:tcPr/>
          <w:p>
            <w:pPr>
              <w:pStyle w:val="Compact"/>
            </w:pPr>
            <w:r>
              <w:t xml:space="preserve">—</w:t>
            </w:r>
          </w:p>
        </w:tc>
        <w:tc>
          <w:tcPr/>
          <w:p>
            <w:pPr>
              <w:pStyle w:val="Compact"/>
            </w:pPr>
            <w:r>
              <w:t xml:space="preserve">Info, Warning, Error, Critical</w:t>
            </w:r>
          </w:p>
        </w:tc>
        <w:tc>
          <w:tcPr/>
          <w:p>
            <w:pPr>
              <w:pStyle w:val="Compact"/>
            </w:pPr>
            <w:r>
              <w:rPr>
                <w:rStyle w:val="VerbatimChar"/>
              </w:rPr>
              <w:t xml:space="preserve">Audit.LogSeverity</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Audit.LogSeverity</w:t>
            </w:r>
            <w:r>
              <w:t xml:space="preserve"> </w:t>
            </w:r>
            <w:r>
              <w:t xml:space="preserve">rows</w:t>
            </w:r>
          </w:p>
        </w:tc>
      </w:tr>
      <w:tr>
        <w:tc>
          <w:tcPr>
            <w:shd w:val="clear" w:color="auto" w:fill="F2F2F2"/>
          </w:tcPr>
          <w:tcPr/>
          <w:p>
            <w:pPr>
              <w:pStyle w:val="Compact"/>
            </w:pPr>
            <w:r>
              <w:rPr>
                <w:rStyle w:val="VerbatimChar"/>
              </w:rPr>
              <w:t xml:space="preserve">Audit.LogEventType_List</w:t>
            </w:r>
          </w:p>
        </w:tc>
        <w:tc>
          <w:tcPr>
            <w:shd w:val="clear" w:color="auto" w:fill="F2F2F2"/>
          </w:tcPr>
          <w:tcPr/>
          <w:p>
            <w:pPr>
              <w:pStyle w:val="Compact"/>
            </w:pPr>
            <w:r>
              <w:t xml:space="preserve">—</w:t>
            </w:r>
          </w:p>
        </w:tc>
        <w:tc>
          <w:tcPr>
            <w:shd w:val="clear" w:color="auto" w:fill="F2F2F2"/>
          </w:tcPr>
          <w:tcPr/>
          <w:p>
            <w:pPr>
              <w:pStyle w:val="Compact"/>
            </w:pPr>
            <w:r>
              <w:t xml:space="preserve">ConfigChanged, LotCreated, LotMoved, ProductionRecorded, etc.</w:t>
            </w:r>
          </w:p>
        </w:tc>
        <w:tc>
          <w:tcPr>
            <w:shd w:val="clear" w:color="auto" w:fill="F2F2F2"/>
          </w:tcPr>
          <w:tcPr/>
          <w:p>
            <w:pPr>
              <w:pStyle w:val="Compact"/>
            </w:pPr>
            <w:r>
              <w:rPr>
                <w:rStyle w:val="VerbatimChar"/>
              </w:rPr>
              <w:t xml:space="preserve">Audit.LogEventType</w:t>
            </w:r>
          </w:p>
        </w:tc>
        <w:tc>
          <w:tcPr>
            <w:shd w:val="clear" w:color="auto" w:fill="F2F2F2"/>
          </w:tcPr>
          <w:tcPr/>
          <w:p>
            <w:pPr>
              <w:pStyle w:val="Compact"/>
            </w:pPr>
            <w:r>
              <w:t xml:space="preserve">Audit Log Browser filter dropdown loads</w:t>
            </w:r>
          </w:p>
        </w:tc>
        <w:tc>
          <w:tcPr>
            <w:shd w:val="clear" w:color="auto" w:fill="F2F2F2"/>
          </w:tcPr>
          <w:tcPr/>
          <w:p>
            <w:pPr>
              <w:pStyle w:val="Compact"/>
            </w:pPr>
            <w:r>
              <w:t xml:space="preserve">Rowset:</w:t>
            </w:r>
            <w:r>
              <w:t xml:space="preserve"> </w:t>
            </w:r>
            <w:r>
              <w:rPr>
                <w:rStyle w:val="VerbatimChar"/>
              </w:rPr>
              <w:t xml:space="preserve">Audit.LogEventType</w:t>
            </w:r>
            <w:r>
              <w:t xml:space="preserve"> </w:t>
            </w:r>
            <w:r>
              <w:t xml:space="preserve">rows</w:t>
            </w:r>
          </w:p>
        </w:tc>
      </w:tr>
      <w:tr>
        <w:tc>
          <w:tcPr/>
          <w:p>
            <w:pPr>
              <w:pStyle w:val="Compact"/>
            </w:pPr>
            <w:r>
              <w:rPr>
                <w:rStyle w:val="VerbatimChar"/>
              </w:rPr>
              <w:t xml:space="preserve">Audit.LogEntityType_List</w:t>
            </w:r>
          </w:p>
        </w:tc>
        <w:tc>
          <w:tcPr/>
          <w:p>
            <w:pPr>
              <w:pStyle w:val="Compact"/>
            </w:pPr>
            <w:r>
              <w:t xml:space="preserve">—</w:t>
            </w:r>
          </w:p>
        </w:tc>
        <w:tc>
          <w:tcPr/>
          <w:p>
            <w:pPr>
              <w:pStyle w:val="Compact"/>
            </w:pPr>
            <w:r>
              <w:t xml:space="preserve">Location, Item, Lot, BOM, AppUser, etc.</w:t>
            </w:r>
          </w:p>
        </w:tc>
        <w:tc>
          <w:tcPr/>
          <w:p>
            <w:pPr>
              <w:pStyle w:val="Compact"/>
            </w:pPr>
            <w:r>
              <w:rPr>
                <w:rStyle w:val="VerbatimChar"/>
              </w:rPr>
              <w:t xml:space="preserve">Audit.LogEntityType</w:t>
            </w:r>
          </w:p>
        </w:tc>
        <w:tc>
          <w:tcPr/>
          <w:p>
            <w:pPr>
              <w:pStyle w:val="Compact"/>
            </w:pPr>
            <w:r>
              <w:t xml:space="preserve">Audit Log Browser filter dropdown loads</w:t>
            </w:r>
          </w:p>
        </w:tc>
        <w:tc>
          <w:tcPr/>
          <w:p>
            <w:pPr>
              <w:pStyle w:val="Compact"/>
            </w:pPr>
            <w:r>
              <w:t xml:space="preserve">Rowset:</w:t>
            </w:r>
            <w:r>
              <w:t xml:space="preserve"> </w:t>
            </w:r>
            <w:r>
              <w:rPr>
                <w:rStyle w:val="VerbatimChar"/>
              </w:rPr>
              <w:t xml:space="preserve">Audit.LogEntityType</w:t>
            </w:r>
            <w:r>
              <w:t xml:space="preserve"> </w:t>
            </w:r>
            <w:r>
              <w:t xml:space="preserve">rows</w:t>
            </w:r>
          </w:p>
        </w:tc>
      </w:tr>
    </w:tbl>
    <w:p>
      <w:pPr>
        <w:pStyle w:val="BodyText"/>
      </w:pPr>
      <w:r>
        <w:rPr>
          <w:rStyle w:val="VerbatimChar"/>
          <w:b/>
          <w:bCs/>
        </w:rPr>
        <w:t xml:space="preserve">Audit.ConfigLog</w:t>
      </w:r>
      <w:r>
        <w:t xml:space="preserve"> </w:t>
      </w:r>
      <w:r>
        <w:t xml:space="preserve">(read-only from the Configuration Tool — written only by</w:t>
      </w:r>
      <w:r>
        <w:t xml:space="preserve"> </w:t>
      </w:r>
      <w:r>
        <w:rPr>
          <w:rStyle w:val="VerbatimChar"/>
        </w:rPr>
        <w:t xml:space="preserve">Audit.Audit_LogConfigChange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Audit.ConfigLog_List</w:t>
            </w:r>
          </w:p>
        </w:tc>
        <w:tc>
          <w:tcPr/>
          <w:p>
            <w:pPr>
              <w:pStyle w:val="Compact"/>
            </w:pPr>
            <w:r>
              <w:rPr>
                <w:rStyle w:val="VerbatimChar"/>
              </w:rPr>
              <w:t xml:space="preserve">@StartDate, @EndDate, @LogEntityTypeCode NVARCHAR(50) NULL, @AppUserId NULL</w:t>
            </w:r>
          </w:p>
        </w:tc>
        <w:tc>
          <w:tcPr/>
          <w:p>
            <w:pPr>
              <w:pStyle w:val="Compact"/>
            </w:pPr>
            <w:r>
              <w:t xml:space="preserve">Paged, filterable</w:t>
            </w:r>
          </w:p>
        </w:tc>
        <w:tc>
          <w:tcPr/>
          <w:p>
            <w:pPr>
              <w:pStyle w:val="Compact"/>
            </w:pPr>
            <w:r>
              <w:rPr>
                <w:rStyle w:val="VerbatimChar"/>
              </w:rPr>
              <w:t xml:space="preserve">Audit.ConfigLog</w:t>
            </w:r>
            <w:r>
              <w:t xml:space="preserve">,</w:t>
            </w:r>
            <w:r>
              <w:t xml:space="preserve"> </w:t>
            </w:r>
            <w:r>
              <w:rPr>
                <w:rStyle w:val="VerbatimChar"/>
              </w:rPr>
              <w:t xml:space="preserve">Location.AppUser</w:t>
            </w:r>
            <w:r>
              <w:t xml:space="preserve">,</w:t>
            </w:r>
            <w:r>
              <w:t xml:space="preserve"> </w:t>
            </w:r>
            <w:r>
              <w:rPr>
                <w:rStyle w:val="VerbatimChar"/>
              </w:rPr>
              <w:t xml:space="preserve">Audit.LogEntityType</w:t>
            </w:r>
          </w:p>
        </w:tc>
        <w:tc>
          <w:tcPr/>
          <w:p>
            <w:pPr>
              <w:pStyle w:val="Compact"/>
            </w:pPr>
            <w:r>
              <w:t xml:space="preserve">Audit Log Browser loads or user changes filters</w:t>
            </w:r>
          </w:p>
        </w:tc>
        <w:tc>
          <w:tcPr/>
          <w:p>
            <w:pPr>
              <w:pStyle w:val="Compact"/>
            </w:pPr>
            <w:r>
              <w:t xml:space="preserve">Rowset:</w:t>
            </w:r>
            <w:r>
              <w:t xml:space="preserve"> </w:t>
            </w:r>
            <w:r>
              <w:rPr>
                <w:rStyle w:val="VerbatimChar"/>
              </w:rPr>
              <w:t xml:space="preserve">Audit.ConfigLog</w:t>
            </w:r>
            <w:r>
              <w:t xml:space="preserve"> </w:t>
            </w:r>
            <w:r>
              <w:t xml:space="preserve">rows joined to</w:t>
            </w:r>
            <w:r>
              <w:t xml:space="preserve"> </w:t>
            </w:r>
            <w:r>
              <w:rPr>
                <w:rStyle w:val="VerbatimChar"/>
              </w:rPr>
              <w:t xml:space="preserve">Location.AppUser.DisplayName</w:t>
            </w:r>
            <w:r>
              <w:t xml:space="preserve"> </w:t>
            </w:r>
            <w:r>
              <w:t xml:space="preserve">and</w:t>
            </w:r>
            <w:r>
              <w:t xml:space="preserve"> </w:t>
            </w:r>
            <w:r>
              <w:rPr>
                <w:rStyle w:val="VerbatimChar"/>
              </w:rPr>
              <w:t xml:space="preserve">Audit.LogEntityType.Name</w:t>
            </w:r>
          </w:p>
        </w:tc>
      </w:tr>
      <w:tr>
        <w:tc>
          <w:tcPr>
            <w:shd w:val="clear" w:color="auto" w:fill="F2F2F2"/>
          </w:tcPr>
          <w:tcPr/>
          <w:p>
            <w:pPr>
              <w:pStyle w:val="Compact"/>
            </w:pPr>
            <w:r>
              <w:rPr>
                <w:rStyle w:val="VerbatimChar"/>
              </w:rPr>
              <w:t xml:space="preserve">Audit.ConfigLog_GetByEntity</w:t>
            </w:r>
          </w:p>
        </w:tc>
        <w:tc>
          <w:tcPr>
            <w:shd w:val="clear" w:color="auto" w:fill="F2F2F2"/>
          </w:tcPr>
          <w:tcPr/>
          <w:p>
            <w:pPr>
              <w:pStyle w:val="Compact"/>
            </w:pPr>
            <w:r>
              <w:rPr>
                <w:rStyle w:val="VerbatimChar"/>
              </w:rPr>
              <w:t xml:space="preserve">@LogEntityTypeCode NVARCHAR(50), @EntityId BIGINT</w:t>
            </w:r>
          </w:p>
        </w:tc>
        <w:tc>
          <w:tcPr>
            <w:shd w:val="clear" w:color="auto" w:fill="F2F2F2"/>
          </w:tcPr>
          <w:tcPr/>
          <w:p>
            <w:pPr>
              <w:pStyle w:val="Compact"/>
            </w:pPr>
            <w:r>
              <w:t xml:space="preserve">“Show me everything ever changed about this Item / Location / BOM”</w:t>
            </w:r>
          </w:p>
        </w:tc>
        <w:tc>
          <w:tcPr>
            <w:shd w:val="clear" w:color="auto" w:fill="F2F2F2"/>
          </w:tcPr>
          <w:tcPr/>
          <w:p>
            <w:pPr>
              <w:pStyle w:val="Compact"/>
            </w:pPr>
            <w:r>
              <w:rPr>
                <w:rStyle w:val="VerbatimChar"/>
              </w:rPr>
              <w:t xml:space="preserve">Audit.ConfigLog</w:t>
            </w:r>
          </w:p>
        </w:tc>
        <w:tc>
          <w:tcPr>
            <w:shd w:val="clear" w:color="auto" w:fill="F2F2F2"/>
          </w:tcPr>
          <w:tcPr/>
          <w:p>
            <w:pPr>
              <w:pStyle w:val="Compact"/>
            </w:pPr>
            <w:r>
              <w:t xml:space="preserve">User clicks</w:t>
            </w:r>
            <w:r>
              <w:t xml:space="preserve"> </w:t>
            </w:r>
            <w:r>
              <w:t xml:space="preserve">“View Audit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Audit.ConfigLog</w:t>
            </w:r>
            <w:r>
              <w:t xml:space="preserve"> </w:t>
            </w:r>
            <w:r>
              <w:t xml:space="preserve">rows for one entity, ordered newest first</w:t>
            </w:r>
          </w:p>
        </w:tc>
      </w:tr>
    </w:tbl>
    <w:p>
      <w:pPr>
        <w:pStyle w:val="BodyText"/>
      </w:pPr>
      <w:r>
        <w:rPr>
          <w:rStyle w:val="VerbatimChar"/>
          <w:b/>
          <w:bCs/>
        </w:rPr>
        <w:t xml:space="preserve">Audit.FailureLog</w:t>
      </w:r>
      <w:r>
        <w:t xml:space="preserve"> </w:t>
      </w:r>
      <w:r>
        <w:t xml:space="preserve">(read-only from the Configuration Tool — written only by</w:t>
      </w:r>
      <w:r>
        <w:t xml:space="preserve"> </w:t>
      </w:r>
      <w:r>
        <w:rPr>
          <w:rStyle w:val="VerbatimChar"/>
        </w:rPr>
        <w:t xml:space="preserve">Audit.Audit_LogFailure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Audit.FailureLog_List</w:t>
            </w:r>
          </w:p>
        </w:tc>
        <w:tc>
          <w:tcPr/>
          <w:p>
            <w:pPr>
              <w:pStyle w:val="Compact"/>
            </w:pPr>
            <w:r>
              <w:rPr>
                <w:rStyle w:val="VerbatimChar"/>
              </w:rPr>
              <w:t xml:space="preserve">@StartDate, @EndDate, @LogEntityTypeCode NVARCHAR(50) NULL, @AppUserId NULL, @ProcedureName NVARCHAR(200) NULL</w:t>
            </w:r>
          </w:p>
        </w:tc>
        <w:tc>
          <w:tcPr/>
          <w:p>
            <w:pPr>
              <w:pStyle w:val="Compact"/>
            </w:pPr>
            <w:r>
              <w:t xml:space="preserve">Paged, filterable by entity/user/proc</w:t>
            </w:r>
          </w:p>
        </w:tc>
        <w:tc>
          <w:tcPr/>
          <w:p>
            <w:pPr>
              <w:pStyle w:val="Compact"/>
            </w:pPr>
            <w:r>
              <w:rPr>
                <w:rStyle w:val="VerbatimChar"/>
              </w:rPr>
              <w:t xml:space="preserve">Audit.FailureLog</w:t>
            </w:r>
            <w:r>
              <w:t xml:space="preserve">,</w:t>
            </w:r>
            <w:r>
              <w:t xml:space="preserve"> </w:t>
            </w:r>
            <w:r>
              <w:rPr>
                <w:rStyle w:val="VerbatimChar"/>
              </w:rPr>
              <w:t xml:space="preserve">Location.AppUser</w:t>
            </w:r>
            <w:r>
              <w:t xml:space="preserve">,</w:t>
            </w:r>
            <w:r>
              <w:t xml:space="preserve"> </w:t>
            </w:r>
            <w:r>
              <w:rPr>
                <w:rStyle w:val="VerbatimChar"/>
              </w:rPr>
              <w:t xml:space="preserve">Audit.LogEntityType</w:t>
            </w:r>
          </w:p>
        </w:tc>
        <w:tc>
          <w:tcPr/>
          <w:p>
            <w:pPr>
              <w:pStyle w:val="Compact"/>
            </w:pPr>
            <w:r>
              <w:t xml:space="preserve">Failure Log Browser loads or user changes filters</w:t>
            </w:r>
          </w:p>
        </w:tc>
        <w:tc>
          <w:tcPr/>
          <w:p>
            <w:pPr>
              <w:pStyle w:val="Compact"/>
            </w:pPr>
            <w:r>
              <w:t xml:space="preserve">Rowset:</w:t>
            </w:r>
            <w:r>
              <w:t xml:space="preserve"> </w:t>
            </w:r>
            <w:r>
              <w:rPr>
                <w:rStyle w:val="VerbatimChar"/>
              </w:rPr>
              <w:t xml:space="preserve">Audit.FailureLog</w:t>
            </w:r>
            <w:r>
              <w:t xml:space="preserve"> </w:t>
            </w:r>
            <w:r>
              <w:t xml:space="preserve">rows joined to</w:t>
            </w:r>
            <w:r>
              <w:t xml:space="preserve"> </w:t>
            </w:r>
            <w:r>
              <w:rPr>
                <w:rStyle w:val="VerbatimChar"/>
              </w:rPr>
              <w:t xml:space="preserve">Location.AppUser.DisplayName</w:t>
            </w:r>
            <w:r>
              <w:t xml:space="preserve"> </w:t>
            </w:r>
            <w:r>
              <w:t xml:space="preserve">and</w:t>
            </w:r>
            <w:r>
              <w:t xml:space="preserve"> </w:t>
            </w:r>
            <w:r>
              <w:rPr>
                <w:rStyle w:val="VerbatimChar"/>
              </w:rPr>
              <w:t xml:space="preserve">Audit.LogEntityType.Name</w:t>
            </w:r>
          </w:p>
        </w:tc>
      </w:tr>
      <w:tr>
        <w:tc>
          <w:tcPr>
            <w:shd w:val="clear" w:color="auto" w:fill="F2F2F2"/>
          </w:tcPr>
          <w:tcPr/>
          <w:p>
            <w:pPr>
              <w:pStyle w:val="Compact"/>
            </w:pPr>
            <w:r>
              <w:rPr>
                <w:rStyle w:val="VerbatimChar"/>
              </w:rPr>
              <w:t xml:space="preserve">Audit.FailureLog_GetByEntity</w:t>
            </w:r>
          </w:p>
        </w:tc>
        <w:tc>
          <w:tcPr>
            <w:shd w:val="clear" w:color="auto" w:fill="F2F2F2"/>
          </w:tcPr>
          <w:tcPr/>
          <w:p>
            <w:pPr>
              <w:pStyle w:val="Compact"/>
            </w:pPr>
            <w:r>
              <w:rPr>
                <w:rStyle w:val="VerbatimChar"/>
              </w:rPr>
              <w:t xml:space="preserve">@LogEntityTypeCode NVARCHAR(50), @EntityId BIGINT</w:t>
            </w:r>
          </w:p>
        </w:tc>
        <w:tc>
          <w:tcPr>
            <w:shd w:val="clear" w:color="auto" w:fill="F2F2F2"/>
          </w:tcPr>
          <w:tcPr/>
          <w:p>
            <w:pPr>
              <w:pStyle w:val="Compact"/>
            </w:pPr>
            <w:r>
              <w:t xml:space="preserve">“Show me every rejected attempt to modify this specific entity”</w:t>
            </w:r>
          </w:p>
        </w:tc>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User clicks</w:t>
            </w:r>
            <w:r>
              <w:t xml:space="preserve"> </w:t>
            </w:r>
            <w:r>
              <w:t xml:space="preserve">“View Rejection History”</w:t>
            </w:r>
            <w:r>
              <w:t xml:space="preserve"> </w:t>
            </w:r>
            <w:r>
              <w:t xml:space="preserve">on any Configuration Tool screen</w:t>
            </w:r>
          </w:p>
        </w:tc>
        <w:tc>
          <w:tcPr>
            <w:shd w:val="clear" w:color="auto" w:fill="F2F2F2"/>
          </w:tcPr>
          <w:tcPr/>
          <w:p>
            <w:pPr>
              <w:pStyle w:val="Compact"/>
            </w:pPr>
            <w:r>
              <w:t xml:space="preserve">Rowset:</w:t>
            </w:r>
            <w:r>
              <w:t xml:space="preserve"> </w:t>
            </w:r>
            <w:r>
              <w:rPr>
                <w:rStyle w:val="VerbatimChar"/>
              </w:rPr>
              <w:t xml:space="preserve">Audit.FailureLog</w:t>
            </w:r>
            <w:r>
              <w:t xml:space="preserve"> </w:t>
            </w:r>
            <w:r>
              <w:t xml:space="preserve">rows for one entity, ordered newest first</w:t>
            </w:r>
          </w:p>
        </w:tc>
      </w:tr>
      <w:tr>
        <w:tc>
          <w:tcPr/>
          <w:p>
            <w:pPr>
              <w:pStyle w:val="Compact"/>
            </w:pPr>
            <w:r>
              <w:rPr>
                <w:rStyle w:val="VerbatimChar"/>
              </w:rPr>
              <w:t xml:space="preserve">Audit.FailureLog_GetTopReasons</w:t>
            </w:r>
          </w:p>
        </w:tc>
        <w:tc>
          <w:tcPr/>
          <w:p>
            <w:pPr>
              <w:pStyle w:val="Compact"/>
            </w:pPr>
            <w:r>
              <w:rPr>
                <w:rStyle w:val="VerbatimChar"/>
              </w:rPr>
              <w:t xml:space="preserve">@StartDate, @EndDate, @LogEntityTypeCode NVARCHAR(50) NULL</w:t>
            </w:r>
          </w:p>
        </w:tc>
        <w:tc>
          <w:tcPr/>
          <w:p>
            <w:pPr>
              <w:pStyle w:val="Compact"/>
            </w:pPr>
            <w:r>
              <w:t xml:space="preserve">Aggregation: group by</w:t>
            </w:r>
            <w:r>
              <w:t xml:space="preserve"> </w:t>
            </w:r>
            <w:r>
              <w:rPr>
                <w:rStyle w:val="VerbatimChar"/>
              </w:rPr>
              <w:t xml:space="preserve">FailureReason</w:t>
            </w:r>
            <w:r>
              <w:t xml:space="preserve"> </w:t>
            </w:r>
            <w:r>
              <w:t xml:space="preserve">and count. Answers</w:t>
            </w:r>
            <w:r>
              <w:t xml:space="preserve"> </w:t>
            </w:r>
            <w:r>
              <w:t xml:space="preserve">“what are the top rejection reasons this week?”</w:t>
            </w:r>
          </w:p>
        </w:tc>
        <w:tc>
          <w:tcPr/>
          <w:p>
            <w:pPr>
              <w:pStyle w:val="Compact"/>
            </w:pPr>
            <w:r>
              <w:rPr>
                <w:rStyle w:val="VerbatimChar"/>
              </w:rPr>
              <w:t xml:space="preserve">Audit.FailureLog</w:t>
            </w:r>
          </w:p>
        </w:tc>
        <w:tc>
          <w:tcPr/>
          <w:p>
            <w:pPr>
              <w:pStyle w:val="Compact"/>
            </w:pPr>
            <w:r>
              <w:t xml:space="preserve">Failure Log Browser’s</w:t>
            </w:r>
            <w:r>
              <w:t xml:space="preserve"> </w:t>
            </w:r>
            <w:r>
              <w:t xml:space="preserve">“Top Reasons”</w:t>
            </w:r>
            <w:r>
              <w:t xml:space="preserve"> </w:t>
            </w:r>
            <w:r>
              <w:t xml:space="preserve">dashboard tile loads</w:t>
            </w:r>
          </w:p>
        </w:tc>
        <w:tc>
          <w:tcPr/>
          <w:p>
            <w:pPr>
              <w:pStyle w:val="Compact"/>
            </w:pPr>
            <w:r>
              <w:t xml:space="preserve">Rowset:</w:t>
            </w:r>
            <w:r>
              <w:t xml:space="preserve"> </w:t>
            </w:r>
            <w:r>
              <w:rPr>
                <w:rStyle w:val="VerbatimChar"/>
              </w:rPr>
              <w:t xml:space="preserve">FailureReason</w:t>
            </w:r>
            <w:r>
              <w:t xml:space="preserve">,</w:t>
            </w:r>
            <w:r>
              <w:t xml:space="preserve"> </w:t>
            </w:r>
            <w:r>
              <w:rPr>
                <w:rStyle w:val="VerbatimChar"/>
              </w:rPr>
              <w:t xml:space="preserve">Count</w:t>
            </w:r>
            <w:r>
              <w:t xml:space="preserve">, ordered by count DESC</w:t>
            </w:r>
          </w:p>
        </w:tc>
      </w:tr>
      <w:tr>
        <w:tc>
          <w:tcPr>
            <w:shd w:val="clear" w:color="auto" w:fill="F2F2F2"/>
          </w:tcPr>
          <w:tcPr/>
          <w:p>
            <w:pPr>
              <w:pStyle w:val="Compact"/>
            </w:pPr>
            <w:r>
              <w:rPr>
                <w:rStyle w:val="VerbatimChar"/>
              </w:rPr>
              <w:t xml:space="preserve">Audit.FailureLog_GetTopProcs</w:t>
            </w:r>
          </w:p>
        </w:tc>
        <w:tc>
          <w:tcPr>
            <w:shd w:val="clear" w:color="auto" w:fill="F2F2F2"/>
          </w:tcPr>
          <w:tcPr/>
          <w:p>
            <w:pPr>
              <w:pStyle w:val="Compact"/>
            </w:pPr>
            <w:r>
              <w:rPr>
                <w:rStyle w:val="VerbatimChar"/>
              </w:rPr>
              <w:t xml:space="preserve">@StartDate, @EndDate</w:t>
            </w:r>
          </w:p>
        </w:tc>
        <w:tc>
          <w:tcPr>
            <w:shd w:val="clear" w:color="auto" w:fill="F2F2F2"/>
          </w:tcPr>
          <w:tcPr/>
          <w:p>
            <w:pPr>
              <w:pStyle w:val="Compact"/>
            </w:pPr>
            <w:r>
              <w:t xml:space="preserve">Aggregation: group by</w:t>
            </w:r>
            <w:r>
              <w:t xml:space="preserve"> </w:t>
            </w:r>
            <w:r>
              <w:rPr>
                <w:rStyle w:val="VerbatimChar"/>
              </w:rPr>
              <w:t xml:space="preserve">ProcedureName</w:t>
            </w:r>
            <w:r>
              <w:t xml:space="preserve"> </w:t>
            </w:r>
            <w:r>
              <w:t xml:space="preserve">and count. Answers</w:t>
            </w:r>
            <w:r>
              <w:t xml:space="preserve"> </w:t>
            </w:r>
            <w:r>
              <w:t xml:space="preserve">“which procs are failing the most?”</w:t>
            </w:r>
          </w:p>
        </w:tc>
        <w:tc>
          <w:tcPr>
            <w:shd w:val="clear" w:color="auto" w:fill="F2F2F2"/>
          </w:tcPr>
          <w:tcPr/>
          <w:p>
            <w:pPr>
              <w:pStyle w:val="Compact"/>
            </w:pPr>
            <w:r>
              <w:rPr>
                <w:rStyle w:val="VerbatimChar"/>
              </w:rPr>
              <w:t xml:space="preserve">Audit.FailureLog</w:t>
            </w:r>
          </w:p>
        </w:tc>
        <w:tc>
          <w:tcPr>
            <w:shd w:val="clear" w:color="auto" w:fill="F2F2F2"/>
          </w:tcPr>
          <w:tcPr/>
          <w:p>
            <w:pPr>
              <w:pStyle w:val="Compact"/>
            </w:pPr>
            <w:r>
              <w:t xml:space="preserve">Failure Log Browser’s</w:t>
            </w:r>
            <w:r>
              <w:t xml:space="preserve"> </w:t>
            </w:r>
            <w:r>
              <w:t xml:space="preserve">“Top Procs”</w:t>
            </w:r>
            <w:r>
              <w:t xml:space="preserve"> </w:t>
            </w:r>
            <w:r>
              <w:t xml:space="preserve">dashboard tile loads</w:t>
            </w:r>
          </w:p>
        </w:tc>
        <w:tc>
          <w:tcPr>
            <w:shd w:val="clear" w:color="auto" w:fill="F2F2F2"/>
          </w:tcPr>
          <w:tcPr/>
          <w:p>
            <w:pPr>
              <w:pStyle w:val="Compact"/>
            </w:pPr>
            <w:r>
              <w:t xml:space="preserve">Rowset:</w:t>
            </w:r>
            <w:r>
              <w:t xml:space="preserve"> </w:t>
            </w:r>
            <w:r>
              <w:rPr>
                <w:rStyle w:val="VerbatimChar"/>
              </w:rPr>
              <w:t xml:space="preserve">ProcedureName</w:t>
            </w:r>
            <w:r>
              <w:t xml:space="preserve">,</w:t>
            </w:r>
            <w:r>
              <w:t xml:space="preserve"> </w:t>
            </w:r>
            <w:r>
              <w:rPr>
                <w:rStyle w:val="VerbatimChar"/>
              </w:rPr>
              <w:t xml:space="preserve">Count</w:t>
            </w:r>
            <w:r>
              <w:t xml:space="preserve">, ordered by count DESC</w:t>
            </w:r>
          </w:p>
        </w:tc>
      </w:tr>
    </w:tbl>
    <w:bookmarkEnd w:id="26"/>
    <w:bookmarkStart w:id="27" w:name="frontend-perspective-views"/>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User Management</w:t>
            </w:r>
          </w:p>
        </w:tc>
        <w:tc>
          <w:tcPr/>
          <w:p>
            <w:pPr>
              <w:pStyle w:val="Compact"/>
            </w:pPr>
            <w:r>
              <w:t xml:space="preserve">Admin-only. List of</w:t>
            </w:r>
            <w:r>
              <w:t xml:space="preserve"> </w:t>
            </w:r>
            <w:r>
              <w:rPr>
                <w:rStyle w:val="VerbatimChar"/>
              </w:rPr>
              <w:t xml:space="preserve">Location.AppUser</w:t>
            </w:r>
            <w:r>
              <w:t xml:space="preserve"> </w:t>
            </w:r>
            <w:r>
              <w:t xml:space="preserve">rows with filter (active/deprecated). Add User modal: enter AD account, display name, clock number, optional initial PIN, Ignition role. Edit User modal: same fields plus</w:t>
            </w:r>
            <w:r>
              <w:t xml:space="preserve"> </w:t>
            </w:r>
            <w:r>
              <w:t xml:space="preserve">“Deprecate”</w:t>
            </w:r>
            <w:r>
              <w:t xml:space="preserve"> </w:t>
            </w:r>
            <w:r>
              <w:t xml:space="preserve">action.</w:t>
            </w:r>
          </w:p>
        </w:tc>
      </w:tr>
      <w:tr>
        <w:tc>
          <w:tcPr>
            <w:shd w:val="clear" w:color="auto" w:fill="F2F2F2"/>
          </w:tcPr>
          <w:tcPr/>
          <w:p>
            <w:pPr>
              <w:pStyle w:val="Compact"/>
            </w:pPr>
            <w:r>
              <w:rPr>
                <w:b/>
                <w:bCs/>
              </w:rPr>
              <w:t xml:space="preserve">PIN Reset</w:t>
            </w:r>
          </w:p>
        </w:tc>
        <w:tc>
          <w:tcPr>
            <w:shd w:val="clear" w:color="auto" w:fill="F2F2F2"/>
          </w:tcPr>
          <w:tcPr/>
          <w:p>
            <w:pPr>
              <w:pStyle w:val="Compact"/>
            </w:pPr>
            <w:r>
              <w:t xml:space="preserve">Self-service or admin flow: set a new PIN with confirmation field. Hashes the PIN client-side before calling</w:t>
            </w:r>
            <w:r>
              <w:t xml:space="preserve"> </w:t>
            </w:r>
            <w:r>
              <w:rPr>
                <w:rStyle w:val="VerbatimChar"/>
              </w:rPr>
              <w:t xml:space="preserve">Location.AppUser_SetPin</w:t>
            </w:r>
            <w:r>
              <w:t xml:space="preserve">. PIN storage uses</w:t>
            </w:r>
            <w:r>
              <w:t xml:space="preserve"> </w:t>
            </w:r>
            <w:r>
              <w:rPr>
                <w:rStyle w:val="VerbatimChar"/>
              </w:rPr>
              <w:t xml:space="preserve">PinHash</w:t>
            </w:r>
            <w:r>
              <w:t xml:space="preserve">, never plaintext.</w:t>
            </w:r>
          </w:p>
        </w:tc>
      </w:tr>
      <w:tr>
        <w:tc>
          <w:tcPr/>
          <w:p>
            <w:pPr>
              <w:pStyle w:val="Compact"/>
            </w:pPr>
            <w:r>
              <w:rPr>
                <w:b/>
                <w:bCs/>
              </w:rPr>
              <w:t xml:space="preserve">Audit Log Browser</w:t>
            </w:r>
          </w:p>
        </w:tc>
        <w:tc>
          <w:tcPr/>
          <w:p>
            <w:pPr>
              <w:pStyle w:val="Compact"/>
            </w:pPr>
            <w:r>
              <w:t xml:space="preserve">Admin-only. Filterable view of</w:t>
            </w:r>
            <w:r>
              <w:t xml:space="preserve"> </w:t>
            </w:r>
            <w:r>
              <w:rPr>
                <w:rStyle w:val="VerbatimChar"/>
              </w:rPr>
              <w:t xml:space="preserve">Audit.ConfigLog</w:t>
            </w:r>
            <w:r>
              <w:t xml:space="preserve"> </w:t>
            </w:r>
            <w:r>
              <w:t xml:space="preserve">(successful changes) with filters for entity type, user, date range. Click a row to expand and see the old/new values diff. Deep-linkable from every other Config Tool screen (</w:t>
            </w:r>
            <w:r>
              <w:t xml:space="preserve">“View audit history for this Item”</w:t>
            </w:r>
            <w:r>
              <w:t xml:space="preserve">).</w:t>
            </w:r>
          </w:p>
        </w:tc>
      </w:tr>
      <w:tr>
        <w:tc>
          <w:tcPr>
            <w:shd w:val="clear" w:color="auto" w:fill="F2F2F2"/>
          </w:tcPr>
          <w:tcPr/>
          <w:p>
            <w:pPr>
              <w:pStyle w:val="Compact"/>
            </w:pPr>
            <w:r>
              <w:rPr>
                <w:b/>
                <w:bCs/>
              </w:rPr>
              <w:t xml:space="preserve">Failure Log Browser</w:t>
            </w:r>
          </w:p>
        </w:tc>
        <w:tc>
          <w:tcPr>
            <w:shd w:val="clear" w:color="auto" w:fill="F2F2F2"/>
          </w:tcPr>
          <w:tcPr/>
          <w:p>
            <w:pPr>
              <w:pStyle w:val="Compact"/>
            </w:pPr>
            <w:r>
              <w:t xml:space="preserve">Admin-only. Filterable view of</w:t>
            </w:r>
            <w:r>
              <w:t xml:space="preserve"> </w:t>
            </w:r>
            <w:r>
              <w:rPr>
                <w:rStyle w:val="VerbatimChar"/>
              </w:rPr>
              <w:t xml:space="preserve">Audit.FailureLog</w:t>
            </w:r>
            <w:r>
              <w:t xml:space="preserve"> </w:t>
            </w:r>
            <w:r>
              <w:t xml:space="preserve">(rejected attempts) with filters for entity type, user, procedure name, date range. Includes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over a configurable time window. Click a row to see the JSON snapshot of the attempted parameters. Deep-linkable from every other Config Tool screen (</w:t>
            </w:r>
            <w:r>
              <w:t xml:space="preserve">“View rejection history for this Item”</w:t>
            </w:r>
            <w:r>
              <w:t xml:space="preserve">). Primary audience: Blue Ridge and MPP engineering doing root-cause analysis on repeated failures.</w:t>
            </w:r>
          </w:p>
        </w:tc>
      </w:tr>
    </w:tbl>
    <w:bookmarkEnd w:id="27"/>
    <w:bookmarkStart w:id="28" w:name="phase-1-complete-when"/>
    <w:p>
      <w:pPr>
        <w:pStyle w:val="Heading3"/>
      </w:pPr>
      <w:r>
        <w:t xml:space="preserve">Phase 1 complete when</w:t>
      </w:r>
    </w:p>
    <w:p>
      <w:pPr>
        <w:pStyle w:val="Compact"/>
        <w:numPr>
          <w:ilvl w:val="0"/>
          <w:numId w:val="1018"/>
        </w:numPr>
      </w:pPr>
      <w:r>
        <w:t xml:space="preserve">The bootstrap</w:t>
      </w:r>
      <w:r>
        <w:t xml:space="preserve"> </w:t>
      </w:r>
      <w:r>
        <w:rPr>
          <w:rStyle w:val="VerbatimChar"/>
        </w:rPr>
        <w:t xml:space="preserve">Location.AppUser</w:t>
      </w:r>
      <w:r>
        <w:t xml:space="preserve"> </w:t>
      </w:r>
      <w:r>
        <w:t xml:space="preserve">row exists (</w:t>
      </w:r>
      <w:r>
        <w:rPr>
          <w:rStyle w:val="VerbatimChar"/>
        </w:rPr>
        <w:t xml:space="preserve">Id = 1</w:t>
      </w:r>
      <w:r>
        <w:t xml:space="preserve">, system account)</w:t>
      </w:r>
    </w:p>
    <w:p>
      <w:pPr>
        <w:pStyle w:val="Compact"/>
        <w:numPr>
          <w:ilvl w:val="0"/>
          <w:numId w:val="1018"/>
        </w:numPr>
      </w:pPr>
      <w:r>
        <w:t xml:space="preserve">The audit lookup tables are seeded (severity, event types, entity types)</w:t>
      </w:r>
    </w:p>
    <w:p>
      <w:pPr>
        <w:pStyle w:val="Compact"/>
        <w:numPr>
          <w:ilvl w:val="0"/>
          <w:numId w:val="1018"/>
        </w:numPr>
      </w:pPr>
      <w:r>
        <w:t xml:space="preserve">The 4 audit infrastructure procs (</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Audit.Audit_LogOperation</w:t>
      </w:r>
      <w:r>
        <w:t xml:space="preserve">,</w:t>
      </w:r>
      <w:r>
        <w:t xml:space="preserve"> </w:t>
      </w:r>
      <w:r>
        <w:rPr>
          <w:rStyle w:val="VerbatimChar"/>
        </w:rPr>
        <w:t xml:space="preserve">Audit.Audit_LogInterfaceCall</w:t>
      </w:r>
      <w:r>
        <w:t xml:space="preserve">) are deployed and tested, using the code-string signatures</w:t>
      </w:r>
    </w:p>
    <w:p>
      <w:pPr>
        <w:pStyle w:val="Compact"/>
        <w:numPr>
          <w:ilvl w:val="0"/>
          <w:numId w:val="1018"/>
        </w:numPr>
      </w:pPr>
      <w:r>
        <w:rPr>
          <w:rStyle w:val="VerbatimChar"/>
        </w:rPr>
        <w:t xml:space="preserve">Audit.FailureLog</w:t>
      </w:r>
      <w:r>
        <w:t xml:space="preserve"> </w:t>
      </w:r>
      <w:r>
        <w:t xml:space="preserve">table exists with its indexes</w:t>
      </w:r>
    </w:p>
    <w:p>
      <w:pPr>
        <w:pStyle w:val="Compact"/>
        <w:numPr>
          <w:ilvl w:val="0"/>
          <w:numId w:val="1018"/>
        </w:numPr>
      </w:pPr>
      <w:r>
        <w:t xml:space="preserve">The full</w:t>
      </w:r>
      <w:r>
        <w:t xml:space="preserve"> </w:t>
      </w:r>
      <w:r>
        <w:rPr>
          <w:rStyle w:val="VerbatimChar"/>
        </w:rPr>
        <w:t xml:space="preserve">Location.AppUser</w:t>
      </w:r>
      <w:r>
        <w:t xml:space="preserve"> </w:t>
      </w:r>
      <w:r>
        <w:t xml:space="preserve">CRUD is wired through Named Queries — and every mutating proc calls</w:t>
      </w:r>
      <w:r>
        <w:t xml:space="preserve"> </w:t>
      </w:r>
      <w:r>
        <w:rPr>
          <w:rStyle w:val="VerbatimChar"/>
        </w:rPr>
        <w:t xml:space="preserve">Audit.Audit_LogConfigChange</w:t>
      </w:r>
      <w:r>
        <w:t xml:space="preserve"> </w:t>
      </w:r>
      <w:r>
        <w:t xml:space="preserve">on success and</w:t>
      </w:r>
      <w:r>
        <w:t xml:space="preserve"> </w:t>
      </w:r>
      <w:r>
        <w:rPr>
          <w:rStyle w:val="VerbatimChar"/>
        </w:rPr>
        <w:t xml:space="preserve">Audit.Audit_LogFailure</w:t>
      </w:r>
      <w:r>
        <w:t xml:space="preserve"> </w:t>
      </w:r>
      <w:r>
        <w:t xml:space="preserve">on every validation/business-rule/exception path</w:t>
      </w:r>
    </w:p>
    <w:p>
      <w:pPr>
        <w:pStyle w:val="Compact"/>
        <w:numPr>
          <w:ilvl w:val="0"/>
          <w:numId w:val="1018"/>
        </w:numPr>
      </w:pPr>
      <w:r>
        <w:t xml:space="preserve">Admin can create a real engineering admin user via the User Management screen</w:t>
      </w:r>
    </w:p>
    <w:p>
      <w:pPr>
        <w:pStyle w:val="Compact"/>
        <w:numPr>
          <w:ilvl w:val="0"/>
          <w:numId w:val="1018"/>
        </w:numPr>
      </w:pPr>
      <w:r>
        <w:t xml:space="preserve">Admin can browse the success audit log via the Audit Log Browser</w:t>
      </w:r>
    </w:p>
    <w:p>
      <w:pPr>
        <w:pStyle w:val="Compact"/>
        <w:numPr>
          <w:ilvl w:val="0"/>
          <w:numId w:val="1018"/>
        </w:numPr>
      </w:pPr>
      <w:r>
        <w:t xml:space="preserve">Admin can browse the failure log via the Failure Log Browser, including the Top Reasons and Top Procs dashboard tiles</w:t>
      </w:r>
    </w:p>
    <w:p>
      <w:pPr>
        <w:pStyle w:val="Compact"/>
        <w:numPr>
          <w:ilvl w:val="0"/>
          <w:numId w:val="1018"/>
        </w:numPr>
      </w:pPr>
      <w:r>
        <w:t xml:space="preserve">Every later phase’s CRUD proc template</w:t>
      </w:r>
      <w:r>
        <w:t xml:space="preserve"> </w:t>
      </w:r>
      <w:r>
        <w:rPr>
          <w:b/>
          <w:bCs/>
        </w:rPr>
        <w:t xml:space="preserve">must</w:t>
      </w:r>
      <w:r>
        <w:t xml:space="preserve"> </w:t>
      </w:r>
      <w:r>
        <w:t xml:space="preserve">follow the Stored Procedure Template above — success via</w:t>
      </w:r>
      <w:r>
        <w:t xml:space="preserve"> </w:t>
      </w:r>
      <w:r>
        <w:rPr>
          <w:rStyle w:val="VerbatimChar"/>
        </w:rPr>
        <w:t xml:space="preserve">Audit.Audit_LogConfigChange</w:t>
      </w:r>
      <w:r>
        <w:t xml:space="preserve">, every failure path via</w:t>
      </w:r>
      <w:r>
        <w:t xml:space="preserve"> </w:t>
      </w:r>
      <w:r>
        <w:rPr>
          <w:rStyle w:val="VerbatimChar"/>
        </w:rPr>
        <w:t xml:space="preserve">Audit.Audit_LogFailure</w:t>
      </w:r>
    </w:p>
    <w:p>
      <w:r>
        <w:pict>
          <v:rect style="width:0;height:1.5pt" o:hralign="center" o:hrstd="t" o:hr="t"/>
        </w:pict>
      </w:r>
    </w:p>
    <w:bookmarkEnd w:id="28"/>
    <w:bookmarkEnd w:id="29"/>
    <w:bookmarkStart w:id="34" w:name="phase-2-plant-model-location-schema"/>
    <w:p>
      <w:pPr>
        <w:pStyle w:val="Heading2"/>
      </w:pPr>
      <w:r>
        <w:t xml:space="preserve">Phase 2 — Plant Model &amp; Location Schema</w:t>
      </w:r>
    </w:p>
    <w:p>
      <w:pPr>
        <w:pStyle w:val="FirstParagraph"/>
      </w:pPr>
      <w:r>
        <w:rPr>
          <w:b/>
          <w:bCs/>
        </w:rPr>
        <w:t xml:space="preserve">Goal:</w:t>
      </w:r>
      <w:r>
        <w:t xml:space="preserve"> </w:t>
      </w:r>
      <w:r>
        <w:t xml:space="preserve">Stand up the three-tier polymorphic location model and load the seed machine list. Without this, nothing else can be physically configured.</w:t>
      </w:r>
    </w:p>
    <w:p>
      <w:pPr>
        <w:pStyle w:val="BodyText"/>
      </w:pPr>
      <w:r>
        <w:rPr>
          <w:b/>
          <w:bCs/>
        </w:rPr>
        <w:t xml:space="preserve">Dependencies:</w:t>
      </w:r>
      <w:r>
        <w:t xml:space="preserve"> </w:t>
      </w:r>
      <w:r>
        <w:t xml:space="preserve">Phase 1 (audit infrastructure procs and at least one</w:t>
      </w:r>
      <w:r>
        <w:t xml:space="preserve"> </w:t>
      </w:r>
      <w:r>
        <w:rPr>
          <w:rStyle w:val="VerbatimChar"/>
        </w:rPr>
        <w:t xml:space="preserve">Location.AppUser</w:t>
      </w:r>
      <w:r>
        <w:t xml:space="preserve"> </w:t>
      </w:r>
      <w:r>
        <w:t xml:space="preserve">for</w:t>
      </w:r>
      <w:r>
        <w:t xml:space="preserve"> </w:t>
      </w:r>
      <w:r>
        <w:rPr>
          <w:rStyle w:val="VerbatimChar"/>
        </w:rPr>
        <w:t xml:space="preserve">@AppUserId</w:t>
      </w:r>
      <w:r>
        <w:t xml:space="preserve"> </w:t>
      </w:r>
      <w:r>
        <w:t xml:space="preserve">attribution).</w:t>
      </w:r>
    </w:p>
    <w:p>
      <w:pPr>
        <w:pStyle w:val="BodyText"/>
      </w:pPr>
      <w:r>
        <w:rPr>
          <w:b/>
          <w:bCs/>
        </w:rPr>
        <w:t xml:space="preserve">Status:</w:t>
      </w:r>
      <w:r>
        <w:t xml:space="preserve"> </w:t>
      </w:r>
      <w:r>
        <w:t xml:space="preserve">Unblocked once Phase 1 is complete.</w:t>
      </w:r>
    </w:p>
    <w:bookmarkStart w:id="30" w:name="data-model-1"/>
    <w:p>
      <w:pPr>
        <w:pStyle w:val="Heading3"/>
      </w:pPr>
      <w:r>
        <w:t xml:space="preserve">Data Model</w:t>
      </w:r>
    </w:p>
    <w:p>
      <w:pPr>
        <w:pStyle w:val="FirstParagraph"/>
      </w:pPr>
      <w:r>
        <w:t xml:space="preserve">Tables involved (all from the</w:t>
      </w:r>
      <w:r>
        <w:t xml:space="preserve"> </w:t>
      </w:r>
      <w:r>
        <w:rPr>
          <w:rStyle w:val="VerbatimChar"/>
        </w:rPr>
        <w:t xml:space="preserve">Location.Location</w:t>
      </w:r>
      <w:r>
        <w:t xml:space="preserve"> </w:t>
      </w:r>
      <w:r>
        <w:t xml:space="preserve">schema, per</w:t>
      </w:r>
      <w:r>
        <w:t xml:space="preserve"> </w:t>
      </w:r>
      <w:r>
        <w:rPr>
          <w:rStyle w:val="VerbatimChar"/>
        </w:rPr>
        <w:t xml:space="preserve">MPP_MES_DATA_MODEL.md</w:t>
      </w:r>
      <w:r>
        <w:t xml:space="preserve"> </w:t>
      </w:r>
      <w:r>
        <w:t xml:space="preserve">§1):</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Location.LocationType</w:t>
            </w:r>
          </w:p>
        </w:tc>
        <w:tc>
          <w:tcPr/>
          <w:p>
            <w:pPr>
              <w:pStyle w:val="Compact"/>
            </w:pPr>
            <w:r>
              <w:t xml:space="preserve">The 5 ISA-95 tiers (Enterprise, Site, Area, WorkCenter, Cell). Seeded at deployment, read-only thereafter.</w:t>
            </w:r>
          </w:p>
        </w:tc>
      </w:tr>
      <w:tr>
        <w:tc>
          <w:tcPr>
            <w:shd w:val="clear" w:color="auto" w:fill="F2F2F2"/>
          </w:tcPr>
          <w:tcPr/>
          <w:p>
            <w:pPr>
              <w:pStyle w:val="Compact"/>
            </w:pPr>
            <w:r>
              <w:rPr>
                <w:rStyle w:val="VerbatimChar"/>
              </w:rPr>
              <w:t xml:space="preserve">Location.LocationTypeDefinition</w:t>
            </w:r>
          </w:p>
        </w:tc>
        <w:tc>
          <w:tcPr>
            <w:shd w:val="clear" w:color="auto" w:fill="F2F2F2"/>
          </w:tcPr>
          <w:tcPr/>
          <w:p>
            <w:pPr>
              <w:pStyle w:val="Compact"/>
            </w:pPr>
            <w:r>
              <w:t xml:space="preserve">Polymorphic kinds within a tier (Terminal, DieCastMachine, CNCMachine, ProductionArea, etc.). Seeded with initial set, extensible by Engineering role. Carries an</w:t>
            </w:r>
            <w:r>
              <w:t xml:space="preserve"> </w:t>
            </w:r>
            <w:r>
              <w:rPr>
                <w:rStyle w:val="VerbatimChar"/>
              </w:rPr>
              <w:t xml:space="preserve">Icon</w:t>
            </w:r>
            <w:r>
              <w:t xml:space="preserve"> </w:t>
            </w:r>
            <w:r>
              <w:t xml:space="preserve">column (Perspective icon path, e.g.,</w:t>
            </w:r>
            <w:r>
              <w:t xml:space="preserve"> </w:t>
            </w:r>
            <w:r>
              <w:rPr>
                <w:rStyle w:val="VerbatimChar"/>
              </w:rPr>
              <w:t xml:space="preserve">material/precision_manufacturing</w:t>
            </w:r>
            <w:r>
              <w:t xml:space="preserve">) used by the Plant Hierarchy Browser tree.</w:t>
            </w:r>
          </w:p>
        </w:tc>
      </w:tr>
      <w:tr>
        <w:tc>
          <w:tcPr/>
          <w:p>
            <w:pPr>
              <w:pStyle w:val="Compact"/>
            </w:pPr>
            <w:r>
              <w:rPr>
                <w:rStyle w:val="VerbatimChar"/>
              </w:rPr>
              <w:t xml:space="preserve">Location.LocationAttributeDefinition</w:t>
            </w:r>
          </w:p>
        </w:tc>
        <w:tc>
          <w:tcPr/>
          <w:p>
            <w:pPr>
              <w:pStyle w:val="Compact"/>
            </w:pPr>
            <w:r>
              <w:t xml:space="preserve">Per-kind attribute schema (e.g.,</w:t>
            </w:r>
            <w:r>
              <w:t xml:space="preserve"> </w:t>
            </w:r>
            <w:r>
              <w:rPr>
                <w:rStyle w:val="VerbatimChar"/>
              </w:rPr>
              <w:t xml:space="preserve">Tonnage</w:t>
            </w:r>
            <w:r>
              <w:t xml:space="preserve"> </w:t>
            </w:r>
            <w:r>
              <w:t xml:space="preserve">for</w:t>
            </w:r>
            <w:r>
              <w:t xml:space="preserve"> </w:t>
            </w:r>
            <w:r>
              <w:rPr>
                <w:rStyle w:val="VerbatimChar"/>
              </w:rPr>
              <w:t xml:space="preserve">DieCastMachine</w:t>
            </w:r>
            <w:r>
              <w:t xml:space="preserve">,</w:t>
            </w:r>
            <w:r>
              <w:t xml:space="preserve"> </w:t>
            </w:r>
            <w:r>
              <w:rPr>
                <w:rStyle w:val="VerbatimChar"/>
              </w:rPr>
              <w:t xml:space="preserve">IpAddress</w:t>
            </w:r>
            <w:r>
              <w:t xml:space="preserve"> </w:t>
            </w:r>
            <w:r>
              <w:t xml:space="preserve">for</w:t>
            </w:r>
            <w:r>
              <w:t xml:space="preserve"> </w:t>
            </w:r>
            <w:r>
              <w:rPr>
                <w:rStyle w:val="VerbatimChar"/>
              </w:rPr>
              <w:t xml:space="preserve">Terminal</w:t>
            </w:r>
            <w:r>
              <w:t xml:space="preserve">).</w:t>
            </w:r>
          </w:p>
        </w:tc>
      </w:tr>
      <w:tr>
        <w:tc>
          <w:tcPr>
            <w:shd w:val="clear" w:color="auto" w:fill="F2F2F2"/>
          </w:tcPr>
          <w:tcPr/>
          <w:p>
            <w:pPr>
              <w:pStyle w:val="Compact"/>
            </w:pPr>
            <w:r>
              <w:rPr>
                <w:rStyle w:val="VerbatimChar"/>
              </w:rPr>
              <w:t xml:space="preserve">Location.Location</w:t>
            </w:r>
          </w:p>
        </w:tc>
        <w:tc>
          <w:tcPr>
            <w:shd w:val="clear" w:color="auto" w:fill="F2F2F2"/>
          </w:tcPr>
          <w:tcPr/>
          <w:p>
            <w:pPr>
              <w:pStyle w:val="Compact"/>
            </w:pPr>
            <w:r>
              <w:t xml:space="preserve">Instances. Self-referential via</w:t>
            </w:r>
            <w:r>
              <w:t xml:space="preserve"> </w:t>
            </w:r>
            <w:r>
              <w:rPr>
                <w:rStyle w:val="VerbatimChar"/>
              </w:rPr>
              <w:t xml:space="preserve">ParentLocationId</w:t>
            </w:r>
            <w:r>
              <w:t xml:space="preserve">. Every row references one</w:t>
            </w:r>
            <w:r>
              <w:t xml:space="preserve"> </w:t>
            </w:r>
            <w:r>
              <w:rPr>
                <w:rStyle w:val="VerbatimChar"/>
              </w:rPr>
              <w:t xml:space="preserve">Location.LocationTypeDefinition</w:t>
            </w:r>
            <w:r>
              <w:t xml:space="preserve">.</w:t>
            </w:r>
          </w:p>
        </w:tc>
      </w:tr>
      <w:tr>
        <w:tc>
          <w:tcPr/>
          <w:p>
            <w:pPr>
              <w:pStyle w:val="Compact"/>
            </w:pPr>
            <w:r>
              <w:rPr>
                <w:rStyle w:val="VerbatimChar"/>
              </w:rPr>
              <w:t xml:space="preserve">Location.LocationAttribute</w:t>
            </w:r>
          </w:p>
        </w:tc>
        <w:tc>
          <w:tcPr/>
          <w:p>
            <w:pPr>
              <w:pStyle w:val="Compact"/>
            </w:pPr>
            <w:r>
              <w:t xml:space="preserve">Attribute values per location. FK enforces that the attribute definition belongs to the location’s own definition.</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Location.LocationType</w:t>
            </w:r>
          </w:p>
        </w:tc>
        <w:tc>
          <w:tcPr/>
          <w:p>
            <w:pPr>
              <w:pStyle w:val="Compact"/>
            </w:pPr>
            <w:r>
              <w:t xml:space="preserve">hard-coded</w:t>
            </w:r>
          </w:p>
        </w:tc>
        <w:tc>
          <w:tcPr/>
          <w:p>
            <w:pPr>
              <w:pStyle w:val="Compact"/>
            </w:pPr>
            <w:r>
              <w:t xml:space="preserve">5</w:t>
            </w:r>
          </w:p>
        </w:tc>
        <w:tc>
          <w:tcPr/>
          <w:p>
            <w:pPr>
              <w:pStyle w:val="Compact"/>
            </w:pPr>
            <w:r>
              <w:t xml:space="preserve">Enterprise, Site, Area, WorkCenter, Cell</w:t>
            </w:r>
          </w:p>
        </w:tc>
      </w:tr>
      <w:tr>
        <w:tc>
          <w:tcPr>
            <w:shd w:val="clear" w:color="auto" w:fill="F2F2F2"/>
          </w:tcPr>
          <w:tcPr/>
          <w:p>
            <w:pPr>
              <w:pStyle w:val="Compact"/>
            </w:pPr>
            <w:r>
              <w:rPr>
                <w:rStyle w:val="VerbatimChar"/>
              </w:rPr>
              <w:t xml:space="preserve">Location.LocationTypeDefinition</w:t>
            </w:r>
          </w:p>
        </w:tc>
        <w:tc>
          <w:tcPr>
            <w:shd w:val="clear" w:color="auto" w:fill="F2F2F2"/>
          </w:tcPr>
          <w:tcPr/>
          <w:p>
            <w:pPr>
              <w:pStyle w:val="Compact"/>
            </w:pPr>
            <w:r>
              <w:t xml:space="preserve">hard-coded</w:t>
            </w:r>
          </w:p>
        </w:tc>
        <w:tc>
          <w:tcPr>
            <w:shd w:val="clear" w:color="auto" w:fill="F2F2F2"/>
          </w:tcPr>
          <w:tcPr/>
          <w:p>
            <w:pPr>
              <w:pStyle w:val="Compact"/>
            </w:pPr>
            <w:r>
              <w:t xml:space="preserve">~15</w:t>
            </w:r>
          </w:p>
        </w:tc>
        <w:tc>
          <w:tcPr>
            <w:shd w:val="clear" w:color="auto" w:fill="F2F2F2"/>
          </w:tcPr>
          <w:tcPr/>
          <w:p>
            <w:pPr>
              <w:pStyle w:val="Compact"/>
            </w:pPr>
            <w:r>
              <w:t xml:space="preserve">Organization, Facility, ProductionArea, SupportArea, ProductionLine, InspectionLine, Terminal, DieCastMachine, CNCMachine, TrimPress, AssemblyStation, SerializedAssemblyLine, InspectionStation, InventoryLocation, Scale</w:t>
            </w:r>
          </w:p>
        </w:tc>
      </w:tr>
      <w:tr>
        <w:tc>
          <w:tcPr/>
          <w:p>
            <w:pPr>
              <w:pStyle w:val="Compact"/>
            </w:pPr>
            <w:r>
              <w:rPr>
                <w:rStyle w:val="VerbatimChar"/>
              </w:rPr>
              <w:t xml:space="preserve">Location.LocationAttributeDefinition</w:t>
            </w:r>
          </w:p>
        </w:tc>
        <w:tc>
          <w:tcPr/>
          <w:p>
            <w:pPr>
              <w:pStyle w:val="Compact"/>
            </w:pPr>
            <w:r>
              <w:t xml:space="preserve">hard-coded</w:t>
            </w:r>
          </w:p>
        </w:tc>
        <w:tc>
          <w:tcPr/>
          <w:p>
            <w:pPr>
              <w:pStyle w:val="Compact"/>
            </w:pPr>
            <w:r>
              <w:t xml:space="preserve">~20</w:t>
            </w:r>
          </w:p>
        </w:tc>
        <w:tc>
          <w:tcPr/>
          <w:p>
            <w:pPr>
              <w:pStyle w:val="Compact"/>
            </w:pPr>
            <w:r>
              <w:t xml:space="preserve">Per definition: Tonnage, NumberOfCavities, RefCycleTimeSec on</w:t>
            </w:r>
            <w:r>
              <w:t xml:space="preserve"> </w:t>
            </w:r>
            <w:r>
              <w:rPr>
                <w:rStyle w:val="VerbatimChar"/>
              </w:rPr>
              <w:t xml:space="preserve">DieCastMachine</w:t>
            </w:r>
            <w:r>
              <w:t xml:space="preserve">; IpAddress, DefaultPrinter, HasBarcodeScanner on</w:t>
            </w:r>
            <w:r>
              <w:t xml:space="preserve"> </w:t>
            </w:r>
            <w:r>
              <w:rPr>
                <w:rStyle w:val="VerbatimChar"/>
              </w:rPr>
              <w:t xml:space="preserve">Terminal</w:t>
            </w:r>
            <w:r>
              <w:t xml:space="preserve">; etc.</w:t>
            </w:r>
          </w:p>
        </w:tc>
      </w:tr>
      <w:tr>
        <w:tc>
          <w:tcPr>
            <w:shd w:val="clear" w:color="auto" w:fill="F2F2F2"/>
          </w:tcPr>
          <w:tcPr/>
          <w:p>
            <w:pPr>
              <w:pStyle w:val="Compact"/>
            </w:pPr>
            <w:r>
              <w:rPr>
                <w:rStyle w:val="VerbatimChar"/>
              </w:rPr>
              <w:t xml:space="preserve">Location.Location</w:t>
            </w:r>
            <w:r>
              <w:t xml:space="preserve"> </w:t>
            </w:r>
            <w:r>
              <w:t xml:space="preserve">(Enterprise)</w:t>
            </w:r>
          </w:p>
        </w:tc>
        <w:tc>
          <w:tcPr>
            <w:shd w:val="clear" w:color="auto" w:fill="F2F2F2"/>
          </w:tcPr>
          <w:tcPr/>
          <w:p>
            <w:pPr>
              <w:pStyle w:val="Compact"/>
            </w:pPr>
            <w:r>
              <w:t xml:space="preserve">hard-coded</w:t>
            </w:r>
          </w:p>
        </w:tc>
        <w:tc>
          <w:tcPr>
            <w:shd w:val="clear" w:color="auto" w:fill="F2F2F2"/>
          </w:tcPr>
          <w:tcPr/>
          <w:p>
            <w:pPr>
              <w:pStyle w:val="Compact"/>
            </w:pPr>
            <w:r>
              <w:t xml:space="preserve">1</w:t>
            </w:r>
          </w:p>
        </w:tc>
        <w:tc>
          <w:tcPr>
            <w:shd w:val="clear" w:color="auto" w:fill="F2F2F2"/>
          </w:tcPr>
          <w:tcPr/>
          <w:p>
            <w:pPr>
              <w:pStyle w:val="Compact"/>
            </w:pPr>
            <w:r>
              <w:t xml:space="preserve">Madison Precision Products, Inc.</w:t>
            </w:r>
          </w:p>
        </w:tc>
      </w:tr>
      <w:tr>
        <w:tc>
          <w:tcPr/>
          <w:p>
            <w:pPr>
              <w:pStyle w:val="Compact"/>
            </w:pPr>
            <w:r>
              <w:rPr>
                <w:rStyle w:val="VerbatimChar"/>
              </w:rPr>
              <w:t xml:space="preserve">Location.Location</w:t>
            </w:r>
            <w:r>
              <w:t xml:space="preserve"> </w:t>
            </w:r>
            <w:r>
              <w:t xml:space="preserve">(Site)</w:t>
            </w:r>
          </w:p>
        </w:tc>
        <w:tc>
          <w:tcPr/>
          <w:p>
            <w:pPr>
              <w:pStyle w:val="Compact"/>
            </w:pPr>
            <w:r>
              <w:t xml:space="preserve">hard-coded</w:t>
            </w:r>
          </w:p>
        </w:tc>
        <w:tc>
          <w:tcPr/>
          <w:p>
            <w:pPr>
              <w:pStyle w:val="Compact"/>
            </w:pPr>
            <w:r>
              <w:t xml:space="preserve">1</w:t>
            </w:r>
          </w:p>
        </w:tc>
        <w:tc>
          <w:tcPr/>
          <w:p>
            <w:pPr>
              <w:pStyle w:val="Compact"/>
            </w:pPr>
            <w:r>
              <w:t xml:space="preserve">Madison facility</w:t>
            </w:r>
          </w:p>
        </w:tc>
      </w:tr>
      <w:tr>
        <w:tc>
          <w:tcPr>
            <w:shd w:val="clear" w:color="auto" w:fill="F2F2F2"/>
          </w:tcPr>
          <w:tcPr/>
          <w:p>
            <w:pPr>
              <w:pStyle w:val="Compact"/>
            </w:pPr>
            <w:r>
              <w:rPr>
                <w:rStyle w:val="VerbatimChar"/>
              </w:rPr>
              <w:t xml:space="preserve">Location.Location</w:t>
            </w:r>
            <w:r>
              <w:t xml:space="preserve"> </w:t>
            </w:r>
            <w:r>
              <w:t xml:space="preserve">(Area)</w:t>
            </w:r>
          </w:p>
        </w:tc>
        <w:tc>
          <w:tcPr>
            <w:shd w:val="clear" w:color="auto" w:fill="F2F2F2"/>
          </w:tcPr>
          <w:tcPr/>
          <w:p>
            <w:pPr>
              <w:pStyle w:val="Compact"/>
            </w:pPr>
            <w:r>
              <w:t xml:space="preserve">hard-coded</w:t>
            </w:r>
          </w:p>
        </w:tc>
        <w:tc>
          <w:tcPr>
            <w:shd w:val="clear" w:color="auto" w:fill="F2F2F2"/>
          </w:tcPr>
          <w:tcPr/>
          <w:p>
            <w:pPr>
              <w:pStyle w:val="Compact"/>
            </w:pPr>
            <w:r>
              <w:t xml:space="preserve">5</w:t>
            </w:r>
          </w:p>
        </w:tc>
        <w:tc>
          <w:tcPr>
            <w:shd w:val="clear" w:color="auto" w:fill="F2F2F2"/>
          </w:tcPr>
          <w:tcPr/>
          <w:p>
            <w:pPr>
              <w:pStyle w:val="Compact"/>
            </w:pPr>
            <w:r>
              <w:t xml:space="preserve">Die Cast, Trim Shop, Machine Shop, Production Control, Quality Control</w:t>
            </w:r>
          </w:p>
        </w:tc>
      </w:tr>
      <w:tr>
        <w:tc>
          <w:tcPr/>
          <w:p>
            <w:pPr>
              <w:pStyle w:val="Compact"/>
            </w:pPr>
            <w:r>
              <w:rPr>
                <w:rStyle w:val="VerbatimChar"/>
              </w:rPr>
              <w:t xml:space="preserve">Location.Location</w:t>
            </w:r>
            <w:r>
              <w:t xml:space="preserve"> </w:t>
            </w:r>
            <w:r>
              <w:t xml:space="preserve">(Cell)</w:t>
            </w:r>
          </w:p>
        </w:tc>
        <w:tc>
          <w:tcPr/>
          <w:p>
            <w:pPr>
              <w:pStyle w:val="Compact"/>
            </w:pPr>
            <w:r>
              <w:rPr>
                <w:rStyle w:val="VerbatimChar"/>
              </w:rPr>
              <w:t xml:space="preserve">reference/seed_data/machines.csv</w:t>
            </w:r>
          </w:p>
        </w:tc>
        <w:tc>
          <w:tcPr/>
          <w:p>
            <w:pPr>
              <w:pStyle w:val="Compact"/>
            </w:pPr>
            <w:r>
              <w:t xml:space="preserve">209</w:t>
            </w:r>
          </w:p>
        </w:tc>
        <w:tc>
          <w:tcPr/>
          <w:p>
            <w:pPr>
              <w:pStyle w:val="Compact"/>
            </w:pPr>
            <w:r>
              <w:t xml:space="preserve">Machines mapped to Cell-tier definitions by process (DieCast# →</w:t>
            </w:r>
            <w:r>
              <w:t xml:space="preserve"> </w:t>
            </w:r>
            <w:r>
              <w:rPr>
                <w:rStyle w:val="VerbatimChar"/>
              </w:rPr>
              <w:t xml:space="preserve">DieCastMachine</w:t>
            </w:r>
            <w:r>
              <w:t xml:space="preserve">, MS Machine →</w:t>
            </w:r>
            <w:r>
              <w:t xml:space="preserve"> </w:t>
            </w:r>
            <w:r>
              <w:rPr>
                <w:rStyle w:val="VerbatimChar"/>
              </w:rPr>
              <w:t xml:space="preserve">CNCMachine</w:t>
            </w:r>
            <w:r>
              <w:t xml:space="preserve">, etc.)</w:t>
            </w:r>
          </w:p>
        </w:tc>
      </w:tr>
      <w:tr>
        <w:tc>
          <w:tcPr>
            <w:shd w:val="clear" w:color="auto" w:fill="F2F2F2"/>
          </w:tcPr>
          <w:tcPr/>
          <w:p>
            <w:pPr>
              <w:pStyle w:val="Compact"/>
            </w:pPr>
            <w:r>
              <w:rPr>
                <w:rStyle w:val="VerbatimChar"/>
              </w:rPr>
              <w:t xml:space="preserve">Location.LocationAttribute</w:t>
            </w:r>
          </w:p>
        </w:tc>
        <w:tc>
          <w:tcPr>
            <w:shd w:val="clear" w:color="auto" w:fill="F2F2F2"/>
          </w:tcPr>
          <w:tcPr/>
          <w:p>
            <w:pPr>
              <w:pStyle w:val="Compact"/>
            </w:pPr>
            <w:r>
              <w:t xml:space="preserve">from</w:t>
            </w:r>
            <w:r>
              <w:t xml:space="preserve"> </w:t>
            </w:r>
            <w:r>
              <w:rPr>
                <w:rStyle w:val="VerbatimChar"/>
              </w:rPr>
              <w:t xml:space="preserve">machines.csv</w:t>
            </w:r>
            <w:r>
              <w:t xml:space="preserve"> </w:t>
            </w:r>
            <w:r>
              <w:t xml:space="preserve">columns</w:t>
            </w:r>
          </w:p>
        </w:tc>
        <w:tc>
          <w:tcPr>
            <w:shd w:val="clear" w:color="auto" w:fill="F2F2F2"/>
          </w:tcPr>
          <w:tcPr/>
          <w:p>
            <w:pPr>
              <w:pStyle w:val="Compact"/>
            </w:pPr>
            <w:r>
              <w:t xml:space="preserve">~600</w:t>
            </w:r>
          </w:p>
        </w:tc>
        <w:tc>
          <w:tcPr>
            <w:shd w:val="clear" w:color="auto" w:fill="F2F2F2"/>
          </w:tcPr>
          <w:tcPr/>
          <w:p>
            <w:pPr>
              <w:pStyle w:val="Compact"/>
            </w:pPr>
            <w:r>
              <w:t xml:space="preserve">Tonnage, RefCycleTimeSec, NumberOfCavities per Cell where present</w:t>
            </w:r>
          </w:p>
        </w:tc>
      </w:tr>
    </w:tbl>
    <w:bookmarkEnd w:id="30"/>
    <w:bookmarkStart w:id="31" w:name="X24d3fdb95e0486ad0fe897d7af223fbc27319e4"/>
    <w:p>
      <w:pPr>
        <w:pStyle w:val="Heading3"/>
      </w:pPr>
      <w:r>
        <w:t xml:space="preserve">API Layer (Named Queries → Stored Procedures)</w:t>
      </w:r>
    </w:p>
    <w:p>
      <w:pPr>
        <w:pStyle w:val="FirstParagraph"/>
      </w:pPr>
      <w:r>
        <w:rPr>
          <w:rStyle w:val="VerbatimChar"/>
          <w:b/>
          <w:bCs/>
        </w:rPr>
        <w:t xml:space="preserve">Location.LocationType</w:t>
      </w:r>
      <w:r>
        <w:t xml:space="preserve"> </w:t>
      </w:r>
      <w:r>
        <w:t xml:space="preserve">(read-only — seeded at deployment):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Location.LocationType_List</w:t>
            </w:r>
          </w:p>
        </w:tc>
        <w:tc>
          <w:tcPr/>
          <w:p>
            <w:pPr>
              <w:pStyle w:val="Compact"/>
            </w:pPr>
            <w:r>
              <w:t xml:space="preserve">—</w:t>
            </w:r>
          </w:p>
        </w:tc>
        <w:tc>
          <w:tcPr/>
          <w:p>
            <w:pPr>
              <w:pStyle w:val="Compact"/>
            </w:pPr>
            <w:r>
              <w:t xml:space="preserve">Returns all 5 tiers</w:t>
            </w:r>
          </w:p>
        </w:tc>
        <w:tc>
          <w:tcPr/>
          <w:p>
            <w:pPr>
              <w:pStyle w:val="Compact"/>
            </w:pPr>
            <w:r>
              <w:rPr>
                <w:rStyle w:val="VerbatimChar"/>
              </w:rPr>
              <w:t xml:space="preserve">Location.LocationType</w:t>
            </w:r>
          </w:p>
        </w:tc>
        <w:tc>
          <w:tcPr/>
          <w:p>
            <w:pPr>
              <w:pStyle w:val="Compact"/>
            </w:pPr>
            <w:r>
              <w:t xml:space="preserve">Engineering opens a form that needs a tier dropdown (e.g., creating a new LocationTypeDefinition)</w:t>
            </w:r>
          </w:p>
        </w:tc>
        <w:tc>
          <w:tcPr/>
          <w:p>
            <w:pPr>
              <w:pStyle w:val="Compact"/>
            </w:pPr>
            <w:r>
              <w:t xml:space="preserve">Rowset: 5</w:t>
            </w:r>
            <w:r>
              <w:t xml:space="preserve"> </w:t>
            </w:r>
            <w:r>
              <w:rPr>
                <w:rStyle w:val="VerbatimChar"/>
              </w:rPr>
              <w:t xml:space="preserve">Location.LocationType</w:t>
            </w:r>
            <w:r>
              <w:t xml:space="preserve"> </w:t>
            </w:r>
            <w:r>
              <w:t xml:space="preserve">rows</w:t>
            </w:r>
          </w:p>
        </w:tc>
      </w:tr>
      <w:tr>
        <w:tc>
          <w:tcPr>
            <w:shd w:val="clear" w:color="auto" w:fill="F2F2F2"/>
          </w:tcPr>
          <w:tcPr/>
          <w:p>
            <w:pPr>
              <w:pStyle w:val="Compact"/>
            </w:pPr>
            <w:r>
              <w:rPr>
                <w:rStyle w:val="VerbatimChar"/>
              </w:rPr>
              <w:t xml:space="preserve">Location.LocationType_Get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tier</w:t>
            </w:r>
          </w:p>
        </w:tc>
        <w:tc>
          <w:tcPr>
            <w:shd w:val="clear" w:color="auto" w:fill="F2F2F2"/>
          </w:tcPr>
          <w:tcPr/>
          <w:p>
            <w:pPr>
              <w:pStyle w:val="Compact"/>
            </w:pPr>
            <w:r>
              <w:rPr>
                <w:rStyle w:val="VerbatimChar"/>
              </w:rPr>
              <w:t xml:space="preserve">Location.LocationType</w:t>
            </w:r>
          </w:p>
        </w:tc>
        <w:tc>
          <w:tcPr>
            <w:shd w:val="clear" w:color="auto" w:fill="F2F2F2"/>
          </w:tcPr>
          <w:tcPr/>
          <w:p>
            <w:pPr>
              <w:pStyle w:val="Compact"/>
            </w:pPr>
            <w:r>
              <w:t xml:space="preserve">Rarely called directly; mostly used via joins from other procs</w:t>
            </w:r>
          </w:p>
        </w:tc>
        <w:tc>
          <w:tcPr>
            <w:shd w:val="clear" w:color="auto" w:fill="F2F2F2"/>
          </w:tcPr>
          <w:tcPr/>
          <w:p>
            <w:pPr>
              <w:pStyle w:val="Compact"/>
            </w:pPr>
            <w:r>
              <w:t xml:space="preserve">Rowset (0-1): one</w:t>
            </w:r>
            <w:r>
              <w:t xml:space="preserve"> </w:t>
            </w:r>
            <w:r>
              <w:rPr>
                <w:rStyle w:val="VerbatimChar"/>
              </w:rPr>
              <w:t xml:space="preserve">Location.LocationType</w:t>
            </w:r>
            <w:r>
              <w:t xml:space="preserve"> </w:t>
            </w:r>
            <w:r>
              <w:t xml:space="preserve">row</w:t>
            </w:r>
          </w:p>
        </w:tc>
      </w:tr>
    </w:tbl>
    <w:p>
      <w:pPr>
        <w:pStyle w:val="BodyText"/>
      </w:pPr>
      <w:r>
        <w:rPr>
          <w:rStyle w:val="VerbatimChar"/>
          <w:b/>
          <w:bCs/>
        </w:rPr>
        <w:t xml:space="preserve">Location.LocationTypeDefinition</w:t>
      </w:r>
      <w:r>
        <w:t xml:space="preserve"> </w:t>
      </w:r>
      <w:r>
        <w:t xml:space="preserve">(full CRUD):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Location.LocationTypeDefinition_List</w:t>
            </w:r>
          </w:p>
        </w:tc>
        <w:tc>
          <w:tcPr/>
          <w:p>
            <w:pPr>
              <w:pStyle w:val="Compact"/>
            </w:pPr>
            <w:r>
              <w:rPr>
                <w:rStyle w:val="VerbatimChar"/>
              </w:rPr>
              <w:t xml:space="preserve">@LocationTypeId NULL</w:t>
            </w:r>
          </w:p>
        </w:tc>
        <w:tc>
          <w:tcPr/>
          <w:p>
            <w:pPr>
              <w:pStyle w:val="Compact"/>
            </w:pPr>
            <w:r>
              <w:t xml:space="preserve">Optional filter by tier</w:t>
            </w:r>
          </w:p>
        </w:tc>
        <w:tc>
          <w:tcPr/>
          <w:p>
            <w:pPr>
              <w:pStyle w:val="Compact"/>
            </w:pPr>
            <w:r>
              <w:rPr>
                <w:rStyle w:val="VerbatimChar"/>
              </w:rPr>
              <w:t xml:space="preserve">Location.LocationTypeDefinition</w:t>
            </w:r>
            <w:r>
              <w:t xml:space="preserve">,</w:t>
            </w:r>
            <w:r>
              <w:t xml:space="preserve"> </w:t>
            </w:r>
            <w:r>
              <w:rPr>
                <w:rStyle w:val="VerbatimChar"/>
              </w:rPr>
              <w:t xml:space="preserve">Location.LocationType</w:t>
            </w:r>
          </w:p>
        </w:tc>
        <w:tc>
          <w:tcPr/>
          <w:p>
            <w:pPr>
              <w:pStyle w:val="Compact"/>
            </w:pPr>
            <w:r>
              <w:t xml:space="preserve">Location Type Definition Editor loads; Add Location modal populates its kind dropdown</w:t>
            </w:r>
          </w:p>
        </w:tc>
        <w:tc>
          <w:tcPr/>
          <w:p>
            <w:pPr>
              <w:pStyle w:val="Compact"/>
            </w:pPr>
            <w:r>
              <w:t xml:space="preserve">Rowset:</w:t>
            </w:r>
            <w:r>
              <w:t xml:space="preserve"> </w:t>
            </w:r>
            <w:r>
              <w:rPr>
                <w:rStyle w:val="VerbatimChar"/>
              </w:rPr>
              <w:t xml:space="preserve">Location.LocationTypeDefinition</w:t>
            </w:r>
            <w:r>
              <w:t xml:space="preserve"> </w:t>
            </w:r>
            <w:r>
              <w:t xml:space="preserve">rows with tier name</w:t>
            </w:r>
          </w:p>
        </w:tc>
      </w:tr>
      <w:tr>
        <w:tc>
          <w:tcPr>
            <w:shd w:val="clear" w:color="auto" w:fill="F2F2F2"/>
          </w:tcPr>
          <w:tcPr/>
          <w:p>
            <w:pPr>
              <w:pStyle w:val="Compact"/>
            </w:pPr>
            <w:r>
              <w:rPr>
                <w:rStyle w:val="VerbatimChar"/>
              </w:rPr>
              <w:t xml:space="preserve">Location.LocationTypeDefinition_Get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Location.LocationTypeDefinition</w:t>
            </w:r>
          </w:p>
        </w:tc>
        <w:tc>
          <w:tcPr>
            <w:shd w:val="clear" w:color="auto" w:fill="F2F2F2"/>
          </w:tcPr>
          <w:tcPr/>
          <w:p>
            <w:pPr>
              <w:pStyle w:val="Compact"/>
            </w:pPr>
            <w:r>
              <w:t xml:space="preserve">Engineering opens a definition for editing</w:t>
            </w:r>
          </w:p>
        </w:tc>
        <w:tc>
          <w:tcPr>
            <w:shd w:val="clear" w:color="auto" w:fill="F2F2F2"/>
          </w:tcPr>
          <w:tcPr/>
          <w:p>
            <w:pPr>
              <w:pStyle w:val="Compact"/>
            </w:pPr>
            <w:r>
              <w:t xml:space="preserve">Rowset (0-1): one definition row</w:t>
            </w:r>
          </w:p>
        </w:tc>
      </w:tr>
      <w:tr>
        <w:tc>
          <w:tcPr/>
          <w:p>
            <w:pPr>
              <w:pStyle w:val="Compact"/>
            </w:pPr>
            <w:r>
              <w:rPr>
                <w:rStyle w:val="VerbatimChar"/>
              </w:rPr>
              <w:t xml:space="preserve">Location.LocationTypeDefinition_Create</w:t>
            </w:r>
          </w:p>
        </w:tc>
        <w:tc>
          <w:tcPr/>
          <w:p>
            <w:pPr>
              <w:pStyle w:val="Compact"/>
            </w:pPr>
            <w:r>
              <w:rPr>
                <w:rStyle w:val="VerbatimChar"/>
              </w:rPr>
              <w:t xml:space="preserve">@LocationTypeId, @Code, @Name, @Description, @AppUserId</w:t>
            </w:r>
          </w:p>
        </w:tc>
        <w:tc>
          <w:tcPr/>
          <w:p>
            <w:pPr>
              <w:pStyle w:val="Compact"/>
            </w:pPr>
            <w:r>
              <w:t xml:space="preserve">Returns new</w:t>
            </w:r>
            <w:r>
              <w:t xml:space="preserve"> </w:t>
            </w:r>
            <w:r>
              <w:rPr>
                <w:rStyle w:val="VerbatimChar"/>
              </w:rPr>
              <w:t xml:space="preserve">Id</w:t>
            </w:r>
          </w:p>
        </w:tc>
        <w:tc>
          <w:tcPr/>
          <w:p>
            <w:pPr>
              <w:pStyle w:val="Compact"/>
            </w:pPr>
            <w:r>
              <w:rPr>
                <w:rStyle w:val="VerbatimChar"/>
              </w:rPr>
              <w:t xml:space="preserve">Location.LocationType</w:t>
            </w:r>
            <w:r>
              <w:t xml:space="preserve"> </w:t>
            </w:r>
            <w:r>
              <w:t xml:space="preserve">(FK), calls</w:t>
            </w:r>
            <w:r>
              <w:t xml:space="preserve"> </w:t>
            </w:r>
            <w:r>
              <w:rPr>
                <w:rStyle w:val="VerbatimChar"/>
              </w:rPr>
              <w:t xml:space="preserve">Audit.Audit_LogConfigChange</w:t>
            </w:r>
          </w:p>
        </w:tc>
        <w:tc>
          <w:tcPr/>
          <w:p>
            <w:pPr>
              <w:pStyle w:val="Compact"/>
            </w:pPr>
            <w:r>
              <w:t xml:space="preserve">Engineering submits</w:t>
            </w:r>
            <w:r>
              <w:t xml:space="preserve"> </w:t>
            </w:r>
            <w:r>
              <w:t xml:space="preserve">“New Definition”</w:t>
            </w:r>
            <w:r>
              <w:t xml:space="preserve"> </w:t>
            </w:r>
            <w:r>
              <w:t xml:space="preserve">in the Editor</w:t>
            </w:r>
          </w:p>
        </w:tc>
        <w:tc>
          <w:tcPr/>
          <w:p>
            <w:pPr>
              <w:pStyle w:val="Compact"/>
            </w:pPr>
            <w:r>
              <w:t xml:space="preserve">Scalar: new</w:t>
            </w:r>
            <w:r>
              <w:t xml:space="preserve"> </w:t>
            </w:r>
            <w:r>
              <w:rPr>
                <w:rStyle w:val="VerbatimChar"/>
              </w:rPr>
              <w:t xml:space="preserve">Location.LocationTypeDefinition.Id</w:t>
            </w:r>
            <w:r>
              <w:t xml:space="preserve"> </w:t>
            </w:r>
            <w:r>
              <w:t xml:space="preserve">(INT)</w:t>
            </w:r>
          </w:p>
        </w:tc>
      </w:tr>
      <w:tr>
        <w:tc>
          <w:tcPr>
            <w:shd w:val="clear" w:color="auto" w:fill="F2F2F2"/>
          </w:tcPr>
          <w:tcPr/>
          <w:p>
            <w:pPr>
              <w:pStyle w:val="Compact"/>
            </w:pPr>
            <w:r>
              <w:rPr>
                <w:rStyle w:val="VerbatimChar"/>
              </w:rPr>
              <w:t xml:space="preserve">Location.LocationTypeDefinition_Update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LocationTypeId</w:t>
            </w:r>
            <w:r>
              <w:t xml:space="preserve"> </w:t>
            </w:r>
            <w:r>
              <w:t xml:space="preserve">is immutable after create</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saves changes to a definition</w:t>
            </w:r>
          </w:p>
        </w:tc>
        <w:tc>
          <w:tcPr>
            <w:shd w:val="clear" w:color="auto" w:fill="F2F2F2"/>
          </w:tcPr>
          <w:tcPr/>
          <w:p>
            <w:pPr>
              <w:pStyle w:val="Compact"/>
            </w:pPr>
            <w:r>
              <w:t xml:space="preserve">Rowcount</w:t>
            </w:r>
          </w:p>
        </w:tc>
      </w:tr>
      <w:tr>
        <w:tc>
          <w:tcPr/>
          <w:p>
            <w:pPr>
              <w:pStyle w:val="Compact"/>
            </w:pPr>
            <w:r>
              <w:rPr>
                <w:rStyle w:val="VerbatimChar"/>
              </w:rPr>
              <w:t xml:space="preserve">Location.LocationTypeDefinition_Deprecate</w:t>
            </w:r>
          </w:p>
        </w:tc>
        <w:tc>
          <w:tcPr/>
          <w:p>
            <w:pPr>
              <w:pStyle w:val="Compact"/>
            </w:pPr>
            <w:r>
              <w:rPr>
                <w:rStyle w:val="VerbatimChar"/>
              </w:rPr>
              <w:t xml:space="preserve">@Id, @AppUserId</w:t>
            </w:r>
          </w:p>
        </w:tc>
        <w:tc>
          <w:tcPr/>
          <w:p>
            <w:pPr>
              <w:pStyle w:val="Compact"/>
            </w:pPr>
            <w:r>
              <w:t xml:space="preserve">Rejects if any active</w:t>
            </w:r>
            <w:r>
              <w:t xml:space="preserve"> </w:t>
            </w:r>
            <w:r>
              <w:rPr>
                <w:rStyle w:val="VerbatimChar"/>
              </w:rPr>
              <w:t xml:space="preserve">Location.Location</w:t>
            </w:r>
            <w:r>
              <w:t xml:space="preserve"> </w:t>
            </w:r>
            <w:r>
              <w:t xml:space="preserve">references it</w:t>
            </w:r>
          </w:p>
        </w:tc>
        <w:tc>
          <w:tcPr/>
          <w:p>
            <w:pPr>
              <w:pStyle w:val="Compact"/>
            </w:pPr>
            <w:r>
              <w:t xml:space="preserve">reads</w:t>
            </w:r>
            <w:r>
              <w:t xml:space="preserve"> </w:t>
            </w:r>
            <w:r>
              <w:rPr>
                <w:rStyle w:val="VerbatimChar"/>
              </w:rPr>
              <w:t xml:space="preserve">Location.Location</w:t>
            </w:r>
            <w:r>
              <w:t xml:space="preserve">, calls</w:t>
            </w:r>
            <w:r>
              <w:t xml:space="preserve"> </w:t>
            </w:r>
            <w:r>
              <w:rPr>
                <w:rStyle w:val="VerbatimChar"/>
              </w:rPr>
              <w:t xml:space="preserve">Audit.Audit_LogConfigChange</w:t>
            </w:r>
          </w:p>
        </w:tc>
        <w:tc>
          <w:tcPr/>
          <w:p>
            <w:pPr>
              <w:pStyle w:val="Compact"/>
            </w:pPr>
            <w:r>
              <w:t xml:space="preserve">Engineering clicks Deprecate on a definition</w:t>
            </w:r>
          </w:p>
        </w:tc>
        <w:tc>
          <w:tcPr/>
          <w:p>
            <w:pPr>
              <w:pStyle w:val="Compact"/>
            </w:pPr>
            <w:r>
              <w:t xml:space="preserve">Rowcount (0 if rejected due to active dependents)</w:t>
            </w:r>
          </w:p>
        </w:tc>
      </w:tr>
    </w:tbl>
    <w:p>
      <w:pPr>
        <w:pStyle w:val="BodyText"/>
      </w:pPr>
      <w:r>
        <w:rPr>
          <w:rStyle w:val="VerbatimChar"/>
          <w:b/>
          <w:bCs/>
        </w:rPr>
        <w:t xml:space="preserve">Location.LocationAttributeDefinition</w:t>
      </w:r>
      <w:r>
        <w:t xml:space="preserve"> </w:t>
      </w:r>
      <w:r>
        <w:t xml:space="preserve">(full CRUD, scoped to a parent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Location.LocationAttributeDefinition_ListByDefinition</w:t>
            </w:r>
          </w:p>
        </w:tc>
        <w:tc>
          <w:tcPr/>
          <w:p>
            <w:pPr>
              <w:pStyle w:val="Compact"/>
            </w:pPr>
            <w:r>
              <w:rPr>
                <w:rStyle w:val="VerbatimChar"/>
              </w:rPr>
              <w:t xml:space="preserve">@LocationTypeDefinitionId</w:t>
            </w:r>
          </w:p>
        </w:tc>
        <w:tc>
          <w:tcPr/>
          <w:p>
            <w:pPr>
              <w:pStyle w:val="Compact"/>
            </w:pPr>
            <w:r>
              <w:t xml:space="preserve">Attribute schema for one kind</w:t>
            </w:r>
          </w:p>
        </w:tc>
        <w:tc>
          <w:tcPr/>
          <w:p>
            <w:pPr>
              <w:pStyle w:val="Compact"/>
            </w:pPr>
            <w:r>
              <w:rPr>
                <w:rStyle w:val="VerbatimChar"/>
              </w:rPr>
              <w:t xml:space="preserve">Location.LocationAttributeDefinition</w:t>
            </w:r>
          </w:p>
        </w:tc>
        <w:tc>
          <w:tcPr/>
          <w:p>
            <w:pPr>
              <w:pStyle w:val="Compact"/>
            </w:pPr>
            <w:r>
              <w:t xml:space="preserve">Engineering opens a definition in the Editor; Location Details Panel renders the dynamic attribute form</w:t>
            </w:r>
          </w:p>
        </w:tc>
        <w:tc>
          <w:tcPr/>
          <w:p>
            <w:pPr>
              <w:pStyle w:val="Compact"/>
            </w:pPr>
            <w:r>
              <w:t xml:space="preserve">Rowset: attribute definition rows</w:t>
            </w:r>
          </w:p>
        </w:tc>
      </w:tr>
      <w:tr>
        <w:tc>
          <w:tcPr>
            <w:shd w:val="clear" w:color="auto" w:fill="F2F2F2"/>
          </w:tcPr>
          <w:tcPr/>
          <w:p>
            <w:pPr>
              <w:pStyle w:val="Compact"/>
            </w:pPr>
            <w:r>
              <w:rPr>
                <w:rStyle w:val="VerbatimChar"/>
              </w:rPr>
              <w:t xml:space="preserve">Location.LocationAttributeDefinition_Get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Location.LocationAttributeDefinition</w:t>
            </w:r>
          </w:p>
        </w:tc>
        <w:tc>
          <w:tcPr>
            <w:shd w:val="clear" w:color="auto" w:fill="F2F2F2"/>
          </w:tcPr>
          <w:tcPr/>
          <w:p>
            <w:pPr>
              <w:pStyle w:val="Compact"/>
            </w:pPr>
            <w:r>
              <w:t xml:space="preserve">Edit Attribute form opens</w:t>
            </w:r>
          </w:p>
        </w:tc>
        <w:tc>
          <w:tcPr>
            <w:shd w:val="clear" w:color="auto" w:fill="F2F2F2"/>
          </w:tcPr>
          <w:tcPr/>
          <w:p>
            <w:pPr>
              <w:pStyle w:val="Compact"/>
            </w:pPr>
            <w:r>
              <w:t xml:space="preserve">Rowset (0-1): one attribute definition row</w:t>
            </w:r>
          </w:p>
        </w:tc>
      </w:tr>
      <w:tr>
        <w:tc>
          <w:tcPr/>
          <w:p>
            <w:pPr>
              <w:pStyle w:val="Compact"/>
            </w:pPr>
            <w:r>
              <w:rPr>
                <w:rStyle w:val="VerbatimChar"/>
              </w:rPr>
              <w:t xml:space="preserve">Location.LocationAttributeDefinition_Create</w:t>
            </w:r>
          </w:p>
        </w:tc>
        <w:tc>
          <w:tcPr/>
          <w:p>
            <w:pPr>
              <w:pStyle w:val="Compact"/>
            </w:pPr>
            <w:r>
              <w:rPr>
                <w:rStyle w:val="VerbatimChar"/>
              </w:rPr>
              <w:t xml:space="preserve">@LocationTypeDefinitionId, @AttributeName, @DataType, @IsRequired, @DefaultValue, @Uom, @Description, @AppUserId</w:t>
            </w:r>
          </w:p>
        </w:tc>
        <w:tc>
          <w:tcPr/>
          <w:p>
            <w:pPr>
              <w:pStyle w:val="Compact"/>
            </w:pPr>
            <w:r>
              <w:t xml:space="preserve">Auto-assigns</w:t>
            </w:r>
            <w:r>
              <w:t xml:space="preserve"> </w:t>
            </w:r>
            <w:r>
              <w:rPr>
                <w:rStyle w:val="VerbatimChar"/>
              </w:rPr>
              <w:t xml:space="preserve">SortOrder</w:t>
            </w:r>
            <w:r>
              <w:t xml:space="preserve"> </w:t>
            </w:r>
            <w:r>
              <w:t xml:space="preserve">= MAX(sibling SortOrder) + 1 within the definition. New attributes always appear last.</w:t>
            </w:r>
          </w:p>
        </w:tc>
        <w:tc>
          <w:tcPr/>
          <w:p>
            <w:pPr>
              <w:pStyle w:val="Compact"/>
            </w:pPr>
            <w:r>
              <w:rPr>
                <w:rStyle w:val="VerbatimChar"/>
              </w:rPr>
              <w:t xml:space="preserve">Location.LocationTypeDefinition</w:t>
            </w:r>
            <w:r>
              <w:t xml:space="preserve"> </w:t>
            </w:r>
            <w:r>
              <w:t xml:space="preserve">(FK), calls</w:t>
            </w:r>
            <w:r>
              <w:t xml:space="preserve"> </w:t>
            </w:r>
            <w:r>
              <w:rPr>
                <w:rStyle w:val="VerbatimChar"/>
              </w:rPr>
              <w:t xml:space="preserve">Audit.Audit_LogConfigChange</w:t>
            </w:r>
          </w:p>
        </w:tc>
        <w:tc>
          <w:tcPr/>
          <w:p>
            <w:pPr>
              <w:pStyle w:val="Compact"/>
            </w:pPr>
            <w:r>
              <w:t xml:space="preserve">Engineering adds an attribute to a definition</w:t>
            </w:r>
          </w:p>
        </w:tc>
        <w:tc>
          <w:tcPr/>
          <w:p>
            <w:pPr>
              <w:pStyle w:val="Compact"/>
            </w:pPr>
            <w:r>
              <w:t xml:space="preserve">Scalar: new</w:t>
            </w:r>
            <w:r>
              <w:t xml:space="preserve"> </w:t>
            </w:r>
            <w:r>
              <w:rPr>
                <w:rStyle w:val="VerbatimChar"/>
              </w:rPr>
              <w:t xml:space="preserve">Location.LocationAttributeDefinition.Id</w:t>
            </w:r>
            <w:r>
              <w:t xml:space="preserve"> </w:t>
            </w:r>
            <w:r>
              <w:t xml:space="preserve">(INT)</w:t>
            </w:r>
          </w:p>
        </w:tc>
      </w:tr>
      <w:tr>
        <w:tc>
          <w:tcPr>
            <w:shd w:val="clear" w:color="auto" w:fill="F2F2F2"/>
          </w:tcPr>
          <w:tcPr/>
          <w:p>
            <w:pPr>
              <w:pStyle w:val="Compact"/>
            </w:pPr>
            <w:r>
              <w:rPr>
                <w:rStyle w:val="VerbatimChar"/>
              </w:rPr>
              <w:t xml:space="preserve">Location.LocationAttributeDefinition_Update</w:t>
            </w:r>
          </w:p>
        </w:tc>
        <w:tc>
          <w:tcPr>
            <w:shd w:val="clear" w:color="auto" w:fill="F2F2F2"/>
          </w:tcPr>
          <w:tcPr/>
          <w:p>
            <w:pPr>
              <w:pStyle w:val="Compact"/>
            </w:pPr>
            <w:r>
              <w:rPr>
                <w:rStyle w:val="VerbatimChar"/>
              </w:rPr>
              <w:t xml:space="preserve">@Id, @AttributeName, @DataType, @IsRequired, @DefaultValue, @Uom, @Description, @AppUserId</w:t>
            </w:r>
          </w:p>
        </w:tc>
        <w:tc>
          <w:tcPr>
            <w:shd w:val="clear" w:color="auto" w:fill="F2F2F2"/>
          </w:tcPr>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edits an attribute</w:t>
            </w:r>
          </w:p>
        </w:tc>
        <w:tc>
          <w:tcPr>
            <w:shd w:val="clear" w:color="auto" w:fill="F2F2F2"/>
          </w:tcPr>
          <w:tcPr/>
          <w:p>
            <w:pPr>
              <w:pStyle w:val="Compact"/>
            </w:pPr>
            <w:r>
              <w:t xml:space="preserve">Rowcount</w:t>
            </w:r>
          </w:p>
        </w:tc>
      </w:tr>
      <w:tr>
        <w:tc>
          <w:tcPr/>
          <w:p>
            <w:pPr>
              <w:pStyle w:val="Compact"/>
            </w:pPr>
            <w:r>
              <w:rPr>
                <w:rStyle w:val="VerbatimChar"/>
              </w:rPr>
              <w:t xml:space="preserve">Location.LocationAttributeDefinition_MoveUp</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sibling attribute above within the same</w:t>
            </w:r>
            <w:r>
              <w:t xml:space="preserve"> </w:t>
            </w:r>
            <w:r>
              <w:rPr>
                <w:rStyle w:val="VerbatimChar"/>
              </w:rPr>
              <w:t xml:space="preserve">LocationTypeDefinitionId</w:t>
            </w:r>
            <w:r>
              <w:t xml:space="preserve">. No-op if already first.</w:t>
            </w:r>
          </w:p>
        </w:tc>
        <w:tc>
          <w:tcPr/>
          <w:p>
            <w:pPr>
              <w:pStyle w:val="Compact"/>
            </w:pPr>
            <w:r>
              <w:rPr>
                <w:rStyle w:val="VerbatimChar"/>
              </w:rPr>
              <w:t xml:space="preserve">Location.LocationAttributeDefinition</w:t>
            </w:r>
            <w:r>
              <w:t xml:space="preserve">, calls</w:t>
            </w:r>
            <w:r>
              <w:t xml:space="preserve"> </w:t>
            </w:r>
            <w:r>
              <w:rPr>
                <w:rStyle w:val="VerbatimChar"/>
              </w:rPr>
              <w:t xml:space="preserve">Audit.Audit_LogConfigChange</w:t>
            </w:r>
          </w:p>
        </w:tc>
        <w:tc>
          <w:tcPr/>
          <w:p>
            <w:pPr>
              <w:pStyle w:val="Compact"/>
            </w:pPr>
            <w:r>
              <w:t xml:space="preserve">Engineering clicks the up-arrow on an attribute row in the Definition Editor</w:t>
            </w:r>
          </w:p>
        </w:tc>
        <w:tc>
          <w:tcPr/>
          <w:p>
            <w:pPr>
              <w:pStyle w:val="Compact"/>
            </w:pPr>
            <w:r>
              <w:t xml:space="preserve">Rowcount (0 if already first)</w:t>
            </w:r>
          </w:p>
        </w:tc>
      </w:tr>
      <w:tr>
        <w:tc>
          <w:tcPr>
            <w:shd w:val="clear" w:color="auto" w:fill="F2F2F2"/>
          </w:tcPr>
          <w:tcPr/>
          <w:p>
            <w:pPr>
              <w:pStyle w:val="Compact"/>
            </w:pPr>
            <w:r>
              <w:rPr>
                <w:rStyle w:val="VerbatimChar"/>
              </w:rPr>
              <w:t xml:space="preserve">Location.LocationAttributeDefinition_MoveDown</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sibling attribute below within the same</w:t>
            </w:r>
            <w:r>
              <w:t xml:space="preserve"> </w:t>
            </w:r>
            <w:r>
              <w:rPr>
                <w:rStyle w:val="VerbatimChar"/>
              </w:rPr>
              <w:t xml:space="preserve">LocationTypeDefinitionId</w:t>
            </w:r>
            <w:r>
              <w:t xml:space="preserve">. No-op if already last.</w:t>
            </w:r>
          </w:p>
        </w:tc>
        <w:tc>
          <w:tcPr>
            <w:shd w:val="clear" w:color="auto" w:fill="F2F2F2"/>
          </w:tcPr>
          <w:tcPr/>
          <w:p>
            <w:pPr>
              <w:pStyle w:val="Compact"/>
            </w:pPr>
            <w:r>
              <w:rPr>
                <w:rStyle w:val="VerbatimChar"/>
              </w:rPr>
              <w:t xml:space="preserve">Location.LocationAttributeDefinition</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down-arrow on an attribute row in the Definition Editor</w:t>
            </w:r>
          </w:p>
        </w:tc>
        <w:tc>
          <w:tcPr>
            <w:shd w:val="clear" w:color="auto" w:fill="F2F2F2"/>
          </w:tcPr>
          <w:tcPr/>
          <w:p>
            <w:pPr>
              <w:pStyle w:val="Compact"/>
            </w:pPr>
            <w:r>
              <w:t xml:space="preserve">Rowcount (0 if already last)</w:t>
            </w:r>
          </w:p>
        </w:tc>
      </w:tr>
      <w:tr>
        <w:tc>
          <w:tcPr/>
          <w:p>
            <w:pPr>
              <w:pStyle w:val="Compact"/>
            </w:pPr>
            <w:r>
              <w:rPr>
                <w:rStyle w:val="VerbatimChar"/>
              </w:rPr>
              <w:t xml:space="preserve">Location.LocationAttributeDefinition_Deprecate</w:t>
            </w:r>
          </w:p>
        </w:tc>
        <w:tc>
          <w:tcPr/>
          <w:p>
            <w:pPr>
              <w:pStyle w:val="Compact"/>
            </w:pPr>
            <w:r>
              <w:rPr>
                <w:rStyle w:val="VerbatimChar"/>
              </w:rPr>
              <w:t xml:space="preserve">@Id, @AppUserId</w:t>
            </w:r>
          </w:p>
        </w:tc>
        <w:tc>
          <w:tcPr/>
          <w:p>
            <w:pPr>
              <w:pStyle w:val="Compact"/>
            </w:pPr>
            <w:r>
              <w:t xml:space="preserve">Rejects if any</w:t>
            </w:r>
            <w:r>
              <w:t xml:space="preserve"> </w:t>
            </w:r>
            <w:r>
              <w:rPr>
                <w:rStyle w:val="VerbatimChar"/>
              </w:rPr>
              <w:t xml:space="preserve">Location.LocationAttribute</w:t>
            </w:r>
            <w:r>
              <w:t xml:space="preserve"> </w:t>
            </w:r>
            <w:r>
              <w:t xml:space="preserve">references it. On success, compacts sibling</w:t>
            </w:r>
            <w:r>
              <w:t xml:space="preserve"> </w:t>
            </w:r>
            <w:r>
              <w:rPr>
                <w:rStyle w:val="VerbatimChar"/>
              </w:rPr>
              <w:t xml:space="preserve">SortOrder</w:t>
            </w:r>
            <w:r>
              <w:t xml:space="preserve"> </w:t>
            </w:r>
            <w:r>
              <w:t xml:space="preserve">values to close the gap.</w:t>
            </w:r>
          </w:p>
        </w:tc>
        <w:tc>
          <w:tcPr/>
          <w:p>
            <w:pPr>
              <w:pStyle w:val="Compact"/>
            </w:pPr>
            <w:r>
              <w:t xml:space="preserve">reads</w:t>
            </w:r>
            <w:r>
              <w:t xml:space="preserve"> </w:t>
            </w:r>
            <w:r>
              <w:rPr>
                <w:rStyle w:val="VerbatimChar"/>
              </w:rPr>
              <w:t xml:space="preserve">Location.LocationAttribute</w:t>
            </w:r>
            <w:r>
              <w:t xml:space="preserve">, calls</w:t>
            </w:r>
            <w:r>
              <w:t xml:space="preserve"> </w:t>
            </w:r>
            <w:r>
              <w:rPr>
                <w:rStyle w:val="VerbatimChar"/>
              </w:rPr>
              <w:t xml:space="preserve">Audit.Audit_LogConfigChange</w:t>
            </w:r>
          </w:p>
        </w:tc>
        <w:tc>
          <w:tcPr/>
          <w:p>
            <w:pPr>
              <w:pStyle w:val="Compact"/>
            </w:pPr>
            <w:r>
              <w:t xml:space="preserve">Engineering removes an attribute from a definition</w:t>
            </w:r>
          </w:p>
        </w:tc>
        <w:tc>
          <w:tcPr/>
          <w:p>
            <w:pPr>
              <w:pStyle w:val="Compact"/>
            </w:pPr>
            <w:r>
              <w:t xml:space="preserve">Rowcount (0 if rejected)</w:t>
            </w:r>
          </w:p>
        </w:tc>
      </w:tr>
    </w:tbl>
    <w:p>
      <w:pPr>
        <w:pStyle w:val="BodyText"/>
      </w:pPr>
      <w:r>
        <w:rPr>
          <w:rStyle w:val="VerbatimChar"/>
          <w:b/>
          <w:bCs/>
        </w:rPr>
        <w:t xml:space="preserve">Location.Location</w:t>
      </w:r>
      <w:r>
        <w:t xml:space="preserve"> </w:t>
      </w:r>
      <w:r>
        <w:t xml:space="preserve">(full CRUD + tree queries):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Location.Location_List</w:t>
            </w:r>
          </w:p>
        </w:tc>
        <w:tc>
          <w:tcPr/>
          <w:p>
            <w:pPr>
              <w:pStyle w:val="Compact"/>
            </w:pPr>
            <w:r>
              <w:rPr>
                <w:rStyle w:val="VerbatimChar"/>
              </w:rPr>
              <w:t xml:space="preserve">@ParentLocationId NULL, @LocationTypeDefinitionId NULL</w:t>
            </w:r>
          </w:p>
        </w:tc>
        <w:tc>
          <w:tcPr/>
          <w:p>
            <w:pPr>
              <w:pStyle w:val="Compact"/>
            </w:pPr>
            <w:r>
              <w:t xml:space="preserve">Children and/or filtered by kind; ordered by</w:t>
            </w:r>
            <w:r>
              <w:t xml:space="preserve"> </w:t>
            </w:r>
            <w:r>
              <w:rPr>
                <w:rStyle w:val="VerbatimChar"/>
              </w:rPr>
              <w:t xml:space="preserve">SortOrder</w:t>
            </w:r>
            <w:r>
              <w:t xml:space="preserve"> </w:t>
            </w:r>
            <w:r>
              <w:t xml:space="preserve">ASC</w:t>
            </w:r>
          </w:p>
        </w:tc>
        <w:tc>
          <w:tcPr/>
          <w:p>
            <w:pPr>
              <w:pStyle w:val="Compact"/>
            </w:pPr>
            <w:r>
              <w:rPr>
                <w:rStyle w:val="VerbatimChar"/>
              </w:rPr>
              <w:t xml:space="preserve">Location.Location</w:t>
            </w:r>
            <w:r>
              <w:t xml:space="preserve">,</w:t>
            </w:r>
            <w:r>
              <w:t xml:space="preserve"> </w:t>
            </w:r>
            <w:r>
              <w:rPr>
                <w:rStyle w:val="VerbatimChar"/>
              </w:rPr>
              <w:t xml:space="preserve">Location.LocationTypeDefinition</w:t>
            </w:r>
          </w:p>
        </w:tc>
        <w:tc>
          <w:tcPr/>
          <w:p>
            <w:pPr>
              <w:pStyle w:val="Compact"/>
            </w:pPr>
            <w:r>
              <w:t xml:space="preserve">Plant Hierarchy Browser expands a tree node to list its children</w:t>
            </w:r>
          </w:p>
        </w:tc>
        <w:tc>
          <w:tcPr/>
          <w:p>
            <w:pPr>
              <w:pStyle w:val="Compact"/>
            </w:pPr>
            <w:r>
              <w:t xml:space="preserve">Rowset:</w:t>
            </w:r>
            <w:r>
              <w:t xml:space="preserve"> </w:t>
            </w:r>
            <w:r>
              <w:rPr>
                <w:rStyle w:val="VerbatimChar"/>
              </w:rPr>
              <w:t xml:space="preserve">Location.Location</w:t>
            </w:r>
            <w:r>
              <w:t xml:space="preserve"> </w:t>
            </w:r>
            <w:r>
              <w:t xml:space="preserve">rows with definition name, tier, and</w:t>
            </w:r>
            <w:r>
              <w:t xml:space="preserve"> </w:t>
            </w:r>
            <w:r>
              <w:rPr>
                <w:rStyle w:val="VerbatimChar"/>
              </w:rPr>
              <w:t xml:space="preserve">SortOrder</w:t>
            </w:r>
          </w:p>
        </w:tc>
      </w:tr>
      <w:tr>
        <w:tc>
          <w:tcPr>
            <w:shd w:val="clear" w:color="auto" w:fill="F2F2F2"/>
          </w:tcPr>
          <w:tcPr/>
          <w:p>
            <w:pPr>
              <w:pStyle w:val="Compact"/>
            </w:pPr>
            <w:r>
              <w:rPr>
                <w:rStyle w:val="VerbatimChar"/>
              </w:rPr>
              <w:t xml:space="preserve">Location.Location_GetTree</w:t>
            </w:r>
          </w:p>
        </w:tc>
        <w:tc>
          <w:tcPr>
            <w:shd w:val="clear" w:color="auto" w:fill="F2F2F2"/>
          </w:tcPr>
          <w:tcPr/>
          <w:p>
            <w:pPr>
              <w:pStyle w:val="Compact"/>
            </w:pPr>
            <w:r>
              <w:rPr>
                <w:rStyle w:val="VerbatimChar"/>
              </w:rPr>
              <w:t xml:space="preserve">@RootLocationId</w:t>
            </w:r>
          </w:p>
        </w:tc>
        <w:tc>
          <w:tcPr>
            <w:shd w:val="clear" w:color="auto" w:fill="F2F2F2"/>
          </w:tcPr>
          <w:tcPr/>
          <w:p>
            <w:pPr>
              <w:pStyle w:val="Compact"/>
            </w:pPr>
            <w:r>
              <w:t xml:space="preserve">Recursive CTE: full hierarchy from a root down</w:t>
            </w:r>
          </w:p>
        </w:tc>
        <w:tc>
          <w:tcPr>
            <w:shd w:val="clear" w:color="auto" w:fill="F2F2F2"/>
          </w:tcPr>
          <w:tcPr/>
          <w:p>
            <w:pPr>
              <w:pStyle w:val="Compact"/>
            </w:pPr>
            <w:r>
              <w:rPr>
                <w:rStyle w:val="VerbatimChar"/>
              </w:rPr>
              <w:t xml:space="preserve">Location.Location</w:t>
            </w:r>
            <w:r>
              <w:t xml:space="preserve"> </w:t>
            </w:r>
            <w:r>
              <w:t xml:space="preserve">(recursive)</w:t>
            </w:r>
          </w:p>
        </w:tc>
        <w:tc>
          <w:tcPr>
            <w:shd w:val="clear" w:color="auto" w:fill="F2F2F2"/>
          </w:tcPr>
          <w:tcPr/>
          <w:p>
            <w:pPr>
              <w:pStyle w:val="Compact"/>
            </w:pPr>
            <w:r>
              <w:t xml:space="preserve">Plant Hierarchy Browser initial load from the Enterprise root, or a deep refresh</w:t>
            </w:r>
          </w:p>
        </w:tc>
        <w:tc>
          <w:tcPr>
            <w:shd w:val="clear" w:color="auto" w:fill="F2F2F2"/>
          </w:tcPr>
          <w:tcPr/>
          <w:p>
            <w:pPr>
              <w:pStyle w:val="Compact"/>
            </w:pPr>
            <w:r>
              <w:t xml:space="preserve">Rowset: all descendant</w:t>
            </w:r>
            <w:r>
              <w:t xml:space="preserve"> </w:t>
            </w:r>
            <w:r>
              <w:rPr>
                <w:rStyle w:val="VerbatimChar"/>
              </w:rPr>
              <w:t xml:space="preserve">Location.Location</w:t>
            </w:r>
            <w:r>
              <w:t xml:space="preserve"> </w:t>
            </w:r>
            <w:r>
              <w:t xml:space="preserve">rows with</w:t>
            </w:r>
            <w:r>
              <w:t xml:space="preserve"> </w:t>
            </w:r>
            <w:r>
              <w:rPr>
                <w:rStyle w:val="VerbatimChar"/>
              </w:rPr>
              <w:t xml:space="preserve">Depth</w:t>
            </w:r>
            <w:r>
              <w:t xml:space="preserve"> </w:t>
            </w:r>
            <w:r>
              <w:t xml:space="preserve">and materialized path</w:t>
            </w:r>
          </w:p>
        </w:tc>
      </w:tr>
      <w:tr>
        <w:tc>
          <w:tcPr/>
          <w:p>
            <w:pPr>
              <w:pStyle w:val="Compact"/>
            </w:pPr>
            <w:r>
              <w:rPr>
                <w:rStyle w:val="VerbatimChar"/>
              </w:rPr>
              <w:t xml:space="preserve">Location.Location_GetAncestors</w:t>
            </w:r>
          </w:p>
        </w:tc>
        <w:tc>
          <w:tcPr/>
          <w:p>
            <w:pPr>
              <w:pStyle w:val="Compact"/>
            </w:pPr>
            <w:r>
              <w:rPr>
                <w:rStyle w:val="VerbatimChar"/>
              </w:rPr>
              <w:t xml:space="preserve">@LocationId</w:t>
            </w:r>
          </w:p>
        </w:tc>
        <w:tc>
          <w:tcPr/>
          <w:p>
            <w:pPr>
              <w:pStyle w:val="Compact"/>
            </w:pPr>
            <w:r>
              <w:t xml:space="preserve">Recursive CTE: from this location up to root</w:t>
            </w:r>
          </w:p>
        </w:tc>
        <w:tc>
          <w:tcPr/>
          <w:p>
            <w:pPr>
              <w:pStyle w:val="Compact"/>
            </w:pPr>
            <w:r>
              <w:rPr>
                <w:rStyle w:val="VerbatimChar"/>
              </w:rPr>
              <w:t xml:space="preserve">Location.Location</w:t>
            </w:r>
            <w:r>
              <w:t xml:space="preserve"> </w:t>
            </w:r>
            <w:r>
              <w:t xml:space="preserve">(recursive)</w:t>
            </w:r>
          </w:p>
        </w:tc>
        <w:tc>
          <w:tcPr/>
          <w:p>
            <w:pPr>
              <w:pStyle w:val="Compact"/>
            </w:pPr>
            <w:r>
              <w:t xml:space="preserve">Breadcrumb navigation renders the path from root to the selected node</w:t>
            </w:r>
          </w:p>
        </w:tc>
        <w:tc>
          <w:tcPr/>
          <w:p>
            <w:pPr>
              <w:pStyle w:val="Compact"/>
            </w:pPr>
            <w:r>
              <w:t xml:space="preserve">Rowset: ancestor</w:t>
            </w:r>
            <w:r>
              <w:t xml:space="preserve"> </w:t>
            </w:r>
            <w:r>
              <w:rPr>
                <w:rStyle w:val="VerbatimChar"/>
              </w:rPr>
              <w:t xml:space="preserve">Location.Location</w:t>
            </w:r>
            <w:r>
              <w:t xml:space="preserve"> </w:t>
            </w:r>
            <w:r>
              <w:t xml:space="preserve">rows ordered root→current</w:t>
            </w:r>
          </w:p>
        </w:tc>
      </w:tr>
      <w:tr>
        <w:tc>
          <w:tcPr>
            <w:shd w:val="clear" w:color="auto" w:fill="F2F2F2"/>
          </w:tcPr>
          <w:tcPr/>
          <w:p>
            <w:pPr>
              <w:pStyle w:val="Compact"/>
            </w:pPr>
            <w:r>
              <w:rPr>
                <w:rStyle w:val="VerbatimChar"/>
              </w:rPr>
              <w:t xml:space="preserve">Location.Location_GetDescendantsOfType</w:t>
            </w:r>
          </w:p>
        </w:tc>
        <w:tc>
          <w:tcPr>
            <w:shd w:val="clear" w:color="auto" w:fill="F2F2F2"/>
          </w:tcPr>
          <w:tcPr/>
          <w:p>
            <w:pPr>
              <w:pStyle w:val="Compact"/>
            </w:pPr>
            <w:r>
              <w:rPr>
                <w:rStyle w:val="VerbatimChar"/>
              </w:rPr>
              <w:t xml:space="preserve">@LocationId, @LocationTypeId</w:t>
            </w:r>
          </w:p>
        </w:tc>
        <w:tc>
          <w:tcPr>
            <w:shd w:val="clear" w:color="auto" w:fill="F2F2F2"/>
          </w:tcPr>
          <w:tcPr/>
          <w:p>
            <w:pPr>
              <w:pStyle w:val="Compact"/>
            </w:pPr>
            <w:r>
              <w:t xml:space="preserve">E.g.,</w:t>
            </w:r>
            <w:r>
              <w:t xml:space="preserve"> </w:t>
            </w:r>
            <w:r>
              <w:t xml:space="preserve">“all Cells under the Die Cast Area”</w:t>
            </w:r>
          </w:p>
        </w:tc>
        <w:tc>
          <w:tcPr>
            <w:shd w:val="clear" w:color="auto" w:fill="F2F2F2"/>
          </w:tcPr>
          <w:tcPr/>
          <w:p>
            <w:pPr>
              <w:pStyle w:val="Compact"/>
            </w:pPr>
            <w:r>
              <w:rPr>
                <w:rStyle w:val="VerbatimChar"/>
              </w:rPr>
              <w:t xml:space="preserve">Location.Location</w:t>
            </w:r>
            <w:r>
              <w:t xml:space="preserve"> </w:t>
            </w:r>
            <w:r>
              <w:t xml:space="preserve">(recursive),</w:t>
            </w:r>
            <w:r>
              <w:t xml:space="preserve"> </w:t>
            </w:r>
            <w:r>
              <w:rPr>
                <w:rStyle w:val="VerbatimChar"/>
              </w:rPr>
              <w:t xml:space="preserve">Location.LocationTypeDefinition</w:t>
            </w:r>
          </w:p>
        </w:tc>
        <w:tc>
          <w:tcPr>
            <w:shd w:val="clear" w:color="auto" w:fill="F2F2F2"/>
          </w:tcPr>
          <w:tcPr/>
          <w:p>
            <w:pPr>
              <w:pStyle w:val="Compact"/>
            </w:pPr>
            <w:r>
              <w:t xml:space="preserve">Eligibility Map Editor loads Cells for an area; Plant Floor looks up eligible machines (Arc 2 usage)</w:t>
            </w:r>
          </w:p>
        </w:tc>
        <w:tc>
          <w:tcPr>
            <w:shd w:val="clear" w:color="auto" w:fill="F2F2F2"/>
          </w:tcPr>
          <w:tcPr/>
          <w:p>
            <w:pPr>
              <w:pStyle w:val="Compact"/>
            </w:pPr>
            <w:r>
              <w:t xml:space="preserve">Rowset: matching descendant</w:t>
            </w:r>
            <w:r>
              <w:t xml:space="preserve"> </w:t>
            </w:r>
            <w:r>
              <w:rPr>
                <w:rStyle w:val="VerbatimChar"/>
              </w:rPr>
              <w:t xml:space="preserve">Location.Location</w:t>
            </w:r>
            <w:r>
              <w:t xml:space="preserve"> </w:t>
            </w:r>
            <w:r>
              <w:t xml:space="preserve">rows</w:t>
            </w:r>
          </w:p>
        </w:tc>
      </w:tr>
      <w:tr>
        <w:tc>
          <w:tcPr/>
          <w:p>
            <w:pPr>
              <w:pStyle w:val="Compact"/>
            </w:pPr>
            <w:r>
              <w:rPr>
                <w:rStyle w:val="VerbatimChar"/>
              </w:rPr>
              <w:t xml:space="preserve">Location.Location_Get</w:t>
            </w:r>
          </w:p>
        </w:tc>
        <w:tc>
          <w:tcPr/>
          <w:p>
            <w:pPr>
              <w:pStyle w:val="Compact"/>
            </w:pPr>
            <w:r>
              <w:rPr>
                <w:rStyle w:val="VerbatimChar"/>
              </w:rPr>
              <w:t xml:space="preserve">@Id</w:t>
            </w:r>
          </w:p>
        </w:tc>
        <w:tc>
          <w:tcPr/>
          <w:p>
            <w:pPr>
              <w:pStyle w:val="Compact"/>
            </w:pPr>
            <w:r>
              <w:t xml:space="preserve">Returns location + all current</w:t>
            </w:r>
            <w:r>
              <w:t xml:space="preserve"> </w:t>
            </w:r>
            <w:r>
              <w:rPr>
                <w:rStyle w:val="VerbatimChar"/>
              </w:rPr>
              <w:t xml:space="preserve">Location.LocationAttribute</w:t>
            </w:r>
            <w:r>
              <w:t xml:space="preserve"> </w:t>
            </w:r>
            <w:r>
              <w:t xml:space="preserve">values</w:t>
            </w:r>
          </w:p>
        </w:tc>
        <w:tc>
          <w:tcPr/>
          <w:p>
            <w:pPr>
              <w:pStyle w:val="Compact"/>
            </w:pPr>
            <w:r>
              <w:rPr>
                <w:rStyle w:val="VerbatimChar"/>
              </w:rPr>
              <w:t xml:space="preserve">Location.Location</w:t>
            </w:r>
            <w:r>
              <w:t xml:space="preserve">,</w:t>
            </w:r>
            <w:r>
              <w:t xml:space="preserve"> </w:t>
            </w:r>
            <w:r>
              <w:rPr>
                <w:rStyle w:val="VerbatimChar"/>
              </w:rPr>
              <w:t xml:space="preserve">Location.LocationAttribute</w:t>
            </w:r>
            <w:r>
              <w:t xml:space="preserve">,</w:t>
            </w:r>
            <w:r>
              <w:t xml:space="preserve"> </w:t>
            </w:r>
            <w:r>
              <w:rPr>
                <w:rStyle w:val="VerbatimChar"/>
              </w:rPr>
              <w:t xml:space="preserve">Location.LocationAttributeDefinition</w:t>
            </w:r>
          </w:p>
        </w:tc>
        <w:tc>
          <w:tcPr/>
          <w:p>
            <w:pPr>
              <w:pStyle w:val="Compact"/>
            </w:pPr>
            <w:r>
              <w:t xml:space="preserve">User clicks a tree node to load its details panel</w:t>
            </w:r>
          </w:p>
        </w:tc>
        <w:tc>
          <w:tcPr/>
          <w:p>
            <w:pPr>
              <w:pStyle w:val="Compact"/>
            </w:pPr>
            <w:r>
              <w:t xml:space="preserve">Rowset: one</w:t>
            </w:r>
            <w:r>
              <w:t xml:space="preserve"> </w:t>
            </w:r>
            <w:r>
              <w:rPr>
                <w:rStyle w:val="VerbatimChar"/>
              </w:rPr>
              <w:t xml:space="preserve">Location.Location</w:t>
            </w:r>
            <w:r>
              <w:t xml:space="preserve"> </w:t>
            </w:r>
            <w:r>
              <w:t xml:space="preserve">row plus a second rowset of its attribute values, OR a single joined rowset with one row per attribute</w:t>
            </w:r>
          </w:p>
        </w:tc>
      </w:tr>
      <w:tr>
        <w:tc>
          <w:tcPr>
            <w:shd w:val="clear" w:color="auto" w:fill="F2F2F2"/>
          </w:tcPr>
          <w:tcPr/>
          <w:p>
            <w:pPr>
              <w:pStyle w:val="Compact"/>
            </w:pPr>
            <w:r>
              <w:rPr>
                <w:rStyle w:val="VerbatimChar"/>
              </w:rPr>
              <w:t xml:space="preserve">Location.Location_Create</w:t>
            </w:r>
          </w:p>
        </w:tc>
        <w:tc>
          <w:tcPr>
            <w:shd w:val="clear" w:color="auto" w:fill="F2F2F2"/>
          </w:tcPr>
          <w:tcPr/>
          <w:p>
            <w:pPr>
              <w:pStyle w:val="Compact"/>
            </w:pPr>
            <w:r>
              <w:rPr>
                <w:rStyle w:val="VerbatimChar"/>
              </w:rPr>
              <w:t xml:space="preserve">@LocationTypeDefinitionId, @ParentLocationId, @Name, @Code, @Description, @AppUserId</w:t>
            </w:r>
          </w:p>
        </w:tc>
        <w:tc>
          <w:tcPr>
            <w:shd w:val="clear" w:color="auto" w:fill="F2F2F2"/>
          </w:tcPr>
          <w:tcPr/>
          <w:p>
            <w:pPr>
              <w:pStyle w:val="Compact"/>
            </w:pPr>
            <w:r>
              <w:t xml:space="preserve">Auto-assigns</w:t>
            </w:r>
            <w:r>
              <w:t xml:space="preserve"> </w:t>
            </w:r>
            <w:r>
              <w:rPr>
                <w:rStyle w:val="VerbatimChar"/>
              </w:rPr>
              <w:t xml:space="preserve">SortOrder</w:t>
            </w:r>
            <w:r>
              <w:t xml:space="preserve"> </w:t>
            </w:r>
            <w:r>
              <w:t xml:space="preserve">= MAX(sibling SortOrder) + 1 for the given</w:t>
            </w:r>
            <w:r>
              <w:t xml:space="preserve"> </w:t>
            </w:r>
            <w:r>
              <w:rPr>
                <w:rStyle w:val="VerbatimChar"/>
              </w:rPr>
              <w:t xml:space="preserve">@ParentLocationId</w:t>
            </w:r>
            <w:r>
              <w:t xml:space="preserve">. New children always appear last.</w:t>
            </w:r>
          </w:p>
        </w:tc>
        <w:tc>
          <w:tcPr>
            <w:shd w:val="clear" w:color="auto" w:fill="F2F2F2"/>
          </w:tcPr>
          <w:tcPr/>
          <w:p>
            <w:pPr>
              <w:pStyle w:val="Compact"/>
            </w:pPr>
            <w:r>
              <w:rPr>
                <w:rStyle w:val="VerbatimChar"/>
              </w:rPr>
              <w:t xml:space="preserve">Location.LocationTypeDefinition</w:t>
            </w:r>
            <w:r>
              <w:t xml:space="preserve"> </w:t>
            </w:r>
            <w:r>
              <w:t xml:space="preserve">(FK),</w:t>
            </w:r>
            <w:r>
              <w:t xml:space="preserve"> </w:t>
            </w:r>
            <w:r>
              <w:rPr>
                <w:rStyle w:val="VerbatimChar"/>
              </w:rPr>
              <w:t xml:space="preserve">Location.Location</w:t>
            </w:r>
            <w:r>
              <w:t xml:space="preserve"> </w:t>
            </w:r>
            <w:r>
              <w:t xml:space="preserve">(parent FK), calls</w:t>
            </w:r>
            <w:r>
              <w:t xml:space="preserve"> </w:t>
            </w:r>
            <w:r>
              <w:rPr>
                <w:rStyle w:val="VerbatimChar"/>
              </w:rPr>
              <w:t xml:space="preserve">Audit.Audit_LogConfigChange</w:t>
            </w:r>
          </w:p>
        </w:tc>
        <w:tc>
          <w:tcPr>
            <w:shd w:val="clear" w:color="auto" w:fill="F2F2F2"/>
          </w:tcPr>
          <w:tcPr/>
          <w:p>
            <w:pPr>
              <w:pStyle w:val="Compact"/>
            </w:pPr>
            <w:r>
              <w:t xml:space="preserve">Engineering submits Add Location modal</w:t>
            </w:r>
          </w:p>
        </w:tc>
        <w:tc>
          <w:tcPr>
            <w:shd w:val="clear" w:color="auto" w:fill="F2F2F2"/>
          </w:tcPr>
          <w:tcPr/>
          <w:p>
            <w:pPr>
              <w:pStyle w:val="Compact"/>
            </w:pPr>
            <w:r>
              <w:t xml:space="preserve">Scalar: new</w:t>
            </w:r>
            <w:r>
              <w:t xml:space="preserve"> </w:t>
            </w:r>
            <w:r>
              <w:rPr>
                <w:rStyle w:val="VerbatimChar"/>
              </w:rPr>
              <w:t xml:space="preserve">Location.Location.Id</w:t>
            </w:r>
            <w:r>
              <w:t xml:space="preserve"> </w:t>
            </w:r>
            <w:r>
              <w:t xml:space="preserve">(INT)</w:t>
            </w:r>
          </w:p>
        </w:tc>
      </w:tr>
      <w:tr>
        <w:tc>
          <w:tcPr/>
          <w:p>
            <w:pPr>
              <w:pStyle w:val="Compact"/>
            </w:pPr>
            <w:r>
              <w:rPr>
                <w:rStyle w:val="VerbatimChar"/>
              </w:rPr>
              <w:t xml:space="preserve">Location.Location_Update</w:t>
            </w:r>
          </w:p>
        </w:tc>
        <w:tc>
          <w:tcPr/>
          <w:p>
            <w:pPr>
              <w:pStyle w:val="Compact"/>
            </w:pPr>
            <w:r>
              <w:rPr>
                <w:rStyle w:val="VerbatimChar"/>
              </w:rPr>
              <w:t xml:space="preserve">@Id, @Name, @Code, @Description,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saves Location Details Panel changes</w:t>
            </w:r>
          </w:p>
        </w:tc>
        <w:tc>
          <w:tcPr/>
          <w:p>
            <w:pPr>
              <w:pStyle w:val="Compact"/>
            </w:pPr>
            <w:r>
              <w:t xml:space="preserve">Rowcount</w:t>
            </w:r>
          </w:p>
        </w:tc>
      </w:tr>
      <w:tr>
        <w:tc>
          <w:tcPr>
            <w:shd w:val="clear" w:color="auto" w:fill="F2F2F2"/>
          </w:tcPr>
          <w:tcPr/>
          <w:p>
            <w:pPr>
              <w:pStyle w:val="Compact"/>
            </w:pPr>
            <w:r>
              <w:rPr>
                <w:rStyle w:val="VerbatimChar"/>
              </w:rPr>
              <w:t xml:space="preserve">Location.Location_MoveUp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active sibling above (lower</w:t>
            </w:r>
            <w:r>
              <w:t xml:space="preserve"> </w:t>
            </w:r>
            <w:r>
              <w:rPr>
                <w:rStyle w:val="VerbatimChar"/>
              </w:rPr>
              <w:t xml:space="preserve">SortOrder</w:t>
            </w:r>
            <w:r>
              <w:t xml:space="preserve">). No-op if already first. Updates both rows atomically.</w:t>
            </w:r>
          </w:p>
        </w:tc>
        <w:tc>
          <w:tcPr>
            <w:shd w:val="clear" w:color="auto" w:fill="F2F2F2"/>
          </w:tcPr>
          <w:tcPr/>
          <w:p>
            <w:pPr>
              <w:pStyle w:val="Compact"/>
            </w:pPr>
            <w:r>
              <w:rPr>
                <w:rStyle w:val="VerbatimChar"/>
              </w:rPr>
              <w:t xml:space="preserve">Location.Location</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 child node in the Plant Hierarchy Browser</w:t>
            </w:r>
          </w:p>
        </w:tc>
        <w:tc>
          <w:tcPr>
            <w:shd w:val="clear" w:color="auto" w:fill="F2F2F2"/>
          </w:tcPr>
          <w:tcPr/>
          <w:p>
            <w:pPr>
              <w:pStyle w:val="Compact"/>
            </w:pPr>
            <w:r>
              <w:t xml:space="preserve">Rowcount (0 if already first)</w:t>
            </w:r>
          </w:p>
        </w:tc>
      </w:tr>
      <w:tr>
        <w:tc>
          <w:tcPr/>
          <w:p>
            <w:pPr>
              <w:pStyle w:val="Compact"/>
            </w:pPr>
            <w:r>
              <w:rPr>
                <w:rStyle w:val="VerbatimChar"/>
              </w:rPr>
              <w:t xml:space="preserve">Location.Location_MoveDown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active sibling below (higher</w:t>
            </w:r>
            <w:r>
              <w:t xml:space="preserve"> </w:t>
            </w:r>
            <w:r>
              <w:rPr>
                <w:rStyle w:val="VerbatimChar"/>
              </w:rPr>
              <w:t xml:space="preserve">SortOrder</w:t>
            </w:r>
            <w:r>
              <w:t xml:space="preserve">). No-op if already last. Updates both rows atomically.</w:t>
            </w:r>
          </w:p>
        </w:tc>
        <w:tc>
          <w:tcPr/>
          <w:p>
            <w:pPr>
              <w:pStyle w:val="Compact"/>
            </w:pPr>
            <w:r>
              <w:rPr>
                <w:rStyle w:val="VerbatimChar"/>
              </w:rPr>
              <w:t xml:space="preserve">Location.Location</w:t>
            </w:r>
            <w:r>
              <w:t xml:space="preserve">, calls</w:t>
            </w:r>
            <w:r>
              <w:t xml:space="preserve"> </w:t>
            </w:r>
            <w:r>
              <w:rPr>
                <w:rStyle w:val="VerbatimChar"/>
              </w:rPr>
              <w:t xml:space="preserve">Audit.Audit_LogConfigChange</w:t>
            </w:r>
          </w:p>
        </w:tc>
        <w:tc>
          <w:tcPr/>
          <w:p>
            <w:pPr>
              <w:pStyle w:val="Compact"/>
            </w:pPr>
            <w:r>
              <w:t xml:space="preserve">Engineering clicks the down-arrow on a child node in the Plant Hierarchy Browser</w:t>
            </w:r>
          </w:p>
        </w:tc>
        <w:tc>
          <w:tcPr/>
          <w:p>
            <w:pPr>
              <w:pStyle w:val="Compact"/>
            </w:pPr>
            <w:r>
              <w:t xml:space="preserve">Rowcount (0 if already last)</w:t>
            </w:r>
          </w:p>
        </w:tc>
      </w:tr>
      <w:tr>
        <w:tc>
          <w:tcPr>
            <w:shd w:val="clear" w:color="auto" w:fill="F2F2F2"/>
          </w:tcPr>
          <w:tcPr/>
          <w:p>
            <w:pPr>
              <w:pStyle w:val="Compact"/>
            </w:pPr>
            <w:r>
              <w:rPr>
                <w:rStyle w:val="VerbatimChar"/>
              </w:rPr>
              <w:t xml:space="preserve">Location.Location_Deprecate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Lots.Lot.CurrentLocationId</w:t>
            </w:r>
            <w:r>
              <w:t xml:space="preserve"> </w:t>
            </w:r>
            <w:r>
              <w:t xml:space="preserve">or</w:t>
            </w:r>
            <w:r>
              <w:t xml:space="preserve"> </w:t>
            </w:r>
            <w:r>
              <w:rPr>
                <w:rStyle w:val="VerbatimChar"/>
              </w:rPr>
              <w:t xml:space="preserve">Lots.LotMovement</w:t>
            </w:r>
            <w:r>
              <w:t xml:space="preserve"> </w:t>
            </w:r>
            <w:r>
              <w:t xml:space="preserve">references exist. On success, compacts sibling</w:t>
            </w:r>
            <w:r>
              <w:t xml:space="preserve"> </w:t>
            </w:r>
            <w:r>
              <w:rPr>
                <w:rStyle w:val="VerbatimChar"/>
              </w:rPr>
              <w:t xml:space="preserve">SortOrder</w:t>
            </w:r>
            <w:r>
              <w:t xml:space="preserve"> </w:t>
            </w:r>
            <w:r>
              <w:t xml:space="preserve">values to close the gap.</w:t>
            </w:r>
          </w:p>
        </w:tc>
        <w:tc>
          <w:tcPr>
            <w:shd w:val="clear" w:color="auto" w:fill="F2F2F2"/>
          </w:tcPr>
          <w:tcPr/>
          <w:p>
            <w:pPr>
              <w:pStyle w:val="Compact"/>
            </w:pPr>
            <w:r>
              <w:t xml:space="preserve">reads</w:t>
            </w:r>
            <w:r>
              <w:t xml:space="preserve"> </w:t>
            </w:r>
            <w:r>
              <w:rPr>
                <w:rStyle w:val="VerbatimChar"/>
              </w:rPr>
              <w:t xml:space="preserve">Lots.Lot</w:t>
            </w:r>
            <w:r>
              <w:t xml:space="preserve">,</w:t>
            </w:r>
            <w:r>
              <w:t xml:space="preserve"> </w:t>
            </w:r>
            <w:r>
              <w:rPr>
                <w:rStyle w:val="VerbatimChar"/>
              </w:rPr>
              <w:t xml:space="preserve">Lots.LotMovement</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Deprecate on a location node</w:t>
            </w:r>
          </w:p>
        </w:tc>
        <w:tc>
          <w:tcPr>
            <w:shd w:val="clear" w:color="auto" w:fill="F2F2F2"/>
          </w:tcPr>
          <w:tcPr/>
          <w:p>
            <w:pPr>
              <w:pStyle w:val="Compact"/>
            </w:pPr>
            <w:r>
              <w:t xml:space="preserve">Rowcount (0 if rejected)</w:t>
            </w:r>
          </w:p>
        </w:tc>
      </w:tr>
    </w:tbl>
    <w:p>
      <w:pPr>
        <w:pStyle w:val="BodyText"/>
      </w:pPr>
      <w:r>
        <w:rPr>
          <w:rStyle w:val="VerbatimChar"/>
          <w:b/>
          <w:bCs/>
        </w:rPr>
        <w:t xml:space="preserve">Location.LocationAttribute</w:t>
      </w:r>
      <w:r>
        <w:t xml:space="preserve"> </w:t>
      </w:r>
      <w:r>
        <w:t xml:space="preserve">(per-instance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Location.LocationAttribute_GetByLocation</w:t>
            </w:r>
          </w:p>
        </w:tc>
        <w:tc>
          <w:tcPr/>
          <w:p>
            <w:pPr>
              <w:pStyle w:val="Compact"/>
            </w:pPr>
            <w:r>
              <w:rPr>
                <w:rStyle w:val="VerbatimChar"/>
              </w:rPr>
              <w:t xml:space="preserve">@LocationId</w:t>
            </w:r>
          </w:p>
        </w:tc>
        <w:tc>
          <w:tcPr/>
          <w:p>
            <w:pPr>
              <w:pStyle w:val="Compact"/>
            </w:pPr>
            <w:r>
              <w:t xml:space="preserve">All current values for one location</w:t>
            </w:r>
          </w:p>
        </w:tc>
        <w:tc>
          <w:tcPr/>
          <w:p>
            <w:pPr>
              <w:pStyle w:val="Compact"/>
            </w:pPr>
            <w:r>
              <w:rPr>
                <w:rStyle w:val="VerbatimChar"/>
              </w:rPr>
              <w:t xml:space="preserve">Location.LocationAttribute</w:t>
            </w:r>
            <w:r>
              <w:t xml:space="preserve">,</w:t>
            </w:r>
            <w:r>
              <w:t xml:space="preserve"> </w:t>
            </w:r>
            <w:r>
              <w:rPr>
                <w:rStyle w:val="VerbatimChar"/>
              </w:rPr>
              <w:t xml:space="preserve">Location.LocationAttributeDefinition</w:t>
            </w:r>
          </w:p>
        </w:tc>
        <w:tc>
          <w:tcPr/>
          <w:p>
            <w:pPr>
              <w:pStyle w:val="Compact"/>
            </w:pPr>
            <w:r>
              <w:t xml:space="preserve">Loading the Location Details Panel’s attribute form</w:t>
            </w:r>
          </w:p>
        </w:tc>
        <w:tc>
          <w:tcPr/>
          <w:p>
            <w:pPr>
              <w:pStyle w:val="Compact"/>
            </w:pPr>
            <w:r>
              <w:t xml:space="preserve">Rowset: attribute rows joined to their definitions (name, data type, UOM, required flag)</w:t>
            </w:r>
          </w:p>
        </w:tc>
      </w:tr>
      <w:tr>
        <w:tc>
          <w:tcPr>
            <w:shd w:val="clear" w:color="auto" w:fill="F2F2F2"/>
          </w:tcPr>
          <w:tcPr/>
          <w:p>
            <w:pPr>
              <w:pStyle w:val="Compact"/>
            </w:pPr>
            <w:r>
              <w:rPr>
                <w:rStyle w:val="VerbatimChar"/>
              </w:rPr>
              <w:t xml:space="preserve">Location.LocationAttribute_Set</w:t>
            </w:r>
          </w:p>
        </w:tc>
        <w:tc>
          <w:tcPr>
            <w:shd w:val="clear" w:color="auto" w:fill="F2F2F2"/>
          </w:tcPr>
          <w:tcPr/>
          <w:p>
            <w:pPr>
              <w:pStyle w:val="Compact"/>
            </w:pPr>
            <w:r>
              <w:rPr>
                <w:rStyle w:val="VerbatimChar"/>
              </w:rPr>
              <w:t xml:space="preserve">@LocationId, @LocationAttributeDefinitionId, @AttributeValue, @AppUserId</w:t>
            </w:r>
          </w:p>
        </w:tc>
        <w:tc>
          <w:tcPr>
            <w:shd w:val="clear" w:color="auto" w:fill="F2F2F2"/>
          </w:tcPr>
          <w:tcPr/>
          <w:p>
            <w:pPr>
              <w:pStyle w:val="Compact"/>
            </w:pPr>
            <w:r>
              <w:t xml:space="preserve">Upsert; validates definition belongs to location’s kind</w:t>
            </w:r>
          </w:p>
        </w:tc>
        <w:tc>
          <w:tcPr>
            <w:shd w:val="clear" w:color="auto" w:fill="F2F2F2"/>
          </w:tcPr>
          <w:tcPr/>
          <w:p>
            <w:pPr>
              <w:pStyle w:val="Compact"/>
            </w:pPr>
            <w:r>
              <w:rPr>
                <w:rStyle w:val="VerbatimChar"/>
              </w:rPr>
              <w:t xml:space="preserve">Location.Location</w:t>
            </w:r>
            <w:r>
              <w:t xml:space="preserve">,</w:t>
            </w:r>
            <w:r>
              <w:t xml:space="preserve"> </w:t>
            </w:r>
            <w:r>
              <w:rPr>
                <w:rStyle w:val="VerbatimChar"/>
              </w:rPr>
              <w:t xml:space="preserve">Location.LocationAttributeDefinition</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User saves a changed attribute value in the Details Panel (one call per changed attribute)</w:t>
            </w:r>
          </w:p>
        </w:tc>
        <w:tc>
          <w:tcPr>
            <w:shd w:val="clear" w:color="auto" w:fill="F2F2F2"/>
          </w:tcPr>
          <w:tcPr/>
          <w:p>
            <w:pPr>
              <w:pStyle w:val="Compact"/>
            </w:pPr>
            <w:r>
              <w:t xml:space="preserve">Rowcount</w:t>
            </w:r>
          </w:p>
        </w:tc>
      </w:tr>
      <w:tr>
        <w:tc>
          <w:tcPr/>
          <w:p>
            <w:pPr>
              <w:pStyle w:val="Compact"/>
            </w:pPr>
            <w:r>
              <w:rPr>
                <w:rStyle w:val="VerbatimChar"/>
              </w:rPr>
              <w:t xml:space="preserve">Location.LocationAttribute_Clear</w:t>
            </w:r>
          </w:p>
        </w:tc>
        <w:tc>
          <w:tcPr/>
          <w:p>
            <w:pPr>
              <w:pStyle w:val="Compact"/>
            </w:pPr>
            <w:r>
              <w:rPr>
                <w:rStyle w:val="VerbatimChar"/>
              </w:rPr>
              <w:t xml:space="preserve">@LocationId, @LocationAttributeDefinitionId, @AppUserId</w:t>
            </w:r>
          </w:p>
        </w:tc>
        <w:tc>
          <w:tcPr/>
          <w:p>
            <w:pPr>
              <w:pStyle w:val="Compact"/>
            </w:pPr>
            <w:r>
              <w:t xml:space="preserve">Remove value; rejects if</w:t>
            </w:r>
            <w:r>
              <w:t xml:space="preserve"> </w:t>
            </w:r>
            <w:r>
              <w:rPr>
                <w:rStyle w:val="VerbatimChar"/>
              </w:rPr>
              <w:t xml:space="preserve">IsRequired</w:t>
            </w:r>
          </w:p>
        </w:tc>
        <w:tc>
          <w:tcPr/>
          <w:p>
            <w:pPr>
              <w:pStyle w:val="Compact"/>
            </w:pPr>
            <w:r>
              <w:rPr>
                <w:rStyle w:val="VerbatimChar"/>
              </w:rPr>
              <w:t xml:space="preserve">Location.LocationAttributeDefinition</w:t>
            </w:r>
            <w:r>
              <w:t xml:space="preserve">, calls</w:t>
            </w:r>
            <w:r>
              <w:t xml:space="preserve"> </w:t>
            </w:r>
            <w:r>
              <w:rPr>
                <w:rStyle w:val="VerbatimChar"/>
              </w:rPr>
              <w:t xml:space="preserve">Audit.Audit_LogConfigChange</w:t>
            </w:r>
          </w:p>
        </w:tc>
        <w:tc>
          <w:tcPr/>
          <w:p>
            <w:pPr>
              <w:pStyle w:val="Compact"/>
            </w:pPr>
            <w:r>
              <w:t xml:space="preserve">User clears a non-required attribute</w:t>
            </w:r>
          </w:p>
        </w:tc>
        <w:tc>
          <w:tcPr/>
          <w:p>
            <w:pPr>
              <w:pStyle w:val="Compact"/>
            </w:pPr>
            <w:r>
              <w:t xml:space="preserve">Rowcount (0 if rejected)</w:t>
            </w:r>
          </w:p>
        </w:tc>
      </w:tr>
    </w:tbl>
    <w:p>
      <w:pPr>
        <w:pStyle w:val="BodyText"/>
      </w:pPr>
      <w:r>
        <w:rPr>
          <w:b/>
          <w:bCs/>
        </w:rPr>
        <w:t xml:space="preserve">Seed loading</w:t>
      </w:r>
      <w:r>
        <w:t xml:space="preserve"> </w:t>
      </w:r>
      <w:r>
        <w:t xml:space="preserve">(one-time):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Location.Location_BulkLoadMachinesFromSeed</w:t>
            </w:r>
          </w:p>
        </w:tc>
        <w:tc>
          <w:tcPr/>
          <w:p>
            <w:pPr>
              <w:pStyle w:val="Compact"/>
            </w:pPr>
            <w:r>
              <w:rPr>
                <w:rStyle w:val="VerbatimChar"/>
              </w:rPr>
              <w:t xml:space="preserve">@CsvData NVARCHAR(MAX), @AppUserId</w:t>
            </w:r>
          </w:p>
        </w:tc>
        <w:tc>
          <w:tcPr/>
          <w:p>
            <w:pPr>
              <w:pStyle w:val="Compact"/>
            </w:pPr>
            <w:r>
              <w:t xml:space="preserve">Loads</w:t>
            </w:r>
            <w:r>
              <w:t xml:space="preserve"> </w:t>
            </w:r>
            <w:r>
              <w:rPr>
                <w:rStyle w:val="VerbatimChar"/>
              </w:rPr>
              <w:t xml:space="preserve">machines.csv</w:t>
            </w:r>
            <w:r>
              <w:t xml:space="preserve">. Alternative: Ignition Gateway script calling</w:t>
            </w:r>
            <w:r>
              <w:t xml:space="preserve"> </w:t>
            </w:r>
            <w:r>
              <w:rPr>
                <w:rStyle w:val="VerbatimChar"/>
              </w:rPr>
              <w:t xml:space="preserve">Location.Location_Create</w:t>
            </w:r>
            <w:r>
              <w:t xml:space="preserve"> </w:t>
            </w:r>
            <w:r>
              <w:t xml:space="preserve">per row.</w:t>
            </w:r>
          </w:p>
        </w:tc>
        <w:tc>
          <w:tcPr/>
          <w:p>
            <w:pPr>
              <w:pStyle w:val="Compact"/>
            </w:pPr>
            <w:r>
              <w:t xml:space="preserve">calls</w:t>
            </w:r>
            <w:r>
              <w:t xml:space="preserve"> </w:t>
            </w:r>
            <w:r>
              <w:rPr>
                <w:rStyle w:val="VerbatimChar"/>
              </w:rPr>
              <w:t xml:space="preserve">Location.Location_Create</w:t>
            </w:r>
            <w:r>
              <w:t xml:space="preserve"> </w:t>
            </w:r>
            <w:r>
              <w:t xml:space="preserve">per row (transitively</w:t>
            </w:r>
            <w:r>
              <w:t xml:space="preserve"> </w:t>
            </w:r>
            <w:r>
              <w:rPr>
                <w:rStyle w:val="VerbatimChar"/>
              </w:rPr>
              <w:t xml:space="preserve">Audit.Audit_LogConfigChange</w:t>
            </w:r>
            <w:r>
              <w:t xml:space="preserve">)</w:t>
            </w:r>
          </w:p>
        </w:tc>
        <w:tc>
          <w:tcPr/>
          <w:p>
            <w:pPr>
              <w:pStyle w:val="Compact"/>
            </w:pPr>
            <w:r>
              <w:t xml:space="preserve">Engineer runs the Bulk Seed Loader screen during initial deployment (one-time)</w:t>
            </w:r>
          </w:p>
        </w:tc>
        <w:tc>
          <w:tcPr/>
          <w:p>
            <w:pPr>
              <w:pStyle w:val="Compact"/>
            </w:pPr>
            <w:r>
              <w:t xml:space="preserve">Scalar: count of rows inserted, or a result set summarizing inserts/failures</w:t>
            </w:r>
          </w:p>
        </w:tc>
      </w:tr>
    </w:tbl>
    <w:bookmarkEnd w:id="31"/>
    <w:bookmarkStart w:id="32" w:name="frontend-perspective-views-1"/>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Plant Hierarchy Browser</w:t>
            </w:r>
          </w:p>
        </w:tc>
        <w:tc>
          <w:tcPr/>
          <w:p>
            <w:pPr>
              <w:pStyle w:val="Compact"/>
            </w:pPr>
            <w:r>
              <w:t xml:space="preserve">Tree component (Perspective Tree or custom recursive accordion) showing the plant model from Enterprise → Site → Area → WorkCenter → Cell, ordered by</w:t>
            </w:r>
            <w:r>
              <w:t xml:space="preserve"> </w:t>
            </w:r>
            <w:r>
              <w:rPr>
                <w:rStyle w:val="VerbatimChar"/>
              </w:rPr>
              <w:t xml:space="preserve">SortOrder</w:t>
            </w:r>
            <w:r>
              <w:t xml:space="preserve"> </w:t>
            </w:r>
            <w:r>
              <w:t xml:space="preserve">at each level. Click a node to load its details in a side panel. Each child row has</w:t>
            </w:r>
            <w:r>
              <w:t xml:space="preserve"> </w:t>
            </w:r>
            <w:r>
              <w:rPr>
                <w:b/>
                <w:bCs/>
              </w:rPr>
              <w:t xml:space="preserve">up/down arrow buttons</w:t>
            </w:r>
            <w:r>
              <w:t xml:space="preserve"> </w:t>
            </w:r>
            <w:r>
              <w:t xml:space="preserve">to reorder among siblings (calls</w:t>
            </w:r>
            <w:r>
              <w:t xml:space="preserve"> </w:t>
            </w:r>
            <w:r>
              <w:rPr>
                <w:rStyle w:val="VerbatimChar"/>
              </w:rPr>
              <w:t xml:space="preserve">Location.Location_MoveUp</w:t>
            </w:r>
            <w:r>
              <w:t xml:space="preserve"> </w:t>
            </w:r>
            <w:r>
              <w:t xml:space="preserve">/</w:t>
            </w:r>
            <w:r>
              <w:t xml:space="preserve"> </w:t>
            </w:r>
            <w:r>
              <w:rPr>
                <w:rStyle w:val="VerbatimChar"/>
              </w:rPr>
              <w:t xml:space="preserve">_MoveDown</w:t>
            </w:r>
            <w:r>
              <w:t xml:space="preserve">). No drag-and-drop.</w:t>
            </w:r>
          </w:p>
        </w:tc>
      </w:tr>
      <w:tr>
        <w:tc>
          <w:tcPr>
            <w:shd w:val="clear" w:color="auto" w:fill="F2F2F2"/>
          </w:tcPr>
          <w:tcPr/>
          <w:p>
            <w:pPr>
              <w:pStyle w:val="Compact"/>
            </w:pPr>
            <w:r>
              <w:rPr>
                <w:b/>
                <w:bCs/>
              </w:rPr>
              <w:t xml:space="preserve">Location Details Panel</w:t>
            </w:r>
          </w:p>
        </w:tc>
        <w:tc>
          <w:tcPr>
            <w:shd w:val="clear" w:color="auto" w:fill="F2F2F2"/>
          </w:tcPr>
          <w:tcPr/>
          <w:p>
            <w:pPr>
              <w:pStyle w:val="Compact"/>
            </w:pPr>
            <w:r>
              <w:t xml:space="preserve">Right-side drawer triggered by selecting a tree node. Shows Name, Code, Description, Type/Definition (read-only after create), Parent (read-only after create), and a</w:t>
            </w:r>
            <w:r>
              <w:t xml:space="preserve"> </w:t>
            </w:r>
            <w:r>
              <w:rPr>
                <w:b/>
                <w:bCs/>
              </w:rPr>
              <w:t xml:space="preserve">dynamic attributes form</w:t>
            </w:r>
            <w:r>
              <w:t xml:space="preserve"> </w:t>
            </w:r>
            <w:r>
              <w:t xml:space="preserve">rendered from the location’s</w:t>
            </w:r>
            <w:r>
              <w:t xml:space="preserve"> </w:t>
            </w:r>
            <w:r>
              <w:rPr>
                <w:rStyle w:val="VerbatimChar"/>
              </w:rPr>
              <w:t xml:space="preserve">Location.LocationAttributeDefinition</w:t>
            </w:r>
            <w:r>
              <w:t xml:space="preserve"> </w:t>
            </w:r>
            <w:r>
              <w:t xml:space="preserve">set. Save invokes</w:t>
            </w:r>
            <w:r>
              <w:t xml:space="preserve"> </w:t>
            </w:r>
            <w:r>
              <w:rPr>
                <w:rStyle w:val="VerbatimChar"/>
              </w:rPr>
              <w:t xml:space="preserve">Location.Location_Update</w:t>
            </w:r>
            <w:r>
              <w:t xml:space="preserve"> </w:t>
            </w:r>
            <w:r>
              <w:t xml:space="preserve">and</w:t>
            </w:r>
            <w:r>
              <w:t xml:space="preserve"> </w:t>
            </w:r>
            <w:r>
              <w:rPr>
                <w:rStyle w:val="VerbatimChar"/>
              </w:rPr>
              <w:t xml:space="preserve">Location.LocationAttribute_Set</w:t>
            </w:r>
            <w:r>
              <w:t xml:space="preserve"> </w:t>
            </w:r>
            <w:r>
              <w:t xml:space="preserve">for each changed attribute.</w:t>
            </w:r>
          </w:p>
        </w:tc>
      </w:tr>
      <w:tr>
        <w:tc>
          <w:tcPr/>
          <w:p>
            <w:pPr>
              <w:pStyle w:val="Compact"/>
            </w:pPr>
            <w:r>
              <w:rPr>
                <w:b/>
                <w:bCs/>
              </w:rPr>
              <w:t xml:space="preserve">Add Location Modal</w:t>
            </w:r>
          </w:p>
        </w:tc>
        <w:tc>
          <w:tcPr/>
          <w:p>
            <w:pPr>
              <w:pStyle w:val="Compact"/>
            </w:pPr>
            <w:r>
              <w:t xml:space="preserve">Triggered from a tree node’s context menu. Form: select a</w:t>
            </w:r>
            <w:r>
              <w:t xml:space="preserve"> </w:t>
            </w:r>
            <w:r>
              <w:rPr>
                <w:rStyle w:val="VerbatimChar"/>
              </w:rPr>
              <w:t xml:space="preserve">Location.LocationTypeDefinition</w:t>
            </w:r>
            <w:r>
              <w:t xml:space="preserve"> </w:t>
            </w:r>
            <w:r>
              <w:t xml:space="preserve">(dropdown filtered by what’s valid as a child of the parent’s tier), enter Name, Code, Description. Submit invokes</w:t>
            </w:r>
            <w:r>
              <w:t xml:space="preserve"> </w:t>
            </w:r>
            <w:r>
              <w:rPr>
                <w:rStyle w:val="VerbatimChar"/>
              </w:rPr>
              <w:t xml:space="preserve">Location.Location_Create</w:t>
            </w:r>
            <w:r>
              <w:t xml:space="preserve">.</w:t>
            </w:r>
          </w:p>
        </w:tc>
      </w:tr>
      <w:tr>
        <w:tc>
          <w:tcPr>
            <w:shd w:val="clear" w:color="auto" w:fill="F2F2F2"/>
          </w:tcPr>
          <w:tcPr/>
          <w:p>
            <w:pPr>
              <w:pStyle w:val="Compact"/>
            </w:pPr>
            <w:r>
              <w:rPr>
                <w:b/>
                <w:bCs/>
              </w:rPr>
              <w:t xml:space="preserve">Location Type Definition Editor</w:t>
            </w:r>
          </w:p>
        </w:tc>
        <w:tc>
          <w:tcPr>
            <w:shd w:val="clear" w:color="auto" w:fill="F2F2F2"/>
          </w:tcPr>
          <w:tcPr/>
          <w:p>
            <w:pPr>
              <w:pStyle w:val="Compact"/>
            </w:pPr>
            <w:r>
              <w:t xml:space="preserve">Engineering/Admin only. List of all</w:t>
            </w:r>
            <w:r>
              <w:t xml:space="preserve"> </w:t>
            </w:r>
            <w:r>
              <w:rPr>
                <w:rStyle w:val="VerbatimChar"/>
              </w:rPr>
              <w:t xml:space="preserve">Location.LocationTypeDefinition</w:t>
            </w:r>
            <w:r>
              <w:t xml:space="preserve"> </w:t>
            </w:r>
            <w:r>
              <w:t xml:space="preserve">rows grouped by</w:t>
            </w:r>
            <w:r>
              <w:t xml:space="preserve"> </w:t>
            </w:r>
            <w:r>
              <w:rPr>
                <w:rStyle w:val="VerbatimChar"/>
              </w:rPr>
              <w:t xml:space="preserve">Location.LocationType</w:t>
            </w:r>
            <w:r>
              <w:t xml:space="preserve">. Add/edit definitions, with an embedded sub-table of</w:t>
            </w:r>
            <w:r>
              <w:t xml:space="preserve"> </w:t>
            </w:r>
            <w:r>
              <w:rPr>
                <w:rStyle w:val="VerbatimChar"/>
              </w:rPr>
              <w:t xml:space="preserve">Location.LocationAttributeDefinition</w:t>
            </w:r>
            <w:r>
              <w:t xml:space="preserve"> </w:t>
            </w:r>
            <w:r>
              <w:t xml:space="preserve">rows (the attribute schema).</w:t>
            </w:r>
          </w:p>
        </w:tc>
      </w:tr>
      <w:tr>
        <w:tc>
          <w:tcPr/>
          <w:p>
            <w:pPr>
              <w:pStyle w:val="Compact"/>
            </w:pPr>
            <w:r>
              <w:rPr>
                <w:b/>
                <w:bCs/>
              </w:rPr>
              <w:t xml:space="preserve">Bulk Seed Loader</w:t>
            </w:r>
          </w:p>
        </w:tc>
        <w:tc>
          <w:tcPr/>
          <w:p>
            <w:pPr>
              <w:pStyle w:val="Compact"/>
            </w:pPr>
            <w:r>
              <w:t xml:space="preserve">One-time-use screen (or Gateway script) for loading</w:t>
            </w:r>
            <w:r>
              <w:t xml:space="preserve"> </w:t>
            </w:r>
            <w:r>
              <w:rPr>
                <w:rStyle w:val="VerbatimChar"/>
              </w:rPr>
              <w:t xml:space="preserve">machines.csv</w:t>
            </w:r>
            <w:r>
              <w:t xml:space="preserve"> </w:t>
            </w:r>
            <w:r>
              <w:t xml:space="preserve">into</w:t>
            </w:r>
            <w:r>
              <w:t xml:space="preserve"> </w:t>
            </w:r>
            <w:r>
              <w:rPr>
                <w:rStyle w:val="VerbatimChar"/>
              </w:rPr>
              <w:t xml:space="preserve">Location.Location</w:t>
            </w:r>
            <w:r>
              <w:t xml:space="preserve"> </w:t>
            </w:r>
            <w:r>
              <w:t xml:space="preserve">rows. Shows a preview table from the CSV, lets the engineer map process types to definitions (e.g., MachDesc starting with</w:t>
            </w:r>
            <w:r>
              <w:t xml:space="preserve"> </w:t>
            </w:r>
            <w:r>
              <w:t xml:space="preserve">“DieCast”</w:t>
            </w:r>
            <w:r>
              <w:t xml:space="preserve"> </w:t>
            </w:r>
            <w:r>
              <w:t xml:space="preserve">→</w:t>
            </w:r>
            <w:r>
              <w:t xml:space="preserve"> </w:t>
            </w:r>
            <w:r>
              <w:rPr>
                <w:rStyle w:val="VerbatimChar"/>
              </w:rPr>
              <w:t xml:space="preserve">DieCastMachine</w:t>
            </w:r>
            <w:r>
              <w:t xml:space="preserve">), and triggers the bulk load.</w:t>
            </w:r>
          </w:p>
        </w:tc>
      </w:tr>
    </w:tbl>
    <w:bookmarkEnd w:id="32"/>
    <w:bookmarkStart w:id="33" w:name="phase-2-complete-when"/>
    <w:p>
      <w:pPr>
        <w:pStyle w:val="Heading3"/>
      </w:pPr>
      <w:r>
        <w:t xml:space="preserve">Phase 2 complete when</w:t>
      </w:r>
    </w:p>
    <w:p>
      <w:pPr>
        <w:pStyle w:val="Compact"/>
        <w:numPr>
          <w:ilvl w:val="0"/>
          <w:numId w:val="1019"/>
        </w:numPr>
      </w:pPr>
      <w:r>
        <w:t xml:space="preserve">5</w:t>
      </w:r>
      <w:r>
        <w:t xml:space="preserve"> </w:t>
      </w:r>
      <w:r>
        <w:rPr>
          <w:rStyle w:val="VerbatimChar"/>
        </w:rPr>
        <w:t xml:space="preserve">Location.LocationType</w:t>
      </w:r>
      <w:r>
        <w:t xml:space="preserve"> </w:t>
      </w:r>
      <w:r>
        <w:t xml:space="preserve">rows seeded</w:t>
      </w:r>
    </w:p>
    <w:p>
      <w:pPr>
        <w:pStyle w:val="Compact"/>
        <w:numPr>
          <w:ilvl w:val="0"/>
          <w:numId w:val="1019"/>
        </w:numPr>
      </w:pPr>
      <w:r>
        <w:t xml:space="preserve">~15</w:t>
      </w:r>
      <w:r>
        <w:t xml:space="preserve"> </w:t>
      </w:r>
      <w:r>
        <w:rPr>
          <w:rStyle w:val="VerbatimChar"/>
        </w:rPr>
        <w:t xml:space="preserve">Location.LocationTypeDefinition</w:t>
      </w:r>
      <w:r>
        <w:t xml:space="preserve"> </w:t>
      </w:r>
      <w:r>
        <w:t xml:space="preserve">rows seeded with their attribute schemas</w:t>
      </w:r>
    </w:p>
    <w:p>
      <w:pPr>
        <w:pStyle w:val="Compact"/>
        <w:numPr>
          <w:ilvl w:val="0"/>
          <w:numId w:val="1019"/>
        </w:numPr>
      </w:pPr>
      <w:r>
        <w:t xml:space="preserve">The MPP plant tree exists from Enterprise root down to all 209 machines</w:t>
      </w:r>
    </w:p>
    <w:p>
      <w:pPr>
        <w:pStyle w:val="Compact"/>
        <w:numPr>
          <w:ilvl w:val="0"/>
          <w:numId w:val="1019"/>
        </w:numPr>
      </w:pPr>
      <w:r>
        <w:t xml:space="preserve">Tonnage, cycle time, and NumberOfCavities attribute values from</w:t>
      </w:r>
      <w:r>
        <w:t xml:space="preserve"> </w:t>
      </w:r>
      <w:r>
        <w:rPr>
          <w:rStyle w:val="VerbatimChar"/>
        </w:rPr>
        <w:t xml:space="preserve">machines.csv</w:t>
      </w:r>
      <w:r>
        <w:t xml:space="preserve"> </w:t>
      </w:r>
      <w:r>
        <w:t xml:space="preserve">are loaded as</w:t>
      </w:r>
      <w:r>
        <w:t xml:space="preserve"> </w:t>
      </w:r>
      <w:r>
        <w:rPr>
          <w:rStyle w:val="VerbatimChar"/>
        </w:rPr>
        <w:t xml:space="preserve">Location.LocationAttribute</w:t>
      </w:r>
      <w:r>
        <w:t xml:space="preserve"> </w:t>
      </w:r>
      <w:r>
        <w:t xml:space="preserve">rows</w:t>
      </w:r>
    </w:p>
    <w:p>
      <w:pPr>
        <w:pStyle w:val="Compact"/>
        <w:numPr>
          <w:ilvl w:val="0"/>
          <w:numId w:val="1019"/>
        </w:numPr>
      </w:pPr>
      <w:r>
        <w:t xml:space="preserve">Engineering can browse the tree, click a machine, and see/edit its attributes</w:t>
      </w:r>
    </w:p>
    <w:p>
      <w:pPr>
        <w:pStyle w:val="Compact"/>
        <w:numPr>
          <w:ilvl w:val="0"/>
          <w:numId w:val="1019"/>
        </w:numPr>
      </w:pPr>
      <w:r>
        <w:t xml:space="preserve">Engineering can add a new</w:t>
      </w:r>
      <w:r>
        <w:t xml:space="preserve"> </w:t>
      </w:r>
      <w:r>
        <w:rPr>
          <w:rStyle w:val="VerbatimChar"/>
        </w:rPr>
        <w:t xml:space="preserve">Location.LocationTypeDefinition</w:t>
      </w:r>
      <w:r>
        <w:t xml:space="preserve"> </w:t>
      </w:r>
      <w:r>
        <w:t xml:space="preserve">(e.g.,</w:t>
      </w:r>
      <w:r>
        <w:t xml:space="preserve"> </w:t>
      </w:r>
      <w:r>
        <w:t xml:space="preserve">“TestStand”</w:t>
      </w:r>
      <w:r>
        <w:t xml:space="preserve"> </w:t>
      </w:r>
      <w:r>
        <w:t xml:space="preserve">if a new kind is needed)</w:t>
      </w:r>
    </w:p>
    <w:p>
      <w:pPr>
        <w:pStyle w:val="Compact"/>
        <w:numPr>
          <w:ilvl w:val="0"/>
          <w:numId w:val="1019"/>
        </w:numPr>
      </w:pPr>
      <w:r>
        <w:t xml:space="preserve">Every mutation lands in</w:t>
      </w:r>
      <w:r>
        <w:t xml:space="preserve"> </w:t>
      </w:r>
      <w:r>
        <w:rPr>
          <w:rStyle w:val="VerbatimChar"/>
        </w:rPr>
        <w:t xml:space="preserve">Audit.ConfigLog</w:t>
      </w:r>
      <w:r>
        <w:t xml:space="preserve"> </w:t>
      </w:r>
      <w:r>
        <w:t xml:space="preserve">with the user’s clock number recorded</w:t>
      </w:r>
    </w:p>
    <w:p>
      <w:r>
        <w:pict>
          <v:rect style="width:0;height:1.5pt" o:hralign="center" o:hrstd="t" o:hr="t"/>
        </w:pict>
      </w:r>
    </w:p>
    <w:bookmarkEnd w:id="33"/>
    <w:bookmarkEnd w:id="34"/>
    <w:bookmarkStart w:id="39" w:name="phase-3-reference-lookups"/>
    <w:p>
      <w:pPr>
        <w:pStyle w:val="Heading2"/>
      </w:pPr>
      <w:r>
        <w:t xml:space="preserve">Phase 3 — Reference Lookups</w:t>
      </w:r>
    </w:p>
    <w:p>
      <w:pPr>
        <w:pStyle w:val="FirstParagraph"/>
      </w:pPr>
      <w:r>
        <w:rPr>
          <w:b/>
          <w:bCs/>
        </w:rPr>
        <w:t xml:space="preserve">Goal:</w:t>
      </w:r>
      <w:r>
        <w:t xml:space="preserve"> </w:t>
      </w:r>
      <w:r>
        <w:t xml:space="preserve">Stand up the small fixed code tables that everything else FKs to. These are mostly seed-once-and-forget.</w:t>
      </w:r>
    </w:p>
    <w:p>
      <w:pPr>
        <w:pStyle w:val="BodyText"/>
      </w:pPr>
      <w:r>
        <w:rPr>
          <w:b/>
          <w:bCs/>
        </w:rPr>
        <w:t xml:space="preserve">Dependencies:</w:t>
      </w:r>
      <w:r>
        <w:t xml:space="preserve"> </w:t>
      </w:r>
      <w:r>
        <w:t xml:space="preserve">Phase 2 (need</w:t>
      </w:r>
      <w:r>
        <w:t xml:space="preserve"> </w:t>
      </w:r>
      <w:r>
        <w:rPr>
          <w:rStyle w:val="VerbatimChar"/>
        </w:rPr>
        <w:t xml:space="preserve">Location.AppUser</w:t>
      </w:r>
      <w:r>
        <w:t xml:space="preserve"> </w:t>
      </w:r>
      <w:r>
        <w:t xml:space="preserve">for audit attribution on the few that allow user-managed rows).</w:t>
      </w:r>
    </w:p>
    <w:p>
      <w:pPr>
        <w:pStyle w:val="BodyText"/>
      </w:pPr>
      <w:r>
        <w:rPr>
          <w:b/>
          <w:bCs/>
        </w:rPr>
        <w:t xml:space="preserve">Status:</w:t>
      </w:r>
      <w:r>
        <w:t xml:space="preserve"> </w:t>
      </w:r>
      <w:r>
        <w:t xml:space="preserve">Unblocked. Small phase — could be one engineer-day of CRUD scaffolding.</w:t>
      </w:r>
    </w:p>
    <w:bookmarkStart w:id="35" w:name="data-model-2"/>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Mutability</w:t>
            </w:r>
          </w:p>
        </w:tc>
      </w:tr>
      <w:tr>
        <w:tc>
          <w:tcPr/>
          <w:p>
            <w:pPr>
              <w:pStyle w:val="Compact"/>
            </w:pPr>
            <w:r>
              <w:rPr>
                <w:rStyle w:val="VerbatimChar"/>
              </w:rPr>
              <w:t xml:space="preserve">Parts.Uom</w:t>
            </w:r>
          </w:p>
        </w:tc>
        <w:tc>
          <w:tcPr/>
          <w:p>
            <w:pPr>
              <w:pStyle w:val="Compact"/>
            </w:pPr>
            <w:r>
              <w:t xml:space="preserve">Units of measure (EA, LB, KG, IN, MM, PCS, etc.)</w:t>
            </w:r>
          </w:p>
        </w:tc>
        <w:tc>
          <w:tcPr/>
          <w:p>
            <w:pPr>
              <w:pStyle w:val="Compact"/>
            </w:pPr>
            <w:r>
              <w:t xml:space="preserve">Engineering can add new ones</w:t>
            </w:r>
          </w:p>
        </w:tc>
      </w:tr>
      <w:tr>
        <w:tc>
          <w:tcPr>
            <w:shd w:val="clear" w:color="auto" w:fill="F2F2F2"/>
          </w:tcPr>
          <w:tcPr/>
          <w:p>
            <w:pPr>
              <w:pStyle w:val="Compact"/>
            </w:pPr>
            <w:r>
              <w:rPr>
                <w:rStyle w:val="VerbatimChar"/>
              </w:rPr>
              <w:t xml:space="preserve">Parts.ItemType</w:t>
            </w:r>
          </w:p>
        </w:tc>
        <w:tc>
          <w:tcPr>
            <w:shd w:val="clear" w:color="auto" w:fill="F2F2F2"/>
          </w:tcPr>
          <w:tcPr/>
          <w:p>
            <w:pPr>
              <w:pStyle w:val="Compact"/>
            </w:pPr>
            <w:r>
              <w:t xml:space="preserve">Raw Material, Component, Sub-Assembly, Finished Good, Pass-Through</w:t>
            </w:r>
          </w:p>
        </w:tc>
        <w:tc>
          <w:tcPr>
            <w:shd w:val="clear" w:color="auto" w:fill="F2F2F2"/>
          </w:tcPr>
          <w:tcPr/>
          <w:p>
            <w:pPr>
              <w:pStyle w:val="Compact"/>
            </w:pPr>
            <w:r>
              <w:t xml:space="preserve">Mostly fixed; rarely extended</w:t>
            </w:r>
          </w:p>
        </w:tc>
      </w:tr>
      <w:tr>
        <w:tc>
          <w:tcPr/>
          <w:p>
            <w:pPr>
              <w:pStyle w:val="Compact"/>
            </w:pPr>
            <w:r>
              <w:rPr>
                <w:rStyle w:val="VerbatimChar"/>
              </w:rPr>
              <w:t xml:space="preserve">Lots.LotOriginType</w:t>
            </w:r>
          </w:p>
        </w:tc>
        <w:tc>
          <w:tcPr/>
          <w:p>
            <w:pPr>
              <w:pStyle w:val="Compact"/>
            </w:pPr>
            <w:r>
              <w:t xml:space="preserve">Manufactured, Received, ReceivedOffsite</w:t>
            </w:r>
          </w:p>
        </w:tc>
        <w:tc>
          <w:tcPr/>
          <w:p>
            <w:pPr>
              <w:pStyle w:val="Compact"/>
            </w:pPr>
            <w:r>
              <w:t xml:space="preserve">Fixed; seeded only</w:t>
            </w:r>
          </w:p>
        </w:tc>
      </w:tr>
      <w:tr>
        <w:tc>
          <w:tcPr>
            <w:shd w:val="clear" w:color="auto" w:fill="F2F2F2"/>
          </w:tcPr>
          <w:tcPr/>
          <w:p>
            <w:pPr>
              <w:pStyle w:val="Compact"/>
            </w:pPr>
            <w:r>
              <w:rPr>
                <w:rStyle w:val="VerbatimChar"/>
              </w:rPr>
              <w:t xml:space="preserve">Lots.LotStatusCode</w:t>
            </w:r>
          </w:p>
        </w:tc>
        <w:tc>
          <w:tcPr>
            <w:shd w:val="clear" w:color="auto" w:fill="F2F2F2"/>
          </w:tcPr>
          <w:tcPr/>
          <w:p>
            <w:pPr>
              <w:pStyle w:val="Compact"/>
            </w:pPr>
            <w:r>
              <w:t xml:space="preserve">Good, Hold, Scrap, Closed</w:t>
            </w:r>
          </w:p>
        </w:tc>
        <w:tc>
          <w:tcPr>
            <w:shd w:val="clear" w:color="auto" w:fill="F2F2F2"/>
          </w:tcPr>
          <w:tcPr/>
          <w:p>
            <w:pPr>
              <w:pStyle w:val="Compact"/>
            </w:pPr>
            <w:r>
              <w:t xml:space="preserve">Fixed; seeded only</w:t>
            </w:r>
          </w:p>
        </w:tc>
      </w:tr>
      <w:tr>
        <w:tc>
          <w:tcPr/>
          <w:p>
            <w:pPr>
              <w:pStyle w:val="Compact"/>
            </w:pPr>
            <w:r>
              <w:rPr>
                <w:rStyle w:val="VerbatimChar"/>
              </w:rPr>
              <w:t xml:space="preserve">Lots.ContainerStatusCode</w:t>
            </w:r>
          </w:p>
        </w:tc>
        <w:tc>
          <w:tcPr/>
          <w:p>
            <w:pPr>
              <w:pStyle w:val="Compact"/>
            </w:pPr>
            <w:r>
              <w:t xml:space="preserve">Open, Complete, Shipped, Hold, Void</w:t>
            </w:r>
          </w:p>
        </w:tc>
        <w:tc>
          <w:tcPr/>
          <w:p>
            <w:pPr>
              <w:pStyle w:val="Compact"/>
            </w:pPr>
            <w:r>
              <w:t xml:space="preserve">Fixed; seeded only</w:t>
            </w:r>
          </w:p>
        </w:tc>
      </w:tr>
      <w:tr>
        <w:tc>
          <w:tcPr>
            <w:shd w:val="clear" w:color="auto" w:fill="F2F2F2"/>
          </w:tcPr>
          <w:tcPr/>
          <w:p>
            <w:pPr>
              <w:pStyle w:val="Compact"/>
            </w:pPr>
            <w:r>
              <w:rPr>
                <w:rStyle w:val="VerbatimChar"/>
              </w:rPr>
              <w:t xml:space="preserve">Lots.GenealogyRelationshipType</w:t>
            </w:r>
          </w:p>
        </w:tc>
        <w:tc>
          <w:tcPr>
            <w:shd w:val="clear" w:color="auto" w:fill="F2F2F2"/>
          </w:tcPr>
          <w:tcPr/>
          <w:p>
            <w:pPr>
              <w:pStyle w:val="Compact"/>
            </w:pPr>
            <w:r>
              <w:t xml:space="preserve">Split, Merge, Consumption</w:t>
            </w:r>
          </w:p>
        </w:tc>
        <w:tc>
          <w:tcPr>
            <w:shd w:val="clear" w:color="auto" w:fill="F2F2F2"/>
          </w:tcPr>
          <w:tcPr/>
          <w:p>
            <w:pPr>
              <w:pStyle w:val="Compact"/>
            </w:pPr>
            <w:r>
              <w:t xml:space="preserve">Fixed; seeded only</w:t>
            </w:r>
          </w:p>
        </w:tc>
      </w:tr>
      <w:tr>
        <w:tc>
          <w:tcPr/>
          <w:p>
            <w:pPr>
              <w:pStyle w:val="Compact"/>
            </w:pPr>
            <w:r>
              <w:rPr>
                <w:rStyle w:val="VerbatimChar"/>
              </w:rPr>
              <w:t xml:space="preserve">Workorder.OperationStatus</w:t>
            </w:r>
          </w:p>
        </w:tc>
        <w:tc>
          <w:tcPr/>
          <w:p>
            <w:pPr>
              <w:pStyle w:val="Compact"/>
            </w:pPr>
            <w:r>
              <w:t xml:space="preserve">Pending, InProgress, Completed, Skipped</w:t>
            </w:r>
          </w:p>
        </w:tc>
        <w:tc>
          <w:tcPr/>
          <w:p>
            <w:pPr>
              <w:pStyle w:val="Compact"/>
            </w:pPr>
            <w:r>
              <w:t xml:space="preserve">Fixed; seeded only</w:t>
            </w:r>
          </w:p>
        </w:tc>
      </w:tr>
      <w:tr>
        <w:tc>
          <w:tcPr>
            <w:shd w:val="clear" w:color="auto" w:fill="F2F2F2"/>
          </w:tcPr>
          <w:tcPr/>
          <w:p>
            <w:pPr>
              <w:pStyle w:val="Compact"/>
            </w:pPr>
            <w:r>
              <w:rPr>
                <w:rStyle w:val="VerbatimChar"/>
              </w:rPr>
              <w:t xml:space="preserve">Workorder.WorkOrderStatus</w:t>
            </w:r>
          </w:p>
        </w:tc>
        <w:tc>
          <w:tcPr>
            <w:shd w:val="clear" w:color="auto" w:fill="F2F2F2"/>
          </w:tcPr>
          <w:tcPr/>
          <w:p>
            <w:pPr>
              <w:pStyle w:val="Compact"/>
            </w:pPr>
            <w:r>
              <w:t xml:space="preserve">(per the workorder schema)</w:t>
            </w:r>
          </w:p>
        </w:tc>
        <w:tc>
          <w:tcPr>
            <w:shd w:val="clear" w:color="auto" w:fill="F2F2F2"/>
          </w:tcPr>
          <w:tcPr/>
          <w:p>
            <w:pPr>
              <w:pStyle w:val="Compact"/>
            </w:pPr>
            <w:r>
              <w:t xml:space="preserve">Fixed; seeded only</w:t>
            </w:r>
          </w:p>
        </w:tc>
      </w:tr>
      <w:tr>
        <w:tc>
          <w:tcPr/>
          <w:p>
            <w:pPr>
              <w:pStyle w:val="Compact"/>
            </w:pPr>
            <w:r>
              <w:rPr>
                <w:rStyle w:val="VerbatimChar"/>
              </w:rPr>
              <w:t xml:space="preserve">Lots.PrintReasonCode</w:t>
            </w:r>
          </w:p>
        </w:tc>
        <w:tc>
          <w:tcPr/>
          <w:p>
            <w:pPr>
              <w:pStyle w:val="Compact"/>
            </w:pPr>
            <w:r>
              <w:t xml:space="preserve">Why a label was printed: Initial, Reprint, Replacement, etc.</w:t>
            </w:r>
          </w:p>
        </w:tc>
        <w:tc>
          <w:tcPr/>
          <w:p>
            <w:pPr>
              <w:pStyle w:val="Compact"/>
            </w:pPr>
            <w:r>
              <w:t xml:space="preserve">Fixed; seeded only</w:t>
            </w:r>
          </w:p>
        </w:tc>
      </w:tr>
      <w:tr>
        <w:tc>
          <w:tcPr>
            <w:shd w:val="clear" w:color="auto" w:fill="F2F2F2"/>
          </w:tcPr>
          <w:tcPr/>
          <w:p>
            <w:pPr>
              <w:pStyle w:val="Compact"/>
            </w:pPr>
            <w:r>
              <w:rPr>
                <w:rStyle w:val="VerbatimChar"/>
              </w:rPr>
              <w:t xml:space="preserve">Lots.LabelTypeCode</w:t>
            </w:r>
          </w:p>
        </w:tc>
        <w:tc>
          <w:tcPr>
            <w:shd w:val="clear" w:color="auto" w:fill="F2F2F2"/>
          </w:tcPr>
          <w:tcPr/>
          <w:p>
            <w:pPr>
              <w:pStyle w:val="Compact"/>
            </w:pPr>
            <w:r>
              <w:t xml:space="preserve">Label format: LTT, ShippingLabel, ContainerLabel, etc.</w:t>
            </w:r>
          </w:p>
        </w:tc>
        <w:tc>
          <w:tcPr>
            <w:shd w:val="clear" w:color="auto" w:fill="F2F2F2"/>
          </w:tcPr>
          <w:tcPr/>
          <w:p>
            <w:pPr>
              <w:pStyle w:val="Compact"/>
            </w:pPr>
            <w:r>
              <w:t xml:space="preserve">Fixed; seeded only</w:t>
            </w:r>
          </w:p>
        </w:tc>
      </w:tr>
      <w:tr>
        <w:tc>
          <w:tcPr/>
          <w:p>
            <w:pPr>
              <w:pStyle w:val="Compact"/>
            </w:pPr>
            <w:r>
              <w:rPr>
                <w:rStyle w:val="VerbatimChar"/>
              </w:rPr>
              <w:t xml:space="preserve">Quality.InspectionResultCode</w:t>
            </w:r>
          </w:p>
        </w:tc>
        <w:tc>
          <w:tcPr/>
          <w:p>
            <w:pPr>
              <w:pStyle w:val="Compact"/>
            </w:pPr>
            <w:r>
              <w:t xml:space="preserve">Overall sample result: Pass, Fail, Conditional, etc.</w:t>
            </w:r>
          </w:p>
        </w:tc>
        <w:tc>
          <w:tcPr/>
          <w:p>
            <w:pPr>
              <w:pStyle w:val="Compact"/>
            </w:pPr>
            <w:r>
              <w:t xml:space="preserve">Fixed; seeded only</w:t>
            </w:r>
          </w:p>
        </w:tc>
      </w:tr>
      <w:tr>
        <w:tc>
          <w:tcPr>
            <w:shd w:val="clear" w:color="auto" w:fill="F2F2F2"/>
          </w:tcPr>
          <w:tcPr/>
          <w:p>
            <w:pPr>
              <w:pStyle w:val="Compact"/>
            </w:pPr>
            <w:r>
              <w:rPr>
                <w:rStyle w:val="VerbatimChar"/>
              </w:rPr>
              <w:t xml:space="preserve">Quality.SampleTriggerCode</w:t>
            </w:r>
          </w:p>
        </w:tc>
        <w:tc>
          <w:tcPr>
            <w:shd w:val="clear" w:color="auto" w:fill="F2F2F2"/>
          </w:tcPr>
          <w:tcPr/>
          <w:p>
            <w:pPr>
              <w:pStyle w:val="Compact"/>
            </w:pPr>
            <w:r>
              <w:t xml:space="preserve">What triggered an inspection sample: FirstPiece, LastPiece, Hourly, Random, etc.</w:t>
            </w:r>
          </w:p>
        </w:tc>
        <w:tc>
          <w:tcPr>
            <w:shd w:val="clear" w:color="auto" w:fill="F2F2F2"/>
          </w:tcPr>
          <w:tcPr/>
          <w:p>
            <w:pPr>
              <w:pStyle w:val="Compact"/>
            </w:pPr>
            <w:r>
              <w:t xml:space="preserve">Fixed; seeded only</w:t>
            </w:r>
          </w:p>
        </w:tc>
      </w:tr>
      <w:tr>
        <w:tc>
          <w:tcPr/>
          <w:p>
            <w:pPr>
              <w:pStyle w:val="Compact"/>
            </w:pPr>
            <w:r>
              <w:rPr>
                <w:rStyle w:val="VerbatimChar"/>
              </w:rPr>
              <w:t xml:space="preserve">Quality.HoldTypeCode</w:t>
            </w:r>
          </w:p>
        </w:tc>
        <w:tc>
          <w:tcPr/>
          <w:p>
            <w:pPr>
              <w:pStyle w:val="Compact"/>
            </w:pPr>
            <w:r>
              <w:t xml:space="preserve">Reason category for holds: QualityHold, EngineeringHold, CustomerHold, etc.</w:t>
            </w:r>
          </w:p>
        </w:tc>
        <w:tc>
          <w:tcPr/>
          <w:p>
            <w:pPr>
              <w:pStyle w:val="Compact"/>
            </w:pPr>
            <w:r>
              <w:t xml:space="preserve">Fixed; seeded only</w:t>
            </w:r>
          </w:p>
        </w:tc>
      </w:tr>
      <w:tr>
        <w:tc>
          <w:tcPr>
            <w:shd w:val="clear" w:color="auto" w:fill="F2F2F2"/>
          </w:tcPr>
          <w:tcPr/>
          <w:p>
            <w:pPr>
              <w:pStyle w:val="Compact"/>
            </w:pPr>
            <w:r>
              <w:rPr>
                <w:rStyle w:val="VerbatimChar"/>
              </w:rPr>
              <w:t xml:space="preserve">Quality.DispositionCode</w:t>
            </w:r>
          </w:p>
        </w:tc>
        <w:tc>
          <w:tcPr>
            <w:shd w:val="clear" w:color="auto" w:fill="F2F2F2"/>
          </w:tcPr>
          <w:tcPr/>
          <w:p>
            <w:pPr>
              <w:pStyle w:val="Compact"/>
            </w:pPr>
            <w:r>
              <w:t xml:space="preserve">Resolution of a non-conformance: UseAsIs, Rework, Scrap, ReturnToSupplier, etc.</w:t>
            </w:r>
          </w:p>
        </w:tc>
        <w:tc>
          <w:tcPr>
            <w:shd w:val="clear" w:color="auto" w:fill="F2F2F2"/>
          </w:tcPr>
          <w:tcPr/>
          <w:p>
            <w:pPr>
              <w:pStyle w:val="Compact"/>
            </w:pPr>
            <w:r>
              <w:t xml:space="preserve">Fixed; seeded only</w:t>
            </w:r>
          </w:p>
        </w:tc>
      </w:tr>
      <w:tr>
        <w:tc>
          <w:tcPr/>
          <w:p>
            <w:pPr>
              <w:pStyle w:val="Compact"/>
            </w:pPr>
            <w:r>
              <w:rPr>
                <w:rStyle w:val="VerbatimChar"/>
              </w:rPr>
              <w:t xml:space="preserve">Oee.DowntimeSourceCode</w:t>
            </w:r>
          </w:p>
        </w:tc>
        <w:tc>
          <w:tcPr/>
          <w:p>
            <w:pPr>
              <w:pStyle w:val="Compact"/>
            </w:pPr>
            <w:r>
              <w:t xml:space="preserve">How a downtime event was sourced: Operator, PLC, System, etc.</w:t>
            </w:r>
          </w:p>
        </w:tc>
        <w:tc>
          <w:tcPr/>
          <w:p>
            <w:pPr>
              <w:pStyle w:val="Compact"/>
            </w:pPr>
            <w:r>
              <w:t xml:space="preserve">Fixed; seeded only</w:t>
            </w:r>
          </w:p>
        </w:tc>
      </w:tr>
      <w:tr>
        <w:tc>
          <w:tcPr>
            <w:shd w:val="clear" w:color="auto" w:fill="F2F2F2"/>
          </w:tcPr>
          <w:tcPr/>
          <w:p>
            <w:pPr>
              <w:pStyle w:val="Compact"/>
            </w:pPr>
            <w:r>
              <w:rPr>
                <w:rStyle w:val="VerbatimChar"/>
              </w:rPr>
              <w:t xml:space="preserve">Parts.DataCollectionField</w:t>
            </w:r>
          </w:p>
        </w:tc>
        <w:tc>
          <w:tcPr>
            <w:shd w:val="clear" w:color="auto" w:fill="F2F2F2"/>
          </w:tcPr>
          <w:tcPr/>
          <w:p>
            <w:pPr>
              <w:pStyle w:val="Compact"/>
            </w:pPr>
            <w:r>
              <w:t xml:space="preserve">Canonical list of data collection fields that can be assigned to operation templates: CollectsDieInfo, CollectsCavityInfo, CollectsWeight, CollectsGoodCount, CollectsBadCount, RequiresMaterialVerification, RequiresSerialNumber, etc.</w:t>
            </w:r>
          </w:p>
        </w:tc>
        <w:tc>
          <w:tcPr>
            <w:shd w:val="clear" w:color="auto" w:fill="F2F2F2"/>
          </w:tcPr>
          <w:tcPr/>
          <w:p>
            <w:pPr>
              <w:pStyle w:val="Compact"/>
            </w:pPr>
            <w:r>
              <w:t xml:space="preserve">Engineering can add new ones</w:t>
            </w:r>
          </w:p>
        </w:tc>
      </w:tr>
    </w:tbl>
    <w:bookmarkEnd w:id="35"/>
    <w:bookmarkStart w:id="36" w:name="X0804145f7794fe1847889d709ea5cb1c5a491af"/>
    <w:p>
      <w:pPr>
        <w:pStyle w:val="Heading3"/>
      </w:pPr>
      <w:r>
        <w:t xml:space="preserve">API Layer (Named Queries → Stored Procedures)</w:t>
      </w:r>
    </w:p>
    <w:p>
      <w:pPr>
        <w:pStyle w:val="FirstParagraph"/>
      </w:pPr>
      <w:r>
        <w:t xml:space="preserve">Each table follows one of two standard patterns based on whether engineering can extend it.</w:t>
      </w:r>
    </w:p>
    <w:p>
      <w:pPr>
        <w:pStyle w:val="BodyText"/>
      </w:pPr>
      <w:r>
        <w:rPr>
          <w:b/>
          <w:bCs/>
        </w:rPr>
        <w:t xml:space="preserve">Read-only pattern</w:t>
      </w:r>
      <w:r>
        <w:t xml:space="preserve"> </w:t>
      </w:r>
      <w:r>
        <w:t xml:space="preserve">(</w:t>
      </w:r>
      <w:r>
        <w:rPr>
          <w:rStyle w:val="VerbatimChar"/>
        </w:rPr>
        <w:t xml:space="preserve">Lots.LotOriginType</w:t>
      </w:r>
      <w:r>
        <w:t xml:space="preserve">,</w:t>
      </w:r>
      <w:r>
        <w:t xml:space="preserve"> </w:t>
      </w:r>
      <w:r>
        <w:rPr>
          <w:rStyle w:val="VerbatimChar"/>
        </w:rPr>
        <w:t xml:space="preserve">Lots.LotStatusCode</w:t>
      </w:r>
      <w:r>
        <w:t xml:space="preserve">,</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t xml:space="preserve">—</w:t>
            </w:r>
          </w:p>
        </w:tc>
        <w:tc>
          <w:tcPr/>
          <w:p>
            <w:pPr>
              <w:pStyle w:val="Compact"/>
            </w:pPr>
            <w:r>
              <w:t xml:space="preserve">Returns all rows</w:t>
            </w: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populates on any other screen needing this code table (e.g., LOT status dropdown on plant-floor screens)</w:t>
            </w:r>
          </w:p>
        </w:tc>
        <w:tc>
          <w:tcPr/>
          <w:p>
            <w:pPr>
              <w:pStyle w:val="Compact"/>
            </w:pPr>
            <w:r>
              <w:t xml:space="preserve">Rowset: all</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Single row</w:t>
            </w: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Detail view of a specific row (rare)</w:t>
            </w:r>
          </w:p>
        </w:tc>
        <w:tc>
          <w:tcPr>
            <w:shd w:val="clear" w:color="auto" w:fill="F2F2F2"/>
          </w:tcPr>
          <w:tcPr/>
          <w:p>
            <w:pPr>
              <w:pStyle w:val="Compact"/>
            </w:pPr>
            <w:r>
              <w:t xml:space="preserve">Rowset (0-1): one</w:t>
            </w:r>
            <w:r>
              <w:t xml:space="preserve"> </w:t>
            </w:r>
            <w:r>
              <w:rPr>
                <w:rStyle w:val="VerbatimChar"/>
              </w:rPr>
              <w:t xml:space="preserve">&lt;Entity&gt;</w:t>
            </w:r>
            <w:r>
              <w:t xml:space="preserve"> </w:t>
            </w:r>
            <w:r>
              <w:t xml:space="preserve">row</w:t>
            </w:r>
          </w:p>
        </w:tc>
      </w:tr>
    </w:tbl>
    <w:p>
      <w:pPr>
        <w:pStyle w:val="BodyText"/>
      </w:pPr>
      <w:r>
        <w:rPr>
          <w:b/>
          <w:bCs/>
        </w:rPr>
        <w:t xml:space="preserve">Mutable pattern</w:t>
      </w:r>
      <w:r>
        <w:t xml:space="preserve"> </w:t>
      </w:r>
      <w:r>
        <w:t xml:space="preserve">(</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w:t>
      </w:r>
      <w:r>
        <w:t xml:space="preserve">— engineering can add new entries):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&lt;Entity&gt;_List</w:t>
            </w:r>
          </w:p>
        </w:tc>
        <w:tc>
          <w:tcPr/>
          <w:p>
            <w:pPr>
              <w:pStyle w:val="Compact"/>
            </w:pPr>
            <w:r>
              <w:rPr>
                <w:rStyle w:val="VerbatimChar"/>
              </w:rPr>
              <w:t xml:space="preserve">@IncludeDeprecated BIT = 0</w:t>
            </w:r>
          </w:p>
        </w:tc>
        <w:tc>
          <w:tcPr/>
          <w:p>
            <w:pPr>
              <w:pStyle w:val="Compact"/>
            </w:pPr>
          </w:p>
        </w:tc>
        <w:tc>
          <w:tcPr/>
          <w:p>
            <w:pPr>
              <w:pStyle w:val="Compact"/>
            </w:pPr>
            <w:r>
              <w:rPr>
                <w:rStyle w:val="VerbatimChar"/>
              </w:rPr>
              <w:t xml:space="preserve">&lt;Entity&gt;</w:t>
            </w:r>
            <w:r>
              <w:t xml:space="preserve"> </w:t>
            </w:r>
            <w:r>
              <w:t xml:space="preserve">table</w:t>
            </w:r>
          </w:p>
        </w:tc>
        <w:tc>
          <w:tcPr/>
          <w:p>
            <w:pPr>
              <w:pStyle w:val="Compact"/>
            </w:pPr>
            <w:r>
              <w:t xml:space="preserve">Reference Data Manager tab loads; dropdown population on other screens (Item Master needs Uom + ItemType)</w:t>
            </w:r>
          </w:p>
        </w:tc>
        <w:tc>
          <w:tcPr/>
          <w:p>
            <w:pPr>
              <w:pStyle w:val="Compact"/>
            </w:pPr>
            <w:r>
              <w:t xml:space="preserve">Rowset:</w:t>
            </w:r>
            <w:r>
              <w:t xml:space="preserve"> </w:t>
            </w:r>
            <w:r>
              <w:rPr>
                <w:rStyle w:val="VerbatimChar"/>
              </w:rPr>
              <w:t xml:space="preserve">&lt;Entity&gt;</w:t>
            </w:r>
            <w:r>
              <w:t xml:space="preserve"> </w:t>
            </w:r>
            <w:r>
              <w:t xml:space="preserve">rows</w:t>
            </w:r>
          </w:p>
        </w:tc>
      </w:tr>
      <w:tr>
        <w:tc>
          <w:tcPr>
            <w:shd w:val="clear" w:color="auto" w:fill="F2F2F2"/>
          </w:tcPr>
          <w:tcPr/>
          <w:p>
            <w:pPr>
              <w:pStyle w:val="Compact"/>
            </w:pPr>
            <w:r>
              <w:rPr>
                <w:rStyle w:val="VerbatimChar"/>
              </w:rPr>
              <w:t xml:space="preserve">&lt;Entity&gt;_Get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&lt;Entity&gt;</w:t>
            </w:r>
            <w:r>
              <w:t xml:space="preserve"> </w:t>
            </w:r>
            <w:r>
              <w:t xml:space="preserve">table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row</w:t>
            </w:r>
          </w:p>
        </w:tc>
      </w:tr>
      <w:tr>
        <w:tc>
          <w:tcPr/>
          <w:p>
            <w:pPr>
              <w:pStyle w:val="Compact"/>
            </w:pPr>
            <w:r>
              <w:rPr>
                <w:rStyle w:val="VerbatimChar"/>
              </w:rPr>
              <w:t xml:space="preserve">&lt;Entity&gt;_Create</w:t>
            </w:r>
          </w:p>
        </w:tc>
        <w:tc>
          <w:tcPr/>
          <w:p>
            <w:pPr>
              <w:pStyle w:val="Compact"/>
            </w:pPr>
            <w:r>
              <w:rPr>
                <w:rStyle w:val="VerbatimChar"/>
              </w:rPr>
              <w:t xml:space="preserve">@Code, @Name, @Description, @AppUserId</w:t>
            </w:r>
          </w:p>
        </w:tc>
        <w:tc>
          <w:tcPr/>
          <w:p>
            <w:pPr>
              <w:pStyle w:val="Compact"/>
            </w:pPr>
            <w:r>
              <w:t xml:space="preserve">Returns new</w:t>
            </w:r>
            <w:r>
              <w:t xml:space="preserve"> </w:t>
            </w:r>
            <w:r>
              <w:rPr>
                <w:rStyle w:val="VerbatimChar"/>
              </w:rPr>
              <w:t xml:space="preserve">Id</w:t>
            </w:r>
          </w:p>
        </w:tc>
        <w:tc>
          <w:tcPr/>
          <w:p>
            <w:pPr>
              <w:pStyle w:val="Compact"/>
            </w:pPr>
            <w:r>
              <w:t xml:space="preserve">calls</w:t>
            </w:r>
            <w:r>
              <w:t xml:space="preserve"> </w:t>
            </w:r>
            <w:r>
              <w:rPr>
                <w:rStyle w:val="VerbatimChar"/>
              </w:rPr>
              <w:t xml:space="preserve">Audit.Audit_LogConfigChange</w:t>
            </w:r>
          </w:p>
        </w:tc>
        <w:tc>
          <w:tcPr/>
          <w:p>
            <w:pPr>
              <w:pStyle w:val="Compact"/>
            </w:pPr>
            <w:r>
              <w:t xml:space="preserve">Admin submits Add modal</w:t>
            </w:r>
          </w:p>
        </w:tc>
        <w:tc>
          <w:tcPr/>
          <w:p>
            <w:pPr>
              <w:pStyle w:val="Compact"/>
            </w:pPr>
            <w:r>
              <w:t xml:space="preserve">Scalar: new</w:t>
            </w:r>
            <w:r>
              <w:t xml:space="preserve"> </w:t>
            </w:r>
            <w:r>
              <w:rPr>
                <w:rStyle w:val="VerbatimChar"/>
              </w:rPr>
              <w:t xml:space="preserve">&lt;Entity&gt;.Id</w:t>
            </w:r>
            <w:r>
              <w:t xml:space="preserve"> </w:t>
            </w:r>
            <w:r>
              <w:t xml:space="preserve">(INT)</w:t>
            </w:r>
          </w:p>
        </w:tc>
      </w:tr>
      <w:tr>
        <w:tc>
          <w:tcPr>
            <w:shd w:val="clear" w:color="auto" w:fill="F2F2F2"/>
          </w:tcPr>
          <w:tcPr/>
          <w:p>
            <w:pPr>
              <w:pStyle w:val="Compact"/>
            </w:pPr>
            <w:r>
              <w:rPr>
                <w:rStyle w:val="VerbatimChar"/>
              </w:rPr>
              <w:t xml:space="preserve">&lt;Entity&gt;_Update</w:t>
            </w:r>
          </w:p>
        </w:tc>
        <w:tc>
          <w:tcPr>
            <w:shd w:val="clear" w:color="auto" w:fill="F2F2F2"/>
          </w:tcPr>
          <w:tcPr/>
          <w:p>
            <w:pPr>
              <w:pStyle w:val="Compact"/>
            </w:pPr>
            <w:r>
              <w:rPr>
                <w:rStyle w:val="VerbatimChar"/>
              </w:rPr>
              <w:t xml:space="preserve">@Id, @Name, @Description,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Admin saves Edit form</w:t>
            </w:r>
          </w:p>
        </w:tc>
        <w:tc>
          <w:tcPr>
            <w:shd w:val="clear" w:color="auto" w:fill="F2F2F2"/>
          </w:tcPr>
          <w:tcPr/>
          <w:p>
            <w:pPr>
              <w:pStyle w:val="Compact"/>
            </w:pPr>
            <w:r>
              <w:t xml:space="preserve">Rowcount</w:t>
            </w:r>
          </w:p>
        </w:tc>
      </w:tr>
      <w:tr>
        <w:tc>
          <w:tcPr/>
          <w:p>
            <w:pPr>
              <w:pStyle w:val="Compact"/>
            </w:pPr>
            <w:r>
              <w:rPr>
                <w:rStyle w:val="VerbatimChar"/>
              </w:rPr>
              <w:t xml:space="preserve">&lt;Entity&gt;_Deprecate</w:t>
            </w:r>
          </w:p>
        </w:tc>
        <w:tc>
          <w:tcPr/>
          <w:p>
            <w:pPr>
              <w:pStyle w:val="Compact"/>
            </w:pPr>
            <w:r>
              <w:rPr>
                <w:rStyle w:val="VerbatimChar"/>
              </w:rPr>
              <w:t xml:space="preserve">@Id, @AppUserId</w:t>
            </w:r>
          </w:p>
        </w:tc>
        <w:tc>
          <w:tcPr/>
          <w:p>
            <w:pPr>
              <w:pStyle w:val="Compact"/>
            </w:pPr>
            <w:r>
              <w:t xml:space="preserve">Rejects on active dependents</w:t>
            </w:r>
          </w:p>
        </w:tc>
        <w:tc>
          <w:tcPr/>
          <w:p>
            <w:pPr>
              <w:pStyle w:val="Compact"/>
            </w:pPr>
            <w:r>
              <w:t xml:space="preserve">reads referencing tables, calls</w:t>
            </w:r>
            <w:r>
              <w:t xml:space="preserve"> </w:t>
            </w:r>
            <w:r>
              <w:rPr>
                <w:rStyle w:val="VerbatimChar"/>
              </w:rPr>
              <w:t xml:space="preserve">Audit.Audit_LogConfigChange</w:t>
            </w:r>
          </w:p>
        </w:tc>
        <w:tc>
          <w:tcPr/>
          <w:p>
            <w:pPr>
              <w:pStyle w:val="Compact"/>
            </w:pPr>
            <w:r>
              <w:t xml:space="preserve">Admin clicks Deprecate</w:t>
            </w:r>
          </w:p>
        </w:tc>
        <w:tc>
          <w:tcPr/>
          <w:p>
            <w:pPr>
              <w:pStyle w:val="Compact"/>
            </w:pPr>
            <w:r>
              <w:t xml:space="preserve">Rowcount (0 if rejected)</w:t>
            </w:r>
          </w:p>
        </w:tc>
      </w:tr>
    </w:tbl>
    <w:bookmarkEnd w:id="36"/>
    <w:bookmarkStart w:id="37" w:name="frontend-perspective-views-2"/>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Reference Data Manager</w:t>
            </w:r>
          </w:p>
        </w:tc>
        <w:tc>
          <w:tcPr/>
          <w:p>
            <w:pPr>
              <w:pStyle w:val="Compact"/>
            </w:pPr>
            <w:r>
              <w:t xml:space="preserve">A single screen with tabs (or a dropdown selector) for each of the lookup tables. Each tab is a simple list-with-edit grid. Read-only tables show a disabled</w:t>
            </w:r>
            <w:r>
              <w:t xml:space="preserve"> </w:t>
            </w:r>
            <w:r>
              <w:t xml:space="preserve">“Add”</w:t>
            </w:r>
            <w:r>
              <w:t xml:space="preserve"> </w:t>
            </w:r>
            <w:r>
              <w:t xml:space="preserve">button and an info note explaining they’re seeded.</w:t>
            </w:r>
          </w:p>
        </w:tc>
      </w:tr>
    </w:tbl>
    <w:p>
      <w:pPr>
        <w:pStyle w:val="BodyText"/>
      </w:pPr>
      <w:r>
        <w:t xml:space="preserve">This phase is intentionally minimal. The frontend is a generic CRUD grid that loads its columns from a config block per entity. Engineering rarely visits this screen — it’s a</w:t>
      </w:r>
      <w:r>
        <w:t xml:space="preserve"> </w:t>
      </w:r>
      <w:r>
        <w:t xml:space="preserve">“set it and forget it”</w:t>
      </w:r>
      <w:r>
        <w:t xml:space="preserve"> </w:t>
      </w:r>
      <w:r>
        <w:t xml:space="preserve">phase.</w:t>
      </w:r>
    </w:p>
    <w:bookmarkEnd w:id="37"/>
    <w:bookmarkStart w:id="38" w:name="phase-3-complete-when"/>
    <w:p>
      <w:pPr>
        <w:pStyle w:val="Heading3"/>
      </w:pPr>
      <w:r>
        <w:t xml:space="preserve">Phase 3 complete when</w:t>
      </w:r>
    </w:p>
    <w:p>
      <w:pPr>
        <w:pStyle w:val="Compact"/>
        <w:numPr>
          <w:ilvl w:val="0"/>
          <w:numId w:val="1020"/>
        </w:numPr>
      </w:pPr>
      <w:r>
        <w:t xml:space="preserve">All listed tables exist with their seed data loaded (including the 7 new code tables:</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plus the mutable</w:t>
      </w:r>
      <w:r>
        <w:t xml:space="preserve"> </w:t>
      </w:r>
      <w:r>
        <w:rPr>
          <w:rStyle w:val="VerbatimChar"/>
        </w:rPr>
        <w:t xml:space="preserve">Parts.DataCollectionField</w:t>
      </w:r>
      <w:r>
        <w:t xml:space="preserve">)</w:t>
      </w:r>
    </w:p>
    <w:p>
      <w:pPr>
        <w:pStyle w:val="Compact"/>
        <w:numPr>
          <w:ilvl w:val="0"/>
          <w:numId w:val="1020"/>
        </w:numPr>
      </w:pPr>
      <w:r>
        <w:t xml:space="preserve">The Reference Data Manager screen lists every table and lets engineering CRUD the mutable ones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w:t>
      </w:r>
    </w:p>
    <w:p>
      <w:pPr>
        <w:pStyle w:val="Compact"/>
        <w:numPr>
          <w:ilvl w:val="0"/>
          <w:numId w:val="1020"/>
        </w:numPr>
      </w:pPr>
      <w:r>
        <w:t xml:space="preserve">Audit log entries appear for any mutations on</w:t>
      </w:r>
      <w:r>
        <w:t xml:space="preserve"> </w:t>
      </w:r>
      <w:r>
        <w:rPr>
          <w:rStyle w:val="VerbatimChar"/>
        </w:rPr>
        <w:t xml:space="preserve">Parts.Uom</w:t>
      </w:r>
      <w:r>
        <w:t xml:space="preserve">,</w:t>
      </w:r>
      <w:r>
        <w:t xml:space="preserve"> </w:t>
      </w:r>
      <w:r>
        <w:rPr>
          <w:rStyle w:val="VerbatimChar"/>
        </w:rPr>
        <w:t xml:space="preserve">Parts.ItemType</w:t>
      </w:r>
      <w:r>
        <w:t xml:space="preserve">, or</w:t>
      </w:r>
      <w:r>
        <w:t xml:space="preserve"> </w:t>
      </w:r>
      <w:r>
        <w:rPr>
          <w:rStyle w:val="VerbatimChar"/>
        </w:rPr>
        <w:t xml:space="preserve">Parts.DataCollectionField</w:t>
      </w:r>
    </w:p>
    <w:p>
      <w:r>
        <w:pict>
          <v:rect style="width:0;height:1.5pt" o:hralign="center" o:hrstd="t" o:hr="t"/>
        </w:pict>
      </w:r>
    </w:p>
    <w:bookmarkEnd w:id="38"/>
    <w:bookmarkEnd w:id="39"/>
    <w:bookmarkStart w:id="44" w:name="phase-4-item-master-container-config"/>
    <w:p>
      <w:pPr>
        <w:pStyle w:val="Heading2"/>
      </w:pPr>
      <w:r>
        <w:t xml:space="preserve">Phase 4 — Item Master &amp; Container Config</w:t>
      </w:r>
    </w:p>
    <w:p>
      <w:pPr>
        <w:pStyle w:val="FirstParagraph"/>
      </w:pPr>
      <w:r>
        <w:rPr>
          <w:b/>
          <w:bCs/>
        </w:rPr>
        <w:t xml:space="preserve">Goal:</w:t>
      </w:r>
      <w:r>
        <w:t xml:space="preserve"> </w:t>
      </w:r>
      <w:r>
        <w:t xml:space="preserve">The</w:t>
      </w:r>
      <w:r>
        <w:t xml:space="preserve"> </w:t>
      </w:r>
      <w:r>
        <w:t xml:space="preserve">“what we make”</w:t>
      </w:r>
      <w:r>
        <w:t xml:space="preserve"> </w:t>
      </w:r>
      <w:r>
        <w:t xml:space="preserve">master data. Every part number that MPP produces or receives.</w:t>
      </w:r>
    </w:p>
    <w:p>
      <w:pPr>
        <w:pStyle w:val="BodyText"/>
      </w:pPr>
      <w:r>
        <w:rPr>
          <w:b/>
          <w:bCs/>
        </w:rPr>
        <w:t xml:space="preserve">Dependencies:</w:t>
      </w:r>
      <w:r>
        <w:t xml:space="preserve"> </w:t>
      </w:r>
      <w:r>
        <w:t xml:space="preserve">Phase 1 (locations referenced by</w:t>
      </w:r>
      <w:r>
        <w:t xml:space="preserve"> </w:t>
      </w:r>
      <w:r>
        <w:rPr>
          <w:rStyle w:val="VerbatimChar"/>
        </w:rPr>
        <w:t xml:space="preserve">Parts.ItemLocation</w:t>
      </w:r>
      <w:r>
        <w:t xml:space="preserve"> </w:t>
      </w:r>
      <w:r>
        <w:t xml:space="preserve">later), Phase 2 (audit), Phase 3 (UOM, ItemType).</w:t>
      </w:r>
    </w:p>
    <w:p>
      <w:pPr>
        <w:pStyle w:val="BodyText"/>
      </w:pPr>
      <w:r>
        <w:rPr>
          <w:b/>
          <w:bCs/>
        </w:rPr>
        <w:t xml:space="preserve">Status:</w:t>
      </w:r>
      <w:r>
        <w:t xml:space="preserve"> </w:t>
      </w:r>
      <w:r>
        <w:t xml:space="preserve">Unblocked.</w:t>
      </w:r>
    </w:p>
    <w:bookmarkStart w:id="40" w:name="data-model-3"/>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Parts.Item</w:t>
            </w:r>
          </w:p>
        </w:tc>
        <w:tc>
          <w:tcPr/>
          <w:p>
            <w:pPr>
              <w:pStyle w:val="Compact"/>
            </w:pPr>
            <w:r>
              <w:t xml:space="preserve">The master part list. Each row is one MPP part number. Carries description, item type, default sub-lot quantity, max lot size, unit weight, UOM, optional Macola cross-reference.</w:t>
            </w:r>
          </w:p>
        </w:tc>
      </w:tr>
      <w:tr>
        <w:tc>
          <w:tcPr>
            <w:shd w:val="clear" w:color="auto" w:fill="F2F2F2"/>
          </w:tcPr>
          <w:tcPr/>
          <w:p>
            <w:pPr>
              <w:pStyle w:val="Compact"/>
            </w:pPr>
            <w:r>
              <w:rPr>
                <w:rStyle w:val="VerbatimChar"/>
              </w:rPr>
              <w:t xml:space="preserve">Parts.ContainerConfig</w:t>
            </w:r>
          </w:p>
        </w:tc>
        <w:tc>
          <w:tcPr>
            <w:shd w:val="clear" w:color="auto" w:fill="F2F2F2"/>
          </w:tcPr>
          <w:tcPr/>
          <w:p>
            <w:pPr>
              <w:pStyle w:val="Compact"/>
            </w:pPr>
            <w:r>
              <w:t xml:space="preserve">Per-finished-good packing rules: trays per container, parts per tray, serialized flag, dunnage code, customer code. Note 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w:t>
            </w:r>
            <w:r>
              <w:t xml:space="preserve">columns.</w:t>
            </w:r>
          </w:p>
        </w:tc>
      </w:tr>
    </w:tbl>
    <w:bookmarkEnd w:id="40"/>
    <w:bookmarkStart w:id="41" w:name="Xa12bfb21570488033b93df57f2fd89615ffb3d4"/>
    <w:p>
      <w:pPr>
        <w:pStyle w:val="Heading3"/>
      </w:pPr>
      <w:r>
        <w:t xml:space="preserve">API Layer (Named Queries → Stored Procedures)</w:t>
      </w:r>
    </w:p>
    <w:p>
      <w:pPr>
        <w:pStyle w:val="FirstParagraph"/>
      </w:pPr>
      <w:r>
        <w:rPr>
          <w:rStyle w:val="VerbatimChar"/>
          <w:b/>
          <w:bCs/>
        </w:rPr>
        <w:t xml:space="preserve">Parts.Item</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Parts.Item_List</w:t>
            </w:r>
          </w:p>
        </w:tc>
        <w:tc>
          <w:tcPr/>
          <w:p>
            <w:pPr>
              <w:pStyle w:val="Compact"/>
            </w:pPr>
            <w:r>
              <w:rPr>
                <w:rStyle w:val="VerbatimChar"/>
              </w:rPr>
              <w:t xml:space="preserve">@ItemTypeId NULL, @SearchText NULL, @IncludeDeprecated BIT = 0</w:t>
            </w:r>
          </w:p>
        </w:tc>
        <w:tc>
          <w:tcPr/>
          <w:p>
            <w:pPr>
              <w:pStyle w:val="Compact"/>
            </w:pPr>
            <w:r>
              <w:t xml:space="preserve">Filterable list</w:t>
            </w:r>
          </w:p>
        </w:tc>
        <w:tc>
          <w:tcPr/>
          <w:p>
            <w:pPr>
              <w:pStyle w:val="Compact"/>
            </w:pPr>
            <w:r>
              <w:rPr>
                <w:rStyle w:val="VerbatimChar"/>
              </w:rPr>
              <w:t xml:space="preserve">Parts.Item</w:t>
            </w:r>
            <w:r>
              <w:t xml:space="preserve">,</w:t>
            </w:r>
            <w:r>
              <w:t xml:space="preserve"> </w:t>
            </w:r>
            <w:r>
              <w:rPr>
                <w:rStyle w:val="VerbatimChar"/>
              </w:rPr>
              <w:t xml:space="preserve">Parts.ItemType</w:t>
            </w:r>
            <w:r>
              <w:t xml:space="preserve">,</w:t>
            </w:r>
            <w:r>
              <w:t xml:space="preserve"> </w:t>
            </w:r>
            <w:r>
              <w:rPr>
                <w:rStyle w:val="VerbatimChar"/>
              </w:rPr>
              <w:t xml:space="preserve">Parts.Uom</w:t>
            </w:r>
          </w:p>
        </w:tc>
        <w:tc>
          <w:tcPr/>
          <w:p>
            <w:pPr>
              <w:pStyle w:val="Compact"/>
            </w:pPr>
            <w:r>
              <w:t xml:space="preserve">Item Master List loads; Item Picker component loads</w:t>
            </w:r>
          </w:p>
        </w:tc>
        <w:tc>
          <w:tcPr/>
          <w:p>
            <w:pPr>
              <w:pStyle w:val="Compact"/>
            </w:pPr>
            <w:r>
              <w:t xml:space="preserve">Rowset:</w:t>
            </w:r>
            <w:r>
              <w:t xml:space="preserve"> </w:t>
            </w:r>
            <w:r>
              <w:rPr>
                <w:rStyle w:val="VerbatimChar"/>
              </w:rPr>
              <w:t xml:space="preserve">Parts.Item</w:t>
            </w:r>
            <w:r>
              <w:t xml:space="preserve"> </w:t>
            </w:r>
            <w:r>
              <w:t xml:space="preserve">rows joined to</w:t>
            </w:r>
            <w:r>
              <w:t xml:space="preserve"> </w:t>
            </w:r>
            <w:r>
              <w:rPr>
                <w:rStyle w:val="VerbatimChar"/>
              </w:rPr>
              <w:t xml:space="preserve">Parts.ItemType.Name</w:t>
            </w:r>
            <w:r>
              <w:t xml:space="preserve"> </w:t>
            </w:r>
            <w:r>
              <w:t xml:space="preserve">and</w:t>
            </w:r>
            <w:r>
              <w:t xml:space="preserve"> </w:t>
            </w:r>
            <w:r>
              <w:rPr>
                <w:rStyle w:val="VerbatimChar"/>
              </w:rPr>
              <w:t xml:space="preserve">Parts.Uom.Code</w:t>
            </w:r>
          </w:p>
        </w:tc>
      </w:tr>
      <w:tr>
        <w:tc>
          <w:tcPr>
            <w:shd w:val="clear" w:color="auto" w:fill="F2F2F2"/>
          </w:tcPr>
          <w:tcPr/>
          <w:p>
            <w:pPr>
              <w:pStyle w:val="Compact"/>
            </w:pPr>
            <w:r>
              <w:rPr>
                <w:rStyle w:val="VerbatimChar"/>
              </w:rPr>
              <w:t xml:space="preserve">Parts.Item_Get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Parts.Item</w:t>
            </w:r>
          </w:p>
        </w:tc>
        <w:tc>
          <w:tcPr>
            <w:shd w:val="clear" w:color="auto" w:fill="F2F2F2"/>
          </w:tcPr>
          <w:tcPr/>
          <w:p>
            <w:pPr>
              <w:pStyle w:val="Compact"/>
            </w:pPr>
            <w:r>
              <w:t xml:space="preserve">Item Editor opens</w:t>
            </w:r>
          </w:p>
        </w:tc>
        <w:tc>
          <w:tcPr>
            <w:shd w:val="clear" w:color="auto" w:fill="F2F2F2"/>
          </w:tcPr>
          <w:tcPr/>
          <w:p>
            <w:pPr>
              <w:pStyle w:val="Compact"/>
            </w:pPr>
            <w:r>
              <w:t xml:space="preserve">Rowset (0-1): one</w:t>
            </w:r>
            <w:r>
              <w:t xml:space="preserve"> </w:t>
            </w:r>
            <w:r>
              <w:rPr>
                <w:rStyle w:val="VerbatimChar"/>
              </w:rPr>
              <w:t xml:space="preserve">Parts.Item</w:t>
            </w:r>
            <w:r>
              <w:t xml:space="preserve"> </w:t>
            </w:r>
            <w:r>
              <w:t xml:space="preserve">row</w:t>
            </w:r>
          </w:p>
        </w:tc>
      </w:tr>
      <w:tr>
        <w:tc>
          <w:tcPr/>
          <w:p>
            <w:pPr>
              <w:pStyle w:val="Compact"/>
            </w:pPr>
            <w:r>
              <w:rPr>
                <w:rStyle w:val="VerbatimChar"/>
              </w:rPr>
              <w:t xml:space="preserve">Parts.Item_GetByPartNumber</w:t>
            </w:r>
          </w:p>
        </w:tc>
        <w:tc>
          <w:tcPr/>
          <w:p>
            <w:pPr>
              <w:pStyle w:val="Compact"/>
            </w:pPr>
            <w:r>
              <w:rPr>
                <w:rStyle w:val="VerbatimChar"/>
              </w:rPr>
              <w:t xml:space="preserve">@PartNumber</w:t>
            </w:r>
          </w:p>
        </w:tc>
        <w:tc>
          <w:tcPr/>
          <w:p>
            <w:pPr>
              <w:pStyle w:val="Compact"/>
            </w:pPr>
            <w:r>
              <w:t xml:space="preserve">For BOM/route construction lookups</w:t>
            </w:r>
          </w:p>
        </w:tc>
        <w:tc>
          <w:tcPr/>
          <w:p>
            <w:pPr>
              <w:pStyle w:val="Compact"/>
            </w:pPr>
            <w:r>
              <w:rPr>
                <w:rStyle w:val="VerbatimChar"/>
              </w:rPr>
              <w:t xml:space="preserve">Parts.Item</w:t>
            </w:r>
          </w:p>
        </w:tc>
        <w:tc>
          <w:tcPr/>
          <w:p>
            <w:pPr>
              <w:pStyle w:val="Compact"/>
            </w:pPr>
            <w:r>
              <w:t xml:space="preserve">BOM/route construction validates a typed or scanned part number; Plant Floor validates a scanned source LOT’s part (Arc 2 usage)</w:t>
            </w:r>
          </w:p>
        </w:tc>
        <w:tc>
          <w:tcPr/>
          <w:p>
            <w:pPr>
              <w:pStyle w:val="Compact"/>
            </w:pPr>
            <w:r>
              <w:t xml:space="preserve">Rowset (0-1): one</w:t>
            </w:r>
            <w:r>
              <w:t xml:space="preserve"> </w:t>
            </w:r>
            <w:r>
              <w:rPr>
                <w:rStyle w:val="VerbatimChar"/>
              </w:rPr>
              <w:t xml:space="preserve">Parts.Item</w:t>
            </w:r>
            <w:r>
              <w:t xml:space="preserve"> </w:t>
            </w:r>
            <w:r>
              <w:t xml:space="preserve">row</w:t>
            </w:r>
          </w:p>
        </w:tc>
      </w:tr>
      <w:tr>
        <w:tc>
          <w:tcPr>
            <w:shd w:val="clear" w:color="auto" w:fill="F2F2F2"/>
          </w:tcPr>
          <w:tcPr/>
          <w:p>
            <w:pPr>
              <w:pStyle w:val="Compact"/>
            </w:pPr>
            <w:r>
              <w:rPr>
                <w:rStyle w:val="VerbatimChar"/>
              </w:rPr>
              <w:t xml:space="preserve">Parts.Item_Create</w:t>
            </w:r>
          </w:p>
        </w:tc>
        <w:tc>
          <w:tcPr>
            <w:shd w:val="clear" w:color="auto" w:fill="F2F2F2"/>
          </w:tcPr>
          <w:tcPr/>
          <w:p>
            <w:pPr>
              <w:pStyle w:val="Compact"/>
            </w:pPr>
            <w:r>
              <w:rPr>
                <w:rStyle w:val="VerbatimChar"/>
              </w:rPr>
              <w:t xml:space="preserve">@PartNumber, @ItemTypeId, @Description, @MacolaPartNumber, @DefaultSubLotQty, @MaxLotSize, @UomId, @UnitWeight, @WeightUomId, @AppUserId</w:t>
            </w:r>
          </w:p>
        </w:tc>
        <w:tc>
          <w:tcPr>
            <w:shd w:val="clear" w:color="auto" w:fill="F2F2F2"/>
          </w:tcPr>
          <w:tcPr/>
          <w:p>
            <w:pPr>
              <w:pStyle w:val="Compact"/>
            </w:pPr>
            <w:r>
              <w:t xml:space="preserve">Returns new</w:t>
            </w:r>
            <w:r>
              <w:t xml:space="preserve"> </w:t>
            </w:r>
            <w:r>
              <w:rPr>
                <w:rStyle w:val="VerbatimChar"/>
              </w:rPr>
              <w:t xml:space="preserve">Id</w:t>
            </w:r>
          </w:p>
        </w:tc>
        <w:tc>
          <w:tcPr>
            <w:shd w:val="clear" w:color="auto" w:fill="F2F2F2"/>
          </w:tcPr>
          <w:tcPr/>
          <w:p>
            <w:pPr>
              <w:pStyle w:val="Compact"/>
            </w:pPr>
            <w:r>
              <w:rPr>
                <w:rStyle w:val="VerbatimChar"/>
              </w:rPr>
              <w:t xml:space="preserve">Parts.ItemType</w:t>
            </w:r>
            <w:r>
              <w:t xml:space="preserve"> </w:t>
            </w:r>
            <w:r>
              <w:t xml:space="preserve">(FK),</w:t>
            </w:r>
            <w:r>
              <w:t xml:space="preserve"> </w:t>
            </w:r>
            <w:r>
              <w:rPr>
                <w:rStyle w:val="VerbatimChar"/>
              </w:rPr>
              <w:t xml:space="preserve">Parts.Uom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submits New Item form</w:t>
            </w:r>
          </w:p>
        </w:tc>
        <w:tc>
          <w:tcPr>
            <w:shd w:val="clear" w:color="auto" w:fill="F2F2F2"/>
          </w:tcPr>
          <w:tcPr/>
          <w:p>
            <w:pPr>
              <w:pStyle w:val="Compact"/>
            </w:pPr>
            <w:r>
              <w:t xml:space="preserve">Scalar: new</w:t>
            </w:r>
            <w:r>
              <w:t xml:space="preserve"> </w:t>
            </w:r>
            <w:r>
              <w:rPr>
                <w:rStyle w:val="VerbatimChar"/>
              </w:rPr>
              <w:t xml:space="preserve">Parts.Item.Id</w:t>
            </w:r>
            <w:r>
              <w:t xml:space="preserve"> </w:t>
            </w:r>
            <w:r>
              <w:t xml:space="preserve">(INT)</w:t>
            </w:r>
          </w:p>
        </w:tc>
      </w:tr>
      <w:tr>
        <w:tc>
          <w:tcPr/>
          <w:p>
            <w:pPr>
              <w:pStyle w:val="Compact"/>
            </w:pPr>
            <w:r>
              <w:rPr>
                <w:rStyle w:val="VerbatimChar"/>
              </w:rPr>
              <w:t xml:space="preserve">Parts.Item_Update</w:t>
            </w:r>
          </w:p>
        </w:tc>
        <w:tc>
          <w:tcPr/>
          <w:p>
            <w:pPr>
              <w:pStyle w:val="Compact"/>
            </w:pPr>
            <w:r>
              <w:rPr>
                <w:rStyle w:val="VerbatimChar"/>
              </w:rPr>
              <w:t xml:space="preserve">@Id, @Description, @MacolaPartNumber, @DefaultSubLotQty, @MaxLotSize, @UomId, @UnitWeight, @WeightUomId, @AppUserId</w:t>
            </w:r>
          </w:p>
        </w:tc>
        <w:tc>
          <w:tcPr/>
          <w:p>
            <w:pPr>
              <w:pStyle w:val="Compact"/>
            </w:pPr>
            <w:r>
              <w:rPr>
                <w:rStyle w:val="VerbatimChar"/>
              </w:rPr>
              <w:t xml:space="preserve">PartNumber</w:t>
            </w:r>
            <w:r>
              <w:t xml:space="preserve"> </w:t>
            </w:r>
            <w:r>
              <w:t xml:space="preserve">and</w:t>
            </w:r>
            <w:r>
              <w:t xml:space="preserve"> </w:t>
            </w:r>
            <w:r>
              <w:rPr>
                <w:rStyle w:val="VerbatimChar"/>
              </w:rPr>
              <w:t xml:space="preserve">ItemTypeId</w:t>
            </w:r>
            <w:r>
              <w:t xml:space="preserve"> </w:t>
            </w:r>
            <w:r>
              <w:t xml:space="preserve">are immutable — to change, deprecate and recreate</w:t>
            </w:r>
          </w:p>
        </w:tc>
        <w:tc>
          <w:tcPr/>
          <w:p>
            <w:pPr>
              <w:pStyle w:val="Compact"/>
            </w:pPr>
            <w:r>
              <w:rPr>
                <w:rStyle w:val="VerbatimChar"/>
              </w:rPr>
              <w:t xml:space="preserve">Parts.Uom</w:t>
            </w:r>
            <w:r>
              <w:t xml:space="preserve"> </w:t>
            </w:r>
            <w:r>
              <w:t xml:space="preserve">(FK), calls</w:t>
            </w:r>
            <w:r>
              <w:t xml:space="preserve"> </w:t>
            </w:r>
            <w:r>
              <w:rPr>
                <w:rStyle w:val="VerbatimChar"/>
              </w:rPr>
              <w:t xml:space="preserve">Audit.Audit_LogConfigChange</w:t>
            </w:r>
          </w:p>
        </w:tc>
        <w:tc>
          <w:tcPr/>
          <w:p>
            <w:pPr>
              <w:pStyle w:val="Compact"/>
            </w:pPr>
            <w:r>
              <w:t xml:space="preserve">Engineering saves Item Editor changes</w:t>
            </w:r>
          </w:p>
        </w:tc>
        <w:tc>
          <w:tcPr/>
          <w:p>
            <w:pPr>
              <w:pStyle w:val="Compact"/>
            </w:pPr>
            <w:r>
              <w:t xml:space="preserve">Rowcount</w:t>
            </w:r>
          </w:p>
        </w:tc>
      </w:tr>
      <w:tr>
        <w:tc>
          <w:tcPr>
            <w:shd w:val="clear" w:color="auto" w:fill="F2F2F2"/>
          </w:tcPr>
          <w:tcPr/>
          <w:p>
            <w:pPr>
              <w:pStyle w:val="Compact"/>
            </w:pPr>
            <w:r>
              <w:rPr>
                <w:rStyle w:val="VerbatimChar"/>
              </w:rPr>
              <w:t xml:space="preserve">Parts.Item_Deprecate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Rejects if active</w:t>
            </w:r>
            <w:r>
              <w:t xml:space="preserve"> </w:t>
            </w:r>
            <w:r>
              <w:rPr>
                <w:rStyle w:val="VerbatimChar"/>
              </w:rPr>
              <w:t xml:space="preserve">Parts.Bom</w:t>
            </w:r>
            <w:r>
              <w:t xml:space="preserve">,</w:t>
            </w:r>
            <w:r>
              <w:t xml:space="preserve"> </w:t>
            </w:r>
            <w:r>
              <w:rPr>
                <w:rStyle w:val="VerbatimChar"/>
              </w:rPr>
              <w:t xml:space="preserve">Parts.RouteTemplate</w:t>
            </w:r>
            <w:r>
              <w:t xml:space="preserve">,</w:t>
            </w:r>
            <w:r>
              <w:t xml:space="preserve"> </w:t>
            </w:r>
            <w:r>
              <w:rPr>
                <w:rStyle w:val="VerbatimChar"/>
              </w:rPr>
              <w:t xml:space="preserve">Parts.ItemLocation</w:t>
            </w:r>
            <w:r>
              <w:t xml:space="preserve">, or</w:t>
            </w:r>
            <w:r>
              <w:t xml:space="preserve"> </w:t>
            </w:r>
            <w:r>
              <w:rPr>
                <w:rStyle w:val="VerbatimChar"/>
              </w:rPr>
              <w:t xml:space="preserve">Parts.ContainerConfig</w:t>
            </w:r>
            <w:r>
              <w:t xml:space="preserve"> </w:t>
            </w:r>
            <w:r>
              <w:t xml:space="preserve">references exist</w:t>
            </w:r>
          </w:p>
        </w:tc>
        <w:tc>
          <w:tcPr>
            <w:shd w:val="clear" w:color="auto" w:fill="F2F2F2"/>
          </w:tcPr>
          <w:tcPr/>
          <w:p>
            <w:pPr>
              <w:pStyle w:val="Compact"/>
            </w:pPr>
            <w:r>
              <w:t xml:space="preserve">reads</w:t>
            </w:r>
            <w:r>
              <w:t xml:space="preserve"> </w:t>
            </w:r>
            <w:r>
              <w:rPr>
                <w:rStyle w:val="VerbatimChar"/>
              </w:rPr>
              <w:t xml:space="preserve">Parts.Bom</w:t>
            </w:r>
            <w:r>
              <w:t xml:space="preserve">,</w:t>
            </w:r>
            <w:r>
              <w:t xml:space="preserve"> </w:t>
            </w:r>
            <w:r>
              <w:rPr>
                <w:rStyle w:val="VerbatimChar"/>
              </w:rPr>
              <w:t xml:space="preserve">Parts.RouteTemplate</w:t>
            </w:r>
            <w:r>
              <w:t xml:space="preserve">,</w:t>
            </w:r>
            <w:r>
              <w:t xml:space="preserve"> </w:t>
            </w:r>
            <w:r>
              <w:rPr>
                <w:rStyle w:val="VerbatimChar"/>
              </w:rPr>
              <w:t xml:space="preserve">Parts.ItemLocation</w:t>
            </w:r>
            <w:r>
              <w:t xml:space="preserve">,</w:t>
            </w:r>
            <w:r>
              <w:t xml:space="preserve"> </w:t>
            </w:r>
            <w:r>
              <w:rPr>
                <w:rStyle w:val="VerbatimChar"/>
              </w:rPr>
              <w:t xml:space="preserve">Parts.ContainerConfig</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Deprecate on an item</w:t>
            </w:r>
          </w:p>
        </w:tc>
        <w:tc>
          <w:tcPr>
            <w:shd w:val="clear" w:color="auto" w:fill="F2F2F2"/>
          </w:tcPr>
          <w:tcPr/>
          <w:p>
            <w:pPr>
              <w:pStyle w:val="Compact"/>
            </w:pPr>
            <w:r>
              <w:t xml:space="preserve">Rowcount (0 if rejected)</w:t>
            </w:r>
          </w:p>
        </w:tc>
      </w:tr>
    </w:tbl>
    <w:p>
      <w:pPr>
        <w:pStyle w:val="BodyText"/>
      </w:pPr>
      <w:r>
        <w:rPr>
          <w:rStyle w:val="VerbatimChar"/>
          <w:b/>
          <w:bCs/>
        </w:rPr>
        <w:t xml:space="preserve">Parts.ContainerConfig</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Parts.ContainerConfig_GetByItem</w:t>
            </w:r>
          </w:p>
        </w:tc>
        <w:tc>
          <w:tcPr/>
          <w:p>
            <w:pPr>
              <w:pStyle w:val="Compact"/>
            </w:pPr>
            <w:r>
              <w:rPr>
                <w:rStyle w:val="VerbatimChar"/>
              </w:rPr>
              <w:t xml:space="preserve">@ItemId</w:t>
            </w:r>
          </w:p>
        </w:tc>
        <w:tc>
          <w:tcPr/>
          <w:p>
            <w:pPr>
              <w:pStyle w:val="Compact"/>
            </w:pPr>
            <w:r>
              <w:t xml:space="preserve">Usually one config per item</w:t>
            </w:r>
          </w:p>
        </w:tc>
        <w:tc>
          <w:tcPr/>
          <w:p>
            <w:pPr>
              <w:pStyle w:val="Compact"/>
            </w:pPr>
            <w:r>
              <w:rPr>
                <w:rStyle w:val="VerbatimChar"/>
              </w:rPr>
              <w:t xml:space="preserve">Parts.ContainerConfig</w:t>
            </w:r>
          </w:p>
        </w:tc>
        <w:tc>
          <w:tcPr/>
          <w:p>
            <w:pPr>
              <w:pStyle w:val="Compact"/>
            </w:pPr>
            <w:r>
              <w:t xml:space="preserve">Container Config tab opens in Item Editor; Plant Floor container lifecycle needs the packing rules (Arc 2 usage)</w:t>
            </w:r>
          </w:p>
        </w:tc>
        <w:tc>
          <w:tcPr/>
          <w:p>
            <w:pPr>
              <w:pStyle w:val="Compact"/>
            </w:pPr>
            <w:r>
              <w:t xml:space="preserve">Rowset (0-1): one</w:t>
            </w:r>
            <w:r>
              <w:t xml:space="preserve"> </w:t>
            </w:r>
            <w:r>
              <w:rPr>
                <w:rStyle w:val="VerbatimChar"/>
              </w:rPr>
              <w:t xml:space="preserve">Parts.ContainerConfig</w:t>
            </w:r>
            <w:r>
              <w:t xml:space="preserve"> </w:t>
            </w:r>
            <w:r>
              <w:t xml:space="preserve">row</w:t>
            </w:r>
          </w:p>
        </w:tc>
      </w:tr>
      <w:tr>
        <w:tc>
          <w:tcPr>
            <w:shd w:val="clear" w:color="auto" w:fill="F2F2F2"/>
          </w:tcPr>
          <w:tcPr/>
          <w:p>
            <w:pPr>
              <w:pStyle w:val="Compact"/>
            </w:pPr>
            <w:r>
              <w:rPr>
                <w:rStyle w:val="VerbatimChar"/>
              </w:rPr>
              <w:t xml:space="preserve">Parts.ContainerConfig_Create</w:t>
            </w:r>
          </w:p>
        </w:tc>
        <w:tc>
          <w:tcPr>
            <w:shd w:val="clear" w:color="auto" w:fill="F2F2F2"/>
          </w:tcPr>
          <w:tcPr/>
          <w:p>
            <w:pPr>
              <w:pStyle w:val="Compact"/>
            </w:pPr>
            <w:r>
              <w:rPr>
                <w:rStyle w:val="VerbatimChar"/>
              </w:rPr>
              <w:t xml:space="preserve">@ItemId, @TraysPerContainer, @PartsPerTray, @IsSerialized, @DunnageCode, @CustomerCode, @AppUserId</w:t>
            </w:r>
          </w:p>
        </w:tc>
        <w:tc>
          <w:tcPr>
            <w:shd w:val="clear" w:color="auto" w:fill="F2F2F2"/>
          </w:tcPr>
          <w:tcPr/>
          <w:p>
            <w:pPr>
              <w:pStyle w:val="Compact"/>
            </w:pPr>
            <w:r>
              <w:t xml:space="preserve">OI-02 may add</w:t>
            </w:r>
            <w:r>
              <w:t xml:space="preserve"> </w:t>
            </w:r>
            <w:r>
              <w:rPr>
                <w:rStyle w:val="VerbatimChar"/>
              </w:rPr>
              <w:t xml:space="preserve">@ClosureMethod</w:t>
            </w:r>
            <w:r>
              <w:t xml:space="preserve"> </w:t>
            </w:r>
            <w:r>
              <w:t xml:space="preserve">and</w:t>
            </w:r>
            <w:r>
              <w:t xml:space="preserve"> </w:t>
            </w:r>
            <w:r>
              <w:rPr>
                <w:rStyle w:val="VerbatimChar"/>
              </w:rPr>
              <w:t xml:space="preserve">@TargetWeight</w:t>
            </w:r>
          </w:p>
        </w:tc>
        <w:tc>
          <w:tcPr>
            <w:shd w:val="clear" w:color="auto" w:fill="F2F2F2"/>
          </w:tcPr>
          <w:tcPr/>
          <w:p>
            <w:pPr>
              <w:pStyle w:val="Compact"/>
            </w:pPr>
            <w:r>
              <w:rPr>
                <w:rStyle w:val="VerbatimChar"/>
              </w:rPr>
              <w:t xml:space="preserve">Parts.Item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saves a new container config for a finished good</w:t>
            </w:r>
          </w:p>
        </w:tc>
        <w:tc>
          <w:tcPr>
            <w:shd w:val="clear" w:color="auto" w:fill="F2F2F2"/>
          </w:tcPr>
          <w:tcPr/>
          <w:p>
            <w:pPr>
              <w:pStyle w:val="Compact"/>
            </w:pPr>
            <w:r>
              <w:t xml:space="preserve">Scalar: new</w:t>
            </w:r>
            <w:r>
              <w:t xml:space="preserve"> </w:t>
            </w:r>
            <w:r>
              <w:rPr>
                <w:rStyle w:val="VerbatimChar"/>
              </w:rPr>
              <w:t xml:space="preserve">Parts.ContainerConfig.Id</w:t>
            </w:r>
            <w:r>
              <w:t xml:space="preserve"> </w:t>
            </w:r>
            <w:r>
              <w:t xml:space="preserve">(INT)</w:t>
            </w:r>
          </w:p>
        </w:tc>
      </w:tr>
      <w:tr>
        <w:tc>
          <w:tcPr/>
          <w:p>
            <w:pPr>
              <w:pStyle w:val="Compact"/>
            </w:pPr>
            <w:r>
              <w:rPr>
                <w:rStyle w:val="VerbatimChar"/>
              </w:rPr>
              <w:t xml:space="preserve">Parts.ContainerConfig_Update</w:t>
            </w:r>
          </w:p>
        </w:tc>
        <w:tc>
          <w:tcPr/>
          <w:p>
            <w:pPr>
              <w:pStyle w:val="Compact"/>
            </w:pPr>
            <w:r>
              <w:rPr>
                <w:rStyle w:val="VerbatimChar"/>
              </w:rPr>
              <w:t xml:space="preserve">@Id, @TraysPerContainer, @PartsPerTray, @IsSerialized, @DunnageCode, @CustomerCode, @AppUserId</w:t>
            </w:r>
          </w:p>
        </w:tc>
        <w:tc>
          <w:tcPr/>
          <w:p>
            <w:pPr>
              <w:pStyle w:val="Compact"/>
            </w:pP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edits an existing container config</w:t>
            </w:r>
          </w:p>
        </w:tc>
        <w:tc>
          <w:tcPr/>
          <w:p>
            <w:pPr>
              <w:pStyle w:val="Compact"/>
            </w:pPr>
            <w:r>
              <w:t xml:space="preserve">Rowcount</w:t>
            </w:r>
          </w:p>
        </w:tc>
      </w:tr>
      <w:tr>
        <w:tc>
          <w:tcPr>
            <w:shd w:val="clear" w:color="auto" w:fill="F2F2F2"/>
          </w:tcPr>
          <w:tcPr/>
          <w:p>
            <w:pPr>
              <w:pStyle w:val="Compact"/>
            </w:pPr>
            <w:r>
              <w:rPr>
                <w:rStyle w:val="VerbatimChar"/>
              </w:rPr>
              <w:t xml:space="preserve">Parts.ContainerConfig_Deprecate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 container config</w:t>
            </w:r>
          </w:p>
        </w:tc>
        <w:tc>
          <w:tcPr>
            <w:shd w:val="clear" w:color="auto" w:fill="F2F2F2"/>
          </w:tcPr>
          <w:tcPr/>
          <w:p>
            <w:pPr>
              <w:pStyle w:val="Compact"/>
            </w:pPr>
            <w:r>
              <w:t xml:space="preserve">Rowcount</w:t>
            </w:r>
          </w:p>
        </w:tc>
      </w:tr>
    </w:tbl>
    <w:bookmarkEnd w:id="41"/>
    <w:bookmarkStart w:id="42" w:name="frontend-perspective-views-3"/>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Item Master List</w:t>
            </w:r>
          </w:p>
        </w:tc>
        <w:tc>
          <w:tcPr/>
          <w:p>
            <w:pPr>
              <w:pStyle w:val="Compact"/>
            </w:pPr>
            <w:r>
              <w:t xml:space="preserve">Filterable table of all items: search by part number, filter by item type, toggle deprecated visibility. Columns: PartNumber, Description, ItemType, UOM, MacolaPartNumber, UnitWeight, DefaultSubLotQty. Click a row to open the Item Editor.</w:t>
            </w:r>
          </w:p>
        </w:tc>
      </w:tr>
      <w:tr>
        <w:tc>
          <w:tcPr>
            <w:shd w:val="clear" w:color="auto" w:fill="F2F2F2"/>
          </w:tcPr>
          <w:tcPr/>
          <w:p>
            <w:pPr>
              <w:pStyle w:val="Compact"/>
            </w:pPr>
            <w:r>
              <w:rPr>
                <w:b/>
                <w:bCs/>
              </w:rPr>
              <w:t xml:space="preserve">Item Editor</w:t>
            </w:r>
          </w:p>
        </w:tc>
        <w:tc>
          <w:tcPr>
            <w:shd w:val="clear" w:color="auto" w:fill="F2F2F2"/>
          </w:tcPr>
          <w:tcPr/>
          <w:p>
            <w:pPr>
              <w:pStyle w:val="Compact"/>
            </w:pPr>
            <w:r>
              <w:t xml:space="preserve">Form view for create/update. Layout: left column = required fields (PartNumber, ItemType, UOM); right column = optional (Macola ref, weight, sub-lot qty, max lot size). Bottom: tabs for</w:t>
            </w:r>
            <w:r>
              <w:t xml:space="preserve"> </w:t>
            </w:r>
            <w:r>
              <w:t xml:space="preserve">“Container Config”</w:t>
            </w:r>
            <w:r>
              <w:t xml:space="preserve">,</w:t>
            </w:r>
            <w:r>
              <w:t xml:space="preserve"> </w:t>
            </w:r>
            <w:r>
              <w:t xml:space="preserve">“BOM”</w:t>
            </w:r>
            <w:r>
              <w:t xml:space="preserve"> </w:t>
            </w:r>
            <w:r>
              <w:t xml:space="preserve">(Phase 6 link),</w:t>
            </w:r>
            <w:r>
              <w:t xml:space="preserve"> </w:t>
            </w:r>
            <w:r>
              <w:t xml:space="preserve">“Routes”</w:t>
            </w:r>
            <w:r>
              <w:t xml:space="preserve"> </w:t>
            </w:r>
            <w:r>
              <w:t xml:space="preserve">(Phase 5 link),</w:t>
            </w:r>
            <w:r>
              <w:t xml:space="preserve"> </w:t>
            </w:r>
            <w:r>
              <w:t xml:space="preserve">“Quality Specs”</w:t>
            </w:r>
            <w:r>
              <w:t xml:space="preserve"> </w:t>
            </w:r>
            <w:r>
              <w:t xml:space="preserve">(Phase 7 link),</w:t>
            </w:r>
            <w:r>
              <w:t xml:space="preserve"> </w:t>
            </w:r>
            <w:r>
              <w:t xml:space="preserve">“Audit History”</w:t>
            </w:r>
            <w:r>
              <w:t xml:space="preserve">.</w:t>
            </w:r>
          </w:p>
        </w:tc>
      </w:tr>
      <w:tr>
        <w:tc>
          <w:tcPr/>
          <w:p>
            <w:pPr>
              <w:pStyle w:val="Compact"/>
            </w:pPr>
            <w:r>
              <w:rPr>
                <w:b/>
                <w:bCs/>
              </w:rPr>
              <w:t xml:space="preserve">Container Config Sub-tab</w:t>
            </w:r>
          </w:p>
        </w:tc>
        <w:tc>
          <w:tcPr/>
          <w:p>
            <w:pPr>
              <w:pStyle w:val="Compact"/>
            </w:pPr>
            <w:r>
              <w:t xml:space="preserve">Embedded in Item Editor. For finished goods only — disable for raw materials and components. Form fields: trays per container, parts per tray, serialized flag, dunnage code, customer code.</w:t>
            </w:r>
          </w:p>
        </w:tc>
      </w:tr>
      <w:tr>
        <w:tc>
          <w:tcPr>
            <w:shd w:val="clear" w:color="auto" w:fill="F2F2F2"/>
          </w:tcPr>
          <w:tcPr/>
          <w:p>
            <w:pPr>
              <w:pStyle w:val="Compact"/>
            </w:pPr>
            <w:r>
              <w:rPr>
                <w:b/>
                <w:bCs/>
              </w:rPr>
              <w:t xml:space="preserve">Item Picker (reusable component)</w:t>
            </w:r>
          </w:p>
        </w:tc>
        <w:tc>
          <w:tcPr>
            <w:shd w:val="clear" w:color="auto" w:fill="F2F2F2"/>
          </w:tcPr>
          <w:tcPr/>
          <w:p>
            <w:pPr>
              <w:pStyle w:val="Compact"/>
            </w:pPr>
            <w:r>
              <w:t xml:space="preserve">Modal/inline picker used throughout the rest of the Configuration Tool (BOMs, routes, eligibility map). Searchable by part number or description. Returns the</w:t>
            </w:r>
            <w:r>
              <w:t xml:space="preserve"> </w:t>
            </w:r>
            <w:r>
              <w:rPr>
                <w:rStyle w:val="VerbatimChar"/>
              </w:rPr>
              <w:t xml:space="preserve">Parts.Item.Id</w:t>
            </w:r>
            <w:r>
              <w:t xml:space="preserve">.</w:t>
            </w:r>
          </w:p>
        </w:tc>
      </w:tr>
    </w:tbl>
    <w:bookmarkEnd w:id="42"/>
    <w:bookmarkStart w:id="43" w:name="phase-4-complete-when"/>
    <w:p>
      <w:pPr>
        <w:pStyle w:val="Heading3"/>
      </w:pPr>
      <w:r>
        <w:t xml:space="preserve">Phase 4 complete when</w:t>
      </w:r>
    </w:p>
    <w:p>
      <w:pPr>
        <w:pStyle w:val="Compact"/>
        <w:numPr>
          <w:ilvl w:val="0"/>
          <w:numId w:val="1021"/>
        </w:numPr>
      </w:pPr>
      <w:r>
        <w:t xml:space="preserve">Every existing MPP part number is loaded into</w:t>
      </w:r>
      <w:r>
        <w:t xml:space="preserve"> </w:t>
      </w:r>
      <w:r>
        <w:rPr>
          <w:rStyle w:val="VerbatimChar"/>
        </w:rPr>
        <w:t xml:space="preserve">Parts.Item</w:t>
      </w:r>
      <w:r>
        <w:t xml:space="preserve"> </w:t>
      </w:r>
      <w:r>
        <w:t xml:space="preserve">(initial load — manual via the Item Editor or bulk-load if MPP has an Excel export)</w:t>
      </w:r>
    </w:p>
    <w:p>
      <w:pPr>
        <w:pStyle w:val="Compact"/>
        <w:numPr>
          <w:ilvl w:val="0"/>
          <w:numId w:val="1021"/>
        </w:numPr>
      </w:pPr>
      <w:r>
        <w:t xml:space="preserve">Every finished good has a</w:t>
      </w:r>
      <w:r>
        <w:t xml:space="preserve"> </w:t>
      </w:r>
      <w:r>
        <w:rPr>
          <w:rStyle w:val="VerbatimChar"/>
        </w:rPr>
        <w:t xml:space="preserve">Parts.ContainerConfig</w:t>
      </w:r>
      <w:r>
        <w:t xml:space="preserve"> </w:t>
      </w:r>
      <w:r>
        <w:t xml:space="preserve">record</w:t>
      </w:r>
    </w:p>
    <w:p>
      <w:pPr>
        <w:pStyle w:val="Compact"/>
        <w:numPr>
          <w:ilvl w:val="0"/>
          <w:numId w:val="1021"/>
        </w:numPr>
      </w:pPr>
      <w:r>
        <w:t xml:space="preserve">Engineering can create a new part, edit an existing one, deprecate one no longer in production</w:t>
      </w:r>
    </w:p>
    <w:p>
      <w:pPr>
        <w:pStyle w:val="Compact"/>
        <w:numPr>
          <w:ilvl w:val="0"/>
          <w:numId w:val="1021"/>
        </w:numPr>
      </w:pPr>
      <w:r>
        <w:t xml:space="preserve">The Item Picker component is reusable from the rest of the Configuration Tool</w:t>
      </w:r>
    </w:p>
    <w:p>
      <w:r>
        <w:pict>
          <v:rect style="width:0;height:1.5pt" o:hralign="center" o:hrstd="t" o:hr="t"/>
        </w:pict>
      </w:r>
    </w:p>
    <w:bookmarkEnd w:id="43"/>
    <w:bookmarkEnd w:id="44"/>
    <w:bookmarkStart w:id="49" w:name="X61857da8a34b80382b014e59fd3f2ecb4fc5e62"/>
    <w:p>
      <w:pPr>
        <w:pStyle w:val="Heading2"/>
      </w:pPr>
      <w:r>
        <w:t xml:space="preserve">Phase 5 — Process Definition: Routes &amp; Operations</w:t>
      </w:r>
    </w:p>
    <w:p>
      <w:pPr>
        <w:pStyle w:val="FirstParagraph"/>
      </w:pPr>
      <w:r>
        <w:rPr>
          <w:b/>
          <w:bCs/>
        </w:rPr>
        <w:t xml:space="preserve">Goal:</w:t>
      </w:r>
      <w:r>
        <w:t xml:space="preserve"> </w:t>
      </w:r>
      <w:r>
        <w:t xml:space="preserve">Define how each part flows through the plant — which operations, in what order, at which areas, collecting what data.</w:t>
      </w:r>
    </w:p>
    <w:p>
      <w:pPr>
        <w:pStyle w:val="BodyText"/>
      </w:pPr>
      <w:r>
        <w:rPr>
          <w:b/>
          <w:bCs/>
        </w:rPr>
        <w:t xml:space="preserve">Dependencies:</w:t>
      </w:r>
      <w:r>
        <w:t xml:space="preserve"> </w:t>
      </w:r>
      <w:r>
        <w:t xml:space="preserve">Phase 1 (Locations and Areas), Phase 4 (Items), Phase 2 (audit).</w:t>
      </w:r>
    </w:p>
    <w:p>
      <w:pPr>
        <w:pStyle w:val="BodyText"/>
      </w:pPr>
      <w:r>
        <w:rPr>
          <w:b/>
          <w:bCs/>
        </w:rPr>
        <w:t xml:space="preserve">Status:</w:t>
      </w:r>
      <w:r>
        <w:t xml:space="preserve"> </w:t>
      </w:r>
      <w:r>
        <w:t xml:space="preserve">Unblocked.</w:t>
      </w:r>
    </w:p>
    <w:bookmarkStart w:id="45" w:name="data-model-4"/>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Parts.RouteTemplate</w:t>
            </w:r>
          </w:p>
        </w:tc>
        <w:tc>
          <w:tcPr/>
          <w:p>
            <w:pPr>
              <w:pStyle w:val="Compact"/>
            </w:pPr>
            <w:r>
              <w:t xml:space="preserve">The route header per item. Versioned. Each row links one</w:t>
            </w:r>
            <w:r>
              <w:t xml:space="preserve"> </w:t>
            </w:r>
            <w:r>
              <w:rPr>
                <w:rStyle w:val="VerbatimChar"/>
              </w:rPr>
              <w:t xml:space="preserve">Parts.Item</w:t>
            </w:r>
            <w:r>
              <w:t xml:space="preserve"> </w:t>
            </w:r>
            <w:r>
              <w:t xml:space="preserve">to a route version.</w:t>
            </w:r>
          </w:p>
        </w:tc>
      </w:tr>
      <w:tr>
        <w:tc>
          <w:tcPr>
            <w:shd w:val="clear" w:color="auto" w:fill="F2F2F2"/>
          </w:tcPr>
          <w:tcPr/>
          <w:p>
            <w:pPr>
              <w:pStyle w:val="Compact"/>
            </w:pPr>
            <w:r>
              <w:rPr>
                <w:rStyle w:val="VerbatimChar"/>
              </w:rPr>
              <w:t xml:space="preserve">Parts.RouteStep</w:t>
            </w:r>
          </w:p>
        </w:tc>
        <w:tc>
          <w:tcPr>
            <w:shd w:val="clear" w:color="auto" w:fill="F2F2F2"/>
          </w:tcPr>
          <w:tcPr/>
          <w:p>
            <w:pPr>
              <w:pStyle w:val="Compact"/>
            </w:pPr>
            <w:r>
              <w:t xml:space="preserve">The ordered steps in a route. Each step references an</w:t>
            </w:r>
            <w:r>
              <w:t xml:space="preserve"> </w:t>
            </w:r>
            <w:r>
              <w:rPr>
                <w:rStyle w:val="VerbatimChar"/>
              </w:rPr>
              <w:t xml:space="preserve">Parts.OperationTemplate</w:t>
            </w:r>
            <w:r>
              <w:t xml:space="preserve">.</w:t>
            </w:r>
          </w:p>
        </w:tc>
      </w:tr>
      <w:tr>
        <w:tc>
          <w:tcPr/>
          <w:p>
            <w:pPr>
              <w:pStyle w:val="Compact"/>
            </w:pPr>
            <w:r>
              <w:rPr>
                <w:rStyle w:val="VerbatimChar"/>
              </w:rPr>
              <w:t xml:space="preserve">Parts.OperationTemplate</w:t>
            </w:r>
          </w:p>
        </w:tc>
        <w:tc>
          <w:tcPr/>
          <w:p>
            <w:pPr>
              <w:pStyle w:val="Compact"/>
            </w:pPr>
            <w:r>
              <w:t xml:space="preserve">The reusable definition of an operation: name, area. Versioned independently of routes. Data collection fields are configured separately via the</w:t>
            </w:r>
            <w:r>
              <w:t xml:space="preserve"> </w:t>
            </w:r>
            <w:r>
              <w:rPr>
                <w:rStyle w:val="VerbatimChar"/>
              </w:rPr>
              <w:t xml:space="preserve">Parts.OperationTemplateField</w:t>
            </w:r>
            <w:r>
              <w:t xml:space="preserve"> </w:t>
            </w:r>
            <w:r>
              <w:t xml:space="preserve">junction table (no hardcoded BIT flags).</w:t>
            </w:r>
          </w:p>
        </w:tc>
      </w:tr>
      <w:tr>
        <w:tc>
          <w:tcPr>
            <w:shd w:val="clear" w:color="auto" w:fill="F2F2F2"/>
          </w:tcPr>
          <w:tcPr/>
          <w:p>
            <w:pPr>
              <w:pStyle w:val="Compact"/>
            </w:pPr>
            <w:r>
              <w:rPr>
                <w:rStyle w:val="VerbatimChar"/>
              </w:rPr>
              <w:t xml:space="preserve">Parts.OperationTemplateField</w:t>
            </w:r>
          </w:p>
        </w:tc>
        <w:tc>
          <w:tcPr>
            <w:shd w:val="clear" w:color="auto" w:fill="F2F2F2"/>
          </w:tcPr>
          <w:tcPr/>
          <w:p>
            <w:pPr>
              <w:pStyle w:val="Compact"/>
            </w:pPr>
            <w:r>
              <w:t xml:space="preserve">Junction table linking an</w:t>
            </w:r>
            <w:r>
              <w:t xml:space="preserve"> </w:t>
            </w:r>
            <w:r>
              <w:rPr>
                <w:rStyle w:val="VerbatimChar"/>
              </w:rPr>
              <w:t xml:space="preserve">Parts.OperationTemplate</w:t>
            </w:r>
            <w:r>
              <w:t xml:space="preserve"> </w:t>
            </w:r>
            <w:r>
              <w:t xml:space="preserve">to one or more</w:t>
            </w:r>
            <w:r>
              <w:t xml:space="preserve"> </w:t>
            </w:r>
            <w:r>
              <w:rPr>
                <w:rStyle w:val="VerbatimChar"/>
              </w:rPr>
              <w:t xml:space="preserve">Parts.DataCollectionField</w:t>
            </w:r>
            <w:r>
              <w:t xml:space="preserve"> </w:t>
            </w:r>
            <w:r>
              <w:t xml:space="preserve">rows. Each row represents a data collection field configured for that template, with an</w:t>
            </w:r>
            <w:r>
              <w:t xml:space="preserve"> </w:t>
            </w:r>
            <w:r>
              <w:rPr>
                <w:rStyle w:val="VerbatimChar"/>
              </w:rPr>
              <w:t xml:space="preserve">IsRequired</w:t>
            </w:r>
            <w:r>
              <w:t xml:space="preserve"> </w:t>
            </w:r>
            <w:r>
              <w:t xml:space="preserve">flag. Soft-deletable via</w:t>
            </w:r>
            <w:r>
              <w:t xml:space="preserve"> </w:t>
            </w:r>
            <w:r>
              <w:rPr>
                <w:rStyle w:val="VerbatimChar"/>
              </w:rPr>
              <w:t xml:space="preserve">DeprecatedAt</w:t>
            </w:r>
            <w:r>
              <w:t xml:space="preserve">.</w:t>
            </w:r>
          </w:p>
        </w:tc>
      </w:tr>
      <w:tr>
        <w:tc>
          <w:tcPr/>
          <w:p>
            <w:pPr>
              <w:pStyle w:val="Compact"/>
            </w:pPr>
            <w:r>
              <w:rPr>
                <w:rStyle w:val="VerbatimChar"/>
              </w:rPr>
              <w:t xml:space="preserve">Parts.ItemLocation</w:t>
            </w:r>
          </w:p>
        </w:tc>
        <w:tc>
          <w:tcPr/>
          <w:p>
            <w:pPr>
              <w:pStyle w:val="Compact"/>
            </w:pPr>
            <w:r>
              <w:t xml:space="preserve">The eligibility map: which items can run on which Cells.</w:t>
            </w:r>
          </w:p>
        </w:tc>
      </w:tr>
    </w:tbl>
    <w:p>
      <w:pPr>
        <w:pStyle w:val="BodyText"/>
      </w:pPr>
      <w:r>
        <w:t xml:space="preserve">Note: per FDS-03-009, route steps do</w:t>
      </w:r>
      <w:r>
        <w:t xml:space="preserve"> </w:t>
      </w:r>
      <w:r>
        <w:rPr>
          <w:b/>
          <w:bCs/>
        </w:rPr>
        <w:t xml:space="preserve">not</w:t>
      </w:r>
      <w:r>
        <w:t xml:space="preserve"> </w:t>
      </w:r>
      <w:r>
        <w:t xml:space="preserve">prescribe a specific machine — they reference an</w:t>
      </w:r>
      <w:r>
        <w:t xml:space="preserve"> </w:t>
      </w:r>
      <w:r>
        <w:rPr>
          <w:rStyle w:val="VerbatimChar"/>
        </w:rPr>
        <w:t xml:space="preserve">Parts.OperationTemplate</w:t>
      </w:r>
      <w:r>
        <w:t xml:space="preserve"> </w:t>
      </w:r>
      <w:r>
        <w:t xml:space="preserve">which has an</w:t>
      </w:r>
      <w:r>
        <w:t xml:space="preserve"> </w:t>
      </w:r>
      <w:r>
        <w:rPr>
          <w:rStyle w:val="VerbatimChar"/>
        </w:rPr>
        <w:t xml:space="preserve">AreaLocationId</w:t>
      </w:r>
      <w:r>
        <w:t xml:space="preserve">, and the operator picks the Cell at runtime from the</w:t>
      </w:r>
      <w:r>
        <w:t xml:space="preserve"> </w:t>
      </w:r>
      <w:r>
        <w:rPr>
          <w:rStyle w:val="VerbatimChar"/>
        </w:rPr>
        <w:t xml:space="preserve">Parts.ItemLocation</w:t>
      </w:r>
      <w:r>
        <w:t xml:space="preserve"> </w:t>
      </w:r>
      <w:r>
        <w:t xml:space="preserve">eligibility set.</w:t>
      </w:r>
    </w:p>
    <w:bookmarkEnd w:id="45"/>
    <w:bookmarkStart w:id="46" w:name="X7f8b45525f073e02a7ef713fd4d6e76156cfa27"/>
    <w:p>
      <w:pPr>
        <w:pStyle w:val="Heading3"/>
      </w:pPr>
      <w:r>
        <w:t xml:space="preserve">API Layer (Named Queries → Stored Procedures)</w:t>
      </w:r>
    </w:p>
    <w:p>
      <w:pPr>
        <w:pStyle w:val="FirstParagraph"/>
      </w:pPr>
      <w:r>
        <w:rPr>
          <w:rStyle w:val="VerbatimChar"/>
          <w:b/>
          <w:bCs/>
        </w:rPr>
        <w:t xml:space="preserve">Parts.OperationTemplate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Parts.OperationTemplate_List</w:t>
            </w:r>
          </w:p>
        </w:tc>
        <w:tc>
          <w:tcPr/>
          <w:p>
            <w:pPr>
              <w:pStyle w:val="Compact"/>
            </w:pPr>
            <w:r>
              <w:rPr>
                <w:rStyle w:val="VerbatimChar"/>
              </w:rPr>
              <w:t xml:space="preserve">@AreaLocationId NULL, @ActiveOnly BIT = 1</w:t>
            </w:r>
          </w:p>
        </w:tc>
        <w:tc>
          <w:tcPr/>
          <w:p>
            <w:pPr>
              <w:pStyle w:val="Compact"/>
            </w:pPr>
            <w:r>
              <w:t xml:space="preserve">Filter by area</w:t>
            </w:r>
          </w:p>
        </w:tc>
        <w:tc>
          <w:tcPr/>
          <w:p>
            <w:pPr>
              <w:pStyle w:val="Compact"/>
            </w:pPr>
            <w:r>
              <w:rPr>
                <w:rStyle w:val="VerbatimChar"/>
              </w:rPr>
              <w:t xml:space="preserve">Parts.OperationTemplate</w:t>
            </w:r>
            <w:r>
              <w:t xml:space="preserve">,</w:t>
            </w:r>
            <w:r>
              <w:t xml:space="preserve"> </w:t>
            </w:r>
            <w:r>
              <w:rPr>
                <w:rStyle w:val="VerbatimChar"/>
              </w:rPr>
              <w:t xml:space="preserve">Location.Location</w:t>
            </w:r>
          </w:p>
        </w:tc>
        <w:tc>
          <w:tcPr/>
          <w:p>
            <w:pPr>
              <w:pStyle w:val="Compact"/>
            </w:pPr>
            <w:r>
              <w:t xml:space="preserve">Operation Template Library loads; Route Builder dropdown populates when adding a step</w:t>
            </w:r>
          </w:p>
        </w:tc>
        <w:tc>
          <w:tcPr/>
          <w:p>
            <w:pPr>
              <w:pStyle w:val="Compact"/>
            </w:pPr>
            <w:r>
              <w:t xml:space="preserve">Rowset:</w:t>
            </w:r>
            <w:r>
              <w:t xml:space="preserve"> </w:t>
            </w:r>
            <w:r>
              <w:rPr>
                <w:rStyle w:val="VerbatimChar"/>
              </w:rPr>
              <w:t xml:space="preserve">Parts.OperationTemplate</w:t>
            </w:r>
            <w:r>
              <w:t xml:space="preserve"> </w:t>
            </w:r>
            <w:r>
              <w:t xml:space="preserve">rows joined to area name</w:t>
            </w:r>
          </w:p>
        </w:tc>
      </w:tr>
      <w:tr>
        <w:tc>
          <w:tcPr>
            <w:shd w:val="clear" w:color="auto" w:fill="F2F2F2"/>
          </w:tcPr>
          <w:tcPr/>
          <w:p>
            <w:pPr>
              <w:pStyle w:val="Compact"/>
            </w:pPr>
            <w:r>
              <w:rPr>
                <w:rStyle w:val="VerbatimChar"/>
              </w:rPr>
              <w:t xml:space="preserve">Parts.OperationTemplate_Get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Parts.OperationTemplate</w:t>
            </w:r>
          </w:p>
        </w:tc>
        <w:tc>
          <w:tcPr>
            <w:shd w:val="clear" w:color="auto" w:fill="F2F2F2"/>
          </w:tcPr>
          <w:tcPr/>
          <w:p>
            <w:pPr>
              <w:pStyle w:val="Compact"/>
            </w:pPr>
            <w:r>
              <w:t xml:space="preserve">Engineering opens a template in the Editor</w:t>
            </w:r>
          </w:p>
        </w:tc>
        <w:tc>
          <w:tcPr>
            <w:shd w:val="clear" w:color="auto" w:fill="F2F2F2"/>
          </w:tcPr>
          <w:tcPr/>
          <w:p>
            <w:pPr>
              <w:pStyle w:val="Compact"/>
            </w:pPr>
            <w:r>
              <w:t xml:space="preserve">Rowset (0-1): one template row</w:t>
            </w:r>
          </w:p>
        </w:tc>
      </w:tr>
      <w:tr>
        <w:tc>
          <w:tcPr/>
          <w:p>
            <w:pPr>
              <w:pStyle w:val="Compact"/>
            </w:pPr>
            <w:r>
              <w:rPr>
                <w:rStyle w:val="VerbatimChar"/>
              </w:rPr>
              <w:t xml:space="preserve">Parts.OperationTemplate_Create</w:t>
            </w:r>
          </w:p>
        </w:tc>
        <w:tc>
          <w:tcPr/>
          <w:p>
            <w:pPr>
              <w:pStyle w:val="Compact"/>
            </w:pPr>
            <w:r>
              <w:rPr>
                <w:rStyle w:val="VerbatimChar"/>
              </w:rPr>
              <w:t xml:space="preserve">@Name, @AreaLocationId, @AppUserId</w:t>
            </w:r>
          </w:p>
        </w:tc>
        <w:tc>
          <w:tcPr/>
          <w:p>
            <w:pPr>
              <w:pStyle w:val="Compact"/>
            </w:pPr>
            <w:r>
              <w:t xml:space="preserve">Creates version 1. Data collection fields configured separately via</w:t>
            </w:r>
            <w:r>
              <w:t xml:space="preserve"> </w:t>
            </w:r>
            <w:r>
              <w:rPr>
                <w:rStyle w:val="VerbatimChar"/>
              </w:rPr>
              <w:t xml:space="preserve">Parts.OperationTemplateField</w:t>
            </w:r>
            <w:r>
              <w:t xml:space="preserve"> </w:t>
            </w:r>
            <w:r>
              <w:t xml:space="preserve">after creation.</w:t>
            </w:r>
          </w:p>
        </w:tc>
        <w:tc>
          <w:tcPr/>
          <w:p>
            <w:pPr>
              <w:pStyle w:val="Compact"/>
            </w:pPr>
            <w:r>
              <w:rPr>
                <w:rStyle w:val="VerbatimChar"/>
              </w:rPr>
              <w:t xml:space="preserve">Location.Location</w:t>
            </w:r>
            <w:r>
              <w:t xml:space="preserve"> </w:t>
            </w:r>
            <w:r>
              <w:t xml:space="preserve">(Area FK), calls</w:t>
            </w:r>
            <w:r>
              <w:t xml:space="preserve"> </w:t>
            </w:r>
            <w:r>
              <w:rPr>
                <w:rStyle w:val="VerbatimChar"/>
              </w:rPr>
              <w:t xml:space="preserve">Audit.Audit_LogConfigChange</w:t>
            </w:r>
          </w:p>
        </w:tc>
        <w:tc>
          <w:tcPr/>
          <w:p>
            <w:pPr>
              <w:pStyle w:val="Compact"/>
            </w:pPr>
            <w:r>
              <w:t xml:space="preserve">Engineering submits New Template form</w:t>
            </w:r>
          </w:p>
        </w:tc>
        <w:tc>
          <w:tcPr/>
          <w:p>
            <w:pPr>
              <w:pStyle w:val="Compact"/>
            </w:pPr>
            <w:r>
              <w:t xml:space="preserve">Scalar: new</w:t>
            </w:r>
            <w:r>
              <w:t xml:space="preserve"> </w:t>
            </w:r>
            <w:r>
              <w:rPr>
                <w:rStyle w:val="VerbatimChar"/>
              </w:rPr>
              <w:t xml:space="preserve">Parts.OperationTemplate.Id</w:t>
            </w:r>
            <w:r>
              <w:t xml:space="preserve"> </w:t>
            </w:r>
            <w:r>
              <w:t xml:space="preserve">(INT)</w:t>
            </w:r>
          </w:p>
        </w:tc>
      </w:tr>
      <w:tr>
        <w:tc>
          <w:tcPr>
            <w:shd w:val="clear" w:color="auto" w:fill="F2F2F2"/>
          </w:tcPr>
          <w:tcPr/>
          <w:p>
            <w:pPr>
              <w:pStyle w:val="Compact"/>
            </w:pPr>
            <w:r>
              <w:rPr>
                <w:rStyle w:val="VerbatimChar"/>
              </w:rPr>
              <w:t xml:space="preserve">Parts.OperationTemplate_CreateNewVersion</w:t>
            </w:r>
          </w:p>
        </w:tc>
        <w:tc>
          <w:tcPr>
            <w:shd w:val="clear" w:color="auto" w:fill="F2F2F2"/>
          </w:tcPr>
          <w:tcPr/>
          <w:p>
            <w:pPr>
              <w:pStyle w:val="Compact"/>
            </w:pPr>
            <w:r>
              <w:rPr>
                <w:rStyle w:val="VerbatimChar"/>
              </w:rPr>
              <w:t xml:space="preserve">@ParentOperationTemplateId, @EffectiveFrom, @AppUserId</w:t>
            </w:r>
          </w:p>
        </w:tc>
        <w:tc>
          <w:tcPr>
            <w:shd w:val="clear" w:color="auto" w:fill="F2F2F2"/>
          </w:tcPr>
          <w:tcPr/>
          <w:p>
            <w:pPr>
              <w:pStyle w:val="Compact"/>
            </w:pPr>
            <w:r>
              <w:t xml:space="preserve">New version preserves the previous. Copies</w:t>
            </w:r>
            <w:r>
              <w:t xml:space="preserve"> </w:t>
            </w:r>
            <w:r>
              <w:rPr>
                <w:rStyle w:val="VerbatimChar"/>
              </w:rPr>
              <w:t xml:space="preserve">Parts.OperationTemplateField</w:t>
            </w:r>
            <w:r>
              <w:t xml:space="preserve"> </w:t>
            </w:r>
            <w:r>
              <w:t xml:space="preserve">rows from the parent version.</w:t>
            </w:r>
          </w:p>
        </w:tc>
        <w:tc>
          <w:tcPr>
            <w:shd w:val="clear" w:color="auto" w:fill="F2F2F2"/>
          </w:tcPr>
          <w:tcPr/>
          <w:p>
            <w:pPr>
              <w:pStyle w:val="Compact"/>
            </w:pPr>
            <w:r>
              <w:t xml:space="preserve">reads</w:t>
            </w:r>
            <w:r>
              <w:t xml:space="preserve"> </w:t>
            </w:r>
            <w:r>
              <w:rPr>
                <w:rStyle w:val="VerbatimChar"/>
              </w:rPr>
              <w:t xml:space="preserve">Parts.OperationTemplate</w:t>
            </w:r>
            <w:r>
              <w:t xml:space="preserve">,</w:t>
            </w:r>
            <w:r>
              <w:t xml:space="preserve"> </w:t>
            </w:r>
            <w:r>
              <w:rPr>
                <w:rStyle w:val="VerbatimChar"/>
              </w:rPr>
              <w:t xml:space="preserve">Parts.OperationTemplateField</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w:t>
            </w:r>
            <w:r>
              <w:t xml:space="preserve"> </w:t>
            </w:r>
            <w:r>
              <w:t xml:space="preserve">“Save as New Version”</w:t>
            </w:r>
          </w:p>
        </w:tc>
        <w:tc>
          <w:tcPr>
            <w:shd w:val="clear" w:color="auto" w:fill="F2F2F2"/>
          </w:tcPr>
          <w:tcPr/>
          <w:p>
            <w:pPr>
              <w:pStyle w:val="Compact"/>
            </w:pPr>
            <w:r>
              <w:t xml:space="preserve">Scalar: new version</w:t>
            </w:r>
            <w:r>
              <w:t xml:space="preserve"> </w:t>
            </w:r>
            <w:r>
              <w:rPr>
                <w:rStyle w:val="VerbatimChar"/>
              </w:rPr>
              <w:t xml:space="preserve">Parts.OperationTemplate.Id</w:t>
            </w:r>
            <w:r>
              <w:t xml:space="preserve"> </w:t>
            </w:r>
            <w:r>
              <w:t xml:space="preserve">(INT)</w:t>
            </w:r>
          </w:p>
        </w:tc>
      </w:tr>
      <w:tr>
        <w:tc>
          <w:tcPr/>
          <w:p>
            <w:pPr>
              <w:pStyle w:val="Compact"/>
            </w:pPr>
            <w:r>
              <w:rPr>
                <w:rStyle w:val="VerbatimChar"/>
              </w:rPr>
              <w:t xml:space="preserve">Parts.OperationTemplate_Deprecate</w:t>
            </w:r>
          </w:p>
        </w:tc>
        <w:tc>
          <w:tcPr/>
          <w:p>
            <w:pPr>
              <w:pStyle w:val="Compact"/>
            </w:pPr>
            <w:r>
              <w:rPr>
                <w:rStyle w:val="VerbatimChar"/>
              </w:rPr>
              <w:t xml:space="preserve">@Id, @AppUserId</w:t>
            </w:r>
          </w:p>
        </w:tc>
        <w:tc>
          <w:tcPr/>
          <w:p>
            <w:pPr>
              <w:pStyle w:val="Compact"/>
            </w:pPr>
            <w:r>
              <w:t xml:space="preserve">Soft-deletes a specific version</w:t>
            </w:r>
          </w:p>
        </w:tc>
        <w:tc>
          <w:tcPr/>
          <w:p>
            <w:pPr>
              <w:pStyle w:val="Compact"/>
            </w:pPr>
            <w:r>
              <w:t xml:space="preserve">reads</w:t>
            </w:r>
            <w:r>
              <w:t xml:space="preserve"> </w:t>
            </w:r>
            <w:r>
              <w:rPr>
                <w:rStyle w:val="VerbatimChar"/>
              </w:rPr>
              <w:t xml:space="preserve">Parts.RouteStep</w:t>
            </w:r>
            <w:r>
              <w:t xml:space="preserve">, calls</w:t>
            </w:r>
            <w:r>
              <w:t xml:space="preserve"> </w:t>
            </w:r>
            <w:r>
              <w:rPr>
                <w:rStyle w:val="VerbatimChar"/>
              </w:rPr>
              <w:t xml:space="preserve">Audit.Audit_LogConfigChange</w:t>
            </w:r>
          </w:p>
        </w:tc>
        <w:tc>
          <w:tcPr/>
          <w:p>
            <w:pPr>
              <w:pStyle w:val="Compact"/>
            </w:pPr>
            <w:r>
              <w:t xml:space="preserve">Engineering deprecates a template version</w:t>
            </w:r>
          </w:p>
        </w:tc>
        <w:tc>
          <w:tcPr/>
          <w:p>
            <w:pPr>
              <w:pStyle w:val="Compact"/>
            </w:pPr>
            <w:r>
              <w:t xml:space="preserve">Rowcount (0 if rejected due to active route steps)</w:t>
            </w:r>
          </w:p>
        </w:tc>
      </w:tr>
    </w:tbl>
    <w:p>
      <w:pPr>
        <w:pStyle w:val="BodyText"/>
      </w:pPr>
      <w:r>
        <w:rPr>
          <w:rStyle w:val="VerbatimChar"/>
          <w:b/>
          <w:bCs/>
        </w:rPr>
        <w:t xml:space="preserve">Parts.OperationTemplateField</w:t>
      </w:r>
      <w:r>
        <w:t xml:space="preserve"> </w:t>
      </w:r>
      <w:r>
        <w:t xml:space="preserve">(junction: which data collection fields are configured for a template):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Parts.OperationTemplateField_ListByTemplate</w:t>
            </w:r>
          </w:p>
        </w:tc>
        <w:tc>
          <w:tcPr/>
          <w:p>
            <w:pPr>
              <w:pStyle w:val="Compact"/>
            </w:pPr>
            <w:r>
              <w:rPr>
                <w:rStyle w:val="VerbatimChar"/>
              </w:rPr>
              <w:t xml:space="preserve">@OperationTemplateId</w:t>
            </w:r>
          </w:p>
        </w:tc>
        <w:tc>
          <w:tcPr/>
          <w:p>
            <w:pPr>
              <w:pStyle w:val="Compact"/>
            </w:pPr>
            <w:r>
              <w:t xml:space="preserve">Active fields for one template</w:t>
            </w:r>
          </w:p>
        </w:tc>
        <w:tc>
          <w:tcPr/>
          <w:p>
            <w:pPr>
              <w:pStyle w:val="Compact"/>
            </w:pPr>
            <w:r>
              <w:rPr>
                <w:rStyle w:val="VerbatimChar"/>
              </w:rPr>
              <w:t xml:space="preserve">Parts.OperationTemplateField</w:t>
            </w:r>
            <w:r>
              <w:t xml:space="preserve">,</w:t>
            </w:r>
            <w:r>
              <w:t xml:space="preserve"> </w:t>
            </w:r>
            <w:r>
              <w:rPr>
                <w:rStyle w:val="VerbatimChar"/>
              </w:rPr>
              <w:t xml:space="preserve">Parts.DataCollectionField</w:t>
            </w:r>
          </w:p>
        </w:tc>
        <w:tc>
          <w:tcPr/>
          <w:p>
            <w:pPr>
              <w:pStyle w:val="Compact"/>
            </w:pPr>
            <w:r>
              <w:t xml:space="preserve">Operation Template Editor loads field configuration</w:t>
            </w:r>
          </w:p>
        </w:tc>
        <w:tc>
          <w:tcPr/>
          <w:p>
            <w:pPr>
              <w:pStyle w:val="Compact"/>
            </w:pPr>
            <w:r>
              <w:t xml:space="preserve">Rowset: fields joined to</w:t>
            </w:r>
            <w:r>
              <w:t xml:space="preserve"> </w:t>
            </w:r>
            <w:r>
              <w:rPr>
                <w:rStyle w:val="VerbatimChar"/>
              </w:rPr>
              <w:t xml:space="preserve">Parts.DataCollectionField</w:t>
            </w:r>
            <w:r>
              <w:t xml:space="preserve"> </w:t>
            </w:r>
            <w:r>
              <w:t xml:space="preserve">name/code</w:t>
            </w:r>
          </w:p>
        </w:tc>
      </w:tr>
      <w:tr>
        <w:tc>
          <w:tcPr>
            <w:shd w:val="clear" w:color="auto" w:fill="F2F2F2"/>
          </w:tcPr>
          <w:tcPr/>
          <w:p>
            <w:pPr>
              <w:pStyle w:val="Compact"/>
            </w:pPr>
            <w:r>
              <w:rPr>
                <w:rStyle w:val="VerbatimChar"/>
              </w:rPr>
              <w:t xml:space="preserve">Parts.OperationTemplateField_Add</w:t>
            </w:r>
          </w:p>
        </w:tc>
        <w:tc>
          <w:tcPr>
            <w:shd w:val="clear" w:color="auto" w:fill="F2F2F2"/>
          </w:tcPr>
          <w:tcPr/>
          <w:p>
            <w:pPr>
              <w:pStyle w:val="Compact"/>
            </w:pPr>
            <w:r>
              <w:rPr>
                <w:rStyle w:val="VerbatimChar"/>
              </w:rPr>
              <w:t xml:space="preserve">@OperationTemplateId, @DataCollectionFieldId, @IsRequired, @AppUserId</w:t>
            </w:r>
          </w:p>
        </w:tc>
        <w:tc>
          <w:tcPr>
            <w:shd w:val="clear" w:color="auto" w:fill="F2F2F2"/>
          </w:tcPr>
          <w:tcPr/>
          <w:p>
            <w:pPr>
              <w:pStyle w:val="Compact"/>
            </w:pPr>
          </w:p>
        </w:tc>
        <w:tc>
          <w:tcPr>
            <w:shd w:val="clear" w:color="auto" w:fill="F2F2F2"/>
          </w:tcPr>
          <w:tcPr/>
          <w:p>
            <w:pPr>
              <w:pStyle w:val="Compact"/>
            </w:pPr>
            <w:r>
              <w:rPr>
                <w:rStyle w:val="VerbatimChar"/>
              </w:rPr>
              <w:t xml:space="preserve">Parts.OperationTemplate</w:t>
            </w:r>
            <w:r>
              <w:t xml:space="preserve"> </w:t>
            </w:r>
            <w:r>
              <w:t xml:space="preserve">(FK),</w:t>
            </w:r>
            <w:r>
              <w:t xml:space="preserve"> </w:t>
            </w:r>
            <w:r>
              <w:rPr>
                <w:rStyle w:val="VerbatimChar"/>
              </w:rPr>
              <w:t xml:space="preserve">Parts.DataCollectionField</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data collection field to a template</w:t>
            </w:r>
          </w:p>
        </w:tc>
        <w:tc>
          <w:tcPr>
            <w:shd w:val="clear" w:color="auto" w:fill="F2F2F2"/>
          </w:tcPr>
          <w:tcPr/>
          <w:p>
            <w:pPr>
              <w:pStyle w:val="Compact"/>
            </w:pPr>
            <w:r>
              <w:t xml:space="preserve">Scalar: new</w:t>
            </w:r>
            <w:r>
              <w:t xml:space="preserve"> </w:t>
            </w:r>
            <w:r>
              <w:rPr>
                <w:rStyle w:val="VerbatimChar"/>
              </w:rPr>
              <w:t xml:space="preserve">Parts.OperationTemplateField.Id</w:t>
            </w:r>
            <w:r>
              <w:t xml:space="preserve"> </w:t>
            </w:r>
            <w:r>
              <w:t xml:space="preserve">(BIGINT)</w:t>
            </w:r>
          </w:p>
        </w:tc>
      </w:tr>
      <w:tr>
        <w:tc>
          <w:tcPr/>
          <w:p>
            <w:pPr>
              <w:pStyle w:val="Compact"/>
            </w:pPr>
            <w:r>
              <w:rPr>
                <w:rStyle w:val="VerbatimChar"/>
              </w:rPr>
              <w:t xml:space="preserve">Parts.OperationTemplateField_Remove</w:t>
            </w:r>
          </w:p>
        </w:tc>
        <w:tc>
          <w:tcPr/>
          <w:p>
            <w:pPr>
              <w:pStyle w:val="Compact"/>
            </w:pPr>
            <w:r>
              <w:rPr>
                <w:rStyle w:val="VerbatimChar"/>
              </w:rPr>
              <w:t xml:space="preserve">@Id, @AppUserId</w:t>
            </w:r>
          </w:p>
        </w:tc>
        <w:tc>
          <w:tcPr/>
          <w:p>
            <w:pPr>
              <w:pStyle w:val="Compact"/>
            </w:pPr>
            <w:r>
              <w:t xml:space="preserve">Soft-deletes via</w:t>
            </w:r>
            <w:r>
              <w:t xml:space="preserve"> </w:t>
            </w:r>
            <w:r>
              <w:rPr>
                <w:rStyle w:val="VerbatimChar"/>
              </w:rPr>
              <w:t xml:space="preserve">DeprecatedAt</w:t>
            </w: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removes a field from a template</w:t>
            </w:r>
          </w:p>
        </w:tc>
        <w:tc>
          <w:tcPr/>
          <w:p>
            <w:pPr>
              <w:pStyle w:val="Compact"/>
            </w:pPr>
            <w:r>
              <w:t xml:space="preserve">Rowcount</w:t>
            </w:r>
          </w:p>
        </w:tc>
      </w:tr>
    </w:tbl>
    <w:p>
      <w:pPr>
        <w:pStyle w:val="BodyText"/>
      </w:pPr>
      <w:r>
        <w:rPr>
          <w:rStyle w:val="VerbatimChar"/>
          <w:b/>
          <w:bCs/>
        </w:rPr>
        <w:t xml:space="preserve">Parts.RouteTemplate</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Parts.RouteTemplate_ListByItem</w:t>
            </w:r>
          </w:p>
        </w:tc>
        <w:tc>
          <w:tcPr/>
          <w:p>
            <w:pPr>
              <w:pStyle w:val="Compact"/>
            </w:pPr>
            <w:r>
              <w:rPr>
                <w:rStyle w:val="VerbatimChar"/>
              </w:rPr>
              <w:t xml:space="preserve">@ItemId, @ActiveOnly BIT = 1</w:t>
            </w:r>
          </w:p>
        </w:tc>
        <w:tc>
          <w:tcPr/>
          <w:p>
            <w:pPr>
              <w:pStyle w:val="Compact"/>
            </w:pPr>
            <w:r>
              <w:t xml:space="preserve">Usually one active route per item</w:t>
            </w:r>
          </w:p>
        </w:tc>
        <w:tc>
          <w:tcPr/>
          <w:p>
            <w:pPr>
              <w:pStyle w:val="Compact"/>
            </w:pPr>
            <w:r>
              <w:rPr>
                <w:rStyle w:val="VerbatimChar"/>
              </w:rPr>
              <w:t xml:space="preserve">Parts.RouteTemplate</w:t>
            </w:r>
          </w:p>
        </w:tc>
        <w:tc>
          <w:tcPr/>
          <w:p>
            <w:pPr>
              <w:pStyle w:val="Compact"/>
            </w:pPr>
            <w:r>
              <w:t xml:space="preserve">Route Builder opens for an item; Item Editor’s Routes tab loads</w:t>
            </w:r>
          </w:p>
        </w:tc>
        <w:tc>
          <w:tcPr/>
          <w:p>
            <w:pPr>
              <w:pStyle w:val="Compact"/>
            </w:pPr>
            <w:r>
              <w:t xml:space="preserve">Rowset:</w:t>
            </w:r>
            <w:r>
              <w:t xml:space="preserve"> </w:t>
            </w:r>
            <w:r>
              <w:rPr>
                <w:rStyle w:val="VerbatimChar"/>
              </w:rPr>
              <w:t xml:space="preserve">Parts.RouteTemplate</w:t>
            </w:r>
            <w:r>
              <w:t xml:space="preserve"> </w:t>
            </w:r>
            <w:r>
              <w:t xml:space="preserve">rows ordered by version</w:t>
            </w:r>
          </w:p>
        </w:tc>
      </w:tr>
      <w:tr>
        <w:tc>
          <w:tcPr>
            <w:shd w:val="clear" w:color="auto" w:fill="F2F2F2"/>
          </w:tcPr>
          <w:tcPr/>
          <w:p>
            <w:pPr>
              <w:pStyle w:val="Compact"/>
            </w:pPr>
            <w:r>
              <w:rPr>
                <w:rStyle w:val="VerbatimChar"/>
              </w:rPr>
              <w:t xml:space="preserve">Parts.RouteTemplate_Get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Returns route header + steps in order</w:t>
            </w:r>
          </w:p>
        </w:tc>
        <w:tc>
          <w:tcPr>
            <w:shd w:val="clear" w:color="auto" w:fill="F2F2F2"/>
          </w:tcPr>
          <w:tcPr/>
          <w:p>
            <w:pPr>
              <w:pStyle w:val="Compact"/>
            </w:pPr>
            <w:r>
              <w:rPr>
                <w:rStyle w:val="VerbatimChar"/>
              </w:rPr>
              <w:t xml:space="preserve">Parts.RouteTemplate</w:t>
            </w:r>
            <w:r>
              <w:t xml:space="preserve">,</w:t>
            </w:r>
            <w:r>
              <w:t xml:space="preserve"> </w:t>
            </w:r>
            <w:r>
              <w:rPr>
                <w:rStyle w:val="VerbatimChar"/>
              </w:rPr>
              <w:t xml:space="preserve">Parts.RouteStep</w:t>
            </w:r>
            <w:r>
              <w:t xml:space="preserve">,</w:t>
            </w:r>
            <w:r>
              <w:t xml:space="preserve"> </w:t>
            </w:r>
            <w:r>
              <w:rPr>
                <w:rStyle w:val="VerbatimChar"/>
              </w:rPr>
              <w:t xml:space="preserve">Parts.OperationTemplate</w:t>
            </w:r>
          </w:p>
        </w:tc>
        <w:tc>
          <w:tcPr>
            <w:shd w:val="clear" w:color="auto" w:fill="F2F2F2"/>
          </w:tcPr>
          <w:tcPr/>
          <w:p>
            <w:pPr>
              <w:pStyle w:val="Compact"/>
            </w:pPr>
            <w:r>
              <w:t xml:space="preserve">Opening a specific route version in the Route Builder</w:t>
            </w:r>
          </w:p>
        </w:tc>
        <w:tc>
          <w:tcPr>
            <w:shd w:val="clear" w:color="auto" w:fill="F2F2F2"/>
          </w:tcPr>
          <w:tcPr/>
          <w:p>
            <w:pPr>
              <w:pStyle w:val="Compact"/>
            </w:pPr>
            <w:r>
              <w:t xml:space="preserve">Rowset: one route header + joined rowset of ordered steps with operation names</w:t>
            </w:r>
          </w:p>
        </w:tc>
      </w:tr>
      <w:tr>
        <w:tc>
          <w:tcPr/>
          <w:p>
            <w:pPr>
              <w:pStyle w:val="Compact"/>
            </w:pPr>
            <w:r>
              <w:rPr>
                <w:rStyle w:val="VerbatimChar"/>
              </w:rPr>
              <w:t xml:space="preserve">Parts.RouteTemplate_GetActiveForItem</w:t>
            </w:r>
          </w:p>
        </w:tc>
        <w:tc>
          <w:tcPr/>
          <w:p>
            <w:pPr>
              <w:pStyle w:val="Compact"/>
            </w:pPr>
            <w:r>
              <w:rPr>
                <w:rStyle w:val="VerbatimChar"/>
              </w:rPr>
              <w:t xml:space="preserve">@ItemId, @AsOfDate DATETIME2 = NULL</w:t>
            </w:r>
          </w:p>
        </w:tc>
        <w:tc>
          <w:tcPr/>
          <w:p>
            <w:pPr>
              <w:pStyle w:val="Compact"/>
            </w:pPr>
            <w:r>
              <w:t xml:space="preserve">Picks version active at a given moment</w:t>
            </w:r>
          </w:p>
        </w:tc>
        <w:tc>
          <w:tcPr/>
          <w:p>
            <w:pPr>
              <w:pStyle w:val="Compact"/>
            </w:pPr>
            <w:r>
              <w:rPr>
                <w:rStyle w:val="VerbatimChar"/>
              </w:rPr>
              <w:t xml:space="preserve">Parts.RouteTemplate</w:t>
            </w:r>
          </w:p>
        </w:tc>
        <w:tc>
          <w:tcPr/>
          <w:p>
            <w:pPr>
              <w:pStyle w:val="Compact"/>
            </w:pPr>
            <w:r>
              <w:t xml:space="preserve">Plant Floor production code looks up</w:t>
            </w:r>
            <w:r>
              <w:t xml:space="preserve"> </w:t>
            </w:r>
            <w:r>
              <w:t xml:space="preserve">“what route governs this LOT right now?”</w:t>
            </w:r>
            <w:r>
              <w:t xml:space="preserve"> </w:t>
            </w:r>
            <w:r>
              <w:t xml:space="preserve">(Arc 2 usage)</w:t>
            </w:r>
          </w:p>
        </w:tc>
        <w:tc>
          <w:tcPr/>
          <w:p>
            <w:pPr>
              <w:pStyle w:val="Compact"/>
            </w:pPr>
            <w:r>
              <w:t xml:space="preserve">Rowset (0-1): one active route header</w:t>
            </w:r>
          </w:p>
        </w:tc>
      </w:tr>
      <w:tr>
        <w:tc>
          <w:tcPr>
            <w:shd w:val="clear" w:color="auto" w:fill="F2F2F2"/>
          </w:tcPr>
          <w:tcPr/>
          <w:p>
            <w:pPr>
              <w:pStyle w:val="Compact"/>
            </w:pPr>
            <w:r>
              <w:rPr>
                <w:rStyle w:val="VerbatimChar"/>
              </w:rPr>
              <w:t xml:space="preserve">Parts.RouteTemplate_Create</w:t>
            </w:r>
          </w:p>
        </w:tc>
        <w:tc>
          <w:tcPr>
            <w:shd w:val="clear" w:color="auto" w:fill="F2F2F2"/>
          </w:tcPr>
          <w:tcPr/>
          <w:p>
            <w:pPr>
              <w:pStyle w:val="Compact"/>
            </w:pPr>
            <w:r>
              <w:rPr>
                <w:rStyle w:val="VerbatimChar"/>
              </w:rPr>
              <w:t xml:space="preserve">@ItemId, @Name, @EffectiveFrom, @AppUserId</w:t>
            </w:r>
          </w:p>
        </w:tc>
        <w:tc>
          <w:tcPr>
            <w:shd w:val="clear" w:color="auto" w:fill="F2F2F2"/>
          </w:tcPr>
          <w:tcPr/>
          <w:p>
            <w:pPr>
              <w:pStyle w:val="Compact"/>
            </w:pPr>
            <w:r>
              <w:t xml:space="preserve">Empty route, version 1</w:t>
            </w:r>
          </w:p>
        </w:tc>
        <w:tc>
          <w:tcPr>
            <w:shd w:val="clear" w:color="auto" w:fill="F2F2F2"/>
          </w:tcPr>
          <w:tcPr/>
          <w:p>
            <w:pPr>
              <w:pStyle w:val="Compact"/>
            </w:pPr>
            <w:r>
              <w:rPr>
                <w:rStyle w:val="VerbatimChar"/>
              </w:rPr>
              <w:t xml:space="preserve">Parts.Item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creates a first route for an item</w:t>
            </w:r>
          </w:p>
        </w:tc>
        <w:tc>
          <w:tcPr>
            <w:shd w:val="clear" w:color="auto" w:fill="F2F2F2"/>
          </w:tcPr>
          <w:tcPr/>
          <w:p>
            <w:pPr>
              <w:pStyle w:val="Compact"/>
            </w:pPr>
            <w:r>
              <w:t xml:space="preserve">Scalar: new</w:t>
            </w:r>
            <w:r>
              <w:t xml:space="preserve"> </w:t>
            </w:r>
            <w:r>
              <w:rPr>
                <w:rStyle w:val="VerbatimChar"/>
              </w:rPr>
              <w:t xml:space="preserve">Parts.RouteTemplate.Id</w:t>
            </w:r>
            <w:r>
              <w:t xml:space="preserve"> </w:t>
            </w:r>
            <w:r>
              <w:t xml:space="preserve">(INT)</w:t>
            </w:r>
          </w:p>
        </w:tc>
      </w:tr>
      <w:tr>
        <w:tc>
          <w:tcPr/>
          <w:p>
            <w:pPr>
              <w:pStyle w:val="Compact"/>
            </w:pPr>
            <w:r>
              <w:rPr>
                <w:rStyle w:val="VerbatimChar"/>
              </w:rPr>
              <w:t xml:space="preserve">Parts.RouteTemplate_CreateNewVersion</w:t>
            </w:r>
          </w:p>
        </w:tc>
        <w:tc>
          <w:tcPr/>
          <w:p>
            <w:pPr>
              <w:pStyle w:val="Compact"/>
            </w:pPr>
            <w:r>
              <w:rPr>
                <w:rStyle w:val="VerbatimChar"/>
              </w:rPr>
              <w:t xml:space="preserve">@ParentRouteTemplateId, @EffectiveFrom, @AppUserId</w:t>
            </w:r>
          </w:p>
        </w:tc>
        <w:tc>
          <w:tcPr/>
          <w:p>
            <w:pPr>
              <w:pStyle w:val="Compact"/>
            </w:pPr>
            <w:r>
              <w:t xml:space="preserve">Copies steps from prior version</w:t>
            </w:r>
          </w:p>
        </w:tc>
        <w:tc>
          <w:tcPr/>
          <w:p>
            <w:pPr>
              <w:pStyle w:val="Compact"/>
            </w:pPr>
            <w:r>
              <w:t xml:space="preserve">reads</w:t>
            </w:r>
            <w:r>
              <w:t xml:space="preserve"> </w:t>
            </w:r>
            <w:r>
              <w:rPr>
                <w:rStyle w:val="VerbatimChar"/>
              </w:rPr>
              <w:t xml:space="preserve">Parts.RouteTemplate</w:t>
            </w:r>
            <w:r>
              <w:t xml:space="preserve">,</w:t>
            </w:r>
            <w:r>
              <w:t xml:space="preserve"> </w:t>
            </w:r>
            <w:r>
              <w:rPr>
                <w:rStyle w:val="VerbatimChar"/>
              </w:rPr>
              <w:t xml:space="preserve">Parts.RouteStep</w:t>
            </w:r>
            <w:r>
              <w:t xml:space="preserve">; calls</w:t>
            </w:r>
            <w:r>
              <w:t xml:space="preserve"> </w:t>
            </w:r>
            <w:r>
              <w:rPr>
                <w:rStyle w:val="VerbatimChar"/>
              </w:rPr>
              <w:t xml:space="preserve">Audit.Audit_LogConfigChange</w:t>
            </w:r>
          </w:p>
        </w:tc>
        <w:tc>
          <w:tcPr/>
          <w:p>
            <w:pPr>
              <w:pStyle w:val="Compact"/>
            </w:pPr>
            <w:r>
              <w:t xml:space="preserve">Engineering clicks</w:t>
            </w:r>
            <w:r>
              <w:t xml:space="preserve"> </w:t>
            </w:r>
            <w:r>
              <w:t xml:space="preserve">“New Version”</w:t>
            </w:r>
            <w:r>
              <w:t xml:space="preserve"> </w:t>
            </w:r>
            <w:r>
              <w:t xml:space="preserve">in Route Builder</w:t>
            </w:r>
          </w:p>
        </w:tc>
        <w:tc>
          <w:tcPr/>
          <w:p>
            <w:pPr>
              <w:pStyle w:val="Compact"/>
            </w:pPr>
            <w:r>
              <w:t xml:space="preserve">Scalar: new version</w:t>
            </w:r>
            <w:r>
              <w:t xml:space="preserve"> </w:t>
            </w:r>
            <w:r>
              <w:rPr>
                <w:rStyle w:val="VerbatimChar"/>
              </w:rPr>
              <w:t xml:space="preserve">Parts.RouteTemplate.Id</w:t>
            </w:r>
            <w:r>
              <w:t xml:space="preserve"> </w:t>
            </w:r>
            <w:r>
              <w:t xml:space="preserve">(INT)</w:t>
            </w:r>
          </w:p>
        </w:tc>
      </w:tr>
      <w:tr>
        <w:tc>
          <w:tcPr>
            <w:shd w:val="clear" w:color="auto" w:fill="F2F2F2"/>
          </w:tcPr>
          <w:tcPr/>
          <w:p>
            <w:pPr>
              <w:pStyle w:val="Compact"/>
            </w:pPr>
            <w:r>
              <w:rPr>
                <w:rStyle w:val="VerbatimChar"/>
              </w:rPr>
              <w:t xml:space="preserve">Parts.RouteTemplate_Deprecate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deprecates a route version</w:t>
            </w:r>
          </w:p>
        </w:tc>
        <w:tc>
          <w:tcPr>
            <w:shd w:val="clear" w:color="auto" w:fill="F2F2F2"/>
          </w:tcPr>
          <w:tcPr/>
          <w:p>
            <w:pPr>
              <w:pStyle w:val="Compact"/>
            </w:pPr>
            <w:r>
              <w:t xml:space="preserve">Rowcount</w:t>
            </w:r>
          </w:p>
        </w:tc>
      </w:tr>
    </w:tbl>
    <w:p>
      <w:pPr>
        <w:pStyle w:val="BodyText"/>
      </w:pPr>
      <w:r>
        <w:rPr>
          <w:rStyle w:val="VerbatimChar"/>
          <w:b/>
          <w:bCs/>
        </w:rPr>
        <w:t xml:space="preserve">Parts.RouteStep</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Parts.RouteStep_ListByRoute</w:t>
            </w:r>
          </w:p>
        </w:tc>
        <w:tc>
          <w:tcPr/>
          <w:p>
            <w:pPr>
              <w:pStyle w:val="Compact"/>
            </w:pPr>
            <w:r>
              <w:rPr>
                <w:rStyle w:val="VerbatimChar"/>
              </w:rPr>
              <w:t xml:space="preserve">@RouteTemplateId</w:t>
            </w:r>
          </w:p>
        </w:tc>
        <w:tc>
          <w:tcPr/>
          <w:p>
            <w:pPr>
              <w:pStyle w:val="Compact"/>
            </w:pPr>
          </w:p>
        </w:tc>
        <w:tc>
          <w:tcPr/>
          <w:p>
            <w:pPr>
              <w:pStyle w:val="Compact"/>
            </w:pPr>
            <w:r>
              <w:rPr>
                <w:rStyle w:val="VerbatimChar"/>
              </w:rPr>
              <w:t xml:space="preserve">Parts.RouteStep</w:t>
            </w:r>
            <w:r>
              <w:t xml:space="preserve">,</w:t>
            </w:r>
            <w:r>
              <w:t xml:space="preserve"> </w:t>
            </w:r>
            <w:r>
              <w:rPr>
                <w:rStyle w:val="VerbatimChar"/>
              </w:rPr>
              <w:t xml:space="preserve">Parts.OperationTemplate</w:t>
            </w:r>
          </w:p>
        </w:tc>
        <w:tc>
          <w:tcPr/>
          <w:p>
            <w:pPr>
              <w:pStyle w:val="Compact"/>
            </w:pPr>
            <w:r>
              <w:t xml:space="preserve">Route Builder displays steps for the current route</w:t>
            </w:r>
          </w:p>
        </w:tc>
        <w:tc>
          <w:tcPr/>
          <w:p>
            <w:pPr>
              <w:pStyle w:val="Compact"/>
            </w:pPr>
            <w:r>
              <w:t xml:space="preserve">Rowset:</w:t>
            </w:r>
            <w:r>
              <w:t xml:space="preserve"> </w:t>
            </w:r>
            <w:r>
              <w:rPr>
                <w:rStyle w:val="VerbatimChar"/>
              </w:rPr>
              <w:t xml:space="preserve">Parts.RouteStep</w:t>
            </w:r>
            <w:r>
              <w:t xml:space="preserve"> </w:t>
            </w:r>
            <w:r>
              <w:t xml:space="preserve">rows joined to operation name, ordered by</w:t>
            </w:r>
            <w:r>
              <w:t xml:space="preserve"> </w:t>
            </w:r>
            <w:r>
              <w:rPr>
                <w:rStyle w:val="VerbatimChar"/>
              </w:rPr>
              <w:t xml:space="preserve">SequenceNumber</w:t>
            </w:r>
          </w:p>
        </w:tc>
      </w:tr>
      <w:tr>
        <w:tc>
          <w:tcPr>
            <w:shd w:val="clear" w:color="auto" w:fill="F2F2F2"/>
          </w:tcPr>
          <w:tcPr/>
          <w:p>
            <w:pPr>
              <w:pStyle w:val="Compact"/>
            </w:pPr>
            <w:r>
              <w:rPr>
                <w:rStyle w:val="VerbatimChar"/>
              </w:rPr>
              <w:t xml:space="preserve">Parts.RouteStep_Add</w:t>
            </w:r>
          </w:p>
        </w:tc>
        <w:tc>
          <w:tcPr>
            <w:shd w:val="clear" w:color="auto" w:fill="F2F2F2"/>
          </w:tcPr>
          <w:tcPr/>
          <w:p>
            <w:pPr>
              <w:pStyle w:val="Compact"/>
            </w:pPr>
            <w:r>
              <w:rPr>
                <w:rStyle w:val="VerbatimChar"/>
              </w:rPr>
              <w:t xml:space="preserve">@RouteTemplateId, @OperationTemplateId, @AppUserId</w:t>
            </w:r>
          </w:p>
        </w:tc>
        <w:tc>
          <w:tcPr>
            <w:shd w:val="clear" w:color="auto" w:fill="F2F2F2"/>
          </w:tcPr>
          <w:tcPr/>
          <w:p>
            <w:pPr>
              <w:pStyle w:val="Compact"/>
            </w:pPr>
            <w:r>
              <w:t xml:space="preserve">Auto-assigns</w:t>
            </w:r>
            <w:r>
              <w:t xml:space="preserve"> </w:t>
            </w:r>
            <w:r>
              <w:rPr>
                <w:rStyle w:val="VerbatimChar"/>
              </w:rPr>
              <w:t xml:space="preserve">SequenceNumber</w:t>
            </w:r>
            <w:r>
              <w:t xml:space="preserve"> </w:t>
            </w:r>
            <w:r>
              <w:t xml:space="preserve">= MAX(sibling SequenceNumber) + 1 within the route. New steps always appear last.</w:t>
            </w:r>
          </w:p>
        </w:tc>
        <w:tc>
          <w:tcPr>
            <w:shd w:val="clear" w:color="auto" w:fill="F2F2F2"/>
          </w:tcPr>
          <w:tcPr/>
          <w:p>
            <w:pPr>
              <w:pStyle w:val="Compact"/>
            </w:pPr>
            <w:r>
              <w:rPr>
                <w:rStyle w:val="VerbatimChar"/>
              </w:rPr>
              <w:t xml:space="preserve">Parts.RouteTemplate</w:t>
            </w:r>
            <w:r>
              <w:t xml:space="preserve"> </w:t>
            </w:r>
            <w:r>
              <w:t xml:space="preserve">(FK),</w:t>
            </w:r>
            <w:r>
              <w:t xml:space="preserve"> </w:t>
            </w:r>
            <w:r>
              <w:rPr>
                <w:rStyle w:val="VerbatimChar"/>
              </w:rPr>
              <w:t xml:space="preserve">Parts.OperationTemplate</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step in Route Builder</w:t>
            </w:r>
          </w:p>
        </w:tc>
        <w:tc>
          <w:tcPr>
            <w:shd w:val="clear" w:color="auto" w:fill="F2F2F2"/>
          </w:tcPr>
          <w:tcPr/>
          <w:p>
            <w:pPr>
              <w:pStyle w:val="Compact"/>
            </w:pPr>
            <w:r>
              <w:t xml:space="preserve">Scalar: new</w:t>
            </w:r>
            <w:r>
              <w:t xml:space="preserve"> </w:t>
            </w:r>
            <w:r>
              <w:rPr>
                <w:rStyle w:val="VerbatimChar"/>
              </w:rPr>
              <w:t xml:space="preserve">Parts.RouteStep.Id</w:t>
            </w:r>
            <w:r>
              <w:t xml:space="preserve"> </w:t>
            </w:r>
            <w:r>
              <w:t xml:space="preserve">(INT)</w:t>
            </w:r>
          </w:p>
        </w:tc>
      </w:tr>
      <w:tr>
        <w:tc>
          <w:tcPr/>
          <w:p>
            <w:pPr>
              <w:pStyle w:val="Compact"/>
            </w:pPr>
            <w:r>
              <w:rPr>
                <w:rStyle w:val="VerbatimChar"/>
              </w:rPr>
              <w:t xml:space="preserve">Parts.RouteStep_Update</w:t>
            </w:r>
          </w:p>
        </w:tc>
        <w:tc>
          <w:tcPr/>
          <w:p>
            <w:pPr>
              <w:pStyle w:val="Compact"/>
            </w:pPr>
            <w:r>
              <w:rPr>
                <w:rStyle w:val="VerbatimChar"/>
              </w:rPr>
              <w:t xml:space="preserve">@Id, @OperationTemplateId,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SequenceNumber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rPr>
                <w:rStyle w:val="VerbatimChar"/>
              </w:rPr>
              <w:t xml:space="preserve">Parts.OperationTemplate</w:t>
            </w:r>
            <w:r>
              <w:t xml:space="preserve"> </w:t>
            </w:r>
            <w:r>
              <w:t xml:space="preserve">(FK), calls</w:t>
            </w:r>
            <w:r>
              <w:t xml:space="preserve"> </w:t>
            </w:r>
            <w:r>
              <w:rPr>
                <w:rStyle w:val="VerbatimChar"/>
              </w:rPr>
              <w:t xml:space="preserve">Audit.Audit_LogConfigChange</w:t>
            </w:r>
          </w:p>
        </w:tc>
        <w:tc>
          <w:tcPr/>
          <w:p>
            <w:pPr>
              <w:pStyle w:val="Compact"/>
            </w:pPr>
            <w:r>
              <w:t xml:space="preserve">Engineering edits a step’s operation</w:t>
            </w:r>
          </w:p>
        </w:tc>
        <w:tc>
          <w:tcPr/>
          <w:p>
            <w:pPr>
              <w:pStyle w:val="Compact"/>
            </w:pPr>
            <w:r>
              <w:t xml:space="preserve">Rowcount</w:t>
            </w:r>
          </w:p>
        </w:tc>
      </w:tr>
      <w:tr>
        <w:tc>
          <w:tcPr>
            <w:shd w:val="clear" w:color="auto" w:fill="F2F2F2"/>
          </w:tcPr>
          <w:tcPr/>
          <w:p>
            <w:pPr>
              <w:pStyle w:val="Compact"/>
            </w:pPr>
            <w:r>
              <w:rPr>
                <w:rStyle w:val="VerbatimChar"/>
              </w:rPr>
              <w:t xml:space="preserve">Parts.RouteStep_MoveUp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SequenceNumber</w:t>
            </w:r>
            <w:r>
              <w:t xml:space="preserve"> </w:t>
            </w:r>
            <w:r>
              <w:t xml:space="preserve">with the nearest sibling step above (lower</w:t>
            </w:r>
            <w:r>
              <w:t xml:space="preserve"> </w:t>
            </w:r>
            <w:r>
              <w:rPr>
                <w:rStyle w:val="VerbatimChar"/>
              </w:rPr>
              <w:t xml:space="preserve">SequenceNumber</w:t>
            </w:r>
            <w:r>
              <w:t xml:space="preserve">) within the same</w:t>
            </w:r>
            <w:r>
              <w:t xml:space="preserve"> </w:t>
            </w:r>
            <w:r>
              <w:rPr>
                <w:rStyle w:val="VerbatimChar"/>
              </w:rPr>
              <w:t xml:space="preserve">RouteTemplateId</w:t>
            </w:r>
            <w:r>
              <w:t xml:space="preserve">. No-op if already first.</w:t>
            </w:r>
          </w:p>
        </w:tc>
        <w:tc>
          <w:tcPr>
            <w:shd w:val="clear" w:color="auto" w:fill="F2F2F2"/>
          </w:tcPr>
          <w:tcPr/>
          <w:p>
            <w:pPr>
              <w:pStyle w:val="Compact"/>
            </w:pPr>
            <w:r>
              <w:rPr>
                <w:rStyle w:val="VerbatimChar"/>
              </w:rPr>
              <w:t xml:space="preserve">Parts.RouteStep</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 step row in the Route Builder</w:t>
            </w:r>
          </w:p>
        </w:tc>
        <w:tc>
          <w:tcPr>
            <w:shd w:val="clear" w:color="auto" w:fill="F2F2F2"/>
          </w:tcPr>
          <w:tcPr/>
          <w:p>
            <w:pPr>
              <w:pStyle w:val="Compact"/>
            </w:pPr>
            <w:r>
              <w:t xml:space="preserve">Rowcount (0 if already first)</w:t>
            </w:r>
          </w:p>
        </w:tc>
      </w:tr>
      <w:tr>
        <w:tc>
          <w:tcPr/>
          <w:p>
            <w:pPr>
              <w:pStyle w:val="Compact"/>
            </w:pPr>
            <w:r>
              <w:rPr>
                <w:rStyle w:val="VerbatimChar"/>
              </w:rPr>
              <w:t xml:space="preserve">Parts.RouteStep_MoveDown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SequenceNumber</w:t>
            </w:r>
            <w:r>
              <w:t xml:space="preserve"> </w:t>
            </w:r>
            <w:r>
              <w:t xml:space="preserve">with the nearest sibling step below (higher</w:t>
            </w:r>
            <w:r>
              <w:t xml:space="preserve"> </w:t>
            </w:r>
            <w:r>
              <w:rPr>
                <w:rStyle w:val="VerbatimChar"/>
              </w:rPr>
              <w:t xml:space="preserve">SequenceNumber</w:t>
            </w:r>
            <w:r>
              <w:t xml:space="preserve">) within the same</w:t>
            </w:r>
            <w:r>
              <w:t xml:space="preserve"> </w:t>
            </w:r>
            <w:r>
              <w:rPr>
                <w:rStyle w:val="VerbatimChar"/>
              </w:rPr>
              <w:t xml:space="preserve">RouteTemplateId</w:t>
            </w:r>
            <w:r>
              <w:t xml:space="preserve">. No-op if already last.</w:t>
            </w:r>
          </w:p>
        </w:tc>
        <w:tc>
          <w:tcPr/>
          <w:p>
            <w:pPr>
              <w:pStyle w:val="Compact"/>
            </w:pPr>
            <w:r>
              <w:rPr>
                <w:rStyle w:val="VerbatimChar"/>
              </w:rPr>
              <w:t xml:space="preserve">Parts.RouteStep</w:t>
            </w:r>
            <w:r>
              <w:t xml:space="preserve">, calls</w:t>
            </w:r>
            <w:r>
              <w:t xml:space="preserve"> </w:t>
            </w:r>
            <w:r>
              <w:rPr>
                <w:rStyle w:val="VerbatimChar"/>
              </w:rPr>
              <w:t xml:space="preserve">Audit.Audit_LogConfigChange</w:t>
            </w:r>
          </w:p>
        </w:tc>
        <w:tc>
          <w:tcPr/>
          <w:p>
            <w:pPr>
              <w:pStyle w:val="Compact"/>
            </w:pPr>
            <w:r>
              <w:t xml:space="preserve">Engineering clicks the down-arrow on a step row in the Route Builder</w:t>
            </w:r>
          </w:p>
        </w:tc>
        <w:tc>
          <w:tcPr/>
          <w:p>
            <w:pPr>
              <w:pStyle w:val="Compact"/>
            </w:pPr>
            <w:r>
              <w:t xml:space="preserve">Rowcount (0 if already last)</w:t>
            </w:r>
          </w:p>
        </w:tc>
      </w:tr>
      <w:tr>
        <w:tc>
          <w:tcPr>
            <w:shd w:val="clear" w:color="auto" w:fill="F2F2F2"/>
          </w:tcPr>
          <w:tcPr/>
          <w:p>
            <w:pPr>
              <w:pStyle w:val="Compact"/>
            </w:pPr>
            <w:r>
              <w:rPr>
                <w:rStyle w:val="VerbatimChar"/>
              </w:rPr>
              <w:t xml:space="preserve">Parts.RouteStep_Remove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On success, compacts sibling</w:t>
            </w:r>
            <w:r>
              <w:t xml:space="preserve"> </w:t>
            </w:r>
            <w:r>
              <w:rPr>
                <w:rStyle w:val="VerbatimChar"/>
              </w:rPr>
              <w:t xml:space="preserve">SequenceNumber</w:t>
            </w:r>
            <w:r>
              <w:t xml:space="preserve"> </w:t>
            </w:r>
            <w:r>
              <w:t xml:space="preserve">values to close the gap.</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 step from a route</w:t>
            </w:r>
          </w:p>
        </w:tc>
        <w:tc>
          <w:tcPr>
            <w:shd w:val="clear" w:color="auto" w:fill="F2F2F2"/>
          </w:tcPr>
          <w:tcPr/>
          <w:p>
            <w:pPr>
              <w:pStyle w:val="Compact"/>
            </w:pPr>
            <w:r>
              <w:t xml:space="preserve">Rowcount</w:t>
            </w:r>
          </w:p>
        </w:tc>
      </w:tr>
    </w:tbl>
    <w:p>
      <w:pPr>
        <w:pStyle w:val="BodyText"/>
      </w:pPr>
      <w:r>
        <w:rPr>
          <w:rStyle w:val="VerbatimChar"/>
          <w:b/>
          <w:bCs/>
        </w:rPr>
        <w:t xml:space="preserve">Parts.ItemLocation</w:t>
      </w:r>
      <w:r>
        <w:t xml:space="preserve"> </w:t>
      </w:r>
      <w:r>
        <w:t xml:space="preserve">(eligibility map):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Parts.ItemLocation_ListByItem</w:t>
            </w:r>
          </w:p>
        </w:tc>
        <w:tc>
          <w:tcPr/>
          <w:p>
            <w:pPr>
              <w:pStyle w:val="Compact"/>
            </w:pPr>
            <w:r>
              <w:rPr>
                <w:rStyle w:val="VerbatimChar"/>
              </w:rPr>
              <w:t xml:space="preserve">@ItemId</w:t>
            </w:r>
          </w:p>
        </w:tc>
        <w:tc>
          <w:tcPr/>
          <w:p>
            <w:pPr>
              <w:pStyle w:val="Compact"/>
            </w:pPr>
            <w:r>
              <w:t xml:space="preserve">“Where can this part run?”</w:t>
            </w:r>
          </w:p>
        </w:tc>
        <w:tc>
          <w:tcPr/>
          <w:p>
            <w:pPr>
              <w:pStyle w:val="Compact"/>
            </w:pPr>
            <w:r>
              <w:rPr>
                <w:rStyle w:val="VerbatimChar"/>
              </w:rPr>
              <w:t xml:space="preserve">Parts.ItemLocation</w:t>
            </w:r>
            <w:r>
              <w:t xml:space="preserve">,</w:t>
            </w:r>
            <w:r>
              <w:t xml:space="preserve"> </w:t>
            </w:r>
            <w:r>
              <w:rPr>
                <w:rStyle w:val="VerbatimChar"/>
              </w:rPr>
              <w:t xml:space="preserve">Location.Location</w:t>
            </w:r>
          </w:p>
        </w:tc>
        <w:tc>
          <w:tcPr/>
          <w:p>
            <w:pPr>
              <w:pStyle w:val="Compact"/>
            </w:pPr>
            <w:r>
              <w:t xml:space="preserve">Item Editor’s Eligibility tab loads; Plant Floor validates a machine selection for a LOT (Arc 2 usage)</w:t>
            </w:r>
          </w:p>
        </w:tc>
        <w:tc>
          <w:tcPr/>
          <w:p>
            <w:pPr>
              <w:pStyle w:val="Compact"/>
            </w:pPr>
            <w:r>
              <w:t xml:space="preserve">Rowset:</w:t>
            </w:r>
            <w:r>
              <w:t xml:space="preserve"> </w:t>
            </w:r>
            <w:r>
              <w:rPr>
                <w:rStyle w:val="VerbatimChar"/>
              </w:rPr>
              <w:t xml:space="preserve">Location.Location</w:t>
            </w:r>
            <w:r>
              <w:t xml:space="preserve"> </w:t>
            </w:r>
            <w:r>
              <w:t xml:space="preserve">rows eligible for this item</w:t>
            </w:r>
          </w:p>
        </w:tc>
      </w:tr>
      <w:tr>
        <w:tc>
          <w:tcPr>
            <w:shd w:val="clear" w:color="auto" w:fill="F2F2F2"/>
          </w:tcPr>
          <w:tcPr/>
          <w:p>
            <w:pPr>
              <w:pStyle w:val="Compact"/>
            </w:pPr>
            <w:r>
              <w:rPr>
                <w:rStyle w:val="VerbatimChar"/>
              </w:rPr>
              <w:t xml:space="preserve">Parts.ItemLocation_ListByLocation</w:t>
            </w:r>
          </w:p>
        </w:tc>
        <w:tc>
          <w:tcPr>
            <w:shd w:val="clear" w:color="auto" w:fill="F2F2F2"/>
          </w:tcPr>
          <w:tcPr/>
          <w:p>
            <w:pPr>
              <w:pStyle w:val="Compact"/>
            </w:pPr>
            <w:r>
              <w:rPr>
                <w:rStyle w:val="VerbatimChar"/>
              </w:rPr>
              <w:t xml:space="preserve">@LocationId</w:t>
            </w:r>
          </w:p>
        </w:tc>
        <w:tc>
          <w:tcPr>
            <w:shd w:val="clear" w:color="auto" w:fill="F2F2F2"/>
          </w:tcPr>
          <w:tcPr/>
          <w:p>
            <w:pPr>
              <w:pStyle w:val="Compact"/>
            </w:pPr>
            <w:r>
              <w:t xml:space="preserve">“What parts can run on this machine?”</w:t>
            </w:r>
          </w:p>
        </w:tc>
        <w:tc>
          <w:tcPr>
            <w:shd w:val="clear" w:color="auto" w:fill="F2F2F2"/>
          </w:tcPr>
          <w:tcPr/>
          <w:p>
            <w:pPr>
              <w:pStyle w:val="Compact"/>
            </w:pPr>
            <w:r>
              <w:rPr>
                <w:rStyle w:val="VerbatimChar"/>
              </w:rPr>
              <w:t xml:space="preserve">Parts.ItemLocation</w:t>
            </w:r>
            <w:r>
              <w:t xml:space="preserve">,</w:t>
            </w:r>
            <w:r>
              <w:t xml:space="preserve"> </w:t>
            </w:r>
            <w:r>
              <w:rPr>
                <w:rStyle w:val="VerbatimChar"/>
              </w:rPr>
              <w:t xml:space="preserve">Parts.Item</w:t>
            </w:r>
          </w:p>
        </w:tc>
        <w:tc>
          <w:tcPr>
            <w:shd w:val="clear" w:color="auto" w:fill="F2F2F2"/>
          </w:tcPr>
          <w:tcPr/>
          <w:p>
            <w:pPr>
              <w:pStyle w:val="Compact"/>
            </w:pPr>
            <w:r>
              <w:t xml:space="preserve">Eligibility Map Editor loads machine column; Plant Floor machine screen shows available parts (Arc 2 usage)</w:t>
            </w:r>
          </w:p>
        </w:tc>
        <w:tc>
          <w:tcPr>
            <w:shd w:val="clear" w:color="auto" w:fill="F2F2F2"/>
          </w:tcPr>
          <w:tcPr/>
          <w:p>
            <w:pPr>
              <w:pStyle w:val="Compact"/>
            </w:pPr>
            <w:r>
              <w:t xml:space="preserve">Rowset:</w:t>
            </w:r>
            <w:r>
              <w:t xml:space="preserve"> </w:t>
            </w:r>
            <w:r>
              <w:rPr>
                <w:rStyle w:val="VerbatimChar"/>
              </w:rPr>
              <w:t xml:space="preserve">Parts.Item</w:t>
            </w:r>
            <w:r>
              <w:t xml:space="preserve"> </w:t>
            </w:r>
            <w:r>
              <w:t xml:space="preserve">rows eligible on this location</w:t>
            </w:r>
          </w:p>
        </w:tc>
      </w:tr>
      <w:tr>
        <w:tc>
          <w:tcPr/>
          <w:p>
            <w:pPr>
              <w:pStyle w:val="Compact"/>
            </w:pPr>
            <w:r>
              <w:rPr>
                <w:rStyle w:val="VerbatimChar"/>
              </w:rPr>
              <w:t xml:space="preserve">Parts.ItemLocation_Add</w:t>
            </w:r>
          </w:p>
        </w:tc>
        <w:tc>
          <w:tcPr/>
          <w:p>
            <w:pPr>
              <w:pStyle w:val="Compact"/>
            </w:pPr>
            <w:r>
              <w:rPr>
                <w:rStyle w:val="VerbatimChar"/>
              </w:rPr>
              <w:t xml:space="preserve">@ItemId, @LocationId, @AppUserId</w:t>
            </w:r>
          </w:p>
        </w:tc>
        <w:tc>
          <w:tcPr/>
          <w:p>
            <w:pPr>
              <w:pStyle w:val="Compact"/>
            </w:pPr>
          </w:p>
        </w:tc>
        <w:tc>
          <w:tcPr/>
          <w:p>
            <w:pPr>
              <w:pStyle w:val="Compact"/>
            </w:pPr>
            <w:r>
              <w:rPr>
                <w:rStyle w:val="VerbatimChar"/>
              </w:rPr>
              <w:t xml:space="preserve">Parts.Item</w:t>
            </w:r>
            <w:r>
              <w:t xml:space="preserve"> </w:t>
            </w:r>
            <w:r>
              <w:t xml:space="preserve">(FK),</w:t>
            </w:r>
            <w:r>
              <w:t xml:space="preserve"> </w:t>
            </w:r>
            <w:r>
              <w:rPr>
                <w:rStyle w:val="VerbatimChar"/>
              </w:rPr>
              <w:t xml:space="preserve">Location.Location</w:t>
            </w:r>
            <w:r>
              <w:t xml:space="preserve"> </w:t>
            </w:r>
            <w:r>
              <w:t xml:space="preserve">(FK), calls</w:t>
            </w:r>
            <w:r>
              <w:t xml:space="preserve"> </w:t>
            </w:r>
            <w:r>
              <w:rPr>
                <w:rStyle w:val="VerbatimChar"/>
              </w:rPr>
              <w:t xml:space="preserve">Audit.Audit_LogConfigChange</w:t>
            </w:r>
          </w:p>
        </w:tc>
        <w:tc>
          <w:tcPr/>
          <w:p>
            <w:pPr>
              <w:pStyle w:val="Compact"/>
            </w:pPr>
            <w:r>
              <w:t xml:space="preserve">Engineering checks a cell in the Eligibility Map matrix</w:t>
            </w:r>
          </w:p>
        </w:tc>
        <w:tc>
          <w:tcPr/>
          <w:p>
            <w:pPr>
              <w:pStyle w:val="Compact"/>
            </w:pPr>
            <w:r>
              <w:t xml:space="preserve">Rowcount (1 if inserted, 0 if already existed)</w:t>
            </w:r>
          </w:p>
        </w:tc>
      </w:tr>
      <w:tr>
        <w:tc>
          <w:tcPr>
            <w:shd w:val="clear" w:color="auto" w:fill="F2F2F2"/>
          </w:tcPr>
          <w:tcPr/>
          <w:p>
            <w:pPr>
              <w:pStyle w:val="Compact"/>
            </w:pPr>
            <w:r>
              <w:rPr>
                <w:rStyle w:val="VerbatimChar"/>
              </w:rPr>
              <w:t xml:space="preserve">Parts.ItemLocation_Remove</w:t>
            </w:r>
          </w:p>
        </w:tc>
        <w:tc>
          <w:tcPr>
            <w:shd w:val="clear" w:color="auto" w:fill="F2F2F2"/>
          </w:tcPr>
          <w:tcPr/>
          <w:p>
            <w:pPr>
              <w:pStyle w:val="Compact"/>
            </w:pPr>
            <w:r>
              <w:rPr>
                <w:rStyle w:val="VerbatimChar"/>
              </w:rPr>
              <w:t xml:space="preserve">@ItemId, @LocationId,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unchecks a cell in the Eligibility Map matrix</w:t>
            </w:r>
          </w:p>
        </w:tc>
        <w:tc>
          <w:tcPr>
            <w:shd w:val="clear" w:color="auto" w:fill="F2F2F2"/>
          </w:tcPr>
          <w:tcPr/>
          <w:p>
            <w:pPr>
              <w:pStyle w:val="Compact"/>
            </w:pPr>
            <w:r>
              <w:t xml:space="preserve">Rowcount</w:t>
            </w:r>
          </w:p>
        </w:tc>
      </w:tr>
    </w:tbl>
    <w:bookmarkEnd w:id="46"/>
    <w:bookmarkStart w:id="47" w:name="frontend-perspective-views-4"/>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Operation Template Library</w:t>
            </w:r>
          </w:p>
        </w:tc>
        <w:tc>
          <w:tcPr/>
          <w:p>
            <w:pPr>
              <w:pStyle w:val="Compact"/>
            </w:pPr>
            <w:r>
              <w:t xml:space="preserve">List of all operation templates grouped by Area. Add new template button. Click a template to see/edit its configurable data collection fields. Shows version history for each template.</w:t>
            </w:r>
          </w:p>
        </w:tc>
      </w:tr>
      <w:tr>
        <w:tc>
          <w:tcPr>
            <w:shd w:val="clear" w:color="auto" w:fill="F2F2F2"/>
          </w:tcPr>
          <w:tcPr/>
          <w:p>
            <w:pPr>
              <w:pStyle w:val="Compact"/>
            </w:pPr>
            <w:r>
              <w:rPr>
                <w:b/>
                <w:bCs/>
              </w:rPr>
              <w:t xml:space="preserve">Route Builder</w:t>
            </w:r>
          </w:p>
        </w:tc>
        <w:tc>
          <w:tcPr>
            <w:shd w:val="clear" w:color="auto" w:fill="F2F2F2"/>
          </w:tcPr>
          <w:tcPr/>
          <w:p>
            <w:pPr>
              <w:pStyle w:val="Compact"/>
            </w:pPr>
            <w:r>
              <w:t xml:space="preserve">Master-detail view tied to an Item. Left: list of routes for the item with version dropdown. Right: ordered list of steps, each showing the operation template name and its area. Each step row has</w:t>
            </w:r>
            <w:r>
              <w:t xml:space="preserve"> </w:t>
            </w:r>
            <w:r>
              <w:rPr>
                <w:b/>
                <w:bCs/>
              </w:rPr>
              <w:t xml:space="preserve">up/down arrow buttons</w:t>
            </w:r>
            <w:r>
              <w:t xml:space="preserve"> </w:t>
            </w:r>
            <w:r>
              <w:t xml:space="preserve">to reorder (calls</w:t>
            </w:r>
            <w:r>
              <w:t xml:space="preserve"> </w:t>
            </w:r>
            <w:r>
              <w:rPr>
                <w:rStyle w:val="VerbatimChar"/>
              </w:rPr>
              <w:t xml:space="preserve">Parts.RouteStep_MoveUp</w:t>
            </w:r>
            <w:r>
              <w:t xml:space="preserve"> </w:t>
            </w:r>
            <w:r>
              <w:t xml:space="preserve">/</w:t>
            </w:r>
            <w:r>
              <w:t xml:space="preserve"> </w:t>
            </w:r>
            <w:r>
              <w:rPr>
                <w:rStyle w:val="VerbatimChar"/>
              </w:rPr>
              <w:t xml:space="preserve">_MoveDown</w:t>
            </w:r>
            <w:r>
              <w:t xml:space="preserve">), plus buttons to insert/remove steps. No drag-and-drop.</w:t>
            </w:r>
            <w:r>
              <w:t xml:space="preserve"> </w:t>
            </w:r>
            <w:r>
              <w:t xml:space="preserve">“New Version”</w:t>
            </w:r>
            <w:r>
              <w:t xml:space="preserve"> </w:t>
            </w:r>
            <w:r>
              <w:t xml:space="preserve">button creates a new route version (preserving the old).</w:t>
            </w:r>
          </w:p>
        </w:tc>
      </w:tr>
      <w:tr>
        <w:tc>
          <w:tcPr/>
          <w:p>
            <w:pPr>
              <w:pStyle w:val="Compact"/>
            </w:pPr>
            <w:r>
              <w:rPr>
                <w:b/>
                <w:bCs/>
              </w:rPr>
              <w:t xml:space="preserve">Eligibility Map Editor</w:t>
            </w:r>
          </w:p>
        </w:tc>
        <w:tc>
          <w:tcPr/>
          <w:p>
            <w:pPr>
              <w:pStyle w:val="Compact"/>
            </w:pPr>
            <w:r>
              <w:t xml:space="preserve">Two-pane view: items on the left, locations on the right, with a center matrix showing which items are eligible at which Cells. Click a cell in the matrix to toggle eligibility. Filter both lists by area or part type.</w:t>
            </w:r>
          </w:p>
        </w:tc>
      </w:tr>
      <w:tr>
        <w:tc>
          <w:tcPr>
            <w:shd w:val="clear" w:color="auto" w:fill="F2F2F2"/>
          </w:tcPr>
          <w:tcPr/>
          <w:p>
            <w:pPr>
              <w:pStyle w:val="Compact"/>
            </w:pPr>
            <w:r>
              <w:rPr>
                <w:b/>
                <w:bCs/>
              </w:rPr>
              <w:t xml:space="preserve">Operation Template Editor</w:t>
            </w:r>
          </w:p>
        </w:tc>
        <w:tc>
          <w:tcPr>
            <w:shd w:val="clear" w:color="auto" w:fill="F2F2F2"/>
          </w:tcPr>
          <w:tcPr/>
          <w:p>
            <w:pPr>
              <w:pStyle w:val="Compact"/>
            </w:pPr>
            <w:r>
              <w:t xml:space="preserve">Form view triggered from the Library. Name, description, area dropdown (filtered to Area-tier locations). Below the header: a</w:t>
            </w:r>
            <w:r>
              <w:t xml:space="preserve"> </w:t>
            </w:r>
            <w:r>
              <w:rPr>
                <w:b/>
                <w:bCs/>
              </w:rPr>
              <w:t xml:space="preserve">Data Collection Fields</w:t>
            </w:r>
            <w:r>
              <w:t xml:space="preserve"> </w:t>
            </w:r>
            <w:r>
              <w:t xml:space="preserve">grid listing the</w:t>
            </w:r>
            <w:r>
              <w:t xml:space="preserve"> </w:t>
            </w:r>
            <w:r>
              <w:rPr>
                <w:rStyle w:val="VerbatimChar"/>
              </w:rPr>
              <w:t xml:space="preserve">Parts.DataCollectionField</w:t>
            </w:r>
            <w:r>
              <w:t xml:space="preserve"> </w:t>
            </w:r>
            <w:r>
              <w:t xml:space="preserve">rows assigned to this template (via</w:t>
            </w:r>
            <w:r>
              <w:t xml:space="preserve"> </w:t>
            </w:r>
            <w:r>
              <w:rPr>
                <w:rStyle w:val="VerbatimChar"/>
              </w:rPr>
              <w:t xml:space="preserve">Parts.OperationTemplateField</w:t>
            </w:r>
            <w:r>
              <w:t xml:space="preserve">). Each row shows the field name,</w:t>
            </w:r>
            <w:r>
              <w:t xml:space="preserve"> </w:t>
            </w:r>
            <w:r>
              <w:rPr>
                <w:rStyle w:val="VerbatimChar"/>
              </w:rPr>
              <w:t xml:space="preserve">IsRequired</w:t>
            </w:r>
            <w:r>
              <w:t xml:space="preserve"> </w:t>
            </w:r>
            <w:r>
              <w:t xml:space="preserve">toggle, and a remove button. An</w:t>
            </w:r>
            <w:r>
              <w:t xml:space="preserve"> </w:t>
            </w:r>
            <w:r>
              <w:t xml:space="preserve">“Add Field”</w:t>
            </w:r>
            <w:r>
              <w:t xml:space="preserve"> </w:t>
            </w:r>
            <w:r>
              <w:t xml:space="preserve">picker lets engineering select from the canonical</w:t>
            </w:r>
            <w:r>
              <w:t xml:space="preserve"> </w:t>
            </w:r>
            <w:r>
              <w:rPr>
                <w:rStyle w:val="VerbatimChar"/>
              </w:rPr>
              <w:t xml:space="preserve">Parts.DataCollectionField</w:t>
            </w:r>
            <w:r>
              <w:t xml:space="preserve"> </w:t>
            </w:r>
            <w:r>
              <w:t xml:space="preserve">list.</w:t>
            </w:r>
            <w:r>
              <w:t xml:space="preserve"> </w:t>
            </w:r>
            <w:r>
              <w:t xml:space="preserve">“Save as new version”</w:t>
            </w:r>
            <w:r>
              <w:t xml:space="preserve"> </w:t>
            </w:r>
            <w:r>
              <w:t xml:space="preserve">creates a fresh version (copies field assignments).</w:t>
            </w:r>
          </w:p>
        </w:tc>
      </w:tr>
    </w:tbl>
    <w:bookmarkEnd w:id="47"/>
    <w:bookmarkStart w:id="48" w:name="phase-5-complete-when"/>
    <w:p>
      <w:pPr>
        <w:pStyle w:val="Heading3"/>
      </w:pPr>
      <w:r>
        <w:t xml:space="preserve">Phase 5 complete when</w:t>
      </w:r>
    </w:p>
    <w:p>
      <w:pPr>
        <w:pStyle w:val="Compact"/>
        <w:numPr>
          <w:ilvl w:val="0"/>
          <w:numId w:val="1022"/>
        </w:numPr>
      </w:pPr>
      <w:r>
        <w:t xml:space="preserve">Every active MPP item has at least one</w:t>
      </w:r>
      <w:r>
        <w:t xml:space="preserve"> </w:t>
      </w:r>
      <w:r>
        <w:rPr>
          <w:rStyle w:val="VerbatimChar"/>
        </w:rPr>
        <w:t xml:space="preserve">Parts.RouteTemplate</w:t>
      </w:r>
      <w:r>
        <w:t xml:space="preserve"> </w:t>
      </w:r>
      <w:r>
        <w:t xml:space="preserve">with at least one</w:t>
      </w:r>
      <w:r>
        <w:t xml:space="preserve"> </w:t>
      </w:r>
      <w:r>
        <w:rPr>
          <w:rStyle w:val="VerbatimChar"/>
        </w:rPr>
        <w:t xml:space="preserve">Parts.RouteStep</w:t>
      </w:r>
    </w:p>
    <w:p>
      <w:pPr>
        <w:pStyle w:val="Compact"/>
        <w:numPr>
          <w:ilvl w:val="0"/>
          <w:numId w:val="1022"/>
        </w:numPr>
      </w:pPr>
      <w:r>
        <w:t xml:space="preserve">The</w:t>
      </w:r>
      <w:r>
        <w:t xml:space="preserve"> </w:t>
      </w:r>
      <w:r>
        <w:rPr>
          <w:rStyle w:val="VerbatimChar"/>
        </w:rPr>
        <w:t xml:space="preserve">Parts.ItemLocation</w:t>
      </w:r>
      <w:r>
        <w:t xml:space="preserve"> </w:t>
      </w:r>
      <w:r>
        <w:t xml:space="preserve">eligibility map is populated for every item-cell combination MPP runs</w:t>
      </w:r>
    </w:p>
    <w:p>
      <w:pPr>
        <w:pStyle w:val="Compact"/>
        <w:numPr>
          <w:ilvl w:val="0"/>
          <w:numId w:val="1022"/>
        </w:numPr>
      </w:pPr>
      <w:r>
        <w:t xml:space="preserve">Engineering can create a new route version when an existing route changes — old production records still reference the old version</w:t>
      </w:r>
    </w:p>
    <w:p>
      <w:pPr>
        <w:pStyle w:val="Compact"/>
        <w:numPr>
          <w:ilvl w:val="0"/>
          <w:numId w:val="1022"/>
        </w:numPr>
      </w:pPr>
      <w:r>
        <w:t xml:space="preserve">Operators (in Phase 4 of the Plant Floor build) will be able to query</w:t>
      </w:r>
      <w:r>
        <w:t xml:space="preserve"> </w:t>
      </w:r>
      <w:r>
        <w:t xml:space="preserve">“which Cells can run this Item?”</w:t>
      </w:r>
      <w:r>
        <w:t xml:space="preserve"> </w:t>
      </w:r>
      <w:r>
        <w:t xml:space="preserve">via</w:t>
      </w:r>
      <w:r>
        <w:t xml:space="preserve"> </w:t>
      </w:r>
      <w:r>
        <w:rPr>
          <w:rStyle w:val="VerbatimChar"/>
        </w:rPr>
        <w:t xml:space="preserve">Parts.ItemLocation_ListByItem</w:t>
      </w:r>
    </w:p>
    <w:p>
      <w:pPr>
        <w:pStyle w:val="BlockText"/>
      </w:pPr>
      <w:r>
        <w:rPr>
          <w:b/>
          <w:bCs/>
        </w:rPr>
        <w:t xml:space="preserve">Forward-reference — Arc 2 (Plant Floor).</w:t>
      </w:r>
      <w:r>
        <w:t xml:space="preserve"> </w:t>
      </w:r>
      <w:r>
        <w:t xml:space="preserve">The</w:t>
      </w:r>
      <w:r>
        <w:t xml:space="preserve"> </w:t>
      </w:r>
      <w:r>
        <w:rPr>
          <w:rStyle w:val="VerbatimChar"/>
        </w:rPr>
        <w:t xml:space="preserve">Parts.OperationTemplateField</w:t>
      </w:r>
      <w:r>
        <w:t xml:space="preserve"> </w:t>
      </w:r>
      <w:r>
        <w:t xml:space="preserve">rows an engineer configures here define the runtime data-collection contract. When a LOT passes through an operation on the shop floor, Arc 2’s</w:t>
      </w:r>
      <w:r>
        <w:t xml:space="preserve"> </w:t>
      </w:r>
      <w:r>
        <w:rPr>
          <w:rStyle w:val="VerbatimChar"/>
        </w:rPr>
        <w:t xml:space="preserve">Workorder.ProductionEvent_Record</w:t>
      </w:r>
      <w:r>
        <w:t xml:space="preserve"> </w:t>
      </w:r>
      <w:r>
        <w:t xml:space="preserve">proc SHALL (per FDS-03-017a): (1) write one</w:t>
      </w:r>
      <w:r>
        <w:t xml:space="preserve"> </w:t>
      </w:r>
      <w:r>
        <w:rPr>
          <w:rStyle w:val="VerbatimChar"/>
        </w:rPr>
        <w:t xml:space="preserve">Workorder.ProductionEvent</w:t>
      </w:r>
      <w:r>
        <w:t xml:space="preserve"> </w:t>
      </w:r>
      <w:r>
        <w:t xml:space="preserve">header carrying</w:t>
      </w:r>
      <w:r>
        <w:t xml:space="preserve"> </w:t>
      </w:r>
      <w:r>
        <w:rPr>
          <w:rStyle w:val="VerbatimChar"/>
        </w:rPr>
        <w:t xml:space="preserve">OperationTemplateId</w:t>
      </w:r>
      <w:r>
        <w:t xml:space="preserve"> </w:t>
      </w:r>
      <w:r>
        <w:t xml:space="preserve">plus hot typed columns (GoodCount, NoGoodCount, DieIdentifier, CavityNumber, WeightValue + WeightUomId) for fields promoted from</w:t>
      </w:r>
      <w:r>
        <w:t xml:space="preserve"> </w:t>
      </w:r>
      <w:r>
        <w:rPr>
          <w:rStyle w:val="VerbatimChar"/>
        </w:rPr>
        <w:t xml:space="preserve">DataCollectionField</w:t>
      </w:r>
      <w:r>
        <w:t xml:space="preserve">; (2) write one</w:t>
      </w:r>
      <w:r>
        <w:t xml:space="preserve"> </w:t>
      </w:r>
      <w:r>
        <w:rPr>
          <w:rStyle w:val="VerbatimChar"/>
        </w:rPr>
        <w:t xml:space="preserve">Workorder.ProductionEventValue</w:t>
      </w:r>
      <w:r>
        <w:t xml:space="preserve"> </w:t>
      </w:r>
      <w:r>
        <w:t xml:space="preserve">child per non-hot field configured on the template; (3) reject on missing</w:t>
      </w:r>
      <w:r>
        <w:t xml:space="preserve"> </w:t>
      </w:r>
      <w:r>
        <w:rPr>
          <w:rStyle w:val="VerbatimChar"/>
        </w:rPr>
        <w:t xml:space="preserve">IsRequired = 1</w:t>
      </w:r>
      <w:r>
        <w:t xml:space="preserve"> </w:t>
      </w:r>
      <w:r>
        <w:t xml:space="preserve">fields; (4) reject on attempts to double-write a hot-column field into the child table. No Arc 1 proc changes — but the Phase 5 Operation Template Editor is what drives what Arc 2 captures. The Arc 2 plan (separate document) owns the write proc and the plant-floor screen.</w:t>
      </w:r>
    </w:p>
    <w:p>
      <w:r>
        <w:pict>
          <v:rect style="width:0;height:1.5pt" o:hralign="center" o:hrstd="t" o:hr="t"/>
        </w:pict>
      </w:r>
    </w:p>
    <w:bookmarkEnd w:id="48"/>
    <w:bookmarkEnd w:id="49"/>
    <w:bookmarkStart w:id="54" w:name="phase-6-bom-management"/>
    <w:p>
      <w:pPr>
        <w:pStyle w:val="Heading2"/>
      </w:pPr>
      <w:r>
        <w:t xml:space="preserve">Phase 6 — BOM Management</w:t>
      </w:r>
    </w:p>
    <w:p>
      <w:pPr>
        <w:pStyle w:val="FirstParagraph"/>
      </w:pPr>
      <w:r>
        <w:rPr>
          <w:b/>
          <w:bCs/>
        </w:rPr>
        <w:t xml:space="preserve">Goal:</w:t>
      </w:r>
      <w:r>
        <w:t xml:space="preserve"> </w:t>
      </w:r>
      <w:r>
        <w:t xml:space="preserve">Versioned bills of material. Required for assembly operations to validate material consumption.</w:t>
      </w:r>
    </w:p>
    <w:p>
      <w:pPr>
        <w:pStyle w:val="BodyText"/>
      </w:pPr>
      <w:r>
        <w:rPr>
          <w:b/>
          <w:bCs/>
        </w:rPr>
        <w:t xml:space="preserve">Dependencies:</w:t>
      </w:r>
      <w:r>
        <w:t xml:space="preserve"> </w:t>
      </w:r>
      <w:r>
        <w:t xml:space="preserve">Phase 4 (Items).</w:t>
      </w:r>
    </w:p>
    <w:p>
      <w:pPr>
        <w:pStyle w:val="BodyText"/>
      </w:pPr>
      <w:r>
        <w:rPr>
          <w:b/>
          <w:bCs/>
        </w:rPr>
        <w:t xml:space="preserve">Status:</w:t>
      </w:r>
      <w:r>
        <w:t xml:space="preserve"> </w:t>
      </w:r>
      <w:r>
        <w:t xml:space="preserve">Unblocked.</w:t>
      </w:r>
    </w:p>
    <w:bookmarkStart w:id="50" w:name="data-model-5"/>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Parts.Bom</w:t>
            </w:r>
          </w:p>
        </w:tc>
        <w:tc>
          <w:tcPr/>
          <w:p>
            <w:pPr>
              <w:pStyle w:val="Compact"/>
            </w:pPr>
            <w:r>
              <w:t xml:space="preserve">Header table. One row per</w:t>
            </w:r>
            <w:r>
              <w:t xml:space="preserve"> </w:t>
            </w:r>
            <w:r>
              <w:rPr>
                <w:rStyle w:val="VerbatimChar"/>
              </w:rPr>
              <w:t xml:space="preserve">(ParentItemId, VersionNumber)</w:t>
            </w:r>
            <w:r>
              <w:t xml:space="preserve">. Versioned.</w:t>
            </w:r>
          </w:p>
        </w:tc>
      </w:tr>
      <w:tr>
        <w:tc>
          <w:tcPr>
            <w:shd w:val="clear" w:color="auto" w:fill="F2F2F2"/>
          </w:tcPr>
          <w:tcPr/>
          <w:p>
            <w:pPr>
              <w:pStyle w:val="Compact"/>
            </w:pPr>
            <w:r>
              <w:rPr>
                <w:rStyle w:val="VerbatimChar"/>
              </w:rPr>
              <w:t xml:space="preserve">Parts.BomLine</w:t>
            </w:r>
          </w:p>
        </w:tc>
        <w:tc>
          <w:tcPr>
            <w:shd w:val="clear" w:color="auto" w:fill="F2F2F2"/>
          </w:tcPr>
          <w:tcPr/>
          <w:p>
            <w:pPr>
              <w:pStyle w:val="Compact"/>
            </w:pPr>
            <w:r>
              <w:t xml:space="preserve">Component lines. Each row = one component item with quantity per parent.</w:t>
            </w:r>
          </w:p>
        </w:tc>
      </w:tr>
    </w:tbl>
    <w:bookmarkEnd w:id="50"/>
    <w:bookmarkStart w:id="51" w:name="Xd33a999d83283eea05a6facb153896471fe1956"/>
    <w:p>
      <w:pPr>
        <w:pStyle w:val="Heading3"/>
      </w:pPr>
      <w:r>
        <w:t xml:space="preserve">API Layer (Named Queries → Stored Procedures)</w:t>
      </w:r>
    </w:p>
    <w:p>
      <w:pPr>
        <w:pStyle w:val="FirstParagraph"/>
      </w:pPr>
      <w:r>
        <w:rPr>
          <w:rStyle w:val="VerbatimChar"/>
          <w:b/>
          <w:bCs/>
        </w:rPr>
        <w:t xml:space="preserve">Parts.Bom</w:t>
      </w:r>
      <w:r>
        <w:t xml:space="preserve"> </w:t>
      </w:r>
      <w:r>
        <w:t xml:space="preserve">(versioned):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Parts.Bom_ListByParentItem</w:t>
            </w:r>
          </w:p>
        </w:tc>
        <w:tc>
          <w:tcPr/>
          <w:p>
            <w:pPr>
              <w:pStyle w:val="Compact"/>
            </w:pPr>
            <w:r>
              <w:rPr>
                <w:rStyle w:val="VerbatimChar"/>
              </w:rPr>
              <w:t xml:space="preserve">@ParentItemId, @ActiveOnly BIT = 1</w:t>
            </w:r>
          </w:p>
        </w:tc>
        <w:tc>
          <w:tcPr/>
          <w:p>
            <w:pPr>
              <w:pStyle w:val="Compact"/>
            </w:pPr>
            <w:r>
              <w:t xml:space="preserve">All BOM versions for a parent item</w:t>
            </w:r>
          </w:p>
        </w:tc>
        <w:tc>
          <w:tcPr/>
          <w:p>
            <w:pPr>
              <w:pStyle w:val="Compact"/>
            </w:pPr>
            <w:r>
              <w:rPr>
                <w:rStyle w:val="VerbatimChar"/>
              </w:rPr>
              <w:t xml:space="preserve">Parts.Bom</w:t>
            </w:r>
          </w:p>
        </w:tc>
        <w:tc>
          <w:tcPr/>
          <w:p>
            <w:pPr>
              <w:pStyle w:val="Compact"/>
            </w:pPr>
            <w:r>
              <w:t xml:space="preserve">BOM tab opens in Item Editor; BOM Editor version selector loads</w:t>
            </w:r>
          </w:p>
        </w:tc>
        <w:tc>
          <w:tcPr/>
          <w:p>
            <w:pPr>
              <w:pStyle w:val="Compact"/>
            </w:pPr>
            <w:r>
              <w:t xml:space="preserve">Rowset:</w:t>
            </w:r>
            <w:r>
              <w:t xml:space="preserve"> </w:t>
            </w:r>
            <w:r>
              <w:rPr>
                <w:rStyle w:val="VerbatimChar"/>
              </w:rPr>
              <w:t xml:space="preserve">Parts.Bom</w:t>
            </w:r>
            <w:r>
              <w:t xml:space="preserve"> </w:t>
            </w:r>
            <w:r>
              <w:t xml:space="preserve">rows ordered by version</w:t>
            </w:r>
          </w:p>
        </w:tc>
      </w:tr>
      <w:tr>
        <w:tc>
          <w:tcPr>
            <w:shd w:val="clear" w:color="auto" w:fill="F2F2F2"/>
          </w:tcPr>
          <w:tcPr/>
          <w:p>
            <w:pPr>
              <w:pStyle w:val="Compact"/>
            </w:pPr>
            <w:r>
              <w:rPr>
                <w:rStyle w:val="VerbatimChar"/>
              </w:rPr>
              <w:t xml:space="preserve">Parts.Bom_Get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all lines in sort order</w:t>
            </w:r>
          </w:p>
        </w:tc>
        <w:tc>
          <w:tcPr>
            <w:shd w:val="clear" w:color="auto" w:fill="F2F2F2"/>
          </w:tcPr>
          <w:tcPr/>
          <w:p>
            <w:pPr>
              <w:pStyle w:val="Compact"/>
            </w:pPr>
            <w:r>
              <w:rPr>
                <w:rStyle w:val="VerbatimChar"/>
              </w:rPr>
              <w:t xml:space="preserve">Parts.Bom</w:t>
            </w:r>
            <w:r>
              <w:t xml:space="preserve">,</w:t>
            </w:r>
            <w:r>
              <w:t xml:space="preserve"> </w:t>
            </w:r>
            <w:r>
              <w:rPr>
                <w:rStyle w:val="VerbatimChar"/>
              </w:rPr>
              <w:t xml:space="preserve">Parts.BomLine</w:t>
            </w:r>
            <w:r>
              <w:t xml:space="preserve">,</w:t>
            </w:r>
            <w:r>
              <w:t xml:space="preserve"> </w:t>
            </w:r>
            <w:r>
              <w:rPr>
                <w:rStyle w:val="VerbatimChar"/>
              </w:rPr>
              <w:t xml:space="preserve">Parts.Item</w:t>
            </w:r>
          </w:p>
        </w:tc>
        <w:tc>
          <w:tcPr>
            <w:shd w:val="clear" w:color="auto" w:fill="F2F2F2"/>
          </w:tcPr>
          <w:tcPr/>
          <w:p>
            <w:pPr>
              <w:pStyle w:val="Compact"/>
            </w:pPr>
            <w:r>
              <w:t xml:space="preserve">Opening a BOM version in the BOM Editor</w:t>
            </w:r>
          </w:p>
        </w:tc>
        <w:tc>
          <w:tcPr>
            <w:shd w:val="clear" w:color="auto" w:fill="F2F2F2"/>
          </w:tcPr>
          <w:tcPr/>
          <w:p>
            <w:pPr>
              <w:pStyle w:val="Compact"/>
            </w:pPr>
            <w:r>
              <w:t xml:space="preserve">Rowset: one</w:t>
            </w:r>
            <w:r>
              <w:t xml:space="preserve"> </w:t>
            </w:r>
            <w:r>
              <w:rPr>
                <w:rStyle w:val="VerbatimChar"/>
              </w:rPr>
              <w:t xml:space="preserve">Parts.Bom</w:t>
            </w:r>
            <w:r>
              <w:t xml:space="preserve"> </w:t>
            </w:r>
            <w:r>
              <w:t xml:space="preserve">header + joined rowset of</w:t>
            </w:r>
            <w:r>
              <w:t xml:space="preserve"> </w:t>
            </w:r>
            <w:r>
              <w:rPr>
                <w:rStyle w:val="VerbatimChar"/>
              </w:rPr>
              <w:t xml:space="preserve">Parts.BomLine</w:t>
            </w:r>
            <w:r>
              <w:t xml:space="preserve"> </w:t>
            </w:r>
            <w:r>
              <w:t xml:space="preserve">rows with child item names</w:t>
            </w:r>
          </w:p>
        </w:tc>
      </w:tr>
      <w:tr>
        <w:tc>
          <w:tcPr/>
          <w:p>
            <w:pPr>
              <w:pStyle w:val="Compact"/>
            </w:pPr>
            <w:r>
              <w:rPr>
                <w:rStyle w:val="VerbatimChar"/>
              </w:rPr>
              <w:t xml:space="preserve">Parts.Bom_GetActiveForItem</w:t>
            </w:r>
          </w:p>
        </w:tc>
        <w:tc>
          <w:tcPr/>
          <w:p>
            <w:pPr>
              <w:pStyle w:val="Compact"/>
            </w:pPr>
            <w:r>
              <w:rPr>
                <w:rStyle w:val="VerbatimChar"/>
              </w:rPr>
              <w:t xml:space="preserve">@ParentItemId, @AsOfDate DATETIME2 = NULL</w:t>
            </w:r>
          </w:p>
        </w:tc>
        <w:tc>
          <w:tcPr/>
          <w:p>
            <w:pPr>
              <w:pStyle w:val="Compact"/>
            </w:pPr>
            <w:r>
              <w:t xml:space="preserve">Picks version active at a given moment</w:t>
            </w:r>
          </w:p>
        </w:tc>
        <w:tc>
          <w:tcPr/>
          <w:p>
            <w:pPr>
              <w:pStyle w:val="Compact"/>
            </w:pPr>
            <w:r>
              <w:rPr>
                <w:rStyle w:val="VerbatimChar"/>
              </w:rPr>
              <w:t xml:space="preserve">Parts.Bom</w:t>
            </w:r>
          </w:p>
        </w:tc>
        <w:tc>
          <w:tcPr/>
          <w:p>
            <w:pPr>
              <w:pStyle w:val="Compact"/>
            </w:pPr>
            <w:r>
              <w:t xml:space="preserve">Plant Floor assembly validates material against the BOM active at run time (Arc 2 usage)</w:t>
            </w:r>
          </w:p>
        </w:tc>
        <w:tc>
          <w:tcPr/>
          <w:p>
            <w:pPr>
              <w:pStyle w:val="Compact"/>
            </w:pPr>
            <w:r>
              <w:t xml:space="preserve">Rowset (0-1): one active</w:t>
            </w:r>
            <w:r>
              <w:t xml:space="preserve"> </w:t>
            </w:r>
            <w:r>
              <w:rPr>
                <w:rStyle w:val="VerbatimChar"/>
              </w:rPr>
              <w:t xml:space="preserve">Parts.Bom</w:t>
            </w:r>
            <w:r>
              <w:t xml:space="preserve"> </w:t>
            </w:r>
            <w:r>
              <w:t xml:space="preserve">header</w:t>
            </w:r>
          </w:p>
        </w:tc>
      </w:tr>
      <w:tr>
        <w:tc>
          <w:tcPr>
            <w:shd w:val="clear" w:color="auto" w:fill="F2F2F2"/>
          </w:tcPr>
          <w:tcPr/>
          <w:p>
            <w:pPr>
              <w:pStyle w:val="Compact"/>
            </w:pPr>
            <w:r>
              <w:rPr>
                <w:rStyle w:val="VerbatimChar"/>
              </w:rPr>
              <w:t xml:space="preserve">Parts.Bom_Create</w:t>
            </w:r>
          </w:p>
        </w:tc>
        <w:tc>
          <w:tcPr>
            <w:shd w:val="clear" w:color="auto" w:fill="F2F2F2"/>
          </w:tcPr>
          <w:tcPr/>
          <w:p>
            <w:pPr>
              <w:pStyle w:val="Compact"/>
            </w:pPr>
            <w:r>
              <w:rPr>
                <w:rStyle w:val="VerbatimChar"/>
              </w:rPr>
              <w:t xml:space="preserve">@ParentItemId, @VersionNumber, @EffectiveFrom, @AppUserId</w:t>
            </w:r>
          </w:p>
        </w:tc>
        <w:tc>
          <w:tcPr>
            <w:shd w:val="clear" w:color="auto" w:fill="F2F2F2"/>
          </w:tcPr>
          <w:tcPr/>
          <w:p>
            <w:pPr>
              <w:pStyle w:val="Compact"/>
            </w:pPr>
            <w:r>
              <w:t xml:space="preserve">Empty BOM, no lines</w:t>
            </w:r>
          </w:p>
        </w:tc>
        <w:tc>
          <w:tcPr>
            <w:shd w:val="clear" w:color="auto" w:fill="F2F2F2"/>
          </w:tcPr>
          <w:tcPr/>
          <w:p>
            <w:pPr>
              <w:pStyle w:val="Compact"/>
            </w:pPr>
            <w:r>
              <w:rPr>
                <w:rStyle w:val="VerbatimChar"/>
              </w:rPr>
              <w:t xml:space="preserve">Parts.Item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creates a first BOM for an item</w:t>
            </w:r>
          </w:p>
        </w:tc>
        <w:tc>
          <w:tcPr>
            <w:shd w:val="clear" w:color="auto" w:fill="F2F2F2"/>
          </w:tcPr>
          <w:tcPr/>
          <w:p>
            <w:pPr>
              <w:pStyle w:val="Compact"/>
            </w:pPr>
            <w:r>
              <w:t xml:space="preserve">Scalar: new</w:t>
            </w:r>
            <w:r>
              <w:t xml:space="preserve"> </w:t>
            </w:r>
            <w:r>
              <w:rPr>
                <w:rStyle w:val="VerbatimChar"/>
              </w:rPr>
              <w:t xml:space="preserve">Parts.Bom.Id</w:t>
            </w:r>
            <w:r>
              <w:t xml:space="preserve"> </w:t>
            </w:r>
            <w:r>
              <w:t xml:space="preserve">(INT)</w:t>
            </w:r>
          </w:p>
        </w:tc>
      </w:tr>
      <w:tr>
        <w:tc>
          <w:tcPr/>
          <w:p>
            <w:pPr>
              <w:pStyle w:val="Compact"/>
            </w:pPr>
            <w:r>
              <w:rPr>
                <w:rStyle w:val="VerbatimChar"/>
              </w:rPr>
              <w:t xml:space="preserve">Parts.Bom_CreateNewVersion</w:t>
            </w:r>
          </w:p>
        </w:tc>
        <w:tc>
          <w:tcPr/>
          <w:p>
            <w:pPr>
              <w:pStyle w:val="Compact"/>
            </w:pPr>
            <w:r>
              <w:rPr>
                <w:rStyle w:val="VerbatimChar"/>
              </w:rPr>
              <w:t xml:space="preserve">@ParentBomId, @EffectiveFrom, @AppUserId</w:t>
            </w:r>
          </w:p>
        </w:tc>
        <w:tc>
          <w:tcPr/>
          <w:p>
            <w:pPr>
              <w:pStyle w:val="Compact"/>
            </w:pPr>
            <w:r>
              <w:t xml:space="preserve">Copies all lines from the prior version</w:t>
            </w:r>
          </w:p>
        </w:tc>
        <w:tc>
          <w:tcPr/>
          <w:p>
            <w:pPr>
              <w:pStyle w:val="Compact"/>
            </w:pPr>
            <w:r>
              <w:t xml:space="preserve">reads</w:t>
            </w:r>
            <w:r>
              <w:t xml:space="preserve"> </w:t>
            </w:r>
            <w:r>
              <w:rPr>
                <w:rStyle w:val="VerbatimChar"/>
              </w:rPr>
              <w:t xml:space="preserve">Parts.Bom</w:t>
            </w:r>
            <w:r>
              <w:t xml:space="preserve">,</w:t>
            </w:r>
            <w:r>
              <w:t xml:space="preserve"> </w:t>
            </w:r>
            <w:r>
              <w:rPr>
                <w:rStyle w:val="VerbatimChar"/>
              </w:rPr>
              <w:t xml:space="preserve">Parts.BomLine</w:t>
            </w:r>
            <w:r>
              <w:t xml:space="preserve">; calls</w:t>
            </w:r>
            <w:r>
              <w:t xml:space="preserve"> </w:t>
            </w:r>
            <w:r>
              <w:rPr>
                <w:rStyle w:val="VerbatimChar"/>
              </w:rPr>
              <w:t xml:space="preserve">Audit.Audit_LogConfigChange</w:t>
            </w:r>
          </w:p>
        </w:tc>
        <w:tc>
          <w:tcPr/>
          <w:p>
            <w:pPr>
              <w:pStyle w:val="Compact"/>
            </w:pPr>
            <w:r>
              <w:t xml:space="preserve">Engineering clicks</w:t>
            </w:r>
            <w:r>
              <w:t xml:space="preserve"> </w:t>
            </w:r>
            <w:r>
              <w:t xml:space="preserve">“New Version”</w:t>
            </w:r>
            <w:r>
              <w:t xml:space="preserve"> </w:t>
            </w:r>
            <w:r>
              <w:t xml:space="preserve">in the BOM Editor</w:t>
            </w:r>
          </w:p>
        </w:tc>
        <w:tc>
          <w:tcPr/>
          <w:p>
            <w:pPr>
              <w:pStyle w:val="Compact"/>
            </w:pPr>
            <w:r>
              <w:t xml:space="preserve">Scalar: new version</w:t>
            </w:r>
            <w:r>
              <w:t xml:space="preserve"> </w:t>
            </w:r>
            <w:r>
              <w:rPr>
                <w:rStyle w:val="VerbatimChar"/>
              </w:rPr>
              <w:t xml:space="preserve">Parts.Bom.Id</w:t>
            </w:r>
            <w:r>
              <w:t xml:space="preserve"> </w:t>
            </w:r>
            <w:r>
              <w:t xml:space="preserve">(INT)</w:t>
            </w:r>
          </w:p>
        </w:tc>
      </w:tr>
      <w:tr>
        <w:tc>
          <w:tcPr>
            <w:shd w:val="clear" w:color="auto" w:fill="F2F2F2"/>
          </w:tcPr>
          <w:tcPr/>
          <w:p>
            <w:pPr>
              <w:pStyle w:val="Compact"/>
            </w:pPr>
            <w:r>
              <w:rPr>
                <w:rStyle w:val="VerbatimChar"/>
              </w:rPr>
              <w:t xml:space="preserve">Parts.Bom_Deprecate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deprecates a BOM version</w:t>
            </w:r>
          </w:p>
        </w:tc>
        <w:tc>
          <w:tcPr>
            <w:shd w:val="clear" w:color="auto" w:fill="F2F2F2"/>
          </w:tcPr>
          <w:tcPr/>
          <w:p>
            <w:pPr>
              <w:pStyle w:val="Compact"/>
            </w:pPr>
            <w:r>
              <w:t xml:space="preserve">Rowcount</w:t>
            </w:r>
          </w:p>
        </w:tc>
      </w:tr>
    </w:tbl>
    <w:p>
      <w:pPr>
        <w:pStyle w:val="BodyText"/>
      </w:pPr>
      <w:r>
        <w:rPr>
          <w:rStyle w:val="VerbatimChar"/>
          <w:b/>
          <w:bCs/>
        </w:rPr>
        <w:t xml:space="preserve">Parts.BomLine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Parts.BomLine_ListByBom</w:t>
            </w:r>
          </w:p>
        </w:tc>
        <w:tc>
          <w:tcPr/>
          <w:p>
            <w:pPr>
              <w:pStyle w:val="Compact"/>
            </w:pPr>
            <w:r>
              <w:rPr>
                <w:rStyle w:val="VerbatimChar"/>
              </w:rPr>
              <w:t xml:space="preserve">@BomId</w:t>
            </w:r>
          </w:p>
        </w:tc>
        <w:tc>
          <w:tcPr/>
          <w:p>
            <w:pPr>
              <w:pStyle w:val="Compact"/>
            </w:pPr>
          </w:p>
        </w:tc>
        <w:tc>
          <w:tcPr/>
          <w:p>
            <w:pPr>
              <w:pStyle w:val="Compact"/>
            </w:pPr>
            <w:r>
              <w:rPr>
                <w:rStyle w:val="VerbatimChar"/>
              </w:rPr>
              <w:t xml:space="preserve">Parts.BomLine</w:t>
            </w:r>
            <w:r>
              <w:t xml:space="preserve">,</w:t>
            </w:r>
            <w:r>
              <w:t xml:space="preserve"> </w:t>
            </w:r>
            <w:r>
              <w:rPr>
                <w:rStyle w:val="VerbatimChar"/>
              </w:rPr>
              <w:t xml:space="preserve">Parts.Item</w:t>
            </w:r>
            <w:r>
              <w:t xml:space="preserve">,</w:t>
            </w:r>
            <w:r>
              <w:t xml:space="preserve"> </w:t>
            </w:r>
            <w:r>
              <w:rPr>
                <w:rStyle w:val="VerbatimChar"/>
              </w:rPr>
              <w:t xml:space="preserve">Parts.Uom</w:t>
            </w:r>
          </w:p>
        </w:tc>
        <w:tc>
          <w:tcPr/>
          <w:p>
            <w:pPr>
              <w:pStyle w:val="Compact"/>
            </w:pPr>
            <w:r>
              <w:t xml:space="preserve">BOM Editor renders the component lines for the active version</w:t>
            </w:r>
          </w:p>
        </w:tc>
        <w:tc>
          <w:tcPr/>
          <w:p>
            <w:pPr>
              <w:pStyle w:val="Compact"/>
            </w:pPr>
            <w:r>
              <w:t xml:space="preserve">Rowset:</w:t>
            </w:r>
            <w:r>
              <w:t xml:space="preserve"> </w:t>
            </w:r>
            <w:r>
              <w:rPr>
                <w:rStyle w:val="VerbatimChar"/>
              </w:rPr>
              <w:t xml:space="preserve">Parts.BomLine</w:t>
            </w:r>
            <w:r>
              <w:t xml:space="preserve"> </w:t>
            </w:r>
            <w:r>
              <w:t xml:space="preserve">rows joined to child item name and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Parts.BomLine_Add</w:t>
            </w:r>
          </w:p>
        </w:tc>
        <w:tc>
          <w:tcPr>
            <w:shd w:val="clear" w:color="auto" w:fill="F2F2F2"/>
          </w:tcPr>
          <w:tcPr/>
          <w:p>
            <w:pPr>
              <w:pStyle w:val="Compact"/>
            </w:pPr>
            <w:r>
              <w:rPr>
                <w:rStyle w:val="VerbatimChar"/>
              </w:rPr>
              <w:t xml:space="preserve">@BomId, @ChildItemId, @QtyPer, @UomId, @AppUserId</w:t>
            </w:r>
          </w:p>
        </w:tc>
        <w:tc>
          <w:tcPr>
            <w:shd w:val="clear" w:color="auto" w:fill="F2F2F2"/>
          </w:tcPr>
          <w:tcPr/>
          <w:p>
            <w:pPr>
              <w:pStyle w:val="Compact"/>
            </w:pPr>
            <w:r>
              <w:t xml:space="preserve">Auto-assigns</w:t>
            </w:r>
            <w:r>
              <w:t xml:space="preserve"> </w:t>
            </w:r>
            <w:r>
              <w:rPr>
                <w:rStyle w:val="VerbatimChar"/>
              </w:rPr>
              <w:t xml:space="preserve">SortOrder</w:t>
            </w:r>
            <w:r>
              <w:t xml:space="preserve"> </w:t>
            </w:r>
            <w:r>
              <w:t xml:space="preserve">= MAX(sibling SortOrder) + 1 within the BOM. New lines always appear last.</w:t>
            </w:r>
          </w:p>
        </w:tc>
        <w:tc>
          <w:tcPr>
            <w:shd w:val="clear" w:color="auto" w:fill="F2F2F2"/>
          </w:tcPr>
          <w:tcPr/>
          <w:p>
            <w:pPr>
              <w:pStyle w:val="Compact"/>
            </w:pPr>
            <w:r>
              <w:rPr>
                <w:rStyle w:val="VerbatimChar"/>
              </w:rPr>
              <w:t xml:space="preserve">Parts.Bom</w:t>
            </w:r>
            <w:r>
              <w:t xml:space="preserve"> </w:t>
            </w:r>
            <w:r>
              <w:t xml:space="preserve">(FK),</w:t>
            </w:r>
            <w:r>
              <w:t xml:space="preserve"> </w:t>
            </w:r>
            <w:r>
              <w:rPr>
                <w:rStyle w:val="VerbatimChar"/>
              </w:rPr>
              <w:t xml:space="preserve">Parts.Item</w:t>
            </w:r>
            <w:r>
              <w:t xml:space="preserve"> </w:t>
            </w:r>
            <w:r>
              <w:t xml:space="preserve">(FK),</w:t>
            </w:r>
            <w:r>
              <w:t xml:space="preserve"> </w:t>
            </w:r>
            <w:r>
              <w:rPr>
                <w:rStyle w:val="VerbatimChar"/>
              </w:rPr>
              <w:t xml:space="preserve">Parts.Uom</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component line via the Item Picker</w:t>
            </w:r>
          </w:p>
        </w:tc>
        <w:tc>
          <w:tcPr>
            <w:shd w:val="clear" w:color="auto" w:fill="F2F2F2"/>
          </w:tcPr>
          <w:tcPr/>
          <w:p>
            <w:pPr>
              <w:pStyle w:val="Compact"/>
            </w:pPr>
            <w:r>
              <w:t xml:space="preserve">Scalar: new</w:t>
            </w:r>
            <w:r>
              <w:t xml:space="preserve"> </w:t>
            </w:r>
            <w:r>
              <w:rPr>
                <w:rStyle w:val="VerbatimChar"/>
              </w:rPr>
              <w:t xml:space="preserve">Parts.BomLine.Id</w:t>
            </w:r>
            <w:r>
              <w:t xml:space="preserve"> </w:t>
            </w:r>
            <w:r>
              <w:t xml:space="preserve">(INT)</w:t>
            </w:r>
          </w:p>
        </w:tc>
      </w:tr>
      <w:tr>
        <w:tc>
          <w:tcPr/>
          <w:p>
            <w:pPr>
              <w:pStyle w:val="Compact"/>
            </w:pPr>
            <w:r>
              <w:rPr>
                <w:rStyle w:val="VerbatimChar"/>
              </w:rPr>
              <w:t xml:space="preserve">Parts.BomLine_Update</w:t>
            </w:r>
          </w:p>
        </w:tc>
        <w:tc>
          <w:tcPr/>
          <w:p>
            <w:pPr>
              <w:pStyle w:val="Compact"/>
            </w:pPr>
            <w:r>
              <w:rPr>
                <w:rStyle w:val="VerbatimChar"/>
              </w:rPr>
              <w:t xml:space="preserve">@Id, @QtyPer, @UomId,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rPr>
                <w:rStyle w:val="VerbatimChar"/>
              </w:rPr>
              <w:t xml:space="preserve">Parts.Uom</w:t>
            </w:r>
            <w:r>
              <w:t xml:space="preserve"> </w:t>
            </w:r>
            <w:r>
              <w:t xml:space="preserve">(FK), calls</w:t>
            </w:r>
            <w:r>
              <w:t xml:space="preserve"> </w:t>
            </w:r>
            <w:r>
              <w:rPr>
                <w:rStyle w:val="VerbatimChar"/>
              </w:rPr>
              <w:t xml:space="preserve">Audit.Audit_LogConfigChange</w:t>
            </w:r>
          </w:p>
        </w:tc>
        <w:tc>
          <w:tcPr/>
          <w:p>
            <w:pPr>
              <w:pStyle w:val="Compact"/>
            </w:pPr>
            <w:r>
              <w:t xml:space="preserve">Engineering edits qty per or UOM</w:t>
            </w:r>
          </w:p>
        </w:tc>
        <w:tc>
          <w:tcPr/>
          <w:p>
            <w:pPr>
              <w:pStyle w:val="Compact"/>
            </w:pPr>
            <w:r>
              <w:t xml:space="preserve">Rowcount</w:t>
            </w:r>
          </w:p>
        </w:tc>
      </w:tr>
      <w:tr>
        <w:tc>
          <w:tcPr>
            <w:shd w:val="clear" w:color="auto" w:fill="F2F2F2"/>
          </w:tcPr>
          <w:tcPr/>
          <w:p>
            <w:pPr>
              <w:pStyle w:val="Compact"/>
            </w:pPr>
            <w:r>
              <w:rPr>
                <w:rStyle w:val="VerbatimChar"/>
              </w:rPr>
              <w:t xml:space="preserve">Parts.BomLine_MoveUp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sibling line above within the same</w:t>
            </w:r>
            <w:r>
              <w:t xml:space="preserve"> </w:t>
            </w:r>
            <w:r>
              <w:rPr>
                <w:rStyle w:val="VerbatimChar"/>
              </w:rPr>
              <w:t xml:space="preserve">BomId</w:t>
            </w:r>
            <w:r>
              <w:t xml:space="preserve">. No-op if already first.</w:t>
            </w:r>
          </w:p>
        </w:tc>
        <w:tc>
          <w:tcPr>
            <w:shd w:val="clear" w:color="auto" w:fill="F2F2F2"/>
          </w:tcPr>
          <w:tcPr/>
          <w:p>
            <w:pPr>
              <w:pStyle w:val="Compact"/>
            </w:pPr>
            <w:r>
              <w:rPr>
                <w:rStyle w:val="VerbatimChar"/>
              </w:rPr>
              <w:t xml:space="preserve">Parts.BomLine</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 BOM line in the BOM Editor</w:t>
            </w:r>
          </w:p>
        </w:tc>
        <w:tc>
          <w:tcPr>
            <w:shd w:val="clear" w:color="auto" w:fill="F2F2F2"/>
          </w:tcPr>
          <w:tcPr/>
          <w:p>
            <w:pPr>
              <w:pStyle w:val="Compact"/>
            </w:pPr>
            <w:r>
              <w:t xml:space="preserve">Rowcount (0 if already first)</w:t>
            </w:r>
          </w:p>
        </w:tc>
      </w:tr>
      <w:tr>
        <w:tc>
          <w:tcPr/>
          <w:p>
            <w:pPr>
              <w:pStyle w:val="Compact"/>
            </w:pPr>
            <w:r>
              <w:rPr>
                <w:rStyle w:val="VerbatimChar"/>
              </w:rPr>
              <w:t xml:space="preserve">Parts.BomLine_MoveDown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sibling line below within the same</w:t>
            </w:r>
            <w:r>
              <w:t xml:space="preserve"> </w:t>
            </w:r>
            <w:r>
              <w:rPr>
                <w:rStyle w:val="VerbatimChar"/>
              </w:rPr>
              <w:t xml:space="preserve">BomId</w:t>
            </w:r>
            <w:r>
              <w:t xml:space="preserve">. No-op if already last.</w:t>
            </w:r>
          </w:p>
        </w:tc>
        <w:tc>
          <w:tcPr/>
          <w:p>
            <w:pPr>
              <w:pStyle w:val="Compact"/>
            </w:pPr>
            <w:r>
              <w:rPr>
                <w:rStyle w:val="VerbatimChar"/>
              </w:rPr>
              <w:t xml:space="preserve">Parts.BomLine</w:t>
            </w:r>
            <w:r>
              <w:t xml:space="preserve">, calls</w:t>
            </w:r>
            <w:r>
              <w:t xml:space="preserve"> </w:t>
            </w:r>
            <w:r>
              <w:rPr>
                <w:rStyle w:val="VerbatimChar"/>
              </w:rPr>
              <w:t xml:space="preserve">Audit.Audit_LogConfigChange</w:t>
            </w:r>
          </w:p>
        </w:tc>
        <w:tc>
          <w:tcPr/>
          <w:p>
            <w:pPr>
              <w:pStyle w:val="Compact"/>
            </w:pPr>
            <w:r>
              <w:t xml:space="preserve">Engineering clicks the down-arrow on a BOM line in the BOM Editor</w:t>
            </w:r>
          </w:p>
        </w:tc>
        <w:tc>
          <w:tcPr/>
          <w:p>
            <w:pPr>
              <w:pStyle w:val="Compact"/>
            </w:pPr>
            <w:r>
              <w:t xml:space="preserve">Rowcount (0 if already last)</w:t>
            </w:r>
          </w:p>
        </w:tc>
      </w:tr>
      <w:tr>
        <w:tc>
          <w:tcPr>
            <w:shd w:val="clear" w:color="auto" w:fill="F2F2F2"/>
          </w:tcPr>
          <w:tcPr/>
          <w:p>
            <w:pPr>
              <w:pStyle w:val="Compact"/>
            </w:pPr>
            <w:r>
              <w:rPr>
                <w:rStyle w:val="VerbatimChar"/>
              </w:rPr>
              <w:t xml:space="preserve">Parts.BomLine_Remove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On success, compacts sibling</w:t>
            </w:r>
            <w:r>
              <w:t xml:space="preserve"> </w:t>
            </w:r>
            <w:r>
              <w:rPr>
                <w:rStyle w:val="VerbatimChar"/>
              </w:rPr>
              <w:t xml:space="preserve">SortOrder</w:t>
            </w:r>
            <w:r>
              <w:t xml:space="preserve"> </w:t>
            </w:r>
            <w:r>
              <w:t xml:space="preserve">values to close the gap.</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 component line</w:t>
            </w:r>
          </w:p>
        </w:tc>
        <w:tc>
          <w:tcPr>
            <w:shd w:val="clear" w:color="auto" w:fill="F2F2F2"/>
          </w:tcPr>
          <w:tcPr/>
          <w:p>
            <w:pPr>
              <w:pStyle w:val="Compact"/>
            </w:pPr>
            <w:r>
              <w:t xml:space="preserve">Rowcount</w:t>
            </w:r>
          </w:p>
        </w:tc>
      </w:tr>
    </w:tbl>
    <w:bookmarkEnd w:id="51"/>
    <w:bookmarkStart w:id="52" w:name="frontend-perspective-views-5"/>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BOM Editor</w:t>
            </w:r>
          </w:p>
        </w:tc>
        <w:tc>
          <w:tcPr/>
          <w:p>
            <w:pPr>
              <w:pStyle w:val="Compact"/>
            </w:pPr>
            <w:r>
              <w:t xml:space="preserve">Master-detail view tied to an Item (linked from the Item Editor in Phase 4). Left: BOM version selector with effective dates. Right: editable grid of</w:t>
            </w:r>
            <w:r>
              <w:t xml:space="preserve"> </w:t>
            </w:r>
            <w:r>
              <w:rPr>
                <w:rStyle w:val="VerbatimChar"/>
              </w:rPr>
              <w:t xml:space="preserve">Parts.BomLine</w:t>
            </w:r>
            <w:r>
              <w:t xml:space="preserve"> </w:t>
            </w:r>
            <w:r>
              <w:t xml:space="preserve">rows ordered by</w:t>
            </w:r>
            <w:r>
              <w:t xml:space="preserve"> </w:t>
            </w:r>
            <w:r>
              <w:rPr>
                <w:rStyle w:val="VerbatimChar"/>
              </w:rPr>
              <w:t xml:space="preserve">SortOrder</w:t>
            </w:r>
            <w:r>
              <w:t xml:space="preserve"> </w:t>
            </w:r>
            <w:r>
              <w:t xml:space="preserve">— child item picker (reuses the Phase 4 Item Picker), quantity per, UOM. Each line has</w:t>
            </w:r>
            <w:r>
              <w:t xml:space="preserve"> </w:t>
            </w:r>
            <w:r>
              <w:rPr>
                <w:b/>
                <w:bCs/>
              </w:rPr>
              <w:t xml:space="preserve">up/down arrow buttons</w:t>
            </w:r>
            <w:r>
              <w:t xml:space="preserve"> </w:t>
            </w:r>
            <w:r>
              <w:t xml:space="preserve">to reorder (calls</w:t>
            </w:r>
            <w:r>
              <w:t xml:space="preserve"> </w:t>
            </w:r>
            <w:r>
              <w:rPr>
                <w:rStyle w:val="VerbatimChar"/>
              </w:rPr>
              <w:t xml:space="preserve">Parts.BomLine_MoveUp</w:t>
            </w:r>
            <w:r>
              <w:t xml:space="preserve"> </w:t>
            </w:r>
            <w:r>
              <w:t xml:space="preserve">/</w:t>
            </w:r>
            <w:r>
              <w:t xml:space="preserve"> </w:t>
            </w:r>
            <w:r>
              <w:rPr>
                <w:rStyle w:val="VerbatimChar"/>
              </w:rPr>
              <w:t xml:space="preserve">_MoveDown</w:t>
            </w:r>
            <w:r>
              <w:t xml:space="preserve">). No drag-and-drop.</w:t>
            </w:r>
            <w:r>
              <w:t xml:space="preserve"> </w:t>
            </w:r>
            <w:r>
              <w:t xml:space="preserve">“New Version”</w:t>
            </w:r>
            <w:r>
              <w:t xml:space="preserve"> </w:t>
            </w:r>
            <w:r>
              <w:t xml:space="preserve">button copies the current BOM and bumps the version.</w:t>
            </w:r>
          </w:p>
        </w:tc>
      </w:tr>
      <w:tr>
        <w:tc>
          <w:tcPr>
            <w:shd w:val="clear" w:color="auto" w:fill="F2F2F2"/>
          </w:tcPr>
          <w:tcPr/>
          <w:p>
            <w:pPr>
              <w:pStyle w:val="Compact"/>
            </w:pPr>
            <w:r>
              <w:rPr>
                <w:b/>
                <w:bCs/>
              </w:rPr>
              <w:t xml:space="preserve">BOM Comparison</w:t>
            </w:r>
          </w:p>
        </w:tc>
        <w:tc>
          <w:tcPr>
            <w:shd w:val="clear" w:color="auto" w:fill="F2F2F2"/>
          </w:tcPr>
          <w:tcPr/>
          <w:p>
            <w:pPr>
              <w:pStyle w:val="Compact"/>
            </w:pPr>
            <w:r>
              <w:t xml:space="preserve">View two versions of the same BOM side-by-side, showing line-level diffs (added, removed, changed quantities). Useful before activating a new version.</w:t>
            </w:r>
          </w:p>
        </w:tc>
      </w:tr>
      <w:tr>
        <w:tc>
          <w:tcPr/>
          <w:p>
            <w:pPr>
              <w:pStyle w:val="Compact"/>
            </w:pPr>
            <w:r>
              <w:rPr>
                <w:b/>
                <w:bCs/>
              </w:rPr>
              <w:t xml:space="preserve">Where-Used Report</w:t>
            </w:r>
          </w:p>
        </w:tc>
        <w:tc>
          <w:tcPr/>
          <w:p>
            <w:pPr>
              <w:pStyle w:val="Compact"/>
            </w:pPr>
            <w:r>
              <w:t xml:space="preserve">“Show me every BOM that uses this child item.”</w:t>
            </w:r>
            <w:r>
              <w:t xml:space="preserve"> </w:t>
            </w:r>
            <w:r>
              <w:t xml:space="preserve">Useful when deprecating a part — engineering can see what would be impacted.</w:t>
            </w:r>
          </w:p>
        </w:tc>
      </w:tr>
    </w:tbl>
    <w:bookmarkEnd w:id="52"/>
    <w:bookmarkStart w:id="53" w:name="phase-6-complete-when"/>
    <w:p>
      <w:pPr>
        <w:pStyle w:val="Heading3"/>
      </w:pPr>
      <w:r>
        <w:t xml:space="preserve">Phase 6 complete when</w:t>
      </w:r>
    </w:p>
    <w:p>
      <w:pPr>
        <w:pStyle w:val="Compact"/>
        <w:numPr>
          <w:ilvl w:val="0"/>
          <w:numId w:val="1023"/>
        </w:numPr>
      </w:pPr>
      <w:r>
        <w:t xml:space="preserve">Every assembled MPP product has at least one BOM with at least one component line</w:t>
      </w:r>
    </w:p>
    <w:p>
      <w:pPr>
        <w:pStyle w:val="Compact"/>
        <w:numPr>
          <w:ilvl w:val="0"/>
          <w:numId w:val="1023"/>
        </w:numPr>
      </w:pPr>
      <w:r>
        <w:t xml:space="preserve">Engineering can create a new BOM version when a design change happens, and the old version is preserved</w:t>
      </w:r>
    </w:p>
    <w:p>
      <w:pPr>
        <w:pStyle w:val="Compact"/>
        <w:numPr>
          <w:ilvl w:val="0"/>
          <w:numId w:val="1023"/>
        </w:numPr>
      </w:pPr>
      <w:r>
        <w:t xml:space="preserve">The Where-Used report is functional</w:t>
      </w:r>
    </w:p>
    <w:p>
      <w:r>
        <w:pict>
          <v:rect style="width:0;height:1.5pt" o:hralign="center" o:hrstd="t" o:hr="t"/>
        </w:pict>
      </w:r>
    </w:p>
    <w:bookmarkEnd w:id="53"/>
    <w:bookmarkEnd w:id="54"/>
    <w:bookmarkStart w:id="59" w:name="phase-7-quality-configuration"/>
    <w:p>
      <w:pPr>
        <w:pStyle w:val="Heading2"/>
      </w:pPr>
      <w:r>
        <w:t xml:space="preserve">Phase 7 — Quality Configuration</w:t>
      </w:r>
    </w:p>
    <w:p>
      <w:pPr>
        <w:pStyle w:val="FirstParagraph"/>
      </w:pPr>
      <w:r>
        <w:rPr>
          <w:b/>
          <w:bCs/>
        </w:rPr>
        <w:t xml:space="preserve">Goal:</w:t>
      </w:r>
      <w:r>
        <w:t xml:space="preserve"> </w:t>
      </w:r>
      <w:r>
        <w:t xml:space="preserve">Define quality specifications and load defect codes. Quality specs are versioned per item/operation; defect codes are reference data.</w:t>
      </w:r>
    </w:p>
    <w:p>
      <w:pPr>
        <w:pStyle w:val="BodyText"/>
      </w:pPr>
      <w:r>
        <w:rPr>
          <w:b/>
          <w:bCs/>
        </w:rPr>
        <w:t xml:space="preserve">Dependencies:</w:t>
      </w:r>
      <w:r>
        <w:t xml:space="preserve"> </w:t>
      </w:r>
      <w:r>
        <w:t xml:space="preserve">Phase 1 (Areas referenced by defect codes), Phase 4 (Items referenced by quality specs), Phase 5 (Operation Templates optionally referenced by quality specs).</w:t>
      </w:r>
    </w:p>
    <w:p>
      <w:pPr>
        <w:pStyle w:val="BodyText"/>
      </w:pPr>
      <w:r>
        <w:rPr>
          <w:b/>
          <w:bCs/>
        </w:rPr>
        <w:t xml:space="preserve">Status:</w:t>
      </w:r>
      <w:r>
        <w:t xml:space="preserve"> </w:t>
      </w:r>
      <w:r>
        <w:t xml:space="preserve">Unblocked.</w:t>
      </w:r>
    </w:p>
    <w:bookmarkStart w:id="55" w:name="data-model-6"/>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Quality.QualitySpec</w:t>
            </w:r>
          </w:p>
        </w:tc>
        <w:tc>
          <w:tcPr/>
          <w:p>
            <w:pPr>
              <w:pStyle w:val="Compact"/>
            </w:pPr>
            <w:r>
              <w:t xml:space="preserve">Header per spec — name, optional item, optional operation template.</w:t>
            </w:r>
          </w:p>
        </w:tc>
      </w:tr>
      <w:tr>
        <w:tc>
          <w:tcPr>
            <w:shd w:val="clear" w:color="auto" w:fill="F2F2F2"/>
          </w:tcPr>
          <w:tcPr/>
          <w:p>
            <w:pPr>
              <w:pStyle w:val="Compact"/>
            </w:pPr>
            <w:r>
              <w:rPr>
                <w:rStyle w:val="VerbatimChar"/>
              </w:rPr>
              <w:t xml:space="preserve">Quality.QualitySpecVersion</w:t>
            </w:r>
          </w:p>
        </w:tc>
        <w:tc>
          <w:tcPr>
            <w:shd w:val="clear" w:color="auto" w:fill="F2F2F2"/>
          </w:tcPr>
          <w:tcPr/>
          <w:p>
            <w:pPr>
              <w:pStyle w:val="Compact"/>
            </w:pPr>
            <w:r>
              <w:t xml:space="preserve">Versioned spec body.</w:t>
            </w:r>
          </w:p>
        </w:tc>
      </w:tr>
      <w:tr>
        <w:tc>
          <w:tcPr/>
          <w:p>
            <w:pPr>
              <w:pStyle w:val="Compact"/>
            </w:pPr>
            <w:r>
              <w:rPr>
                <w:rStyle w:val="VerbatimChar"/>
              </w:rPr>
              <w:t xml:space="preserve">Quality.QualitySpecAttribute</w:t>
            </w:r>
          </w:p>
        </w:tc>
        <w:tc>
          <w:tcPr/>
          <w:p>
            <w:pPr>
              <w:pStyle w:val="Compact"/>
            </w:pPr>
            <w:r>
              <w:t xml:space="preserve">The measurable attributes per spec version: name, data type, target value, lower limit, upper limit, UOM, sample trigger (FK to</w:t>
            </w:r>
            <w:r>
              <w:t xml:space="preserve"> </w:t>
            </w:r>
            <w:r>
              <w:rPr>
                <w:rStyle w:val="VerbatimChar"/>
              </w:rPr>
              <w:t xml:space="preserve">Quality.SampleTriggerCode</w:t>
            </w:r>
            <w:r>
              <w:t xml:space="preserve">).</w:t>
            </w:r>
          </w:p>
        </w:tc>
      </w:tr>
      <w:tr>
        <w:tc>
          <w:tcPr>
            <w:shd w:val="clear" w:color="auto" w:fill="F2F2F2"/>
          </w:tcPr>
          <w:tcPr/>
          <w:p>
            <w:pPr>
              <w:pStyle w:val="Compact"/>
            </w:pPr>
            <w:r>
              <w:rPr>
                <w:rStyle w:val="VerbatimChar"/>
              </w:rPr>
              <w:t xml:space="preserve">Quality.DefectCode</w:t>
            </w:r>
          </w:p>
        </w:tc>
        <w:tc>
          <w:tcPr>
            <w:shd w:val="clear" w:color="auto" w:fill="F2F2F2"/>
          </w:tcPr>
          <w:tcPr/>
          <w:p>
            <w:pPr>
              <w:pStyle w:val="Compact"/>
            </w:pPr>
            <w:r>
              <w:t xml:space="preserve">Reference list: code, description, area, excused flag. Loaded from</w:t>
            </w:r>
            <w:r>
              <w:t xml:space="preserve"> </w:t>
            </w:r>
            <w:r>
              <w:rPr>
                <w:rStyle w:val="VerbatimChar"/>
              </w:rPr>
              <w:t xml:space="preserve">defect_codes.csv</w:t>
            </w:r>
            <w:r>
              <w:t xml:space="preserve"> </w:t>
            </w:r>
            <w:r>
              <w:t xml:space="preserve">(153 rows).</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Quality.DefectCode</w:t>
            </w:r>
          </w:p>
        </w:tc>
        <w:tc>
          <w:tcPr/>
          <w:p>
            <w:pPr>
              <w:pStyle w:val="Compact"/>
            </w:pPr>
            <w:r>
              <w:rPr>
                <w:rStyle w:val="VerbatimChar"/>
              </w:rPr>
              <w:t xml:space="preserve">reference/seed_data/defect_codes.csv</w:t>
            </w:r>
          </w:p>
        </w:tc>
        <w:tc>
          <w:tcPr/>
          <w:p>
            <w:pPr>
              <w:pStyle w:val="Compact"/>
            </w:pPr>
            <w:r>
              <w:t xml:space="preserve">153</w:t>
            </w:r>
          </w:p>
        </w:tc>
        <w:tc>
          <w:tcPr/>
          <w:p>
            <w:pPr>
              <w:pStyle w:val="Compact"/>
            </w:pPr>
            <w:r>
              <w:t xml:space="preserve">Codes 100–145 by department: Die Cast, Trim Shop, Machine Shop, Production Control, Quality Control, HSP. Includes</w:t>
            </w:r>
            <w:r>
              <w:t xml:space="preserve"> </w:t>
            </w:r>
            <w:r>
              <w:rPr>
                <w:rStyle w:val="VerbatimChar"/>
              </w:rPr>
              <w:t xml:space="preserve">IsExcused</w:t>
            </w:r>
            <w:r>
              <w:t xml:space="preserve"> </w:t>
            </w:r>
            <w:r>
              <w:t xml:space="preserve">flag.</w:t>
            </w:r>
          </w:p>
        </w:tc>
      </w:tr>
    </w:tbl>
    <w:bookmarkEnd w:id="55"/>
    <w:bookmarkStart w:id="56" w:name="X4b8e2f83bc5a2525c48e83999c4ed9ae0beaab6"/>
    <w:p>
      <w:pPr>
        <w:pStyle w:val="Heading3"/>
      </w:pPr>
      <w:r>
        <w:t xml:space="preserve">API Layer (Named Queries → Stored Procedures)</w:t>
      </w:r>
    </w:p>
    <w:p>
      <w:pPr>
        <w:pStyle w:val="FirstParagraph"/>
      </w:pPr>
      <w:r>
        <w:rPr>
          <w:rStyle w:val="VerbatimChar"/>
          <w:b/>
          <w:bCs/>
        </w:rPr>
        <w:t xml:space="preserve">Quality.QualitySpec</w:t>
      </w:r>
      <w:r>
        <w:t xml:space="preserve"> </w:t>
      </w:r>
      <w:r>
        <w:t xml:space="preserve">(header):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Quality.QualitySpec_List</w:t>
            </w:r>
          </w:p>
        </w:tc>
        <w:tc>
          <w:tcPr/>
          <w:p>
            <w:pPr>
              <w:pStyle w:val="Compact"/>
            </w:pPr>
            <w:r>
              <w:rPr>
                <w:rStyle w:val="VerbatimChar"/>
              </w:rPr>
              <w:t xml:space="preserve">@ItemId NULL, @OperationTemplateId NULL</w:t>
            </w:r>
          </w:p>
        </w:tc>
        <w:tc>
          <w:tcPr/>
          <w:p>
            <w:pPr>
              <w:pStyle w:val="Compact"/>
            </w:pPr>
            <w:r>
              <w:t xml:space="preserve">Filter by item or operation</w:t>
            </w:r>
          </w:p>
        </w:tc>
        <w:tc>
          <w:tcPr/>
          <w:p>
            <w:pPr>
              <w:pStyle w:val="Compact"/>
            </w:pPr>
            <w:r>
              <w:rPr>
                <w:rStyle w:val="VerbatimChar"/>
              </w:rPr>
              <w:t xml:space="preserve">Quality.QualitySpec</w:t>
            </w:r>
          </w:p>
        </w:tc>
        <w:tc>
          <w:tcPr/>
          <w:p>
            <w:pPr>
              <w:pStyle w:val="Compact"/>
            </w:pPr>
            <w:r>
              <w:t xml:space="preserve">Quality Spec Library loads; Item Editor’s Quality Specs tab loads</w:t>
            </w:r>
          </w:p>
        </w:tc>
        <w:tc>
          <w:tcPr/>
          <w:p>
            <w:pPr>
              <w:pStyle w:val="Compact"/>
            </w:pPr>
            <w:r>
              <w:t xml:space="preserve">Rowset:</w:t>
            </w:r>
            <w:r>
              <w:t xml:space="preserve"> </w:t>
            </w:r>
            <w:r>
              <w:rPr>
                <w:rStyle w:val="VerbatimChar"/>
              </w:rPr>
              <w:t xml:space="preserve">Quality.QualitySpec</w:t>
            </w:r>
            <w:r>
              <w:t xml:space="preserve"> </w:t>
            </w:r>
            <w:r>
              <w:t xml:space="preserve">rows</w:t>
            </w:r>
          </w:p>
        </w:tc>
      </w:tr>
      <w:tr>
        <w:tc>
          <w:tcPr>
            <w:shd w:val="clear" w:color="auto" w:fill="F2F2F2"/>
          </w:tcPr>
          <w:tcPr/>
          <w:p>
            <w:pPr>
              <w:pStyle w:val="Compact"/>
            </w:pPr>
            <w:r>
              <w:rPr>
                <w:rStyle w:val="VerbatimChar"/>
              </w:rPr>
              <w:t xml:space="preserve">Quality.QualitySpec_Get</w:t>
            </w:r>
          </w:p>
        </w:tc>
        <w:tc>
          <w:tcPr>
            <w:shd w:val="clear" w:color="auto" w:fill="F2F2F2"/>
          </w:tcPr>
          <w:tcPr/>
          <w:p>
            <w:pPr>
              <w:pStyle w:val="Compact"/>
            </w:pPr>
            <w:r>
              <w:rPr>
                <w:rStyle w:val="VerbatimChar"/>
              </w:rPr>
              <w:t xml:space="preserve">@Id</w:t>
            </w:r>
          </w:p>
        </w:tc>
        <w:tc>
          <w:tcPr>
            <w:shd w:val="clear" w:color="auto" w:fill="F2F2F2"/>
          </w:tcPr>
          <w:tcPr/>
          <w:p>
            <w:pPr>
              <w:pStyle w:val="Compact"/>
            </w:pPr>
            <w:r>
              <w:t xml:space="preserve">Header + active version + attributes</w:t>
            </w:r>
          </w:p>
        </w:tc>
        <w:tc>
          <w:tcPr>
            <w:shd w:val="clear" w:color="auto" w:fill="F2F2F2"/>
          </w:tcPr>
          <w:tcPr/>
          <w:p>
            <w:pPr>
              <w:pStyle w:val="Compact"/>
            </w:pPr>
            <w:r>
              <w:rPr>
                <w:rStyle w:val="VerbatimChar"/>
              </w:rPr>
              <w:t xml:space="preserve">Quality.QualitySpec</w:t>
            </w:r>
            <w:r>
              <w:t xml:space="preserve">,</w:t>
            </w:r>
            <w:r>
              <w:t xml:space="preserve"> </w:t>
            </w:r>
            <w:r>
              <w:rPr>
                <w:rStyle w:val="VerbatimChar"/>
              </w:rPr>
              <w:t xml:space="preserve">Quality.QualitySpecVersion</w:t>
            </w:r>
            <w:r>
              <w:t xml:space="preserve">,</w:t>
            </w:r>
            <w:r>
              <w:t xml:space="preserve"> </w:t>
            </w:r>
            <w:r>
              <w:rPr>
                <w:rStyle w:val="VerbatimChar"/>
              </w:rPr>
              <w:t xml:space="preserve">Quality.QualitySpecAttribute</w:t>
            </w:r>
          </w:p>
        </w:tc>
        <w:tc>
          <w:tcPr>
            <w:shd w:val="clear" w:color="auto" w:fill="F2F2F2"/>
          </w:tcPr>
          <w:tcPr/>
          <w:p>
            <w:pPr>
              <w:pStyle w:val="Compact"/>
            </w:pPr>
            <w:r>
              <w:t xml:space="preserve">Opening a spec in the Editor</w:t>
            </w:r>
          </w:p>
        </w:tc>
        <w:tc>
          <w:tcPr>
            <w:shd w:val="clear" w:color="auto" w:fill="F2F2F2"/>
          </w:tcPr>
          <w:tcPr/>
          <w:p>
            <w:pPr>
              <w:pStyle w:val="Compact"/>
            </w:pPr>
            <w:r>
              <w:t xml:space="preserve">Rowset: one</w:t>
            </w:r>
            <w:r>
              <w:t xml:space="preserve"> </w:t>
            </w:r>
            <w:r>
              <w:rPr>
                <w:rStyle w:val="VerbatimChar"/>
              </w:rPr>
              <w:t xml:space="preserve">Quality.QualitySpec</w:t>
            </w:r>
            <w:r>
              <w:t xml:space="preserve"> </w:t>
            </w:r>
            <w:r>
              <w:t xml:space="preserve">header + joined rowsets for active version and its attributes</w:t>
            </w:r>
          </w:p>
        </w:tc>
      </w:tr>
      <w:tr>
        <w:tc>
          <w:tcPr/>
          <w:p>
            <w:pPr>
              <w:pStyle w:val="Compact"/>
            </w:pPr>
            <w:r>
              <w:rPr>
                <w:rStyle w:val="VerbatimChar"/>
              </w:rPr>
              <w:t xml:space="preserve">Quality.QualitySpec_Create</w:t>
            </w:r>
          </w:p>
        </w:tc>
        <w:tc>
          <w:tcPr/>
          <w:p>
            <w:pPr>
              <w:pStyle w:val="Compact"/>
            </w:pPr>
            <w:r>
              <w:rPr>
                <w:rStyle w:val="VerbatimChar"/>
              </w:rPr>
              <w:t xml:space="preserve">@Name, @ItemId NULL, @OperationTemplateId NULL, @AppUserId</w:t>
            </w:r>
          </w:p>
        </w:tc>
        <w:tc>
          <w:tcPr/>
          <w:p>
            <w:pPr>
              <w:pStyle w:val="Compact"/>
            </w:pPr>
          </w:p>
        </w:tc>
        <w:tc>
          <w:tcPr/>
          <w:p>
            <w:pPr>
              <w:pStyle w:val="Compact"/>
            </w:pPr>
            <w:r>
              <w:rPr>
                <w:rStyle w:val="VerbatimChar"/>
              </w:rPr>
              <w:t xml:space="preserve">Parts.Item</w:t>
            </w:r>
            <w:r>
              <w:t xml:space="preserve"> </w:t>
            </w:r>
            <w:r>
              <w:t xml:space="preserve">(FK, optional),</w:t>
            </w:r>
            <w:r>
              <w:t xml:space="preserve"> </w:t>
            </w:r>
            <w:r>
              <w:rPr>
                <w:rStyle w:val="VerbatimChar"/>
              </w:rPr>
              <w:t xml:space="preserve">Parts.OperationTemplate</w:t>
            </w:r>
            <w:r>
              <w:t xml:space="preserve"> </w:t>
            </w:r>
            <w:r>
              <w:t xml:space="preserve">(FK, optional), calls</w:t>
            </w:r>
            <w:r>
              <w:t xml:space="preserve"> </w:t>
            </w:r>
            <w:r>
              <w:rPr>
                <w:rStyle w:val="VerbatimChar"/>
              </w:rPr>
              <w:t xml:space="preserve">Audit.Audit_LogConfigChange</w:t>
            </w:r>
          </w:p>
        </w:tc>
        <w:tc>
          <w:tcPr/>
          <w:p>
            <w:pPr>
              <w:pStyle w:val="Compact"/>
            </w:pPr>
            <w:r>
              <w:t xml:space="preserve">Engineering creates a new quality spec</w:t>
            </w:r>
          </w:p>
        </w:tc>
        <w:tc>
          <w:tcPr/>
          <w:p>
            <w:pPr>
              <w:pStyle w:val="Compact"/>
            </w:pPr>
            <w:r>
              <w:t xml:space="preserve">Scalar: new</w:t>
            </w:r>
            <w:r>
              <w:t xml:space="preserve"> </w:t>
            </w:r>
            <w:r>
              <w:rPr>
                <w:rStyle w:val="VerbatimChar"/>
              </w:rPr>
              <w:t xml:space="preserve">Quality.QualitySpec.Id</w:t>
            </w:r>
            <w:r>
              <w:t xml:space="preserve"> </w:t>
            </w:r>
            <w:r>
              <w:t xml:space="preserve">(INT)</w:t>
            </w:r>
          </w:p>
        </w:tc>
      </w:tr>
      <w:tr>
        <w:tc>
          <w:tcPr>
            <w:shd w:val="clear" w:color="auto" w:fill="F2F2F2"/>
          </w:tcPr>
          <w:tcPr/>
          <w:p>
            <w:pPr>
              <w:pStyle w:val="Compact"/>
            </w:pPr>
            <w:r>
              <w:rPr>
                <w:rStyle w:val="VerbatimChar"/>
              </w:rPr>
              <w:t xml:space="preserve">Quality.QualitySpec_Deprecate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deprecates a spec</w:t>
            </w:r>
          </w:p>
        </w:tc>
        <w:tc>
          <w:tcPr>
            <w:shd w:val="clear" w:color="auto" w:fill="F2F2F2"/>
          </w:tcPr>
          <w:tcPr/>
          <w:p>
            <w:pPr>
              <w:pStyle w:val="Compact"/>
            </w:pPr>
            <w:r>
              <w:t xml:space="preserve">Rowcount</w:t>
            </w:r>
          </w:p>
        </w:tc>
      </w:tr>
    </w:tbl>
    <w:p>
      <w:pPr>
        <w:pStyle w:val="BodyText"/>
      </w:pPr>
      <w:r>
        <w:rPr>
          <w:rStyle w:val="VerbatimChar"/>
          <w:b/>
          <w:bCs/>
        </w:rPr>
        <w:t xml:space="preserve">Quality.QualitySpecVersion</w:t>
      </w:r>
      <w:r>
        <w:t xml:space="preserve"> </w:t>
      </w:r>
      <w:r>
        <w:t xml:space="preserve">(versioned body):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Quality.QualitySpecVersion_ListBySpec</w:t>
            </w:r>
          </w:p>
        </w:tc>
        <w:tc>
          <w:tcPr/>
          <w:p>
            <w:pPr>
              <w:pStyle w:val="Compact"/>
            </w:pPr>
            <w:r>
              <w:rPr>
                <w:rStyle w:val="VerbatimChar"/>
              </w:rPr>
              <w:t xml:space="preserve">@QualitySpecId</w:t>
            </w:r>
          </w:p>
        </w:tc>
        <w:tc>
          <w:tcPr/>
          <w:p>
            <w:pPr>
              <w:pStyle w:val="Compact"/>
            </w:pPr>
          </w:p>
        </w:tc>
        <w:tc>
          <w:tcPr/>
          <w:p>
            <w:pPr>
              <w:pStyle w:val="Compact"/>
            </w:pPr>
            <w:r>
              <w:rPr>
                <w:rStyle w:val="VerbatimChar"/>
              </w:rPr>
              <w:t xml:space="preserve">Quality.QualitySpecVersion</w:t>
            </w:r>
          </w:p>
        </w:tc>
        <w:tc>
          <w:tcPr/>
          <w:p>
            <w:pPr>
              <w:pStyle w:val="Compact"/>
            </w:pPr>
            <w:r>
              <w:t xml:space="preserve">Quality Spec Editor version dropdown loads</w:t>
            </w:r>
          </w:p>
        </w:tc>
        <w:tc>
          <w:tcPr/>
          <w:p>
            <w:pPr>
              <w:pStyle w:val="Compact"/>
            </w:pPr>
            <w:r>
              <w:t xml:space="preserve">Rowset:</w:t>
            </w:r>
            <w:r>
              <w:t xml:space="preserve"> </w:t>
            </w:r>
            <w:r>
              <w:rPr>
                <w:rStyle w:val="VerbatimChar"/>
              </w:rPr>
              <w:t xml:space="preserve">Quality.QualitySpecVersion</w:t>
            </w:r>
            <w:r>
              <w:t xml:space="preserve"> </w:t>
            </w:r>
            <w:r>
              <w:t xml:space="preserve">rows ordered by version</w:t>
            </w:r>
          </w:p>
        </w:tc>
      </w:tr>
      <w:tr>
        <w:tc>
          <w:tcPr>
            <w:shd w:val="clear" w:color="auto" w:fill="F2F2F2"/>
          </w:tcPr>
          <w:tcPr/>
          <w:p>
            <w:pPr>
              <w:pStyle w:val="Compact"/>
            </w:pPr>
            <w:r>
              <w:rPr>
                <w:rStyle w:val="VerbatimChar"/>
              </w:rPr>
              <w:t xml:space="preserve">Quality.QualitySpecVersion_GetActive</w:t>
            </w:r>
          </w:p>
        </w:tc>
        <w:tc>
          <w:tcPr>
            <w:shd w:val="clear" w:color="auto" w:fill="F2F2F2"/>
          </w:tcPr>
          <w:tcPr/>
          <w:p>
            <w:pPr>
              <w:pStyle w:val="Compact"/>
            </w:pPr>
            <w:r>
              <w:rPr>
                <w:rStyle w:val="VerbatimChar"/>
              </w:rPr>
              <w:t xml:space="preserve">@QualitySpecId, @AsOfDate DATETIME2 = NULL</w:t>
            </w:r>
          </w:p>
        </w:tc>
        <w:tc>
          <w:tcPr>
            <w:shd w:val="clear" w:color="auto" w:fill="F2F2F2"/>
          </w:tcPr>
          <w:tcPr/>
          <w:p>
            <w:pPr>
              <w:pStyle w:val="Compact"/>
            </w:pPr>
            <w:r>
              <w:t xml:space="preserve">Picks version active at a given time</w:t>
            </w:r>
          </w:p>
        </w:tc>
        <w:tc>
          <w:tcPr>
            <w:shd w:val="clear" w:color="auto" w:fill="F2F2F2"/>
          </w:tcPr>
          <w:tcPr/>
          <w:p>
            <w:pPr>
              <w:pStyle w:val="Compact"/>
            </w:pPr>
            <w:r>
              <w:rPr>
                <w:rStyle w:val="VerbatimChar"/>
              </w:rPr>
              <w:t xml:space="preserve">Quality.QualitySpecVersion</w:t>
            </w:r>
          </w:p>
        </w:tc>
        <w:tc>
          <w:tcPr>
            <w:shd w:val="clear" w:color="auto" w:fill="F2F2F2"/>
          </w:tcPr>
          <w:tcPr/>
          <w:p>
            <w:pPr>
              <w:pStyle w:val="Compact"/>
            </w:pPr>
            <w:r>
              <w:t xml:space="preserve">Plant Floor inspection screen loads</w:t>
            </w:r>
            <w:r>
              <w:t xml:space="preserve"> </w:t>
            </w:r>
            <w:r>
              <w:t xml:space="preserve">“what spec governs this inspection right now?”</w:t>
            </w:r>
            <w:r>
              <w:t xml:space="preserve"> </w:t>
            </w:r>
            <w:r>
              <w:t xml:space="preserve">(Arc 2 usage)</w:t>
            </w:r>
          </w:p>
        </w:tc>
        <w:tc>
          <w:tcPr>
            <w:shd w:val="clear" w:color="auto" w:fill="F2F2F2"/>
          </w:tcPr>
          <w:tcPr/>
          <w:p>
            <w:pPr>
              <w:pStyle w:val="Compact"/>
            </w:pPr>
            <w:r>
              <w:t xml:space="preserve">Rowset (0-1): one active version row</w:t>
            </w:r>
          </w:p>
        </w:tc>
      </w:tr>
      <w:tr>
        <w:tc>
          <w:tcPr/>
          <w:p>
            <w:pPr>
              <w:pStyle w:val="Compact"/>
            </w:pPr>
            <w:r>
              <w:rPr>
                <w:rStyle w:val="VerbatimChar"/>
              </w:rPr>
              <w:t xml:space="preserve">Quality.QualitySpecVersion_Create</w:t>
            </w:r>
          </w:p>
        </w:tc>
        <w:tc>
          <w:tcPr/>
          <w:p>
            <w:pPr>
              <w:pStyle w:val="Compact"/>
            </w:pPr>
            <w:r>
              <w:rPr>
                <w:rStyle w:val="VerbatimChar"/>
              </w:rPr>
              <w:t xml:space="preserve">@QualitySpecId, @VersionNumber, @EffectiveFrom, @AppUserId</w:t>
            </w:r>
          </w:p>
        </w:tc>
        <w:tc>
          <w:tcPr/>
          <w:p>
            <w:pPr>
              <w:pStyle w:val="Compact"/>
            </w:pPr>
            <w:r>
              <w:t xml:space="preserve">Empty version</w:t>
            </w:r>
          </w:p>
        </w:tc>
        <w:tc>
          <w:tcPr/>
          <w:p>
            <w:pPr>
              <w:pStyle w:val="Compact"/>
            </w:pPr>
            <w:r>
              <w:rPr>
                <w:rStyle w:val="VerbatimChar"/>
              </w:rPr>
              <w:t xml:space="preserve">Quality.QualitySpec</w:t>
            </w:r>
            <w:r>
              <w:t xml:space="preserve"> </w:t>
            </w:r>
            <w:r>
              <w:t xml:space="preserve">(FK), calls</w:t>
            </w:r>
            <w:r>
              <w:t xml:space="preserve"> </w:t>
            </w:r>
            <w:r>
              <w:rPr>
                <w:rStyle w:val="VerbatimChar"/>
              </w:rPr>
              <w:t xml:space="preserve">Audit.Audit_LogConfigChange</w:t>
            </w:r>
          </w:p>
        </w:tc>
        <w:tc>
          <w:tcPr/>
          <w:p>
            <w:pPr>
              <w:pStyle w:val="Compact"/>
            </w:pPr>
            <w:r>
              <w:t xml:space="preserve">Engineering creates a first version of a spec</w:t>
            </w:r>
          </w:p>
        </w:tc>
        <w:tc>
          <w:tcPr/>
          <w:p>
            <w:pPr>
              <w:pStyle w:val="Compact"/>
            </w:pPr>
            <w:r>
              <w:t xml:space="preserve">Scalar: new</w:t>
            </w:r>
            <w:r>
              <w:t xml:space="preserve"> </w:t>
            </w:r>
            <w:r>
              <w:rPr>
                <w:rStyle w:val="VerbatimChar"/>
              </w:rPr>
              <w:t xml:space="preserve">Quality.QualitySpecVersion.Id</w:t>
            </w:r>
            <w:r>
              <w:t xml:space="preserve"> </w:t>
            </w:r>
            <w:r>
              <w:t xml:space="preserve">(INT)</w:t>
            </w:r>
          </w:p>
        </w:tc>
      </w:tr>
      <w:tr>
        <w:tc>
          <w:tcPr>
            <w:shd w:val="clear" w:color="auto" w:fill="F2F2F2"/>
          </w:tcPr>
          <w:tcPr/>
          <w:p>
            <w:pPr>
              <w:pStyle w:val="Compact"/>
            </w:pPr>
            <w:r>
              <w:rPr>
                <w:rStyle w:val="VerbatimChar"/>
              </w:rPr>
              <w:t xml:space="preserve">Quality.QualitySpecVersion_CreateNewVersion</w:t>
            </w:r>
          </w:p>
        </w:tc>
        <w:tc>
          <w:tcPr>
            <w:shd w:val="clear" w:color="auto" w:fill="F2F2F2"/>
          </w:tcPr>
          <w:tcPr/>
          <w:p>
            <w:pPr>
              <w:pStyle w:val="Compact"/>
            </w:pPr>
            <w:r>
              <w:rPr>
                <w:rStyle w:val="VerbatimChar"/>
              </w:rPr>
              <w:t xml:space="preserve">@ParentVersionId, @EffectiveFrom, @AppUserId</w:t>
            </w:r>
          </w:p>
        </w:tc>
        <w:tc>
          <w:tcPr>
            <w:shd w:val="clear" w:color="auto" w:fill="F2F2F2"/>
          </w:tcPr>
          <w:tcPr/>
          <w:p>
            <w:pPr>
              <w:pStyle w:val="Compact"/>
            </w:pPr>
            <w:r>
              <w:t xml:space="preserve">Copies attributes from prior version</w:t>
            </w:r>
          </w:p>
        </w:tc>
        <w:tc>
          <w:tcPr>
            <w:shd w:val="clear" w:color="auto" w:fill="F2F2F2"/>
          </w:tcPr>
          <w:tcPr/>
          <w:p>
            <w:pPr>
              <w:pStyle w:val="Compact"/>
            </w:pPr>
            <w:r>
              <w:t xml:space="preserve">reads</w:t>
            </w:r>
            <w:r>
              <w:t xml:space="preserve"> </w:t>
            </w:r>
            <w:r>
              <w:rPr>
                <w:rStyle w:val="VerbatimChar"/>
              </w:rPr>
              <w:t xml:space="preserve">Quality.QualitySpecVersion</w:t>
            </w:r>
            <w:r>
              <w:t xml:space="preserve">,</w:t>
            </w:r>
            <w:r>
              <w:t xml:space="preserve"> </w:t>
            </w:r>
            <w:r>
              <w:rPr>
                <w:rStyle w:val="VerbatimChar"/>
              </w:rPr>
              <w:t xml:space="preserve">Quality.QualitySpecAttribute</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w:t>
            </w:r>
            <w:r>
              <w:t xml:space="preserve"> </w:t>
            </w:r>
            <w:r>
              <w:t xml:space="preserve">“New Version”</w:t>
            </w:r>
            <w:r>
              <w:t xml:space="preserve"> </w:t>
            </w:r>
            <w:r>
              <w:t xml:space="preserve">in the Spec Editor</w:t>
            </w:r>
          </w:p>
        </w:tc>
        <w:tc>
          <w:tcPr>
            <w:shd w:val="clear" w:color="auto" w:fill="F2F2F2"/>
          </w:tcPr>
          <w:tcPr/>
          <w:p>
            <w:pPr>
              <w:pStyle w:val="Compact"/>
            </w:pPr>
            <w:r>
              <w:t xml:space="preserve">Scalar: new version</w:t>
            </w:r>
            <w:r>
              <w:t xml:space="preserve"> </w:t>
            </w:r>
            <w:r>
              <w:rPr>
                <w:rStyle w:val="VerbatimChar"/>
              </w:rPr>
              <w:t xml:space="preserve">Quality.QualitySpecVersion.Id</w:t>
            </w:r>
            <w:r>
              <w:t xml:space="preserve"> </w:t>
            </w:r>
            <w:r>
              <w:t xml:space="preserve">(INT)</w:t>
            </w:r>
          </w:p>
        </w:tc>
      </w:tr>
      <w:tr>
        <w:tc>
          <w:tcPr/>
          <w:p>
            <w:pPr>
              <w:pStyle w:val="Compact"/>
            </w:pPr>
            <w:r>
              <w:rPr>
                <w:rStyle w:val="VerbatimChar"/>
              </w:rPr>
              <w:t xml:space="preserve">Quality.QualitySpecVersion_Deprecate</w:t>
            </w:r>
          </w:p>
        </w:tc>
        <w:tc>
          <w:tcPr/>
          <w:p>
            <w:pPr>
              <w:pStyle w:val="Compact"/>
            </w:pPr>
            <w:r>
              <w:rPr>
                <w:rStyle w:val="VerbatimChar"/>
              </w:rPr>
              <w:t xml:space="preserve">@Id, @AppUserId</w:t>
            </w:r>
          </w:p>
        </w:tc>
        <w:tc>
          <w:tcPr/>
          <w:p>
            <w:pPr>
              <w:pStyle w:val="Compact"/>
            </w:pP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deprecates a spec version</w:t>
            </w:r>
          </w:p>
        </w:tc>
        <w:tc>
          <w:tcPr/>
          <w:p>
            <w:pPr>
              <w:pStyle w:val="Compact"/>
            </w:pPr>
            <w:r>
              <w:t xml:space="preserve">Rowcount</w:t>
            </w:r>
          </w:p>
        </w:tc>
      </w:tr>
    </w:tbl>
    <w:p>
      <w:pPr>
        <w:pStyle w:val="BodyText"/>
      </w:pPr>
      <w:r>
        <w:rPr>
          <w:rStyle w:val="VerbatimChar"/>
          <w:b/>
          <w:bCs/>
        </w:rPr>
        <w:t xml:space="preserve">Quality.QualitySpecAttribute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Quality.QualitySpecAttribute_ListByVersion</w:t>
            </w:r>
          </w:p>
        </w:tc>
        <w:tc>
          <w:tcPr/>
          <w:p>
            <w:pPr>
              <w:pStyle w:val="Compact"/>
            </w:pPr>
            <w:r>
              <w:rPr>
                <w:rStyle w:val="VerbatimChar"/>
              </w:rPr>
              <w:t xml:space="preserve">@QualitySpecVersionId</w:t>
            </w:r>
          </w:p>
        </w:tc>
        <w:tc>
          <w:tcPr/>
          <w:p>
            <w:pPr>
              <w:pStyle w:val="Compact"/>
            </w:pPr>
          </w:p>
        </w:tc>
        <w:tc>
          <w:tcPr/>
          <w:p>
            <w:pPr>
              <w:pStyle w:val="Compact"/>
            </w:pPr>
            <w:r>
              <w:rPr>
                <w:rStyle w:val="VerbatimChar"/>
              </w:rPr>
              <w:t xml:space="preserve">Quality.QualitySpecAttribute</w:t>
            </w:r>
            <w:r>
              <w:t xml:space="preserve">,</w:t>
            </w:r>
            <w:r>
              <w:t xml:space="preserve"> </w:t>
            </w:r>
            <w:r>
              <w:rPr>
                <w:rStyle w:val="VerbatimChar"/>
              </w:rPr>
              <w:t xml:space="preserve">Parts.Uom</w:t>
            </w:r>
          </w:p>
        </w:tc>
        <w:tc>
          <w:tcPr/>
          <w:p>
            <w:pPr>
              <w:pStyle w:val="Compact"/>
            </w:pPr>
            <w:r>
              <w:t xml:space="preserve">Spec Editor renders the attribute grid for the active version</w:t>
            </w:r>
          </w:p>
        </w:tc>
        <w:tc>
          <w:tcPr/>
          <w:p>
            <w:pPr>
              <w:pStyle w:val="Compact"/>
            </w:pPr>
            <w:r>
              <w:t xml:space="preserve">Rowset: attribute rows joined to UOM code, ordered by</w:t>
            </w:r>
            <w:r>
              <w:t xml:space="preserve"> </w:t>
            </w:r>
            <w:r>
              <w:rPr>
                <w:rStyle w:val="VerbatimChar"/>
              </w:rPr>
              <w:t xml:space="preserve">SortOrder</w:t>
            </w:r>
          </w:p>
        </w:tc>
      </w:tr>
      <w:tr>
        <w:tc>
          <w:tcPr>
            <w:shd w:val="clear" w:color="auto" w:fill="F2F2F2"/>
          </w:tcPr>
          <w:tcPr/>
          <w:p>
            <w:pPr>
              <w:pStyle w:val="Compact"/>
            </w:pPr>
            <w:r>
              <w:rPr>
                <w:rStyle w:val="VerbatimChar"/>
              </w:rPr>
              <w:t xml:space="preserve">Quality.QualitySpecAttribute_Add</w:t>
            </w:r>
          </w:p>
        </w:tc>
        <w:tc>
          <w:tcPr>
            <w:shd w:val="clear" w:color="auto" w:fill="F2F2F2"/>
          </w:tcPr>
          <w:tcPr/>
          <w:p>
            <w:pPr>
              <w:pStyle w:val="Compact"/>
            </w:pPr>
            <w:r>
              <w:rPr>
                <w:rStyle w:val="VerbatimChar"/>
              </w:rPr>
              <w:t xml:space="preserve">@QualitySpecVersionId, @AttributeName, @DataType, @TargetValue, @LowerLimit, @UpperLimit, @UomId, @SampleTriggerCodeId, @AppUserId</w:t>
            </w:r>
          </w:p>
        </w:tc>
        <w:tc>
          <w:tcPr>
            <w:shd w:val="clear" w:color="auto" w:fill="F2F2F2"/>
          </w:tcPr>
          <w:tcPr/>
          <w:p>
            <w:pPr>
              <w:pStyle w:val="Compact"/>
            </w:pPr>
            <w:r>
              <w:t xml:space="preserve">Auto-assigns</w:t>
            </w:r>
            <w:r>
              <w:t xml:space="preserve"> </w:t>
            </w:r>
            <w:r>
              <w:rPr>
                <w:rStyle w:val="VerbatimChar"/>
              </w:rPr>
              <w:t xml:space="preserve">SortOrder</w:t>
            </w:r>
            <w:r>
              <w:t xml:space="preserve"> </w:t>
            </w:r>
            <w:r>
              <w:t xml:space="preserve">= MAX(sibling SortOrder) + 1 within the version. New attributes always appear last.</w:t>
            </w:r>
          </w:p>
        </w:tc>
        <w:tc>
          <w:tcPr>
            <w:shd w:val="clear" w:color="auto" w:fill="F2F2F2"/>
          </w:tcPr>
          <w:tcPr/>
          <w:p>
            <w:pPr>
              <w:pStyle w:val="Compact"/>
            </w:pPr>
            <w:r>
              <w:rPr>
                <w:rStyle w:val="VerbatimChar"/>
              </w:rPr>
              <w:t xml:space="preserve">Quality.QualitySpecVersion</w:t>
            </w:r>
            <w:r>
              <w:t xml:space="preserve"> </w:t>
            </w:r>
            <w:r>
              <w:t xml:space="preserve">(FK),</w:t>
            </w:r>
            <w:r>
              <w:t xml:space="preserve"> </w:t>
            </w:r>
            <w:r>
              <w:rPr>
                <w:rStyle w:val="VerbatimChar"/>
              </w:rPr>
              <w:t xml:space="preserve">Parts.Uom</w:t>
            </w:r>
            <w:r>
              <w:t xml:space="preserve"> </w:t>
            </w:r>
            <w:r>
              <w:t xml:space="preserve">(FK),</w:t>
            </w:r>
            <w:r>
              <w:t xml:space="preserve"> </w:t>
            </w:r>
            <w:r>
              <w:rPr>
                <w:rStyle w:val="VerbatimChar"/>
              </w:rPr>
              <w:t xml:space="preserve">Quality.SampleTriggerCode</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adds a measurable attribute to a spec version</w:t>
            </w:r>
          </w:p>
        </w:tc>
        <w:tc>
          <w:tcPr>
            <w:shd w:val="clear" w:color="auto" w:fill="F2F2F2"/>
          </w:tcPr>
          <w:tcPr/>
          <w:p>
            <w:pPr>
              <w:pStyle w:val="Compact"/>
            </w:pPr>
            <w:r>
              <w:t xml:space="preserve">Scalar: new</w:t>
            </w:r>
            <w:r>
              <w:t xml:space="preserve"> </w:t>
            </w:r>
            <w:r>
              <w:rPr>
                <w:rStyle w:val="VerbatimChar"/>
              </w:rPr>
              <w:t xml:space="preserve">Quality.QualitySpecAttribute.Id</w:t>
            </w:r>
            <w:r>
              <w:t xml:space="preserve"> </w:t>
            </w:r>
            <w:r>
              <w:t xml:space="preserve">(INT)</w:t>
            </w:r>
          </w:p>
        </w:tc>
      </w:tr>
      <w:tr>
        <w:tc>
          <w:tcPr/>
          <w:p>
            <w:pPr>
              <w:pStyle w:val="Compact"/>
            </w:pPr>
            <w:r>
              <w:rPr>
                <w:rStyle w:val="VerbatimChar"/>
              </w:rPr>
              <w:t xml:space="preserve">Quality.QualitySpecAttribute_Update</w:t>
            </w:r>
          </w:p>
        </w:tc>
        <w:tc>
          <w:tcPr/>
          <w:p>
            <w:pPr>
              <w:pStyle w:val="Compact"/>
            </w:pPr>
            <w:r>
              <w:rPr>
                <w:rStyle w:val="VerbatimChar"/>
              </w:rPr>
              <w:t xml:space="preserve">@Id, @AttributeName, @DataType, @TargetValue, @LowerLimit, @UpperLimit, @UomId, @SampleTriggerCodeId, @AppUserId</w:t>
            </w:r>
          </w:p>
        </w:tc>
        <w:tc>
          <w:tcPr/>
          <w:p>
            <w:pPr>
              <w:pStyle w:val="Compact"/>
            </w:pPr>
            <w:r>
              <w:t xml:space="preserve">Does</w:t>
            </w:r>
            <w:r>
              <w:t xml:space="preserve"> </w:t>
            </w:r>
            <w:r>
              <w:rPr>
                <w:b/>
                <w:bCs/>
              </w:rPr>
              <w:t xml:space="preserve">not</w:t>
            </w:r>
            <w:r>
              <w:t xml:space="preserve"> </w:t>
            </w:r>
            <w:r>
              <w:t xml:space="preserve">change</w:t>
            </w:r>
            <w:r>
              <w:t xml:space="preserve"> </w:t>
            </w:r>
            <w:r>
              <w:rPr>
                <w:rStyle w:val="VerbatimChar"/>
              </w:rPr>
              <w:t xml:space="preserve">SortOrder</w:t>
            </w:r>
            <w:r>
              <w:t xml:space="preserve"> </w:t>
            </w:r>
            <w:r>
              <w:t xml:space="preserve">— use</w:t>
            </w:r>
            <w:r>
              <w:t xml:space="preserve"> </w:t>
            </w:r>
            <w:r>
              <w:rPr>
                <w:rStyle w:val="VerbatimChar"/>
              </w:rPr>
              <w:t xml:space="preserve">_MoveUp</w:t>
            </w:r>
            <w:r>
              <w:t xml:space="preserve"> </w:t>
            </w:r>
            <w:r>
              <w:t xml:space="preserve">/</w:t>
            </w:r>
            <w:r>
              <w:t xml:space="preserve"> </w:t>
            </w:r>
            <w:r>
              <w:rPr>
                <w:rStyle w:val="VerbatimChar"/>
              </w:rPr>
              <w:t xml:space="preserve">_MoveDown</w:t>
            </w:r>
            <w:r>
              <w:t xml:space="preserve"> </w:t>
            </w:r>
            <w:r>
              <w:t xml:space="preserve">for reordering</w:t>
            </w:r>
          </w:p>
        </w:tc>
        <w:tc>
          <w:tcPr/>
          <w:p>
            <w:pPr>
              <w:pStyle w:val="Compact"/>
            </w:pPr>
            <w:r>
              <w:rPr>
                <w:rStyle w:val="VerbatimChar"/>
              </w:rPr>
              <w:t xml:space="preserve">Parts.Uom</w:t>
            </w:r>
            <w:r>
              <w:t xml:space="preserve"> </w:t>
            </w:r>
            <w:r>
              <w:t xml:space="preserve">(FK),</w:t>
            </w:r>
            <w:r>
              <w:t xml:space="preserve"> </w:t>
            </w:r>
            <w:r>
              <w:rPr>
                <w:rStyle w:val="VerbatimChar"/>
              </w:rPr>
              <w:t xml:space="preserve">Quality.SampleTriggerCode</w:t>
            </w:r>
            <w:r>
              <w:t xml:space="preserve"> </w:t>
            </w:r>
            <w:r>
              <w:t xml:space="preserve">(FK), calls</w:t>
            </w:r>
            <w:r>
              <w:t xml:space="preserve"> </w:t>
            </w:r>
            <w:r>
              <w:rPr>
                <w:rStyle w:val="VerbatimChar"/>
              </w:rPr>
              <w:t xml:space="preserve">Audit.Audit_LogConfigChange</w:t>
            </w:r>
          </w:p>
        </w:tc>
        <w:tc>
          <w:tcPr/>
          <w:p>
            <w:pPr>
              <w:pStyle w:val="Compact"/>
            </w:pPr>
            <w:r>
              <w:t xml:space="preserve">Engineering edits an attribute’s target/limits</w:t>
            </w:r>
          </w:p>
        </w:tc>
        <w:tc>
          <w:tcPr/>
          <w:p>
            <w:pPr>
              <w:pStyle w:val="Compact"/>
            </w:pPr>
            <w:r>
              <w:t xml:space="preserve">Rowcount</w:t>
            </w:r>
          </w:p>
        </w:tc>
      </w:tr>
      <w:tr>
        <w:tc>
          <w:tcPr>
            <w:shd w:val="clear" w:color="auto" w:fill="F2F2F2"/>
          </w:tcPr>
          <w:tcPr/>
          <w:p>
            <w:pPr>
              <w:pStyle w:val="Compact"/>
            </w:pPr>
            <w:r>
              <w:rPr>
                <w:rStyle w:val="VerbatimChar"/>
              </w:rPr>
              <w:t xml:space="preserve">Quality.QualitySpecAttribute_MoveUp</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Swaps</w:t>
            </w:r>
            <w:r>
              <w:t xml:space="preserve"> </w:t>
            </w:r>
            <w:r>
              <w:rPr>
                <w:rStyle w:val="VerbatimChar"/>
              </w:rPr>
              <w:t xml:space="preserve">SortOrder</w:t>
            </w:r>
            <w:r>
              <w:t xml:space="preserve"> </w:t>
            </w:r>
            <w:r>
              <w:t xml:space="preserve">with the nearest sibling attribute above within the same</w:t>
            </w:r>
            <w:r>
              <w:t xml:space="preserve"> </w:t>
            </w:r>
            <w:r>
              <w:rPr>
                <w:rStyle w:val="VerbatimChar"/>
              </w:rPr>
              <w:t xml:space="preserve">QualitySpecVersionId</w:t>
            </w:r>
            <w:r>
              <w:t xml:space="preserve">. No-op if already first.</w:t>
            </w:r>
          </w:p>
        </w:tc>
        <w:tc>
          <w:tcPr>
            <w:shd w:val="clear" w:color="auto" w:fill="F2F2F2"/>
          </w:tcPr>
          <w:tcPr/>
          <w:p>
            <w:pPr>
              <w:pStyle w:val="Compact"/>
            </w:pPr>
            <w:r>
              <w:rPr>
                <w:rStyle w:val="VerbatimChar"/>
              </w:rPr>
              <w:t xml:space="preserve">Quality.QualitySpecAttribute</w:t>
            </w:r>
            <w:r>
              <w:t xml:space="preserve">, calls</w:t>
            </w:r>
            <w:r>
              <w:t xml:space="preserve"> </w:t>
            </w:r>
            <w:r>
              <w:rPr>
                <w:rStyle w:val="VerbatimChar"/>
              </w:rPr>
              <w:t xml:space="preserve">Audit.Audit_LogConfigChange</w:t>
            </w:r>
          </w:p>
        </w:tc>
        <w:tc>
          <w:tcPr>
            <w:shd w:val="clear" w:color="auto" w:fill="F2F2F2"/>
          </w:tcPr>
          <w:tcPr/>
          <w:p>
            <w:pPr>
              <w:pStyle w:val="Compact"/>
            </w:pPr>
            <w:r>
              <w:t xml:space="preserve">Engineering clicks the up-arrow on an attribute row in the Spec Editor</w:t>
            </w:r>
          </w:p>
        </w:tc>
        <w:tc>
          <w:tcPr>
            <w:shd w:val="clear" w:color="auto" w:fill="F2F2F2"/>
          </w:tcPr>
          <w:tcPr/>
          <w:p>
            <w:pPr>
              <w:pStyle w:val="Compact"/>
            </w:pPr>
            <w:r>
              <w:t xml:space="preserve">Rowcount (0 if already first)</w:t>
            </w:r>
          </w:p>
        </w:tc>
      </w:tr>
      <w:tr>
        <w:tc>
          <w:tcPr/>
          <w:p>
            <w:pPr>
              <w:pStyle w:val="Compact"/>
            </w:pPr>
            <w:r>
              <w:rPr>
                <w:rStyle w:val="VerbatimChar"/>
              </w:rPr>
              <w:t xml:space="preserve">Quality.QualitySpecAttribute_MoveDown</w:t>
            </w:r>
          </w:p>
        </w:tc>
        <w:tc>
          <w:tcPr/>
          <w:p>
            <w:pPr>
              <w:pStyle w:val="Compact"/>
            </w:pPr>
            <w:r>
              <w:rPr>
                <w:rStyle w:val="VerbatimChar"/>
              </w:rPr>
              <w:t xml:space="preserve">@Id, @AppUserId</w:t>
            </w:r>
          </w:p>
        </w:tc>
        <w:tc>
          <w:tcPr/>
          <w:p>
            <w:pPr>
              <w:pStyle w:val="Compact"/>
            </w:pPr>
            <w:r>
              <w:t xml:space="preserve">Swaps</w:t>
            </w:r>
            <w:r>
              <w:t xml:space="preserve"> </w:t>
            </w:r>
            <w:r>
              <w:rPr>
                <w:rStyle w:val="VerbatimChar"/>
              </w:rPr>
              <w:t xml:space="preserve">SortOrder</w:t>
            </w:r>
            <w:r>
              <w:t xml:space="preserve"> </w:t>
            </w:r>
            <w:r>
              <w:t xml:space="preserve">with the nearest sibling attribute below within the same</w:t>
            </w:r>
            <w:r>
              <w:t xml:space="preserve"> </w:t>
            </w:r>
            <w:r>
              <w:rPr>
                <w:rStyle w:val="VerbatimChar"/>
              </w:rPr>
              <w:t xml:space="preserve">QualitySpecVersionId</w:t>
            </w:r>
            <w:r>
              <w:t xml:space="preserve">. No-op if already last.</w:t>
            </w:r>
          </w:p>
        </w:tc>
        <w:tc>
          <w:tcPr/>
          <w:p>
            <w:pPr>
              <w:pStyle w:val="Compact"/>
            </w:pPr>
            <w:r>
              <w:rPr>
                <w:rStyle w:val="VerbatimChar"/>
              </w:rPr>
              <w:t xml:space="preserve">Quality.QualitySpecAttribute</w:t>
            </w:r>
            <w:r>
              <w:t xml:space="preserve">, calls</w:t>
            </w:r>
            <w:r>
              <w:t xml:space="preserve"> </w:t>
            </w:r>
            <w:r>
              <w:rPr>
                <w:rStyle w:val="VerbatimChar"/>
              </w:rPr>
              <w:t xml:space="preserve">Audit.Audit_LogConfigChange</w:t>
            </w:r>
          </w:p>
        </w:tc>
        <w:tc>
          <w:tcPr/>
          <w:p>
            <w:pPr>
              <w:pStyle w:val="Compact"/>
            </w:pPr>
            <w:r>
              <w:t xml:space="preserve">Engineering clicks the down-arrow on an attribute row in the Spec Editor</w:t>
            </w:r>
          </w:p>
        </w:tc>
        <w:tc>
          <w:tcPr/>
          <w:p>
            <w:pPr>
              <w:pStyle w:val="Compact"/>
            </w:pPr>
            <w:r>
              <w:t xml:space="preserve">Rowcount (0 if already last)</w:t>
            </w:r>
          </w:p>
        </w:tc>
      </w:tr>
      <w:tr>
        <w:tc>
          <w:tcPr>
            <w:shd w:val="clear" w:color="auto" w:fill="F2F2F2"/>
          </w:tcPr>
          <w:tcPr/>
          <w:p>
            <w:pPr>
              <w:pStyle w:val="Compact"/>
            </w:pPr>
            <w:r>
              <w:rPr>
                <w:rStyle w:val="VerbatimChar"/>
              </w:rPr>
              <w:t xml:space="preserve">Quality.QualitySpecAttribute_Remove</w:t>
            </w:r>
          </w:p>
        </w:tc>
        <w:tc>
          <w:tcPr>
            <w:shd w:val="clear" w:color="auto" w:fill="F2F2F2"/>
          </w:tcPr>
          <w:tcPr/>
          <w:p>
            <w:pPr>
              <w:pStyle w:val="Compact"/>
            </w:pPr>
            <w:r>
              <w:rPr>
                <w:rStyle w:val="VerbatimChar"/>
              </w:rPr>
              <w:t xml:space="preserve">@Id, @AppUserId</w:t>
            </w:r>
          </w:p>
        </w:tc>
        <w:tc>
          <w:tcPr>
            <w:shd w:val="clear" w:color="auto" w:fill="F2F2F2"/>
          </w:tcPr>
          <w:tcPr/>
          <w:p>
            <w:pPr>
              <w:pStyle w:val="Compact"/>
            </w:pPr>
            <w:r>
              <w:t xml:space="preserve">On success, compacts sibling</w:t>
            </w:r>
            <w:r>
              <w:t xml:space="preserve"> </w:t>
            </w:r>
            <w:r>
              <w:rPr>
                <w:rStyle w:val="VerbatimChar"/>
              </w:rPr>
              <w:t xml:space="preserve">SortOrder</w:t>
            </w:r>
            <w:r>
              <w:t xml:space="preserve"> </w:t>
            </w:r>
            <w:r>
              <w:t xml:space="preserve">values to close the gap.</w:t>
            </w: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removes an attribute from a spec version</w:t>
            </w:r>
          </w:p>
        </w:tc>
        <w:tc>
          <w:tcPr>
            <w:shd w:val="clear" w:color="auto" w:fill="F2F2F2"/>
          </w:tcPr>
          <w:tcPr/>
          <w:p>
            <w:pPr>
              <w:pStyle w:val="Compact"/>
            </w:pPr>
            <w:r>
              <w:t xml:space="preserve">Rowcount</w:t>
            </w:r>
          </w:p>
        </w:tc>
      </w:tr>
    </w:tbl>
    <w:p>
      <w:pPr>
        <w:pStyle w:val="BodyText"/>
      </w:pPr>
      <w:r>
        <w:rPr>
          <w:rStyle w:val="VerbatimChar"/>
          <w:b/>
          <w:bCs/>
        </w:rPr>
        <w:t xml:space="preserve">Quality.DefectCode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Quality.DefectCode_List</w:t>
            </w:r>
          </w:p>
        </w:tc>
        <w:tc>
          <w:tcPr/>
          <w:p>
            <w:pPr>
              <w:pStyle w:val="Compact"/>
            </w:pPr>
            <w:r>
              <w:rPr>
                <w:rStyle w:val="VerbatimChar"/>
              </w:rPr>
              <w:t xml:space="preserve">@AreaLocationId NULL, @IncludeDeprecated BIT = 0</w:t>
            </w:r>
          </w:p>
        </w:tc>
        <w:tc>
          <w:tcPr/>
          <w:p>
            <w:pPr>
              <w:pStyle w:val="Compact"/>
            </w:pPr>
            <w:r>
              <w:t xml:space="preserve">Filter by area</w:t>
            </w:r>
          </w:p>
        </w:tc>
        <w:tc>
          <w:tcPr/>
          <w:p>
            <w:pPr>
              <w:pStyle w:val="Compact"/>
            </w:pPr>
            <w:r>
              <w:rPr>
                <w:rStyle w:val="VerbatimChar"/>
              </w:rPr>
              <w:t xml:space="preserve">Quality.DefectCode</w:t>
            </w:r>
            <w:r>
              <w:t xml:space="preserve">,</w:t>
            </w:r>
            <w:r>
              <w:t xml:space="preserve"> </w:t>
            </w:r>
            <w:r>
              <w:rPr>
                <w:rStyle w:val="VerbatimChar"/>
              </w:rPr>
              <w:t xml:space="preserve">Location.Location</w:t>
            </w:r>
          </w:p>
        </w:tc>
        <w:tc>
          <w:tcPr/>
          <w:p>
            <w:pPr>
              <w:pStyle w:val="Compact"/>
            </w:pPr>
            <w:r>
              <w:t xml:space="preserve">Defect Code Manager loads; Plant Floor reject entry populates its defect dropdown filtered to the current area (Arc 2 usage)</w:t>
            </w:r>
          </w:p>
        </w:tc>
        <w:tc>
          <w:tcPr/>
          <w:p>
            <w:pPr>
              <w:pStyle w:val="Compact"/>
            </w:pPr>
            <w:r>
              <w:t xml:space="preserve">Rowset:</w:t>
            </w:r>
            <w:r>
              <w:t xml:space="preserve"> </w:t>
            </w:r>
            <w:r>
              <w:rPr>
                <w:rStyle w:val="VerbatimChar"/>
              </w:rPr>
              <w:t xml:space="preserve">Quality.DefectCode</w:t>
            </w:r>
            <w:r>
              <w:t xml:space="preserve"> </w:t>
            </w:r>
            <w:r>
              <w:t xml:space="preserve">rows joined to area name</w:t>
            </w:r>
          </w:p>
        </w:tc>
      </w:tr>
      <w:tr>
        <w:tc>
          <w:tcPr>
            <w:shd w:val="clear" w:color="auto" w:fill="F2F2F2"/>
          </w:tcPr>
          <w:tcPr/>
          <w:p>
            <w:pPr>
              <w:pStyle w:val="Compact"/>
            </w:pPr>
            <w:r>
              <w:rPr>
                <w:rStyle w:val="VerbatimChar"/>
              </w:rPr>
              <w:t xml:space="preserve">Quality.DefectCode_Get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Quality.DefectCode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defect code row</w:t>
            </w:r>
          </w:p>
        </w:tc>
      </w:tr>
      <w:tr>
        <w:tc>
          <w:tcPr/>
          <w:p>
            <w:pPr>
              <w:pStyle w:val="Compact"/>
            </w:pPr>
            <w:r>
              <w:rPr>
                <w:rStyle w:val="VerbatimChar"/>
              </w:rPr>
              <w:t xml:space="preserve">Quality.DefectCode_Create</w:t>
            </w:r>
          </w:p>
        </w:tc>
        <w:tc>
          <w:tcPr/>
          <w:p>
            <w:pPr>
              <w:pStyle w:val="Compact"/>
            </w:pPr>
            <w:r>
              <w:rPr>
                <w:rStyle w:val="VerbatimChar"/>
              </w:rPr>
              <w:t xml:space="preserve">@Code, @Description, @AreaLocationId, @IsExcused, @AppUserId</w:t>
            </w:r>
          </w:p>
        </w:tc>
        <w:tc>
          <w:tcPr/>
          <w:p>
            <w:pPr>
              <w:pStyle w:val="Compact"/>
            </w:pPr>
          </w:p>
        </w:tc>
        <w:tc>
          <w:tcPr/>
          <w:p>
            <w:pPr>
              <w:pStyle w:val="Compact"/>
            </w:pPr>
            <w:r>
              <w:rPr>
                <w:rStyle w:val="VerbatimChar"/>
              </w:rPr>
              <w:t xml:space="preserve">Location.Location</w:t>
            </w:r>
            <w:r>
              <w:t xml:space="preserve"> </w:t>
            </w:r>
            <w:r>
              <w:t xml:space="preserve">(Area FK), calls</w:t>
            </w:r>
            <w:r>
              <w:t xml:space="preserve"> </w:t>
            </w:r>
            <w:r>
              <w:rPr>
                <w:rStyle w:val="VerbatimChar"/>
              </w:rPr>
              <w:t xml:space="preserve">Audit.Audit_LogConfigChange</w:t>
            </w:r>
          </w:p>
        </w:tc>
        <w:tc>
          <w:tcPr/>
          <w:p>
            <w:pPr>
              <w:pStyle w:val="Compact"/>
            </w:pPr>
            <w:r>
              <w:t xml:space="preserve">Engineering adds a new defect code</w:t>
            </w:r>
          </w:p>
        </w:tc>
        <w:tc>
          <w:tcPr/>
          <w:p>
            <w:pPr>
              <w:pStyle w:val="Compact"/>
            </w:pPr>
            <w:r>
              <w:t xml:space="preserve">Scalar: new</w:t>
            </w:r>
            <w:r>
              <w:t xml:space="preserve"> </w:t>
            </w:r>
            <w:r>
              <w:rPr>
                <w:rStyle w:val="VerbatimChar"/>
              </w:rPr>
              <w:t xml:space="preserve">Quality.DefectCode.Id</w:t>
            </w:r>
            <w:r>
              <w:t xml:space="preserve"> </w:t>
            </w:r>
            <w:r>
              <w:t xml:space="preserve">(INT)</w:t>
            </w:r>
          </w:p>
        </w:tc>
      </w:tr>
      <w:tr>
        <w:tc>
          <w:tcPr>
            <w:shd w:val="clear" w:color="auto" w:fill="F2F2F2"/>
          </w:tcPr>
          <w:tcPr/>
          <w:p>
            <w:pPr>
              <w:pStyle w:val="Compact"/>
            </w:pPr>
            <w:r>
              <w:rPr>
                <w:rStyle w:val="VerbatimChar"/>
              </w:rPr>
              <w:t xml:space="preserve">Quality.DefectCode_Update</w:t>
            </w:r>
          </w:p>
        </w:tc>
        <w:tc>
          <w:tcPr>
            <w:shd w:val="clear" w:color="auto" w:fill="F2F2F2"/>
          </w:tcPr>
          <w:tcPr/>
          <w:p>
            <w:pPr>
              <w:pStyle w:val="Compact"/>
            </w:pPr>
            <w:r>
              <w:rPr>
                <w:rStyle w:val="VerbatimChar"/>
              </w:rPr>
              <w:t xml:space="preserve">@Id, @Description, @AreaLocationId, @IsExcused, @AppUserId</w:t>
            </w:r>
          </w:p>
        </w:tc>
        <w:tc>
          <w:tcPr>
            <w:shd w:val="clear" w:color="auto" w:fill="F2F2F2"/>
          </w:tcPr>
          <w:tcPr/>
          <w:p>
            <w:pPr>
              <w:pStyle w:val="Compact"/>
            </w:pPr>
            <w:r>
              <w:rPr>
                <w:rStyle w:val="VerbatimChar"/>
              </w:rPr>
              <w:t xml:space="preserve">Code</w:t>
            </w:r>
            <w:r>
              <w:t xml:space="preserve"> </w:t>
            </w:r>
            <w:r>
              <w:t xml:space="preserve">is immutable</w:t>
            </w:r>
          </w:p>
        </w:tc>
        <w:tc>
          <w:tcPr>
            <w:shd w:val="clear" w:color="auto" w:fill="F2F2F2"/>
          </w:tcPr>
          <w:tcPr/>
          <w:p>
            <w:pPr>
              <w:pStyle w:val="Compact"/>
            </w:pPr>
            <w:r>
              <w:rPr>
                <w:rStyle w:val="VerbatimChar"/>
              </w:rPr>
              <w:t xml:space="preserve">Location.Location</w:t>
            </w:r>
            <w:r>
              <w:t xml:space="preserve"> </w:t>
            </w:r>
            <w:r>
              <w:t xml:space="preserve">(Area FK), calls</w:t>
            </w:r>
            <w:r>
              <w:t xml:space="preserve"> </w:t>
            </w:r>
            <w:r>
              <w:rPr>
                <w:rStyle w:val="VerbatimChar"/>
              </w:rPr>
              <w:t xml:space="preserve">Audit.Audit_LogConfigChange</w:t>
            </w:r>
          </w:p>
        </w:tc>
        <w:tc>
          <w:tcPr>
            <w:shd w:val="clear" w:color="auto" w:fill="F2F2F2"/>
          </w:tcPr>
          <w:tcPr/>
          <w:p>
            <w:pPr>
              <w:pStyle w:val="Compact"/>
            </w:pPr>
            <w:r>
              <w:t xml:space="preserve">Engineering edits a defect code</w:t>
            </w:r>
          </w:p>
        </w:tc>
        <w:tc>
          <w:tcPr>
            <w:shd w:val="clear" w:color="auto" w:fill="F2F2F2"/>
          </w:tcPr>
          <w:tcPr/>
          <w:p>
            <w:pPr>
              <w:pStyle w:val="Compact"/>
            </w:pPr>
            <w:r>
              <w:t xml:space="preserve">Rowcount</w:t>
            </w:r>
          </w:p>
        </w:tc>
      </w:tr>
      <w:tr>
        <w:tc>
          <w:tcPr/>
          <w:p>
            <w:pPr>
              <w:pStyle w:val="Compact"/>
            </w:pPr>
            <w:r>
              <w:rPr>
                <w:rStyle w:val="VerbatimChar"/>
              </w:rPr>
              <w:t xml:space="preserve">Quality.DefectCode_Deprecate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Workorder.RejectEvent</w:t>
            </w:r>
            <w:r>
              <w:t xml:space="preserve">, calls</w:t>
            </w:r>
            <w:r>
              <w:t xml:space="preserve"> </w:t>
            </w:r>
            <w:r>
              <w:rPr>
                <w:rStyle w:val="VerbatimChar"/>
              </w:rPr>
              <w:t xml:space="preserve">Audit.Audit_LogConfigChange</w:t>
            </w:r>
          </w:p>
        </w:tc>
        <w:tc>
          <w:tcPr/>
          <w:p>
            <w:pPr>
              <w:pStyle w:val="Compact"/>
            </w:pPr>
            <w:r>
              <w:t xml:space="preserve">Engineering deprecates a defect code</w:t>
            </w:r>
          </w:p>
        </w:tc>
        <w:tc>
          <w:tcPr/>
          <w:p>
            <w:pPr>
              <w:pStyle w:val="Compact"/>
            </w:pPr>
            <w:r>
              <w:t xml:space="preserve">Rowcount</w:t>
            </w:r>
          </w:p>
        </w:tc>
      </w:tr>
      <w:tr>
        <w:tc>
          <w:tcPr>
            <w:shd w:val="clear" w:color="auto" w:fill="F2F2F2"/>
          </w:tcPr>
          <w:tcPr/>
          <w:p>
            <w:pPr>
              <w:pStyle w:val="Compact"/>
            </w:pPr>
            <w:r>
              <w:rPr>
                <w:rStyle w:val="VerbatimChar"/>
              </w:rPr>
              <w:t xml:space="preserve">Quality.DefectCode_BulkLoadFromSeed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defect_codes.csv</w:t>
            </w:r>
          </w:p>
        </w:tc>
        <w:tc>
          <w:tcPr>
            <w:shd w:val="clear" w:color="auto" w:fill="F2F2F2"/>
          </w:tcPr>
          <w:tcPr/>
          <w:p>
            <w:pPr>
              <w:pStyle w:val="Compact"/>
            </w:pPr>
            <w:r>
              <w:t xml:space="preserve">calls</w:t>
            </w:r>
            <w:r>
              <w:t xml:space="preserve"> </w:t>
            </w:r>
            <w:r>
              <w:rPr>
                <w:rStyle w:val="VerbatimChar"/>
              </w:rPr>
              <w:t xml:space="preserve">Quality.DefectCode_Create</w:t>
            </w:r>
            <w:r>
              <w:t xml:space="preserve"> </w:t>
            </w:r>
            <w:r>
              <w:t xml:space="preserve">per row (transitively</w:t>
            </w:r>
            <w:r>
              <w:t xml:space="preserve"> </w:t>
            </w:r>
            <w:r>
              <w:rPr>
                <w:rStyle w:val="VerbatimChar"/>
              </w:rPr>
              <w:t xml:space="preserve">Audit.Audit_LogConfigChange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bookmarkEnd w:id="56"/>
    <w:bookmarkStart w:id="57" w:name="frontend-perspective-views-6"/>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Quality Spec Library</w:t>
            </w:r>
          </w:p>
        </w:tc>
        <w:tc>
          <w:tcPr/>
          <w:p>
            <w:pPr>
              <w:pStyle w:val="Compact"/>
            </w:pPr>
            <w:r>
              <w:t xml:space="preserve">List of all specs with filters by item, by operation. Click to open the editor.</w:t>
            </w:r>
          </w:p>
        </w:tc>
      </w:tr>
      <w:tr>
        <w:tc>
          <w:tcPr>
            <w:shd w:val="clear" w:color="auto" w:fill="F2F2F2"/>
          </w:tcPr>
          <w:tcPr/>
          <w:p>
            <w:pPr>
              <w:pStyle w:val="Compact"/>
            </w:pPr>
            <w:r>
              <w:rPr>
                <w:b/>
                <w:bCs/>
              </w:rPr>
              <w:t xml:space="preserve">Quality Spec Editor</w:t>
            </w:r>
          </w:p>
        </w:tc>
        <w:tc>
          <w:tcPr>
            <w:shd w:val="clear" w:color="auto" w:fill="F2F2F2"/>
          </w:tcPr>
          <w:tcPr/>
          <w:p>
            <w:pPr>
              <w:pStyle w:val="Compact"/>
            </w:pPr>
            <w:r>
              <w:t xml:space="preserve">Master-detail view. Left: spec header + version selector. Right: editable grid of attributes ordered by</w:t>
            </w:r>
            <w:r>
              <w:t xml:space="preserve"> </w:t>
            </w:r>
            <w:r>
              <w:rPr>
                <w:rStyle w:val="VerbatimChar"/>
              </w:rPr>
              <w:t xml:space="preserve">SortOrder</w:t>
            </w:r>
            <w:r>
              <w:t xml:space="preserve"> </w:t>
            </w:r>
            <w:r>
              <w:t xml:space="preserve">(name, data type, target, lower limit, upper limit, UOM, sample trigger code dropdown populated from</w:t>
            </w:r>
            <w:r>
              <w:t xml:space="preserve"> </w:t>
            </w:r>
            <w:r>
              <w:rPr>
                <w:rStyle w:val="VerbatimChar"/>
              </w:rPr>
              <w:t xml:space="preserve">Quality.SampleTriggerCode</w:t>
            </w:r>
            <w:r>
              <w:t xml:space="preserve">). Each attribute row has</w:t>
            </w:r>
            <w:r>
              <w:t xml:space="preserve"> </w:t>
            </w:r>
            <w:r>
              <w:rPr>
                <w:b/>
                <w:bCs/>
              </w:rPr>
              <w:t xml:space="preserve">up/down arrow buttons</w:t>
            </w:r>
            <w:r>
              <w:t xml:space="preserve"> </w:t>
            </w:r>
            <w:r>
              <w:t xml:space="preserve">to reorder (calls</w:t>
            </w:r>
            <w:r>
              <w:t xml:space="preserve"> </w:t>
            </w:r>
            <w:r>
              <w:rPr>
                <w:rStyle w:val="VerbatimChar"/>
              </w:rPr>
              <w:t xml:space="preserve">Quality.QualitySpecAttribute_MoveUp</w:t>
            </w:r>
            <w:r>
              <w:t xml:space="preserve"> </w:t>
            </w:r>
            <w:r>
              <w:t xml:space="preserve">/</w:t>
            </w:r>
            <w:r>
              <w:t xml:space="preserve"> </w:t>
            </w:r>
            <w:r>
              <w:rPr>
                <w:rStyle w:val="VerbatimChar"/>
              </w:rPr>
              <w:t xml:space="preserve">_MoveDown</w:t>
            </w:r>
            <w:r>
              <w:t xml:space="preserve">). No drag-and-drop.</w:t>
            </w:r>
            <w:r>
              <w:t xml:space="preserve"> </w:t>
            </w:r>
            <w:r>
              <w:t xml:space="preserve">“New Version”</w:t>
            </w:r>
            <w:r>
              <w:t xml:space="preserve"> </w:t>
            </w:r>
            <w:r>
              <w:t xml:space="preserve">button.</w:t>
            </w:r>
          </w:p>
        </w:tc>
      </w:tr>
      <w:tr>
        <w:tc>
          <w:tcPr/>
          <w:p>
            <w:pPr>
              <w:pStyle w:val="Compact"/>
            </w:pPr>
            <w:r>
              <w:rPr>
                <w:b/>
                <w:bCs/>
              </w:rPr>
              <w:t xml:space="preserve">Defect Code Manager</w:t>
            </w:r>
          </w:p>
        </w:tc>
        <w:tc>
          <w:tcPr/>
          <w:p>
            <w:pPr>
              <w:pStyle w:val="Compact"/>
            </w:pPr>
            <w:r>
              <w:t xml:space="preserve">List of all defect codes grouped by area. Filter by area, search by code or description. Add/edit/deprecate codes. Bulk-load button (one-time) for the seed CSV.</w:t>
            </w:r>
          </w:p>
        </w:tc>
      </w:tr>
    </w:tbl>
    <w:bookmarkEnd w:id="57"/>
    <w:bookmarkStart w:id="58" w:name="phase-7-complete-when"/>
    <w:p>
      <w:pPr>
        <w:pStyle w:val="Heading3"/>
      </w:pPr>
      <w:r>
        <w:t xml:space="preserve">Phase 7 complete when</w:t>
      </w:r>
    </w:p>
    <w:p>
      <w:pPr>
        <w:pStyle w:val="Compact"/>
        <w:numPr>
          <w:ilvl w:val="0"/>
          <w:numId w:val="1024"/>
        </w:numPr>
      </w:pPr>
      <w:r>
        <w:t xml:space="preserve">153 defect codes from</w:t>
      </w:r>
      <w:r>
        <w:t xml:space="preserve"> </w:t>
      </w:r>
      <w:r>
        <w:rPr>
          <w:rStyle w:val="VerbatimChar"/>
        </w:rPr>
        <w:t xml:space="preserve">defect_codes.csv</w:t>
      </w:r>
      <w:r>
        <w:t xml:space="preserve"> </w:t>
      </w:r>
      <w:r>
        <w:t xml:space="preserve">are loaded into</w:t>
      </w:r>
      <w:r>
        <w:t xml:space="preserve"> </w:t>
      </w:r>
      <w:r>
        <w:rPr>
          <w:rStyle w:val="VerbatimChar"/>
        </w:rPr>
        <w:t xml:space="preserve">Quality.DefectCode</w:t>
      </w:r>
    </w:p>
    <w:p>
      <w:pPr>
        <w:pStyle w:val="Compact"/>
        <w:numPr>
          <w:ilvl w:val="0"/>
          <w:numId w:val="1024"/>
        </w:numPr>
      </w:pPr>
      <w:r>
        <w:t xml:space="preserve">Engineering has created at least one quality spec for the highest-volume items</w:t>
      </w:r>
    </w:p>
    <w:p>
      <w:pPr>
        <w:pStyle w:val="Compact"/>
        <w:numPr>
          <w:ilvl w:val="0"/>
          <w:numId w:val="1024"/>
        </w:numPr>
      </w:pPr>
      <w:r>
        <w:t xml:space="preserve">The spec versioning workflow is verified — production records will FK to the active version at run time</w:t>
      </w:r>
    </w:p>
    <w:p>
      <w:r>
        <w:pict>
          <v:rect style="width:0;height:1.5pt" o:hralign="center" o:hrstd="t" o:hr="t"/>
        </w:pict>
      </w:r>
    </w:p>
    <w:bookmarkEnd w:id="58"/>
    <w:bookmarkEnd w:id="59"/>
    <w:bookmarkStart w:id="64" w:name="phase-8-operations-reference-data"/>
    <w:p>
      <w:pPr>
        <w:pStyle w:val="Heading2"/>
      </w:pPr>
      <w:r>
        <w:t xml:space="preserve">Phase 8 — Operations Reference Data</w:t>
      </w:r>
    </w:p>
    <w:p>
      <w:pPr>
        <w:pStyle w:val="FirstParagraph"/>
      </w:pPr>
      <w:r>
        <w:rPr>
          <w:b/>
          <w:bCs/>
        </w:rPr>
        <w:t xml:space="preserve">Goal:</w:t>
      </w:r>
      <w:r>
        <w:t xml:space="preserve"> </w:t>
      </w:r>
      <w:r>
        <w:t xml:space="preserve">Load downtime reason codes, configure shift schedules, and catalog OPC tags. Mostly seed loading from the CSVs we extracted.</w:t>
      </w:r>
    </w:p>
    <w:p>
      <w:pPr>
        <w:pStyle w:val="BodyText"/>
      </w:pPr>
      <w:r>
        <w:rPr>
          <w:b/>
          <w:bCs/>
        </w:rPr>
        <w:t xml:space="preserve">Dependencies:</w:t>
      </w:r>
      <w:r>
        <w:t xml:space="preserve"> </w:t>
      </w:r>
      <w:r>
        <w:t xml:space="preserve">Phase 1 (Areas referenced by downtime codes), Phase 2 (audit).</w:t>
      </w:r>
    </w:p>
    <w:p>
      <w:pPr>
        <w:pStyle w:val="BodyText"/>
      </w:pPr>
      <w:r>
        <w:rPr>
          <w:b/>
          <w:bCs/>
        </w:rPr>
        <w:t xml:space="preserve">Status:</w:t>
      </w:r>
      <w:r>
        <w:t xml:space="preserve"> </w:t>
      </w:r>
      <w:r>
        <w:t xml:space="preserve">Unblocked.</w:t>
      </w:r>
    </w:p>
    <w:bookmarkStart w:id="60" w:name="data-model-7"/>
    <w:p>
      <w:pPr>
        <w:pStyle w:val="Heading3"/>
      </w:pPr>
      <w:r>
        <w:t xml:space="preserve">Data Model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Role</w:t>
            </w:r>
          </w:p>
        </w:tc>
      </w:tr>
      <w:tr>
        <w:tc>
          <w:tcPr/>
          <w:p>
            <w:pPr>
              <w:pStyle w:val="Compact"/>
            </w:pPr>
            <w:r>
              <w:rPr>
                <w:rStyle w:val="VerbatimChar"/>
              </w:rPr>
              <w:t xml:space="preserve">Oee.DowntimeReasonType</w:t>
            </w:r>
          </w:p>
        </w:tc>
        <w:tc>
          <w:tcPr/>
          <w:p>
            <w:pPr>
              <w:pStyle w:val="Compact"/>
            </w:pPr>
            <w:r>
              <w:t xml:space="preserve">The 6 fixed types: Equipment, Miscellaneous, Mold, Quality, Setup, Unscheduled. Seeded.</w:t>
            </w:r>
          </w:p>
        </w:tc>
      </w:tr>
      <w:tr>
        <w:tc>
          <w:tcPr>
            <w:shd w:val="clear" w:color="auto" w:fill="F2F2F2"/>
          </w:tcPr>
          <w:tcPr/>
          <w:p>
            <w:pPr>
              <w:pStyle w:val="Compact"/>
            </w:pPr>
            <w:r>
              <w:rPr>
                <w:rStyle w:val="VerbatimChar"/>
              </w:rPr>
              <w:t xml:space="preserve">Oee.DowntimeReasonCode</w:t>
            </w:r>
          </w:p>
        </w:tc>
        <w:tc>
          <w:tcPr>
            <w:shd w:val="clear" w:color="auto" w:fill="F2F2F2"/>
          </w:tcPr>
          <w:tcPr/>
          <w:p>
            <w:pPr>
              <w:pStyle w:val="Compact"/>
            </w:pPr>
            <w:r>
              <w:t xml:space="preserve">The ~660 reason codes (353 active rows in our CSV) by area and type. Loaded from</w:t>
            </w:r>
            <w:r>
              <w:t xml:space="preserve"> </w:t>
            </w:r>
            <w:r>
              <w:rPr>
                <w:rStyle w:val="VerbatimChar"/>
              </w:rPr>
              <w:t xml:space="preserve">downtime_reason_codes.csv</w:t>
            </w:r>
            <w:r>
              <w:t xml:space="preserve">.</w:t>
            </w:r>
          </w:p>
        </w:tc>
      </w:tr>
      <w:tr>
        <w:tc>
          <w:tcPr/>
          <w:p>
            <w:pPr>
              <w:pStyle w:val="Compact"/>
            </w:pPr>
            <w:r>
              <w:rPr>
                <w:rStyle w:val="VerbatimChar"/>
              </w:rPr>
              <w:t xml:space="preserve">Oee.ShiftSchedule</w:t>
            </w:r>
          </w:p>
        </w:tc>
        <w:tc>
          <w:tcPr/>
          <w:p>
            <w:pPr>
              <w:pStyle w:val="Compact"/>
            </w:pPr>
            <w:r>
              <w:t xml:space="preserve">Named shift patterns: First Shift 6am–2pm M-F, Second Shift 2pm–10pm, Weekend OT, etc.</w:t>
            </w:r>
          </w:p>
        </w:tc>
      </w:tr>
      <w:tr>
        <w:tc>
          <w:tcPr>
            <w:shd w:val="clear" w:color="auto" w:fill="F2F2F2"/>
          </w:tcPr>
          <w:tcPr/>
          <w:p>
            <w:pPr>
              <w:pStyle w:val="Compact"/>
            </w:pPr>
            <w:r>
              <w:rPr>
                <w:rStyle w:val="VerbatimChar"/>
              </w:rPr>
              <w:t xml:space="preserve">Oee.Shift</w:t>
            </w:r>
          </w:p>
        </w:tc>
        <w:tc>
          <w:tcPr>
            <w:shd w:val="clear" w:color="auto" w:fill="F2F2F2"/>
          </w:tcPr>
          <w:tcPr/>
          <w:p>
            <w:pPr>
              <w:pStyle w:val="Compact"/>
            </w:pPr>
            <w:r>
              <w:t xml:space="preserve">Actual instances created from schedules (this is mostly populated at runtime; configuration tool only manages the schedules).</w:t>
            </w:r>
          </w:p>
        </w:tc>
      </w:tr>
      <w:tr>
        <w:tc>
          <w:tcPr/>
          <w:p>
            <w:pPr>
              <w:pStyle w:val="Compact"/>
            </w:pPr>
            <w:r>
              <w:t xml:space="preserve">(no SQL table for OPC tags)</w:t>
            </w:r>
          </w:p>
        </w:tc>
        <w:tc>
          <w:tcPr/>
          <w:p>
            <w:pPr>
              <w:pStyle w:val="Compact"/>
            </w:pPr>
            <w:r>
              <w:t xml:space="preserve">OPC tag catalog from</w:t>
            </w:r>
            <w:r>
              <w:t xml:space="preserve"> </w:t>
            </w:r>
            <w:r>
              <w:rPr>
                <w:rStyle w:val="VerbatimChar"/>
              </w:rPr>
              <w:t xml:space="preserve">opc_tags.csv</w:t>
            </w:r>
            <w:r>
              <w:t xml:space="preserve"> </w:t>
            </w:r>
            <w:r>
              <w:t xml:space="preserve">drives Ignition OPC connection configuration, not a SQL table.</w:t>
            </w:r>
          </w:p>
        </w:tc>
      </w:tr>
    </w:tbl>
    <w:p>
      <w:pPr>
        <w:pStyle w:val="BodyText"/>
      </w:pPr>
      <w:r>
        <w:rPr>
          <w:b/>
          <w:bCs/>
        </w:rPr>
        <w:t xml:space="preserve">Seed data to load: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Table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Rows</w:t>
            </w:r>
          </w:p>
        </w:tc>
        <w:tc>
          <w:tcPr>
            <w:shd w:val="clear" w:color="auto" w:fill="1F4E79"/>
          </w:tcPr>
          <w:tcPr/>
          <w:p>
            <w:pPr>
              <w:pStyle w:val="Compact"/>
            </w:pPr>
            <w:r>
              <w:rPr>
                <w:b/>
                <w:color w:val="FFFFFF"/>
              </w:rPr>
              <w:t xml:space="preserve">Notes</w:t>
            </w:r>
          </w:p>
        </w:tc>
      </w:tr>
      <w:tr>
        <w:tc>
          <w:tcPr/>
          <w:p>
            <w:pPr>
              <w:pStyle w:val="Compact"/>
            </w:pPr>
            <w:r>
              <w:rPr>
                <w:rStyle w:val="VerbatimChar"/>
              </w:rPr>
              <w:t xml:space="preserve">Oee.DowntimeReasonType</w:t>
            </w:r>
          </w:p>
        </w:tc>
        <w:tc>
          <w:tcPr/>
          <w:p>
            <w:pPr>
              <w:pStyle w:val="Compact"/>
            </w:pPr>
            <w:r>
              <w:t xml:space="preserve">hard-coded</w:t>
            </w:r>
          </w:p>
        </w:tc>
        <w:tc>
          <w:tcPr/>
          <w:p>
            <w:pPr>
              <w:pStyle w:val="Compact"/>
            </w:pPr>
            <w:r>
              <w:t xml:space="preserve">6</w:t>
            </w:r>
          </w:p>
        </w:tc>
        <w:tc>
          <w:tcPr/>
          <w:p>
            <w:pPr>
              <w:pStyle w:val="Compact"/>
            </w:pPr>
            <w:r>
              <w:t xml:space="preserve">Equipment, Miscellaneous, Mold, Quality, Setup, Unscheduled</w:t>
            </w:r>
          </w:p>
        </w:tc>
      </w:tr>
      <w:tr>
        <w:tc>
          <w:tcPr>
            <w:shd w:val="clear" w:color="auto" w:fill="F2F2F2"/>
          </w:tcPr>
          <w:tcPr/>
          <w:p>
            <w:pPr>
              <w:pStyle w:val="Compact"/>
            </w:pPr>
            <w:r>
              <w:rPr>
                <w:rStyle w:val="VerbatimChar"/>
              </w:rPr>
              <w:t xml:space="preserve">Oee.DowntimeReasonCode</w:t>
            </w:r>
          </w:p>
        </w:tc>
        <w:tc>
          <w:tcPr>
            <w:shd w:val="clear" w:color="auto" w:fill="F2F2F2"/>
          </w:tcPr>
          <w:tcPr/>
          <w:p>
            <w:pPr>
              <w:pStyle w:val="Compact"/>
            </w:pPr>
            <w:r>
              <w:rPr>
                <w:rStyle w:val="VerbatimChar"/>
              </w:rPr>
              <w:t xml:space="preserve">reference/seed_data/downtime_reason_codes.csv</w:t>
            </w:r>
          </w:p>
        </w:tc>
        <w:tc>
          <w:tcPr>
            <w:shd w:val="clear" w:color="auto" w:fill="F2F2F2"/>
          </w:tcPr>
          <w:tcPr/>
          <w:p>
            <w:pPr>
              <w:pStyle w:val="Compact"/>
            </w:pPr>
            <w:r>
              <w:t xml:space="preserve">353</w:t>
            </w:r>
          </w:p>
        </w:tc>
        <w:tc>
          <w:tcPr>
            <w:shd w:val="clear" w:color="auto" w:fill="F2F2F2"/>
          </w:tcPr>
          <w:tcPr/>
          <w:p>
            <w:pPr>
              <w:pStyle w:val="Compact"/>
            </w:pPr>
            <w:r>
              <w:t xml:space="preserve">DC=86, MS=242, TS=25.</w:t>
            </w:r>
            <w:r>
              <w:t xml:space="preserve"> </w:t>
            </w:r>
            <w:r>
              <w:rPr>
                <w:b/>
                <w:bCs/>
              </w:rPr>
              <w:t xml:space="preserve">Note:</w:t>
            </w:r>
            <w:r>
              <w:t xml:space="preserve"> </w:t>
            </w:r>
            <w:r>
              <w:t xml:space="preserve">~25 rows have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 </w:t>
            </w:r>
            <w:r>
              <w:t xml:space="preserve">— engineering must assign types before go-live.</w:t>
            </w:r>
          </w:p>
        </w:tc>
      </w:tr>
      <w:tr>
        <w:tc>
          <w:tcPr/>
          <w:p>
            <w:pPr>
              <w:pStyle w:val="Compact"/>
            </w:pPr>
            <w:r>
              <w:t xml:space="preserve">(Ignition OPC config)</w:t>
            </w:r>
          </w:p>
        </w:tc>
        <w:tc>
          <w:tcPr/>
          <w:p>
            <w:pPr>
              <w:pStyle w:val="Compact"/>
            </w:pPr>
            <w:r>
              <w:rPr>
                <w:rStyle w:val="VerbatimChar"/>
              </w:rPr>
              <w:t xml:space="preserve">reference/seed_data/opc_tags.csv</w:t>
            </w:r>
          </w:p>
        </w:tc>
        <w:tc>
          <w:tcPr/>
          <w:p>
            <w:pPr>
              <w:pStyle w:val="Compact"/>
            </w:pPr>
            <w:r>
              <w:t xml:space="preserve">161</w:t>
            </w:r>
          </w:p>
        </w:tc>
        <w:tc>
          <w:tcPr/>
          <w:p>
            <w:pPr>
              <w:pStyle w:val="Compact"/>
            </w:pPr>
            <w:r>
              <w:t xml:space="preserve">Drives Ignition OPC connection config (OmniServer + TOPServer), not a SQL table. 71 Omni + 90 TOP rows.</w:t>
            </w:r>
          </w:p>
        </w:tc>
      </w:tr>
    </w:tbl>
    <w:bookmarkEnd w:id="60"/>
    <w:bookmarkStart w:id="61" w:name="X020607e1c68b8a0b27fcaf76983ab337657eb50"/>
    <w:p>
      <w:pPr>
        <w:pStyle w:val="Heading3"/>
      </w:pPr>
      <w:r>
        <w:t xml:space="preserve">API Layer (Named Queries → Stored Procedures)</w:t>
      </w:r>
    </w:p>
    <w:p>
      <w:pPr>
        <w:pStyle w:val="FirstParagraph"/>
      </w:pPr>
      <w:r>
        <w:rPr>
          <w:rStyle w:val="VerbatimChar"/>
          <w:b/>
          <w:bCs/>
        </w:rPr>
        <w:t xml:space="preserve">Oee.DowntimeReasonType</w:t>
      </w:r>
      <w:r>
        <w:t xml:space="preserve"> </w:t>
      </w:r>
      <w:r>
        <w:t xml:space="preserve">(read-only —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Oee.DowntimeReasonType_List</w:t>
            </w:r>
          </w:p>
        </w:tc>
        <w:tc>
          <w:tcPr/>
          <w:p>
            <w:pPr>
              <w:pStyle w:val="Compact"/>
            </w:pPr>
            <w:r>
              <w:t xml:space="preserve">—</w:t>
            </w:r>
          </w:p>
        </w:tc>
        <w:tc>
          <w:tcPr/>
          <w:p>
            <w:pPr>
              <w:pStyle w:val="Compact"/>
            </w:pPr>
            <w:r>
              <w:t xml:space="preserve">Returns 6 fixed types</w:t>
            </w:r>
          </w:p>
        </w:tc>
        <w:tc>
          <w:tcPr/>
          <w:p>
            <w:pPr>
              <w:pStyle w:val="Compact"/>
            </w:pPr>
            <w:r>
              <w:rPr>
                <w:rStyle w:val="VerbatimChar"/>
              </w:rPr>
              <w:t xml:space="preserve">Oee.DowntimeReasonType</w:t>
            </w:r>
          </w:p>
        </w:tc>
        <w:tc>
          <w:tcPr/>
          <w:p>
            <w:pPr>
              <w:pStyle w:val="Compact"/>
            </w:pPr>
            <w:r>
              <w:t xml:space="preserve">Downtime Reason Code Manager filter dropdown loads; Plant Floor downtime entry screen populates its type dropdown (Arc 2 usage)</w:t>
            </w:r>
          </w:p>
        </w:tc>
        <w:tc>
          <w:tcPr/>
          <w:p>
            <w:pPr>
              <w:pStyle w:val="Compact"/>
            </w:pPr>
            <w:r>
              <w:t xml:space="preserve">Rowset: 6</w:t>
            </w:r>
            <w:r>
              <w:t xml:space="preserve"> </w:t>
            </w:r>
            <w:r>
              <w:rPr>
                <w:rStyle w:val="VerbatimChar"/>
              </w:rPr>
              <w:t xml:space="preserve">Oee.DowntimeReasonType</w:t>
            </w:r>
            <w:r>
              <w:t xml:space="preserve"> </w:t>
            </w:r>
            <w:r>
              <w:t xml:space="preserve">rows</w:t>
            </w:r>
          </w:p>
        </w:tc>
      </w:tr>
    </w:tbl>
    <w:p>
      <w:pPr>
        <w:pStyle w:val="BodyText"/>
      </w:pPr>
      <w:r>
        <w:rPr>
          <w:rStyle w:val="VerbatimChar"/>
          <w:b/>
          <w:bCs/>
        </w:rPr>
        <w:t xml:space="preserve">Oee.DowntimeReasonCode</w:t>
      </w:r>
      <w:r>
        <w:t xml:space="preserve"> </w:t>
      </w:r>
      <w:r>
        <w:t xml:space="preserve">(full CRUD + bulk seed):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Oee.DowntimeReasonCode_List</w:t>
            </w:r>
          </w:p>
        </w:tc>
        <w:tc>
          <w:tcPr/>
          <w:p>
            <w:pPr>
              <w:pStyle w:val="Compact"/>
            </w:pPr>
            <w:r>
              <w:rPr>
                <w:rStyle w:val="VerbatimChar"/>
              </w:rPr>
              <w:t xml:space="preserve">@AreaLocationId NULL, @DowntimeReasonTypeId NULL, @IncludeDeprecated BIT = 0</w:t>
            </w:r>
          </w:p>
        </w:tc>
        <w:tc>
          <w:tcPr/>
          <w:p>
            <w:pPr>
              <w:pStyle w:val="Compact"/>
            </w:pPr>
            <w:r>
              <w:t xml:space="preserve">Filter by area and/or type</w:t>
            </w:r>
          </w:p>
        </w:tc>
        <w:tc>
          <w:tcPr/>
          <w:p>
            <w:pPr>
              <w:pStyle w:val="Compact"/>
            </w:pPr>
            <w:r>
              <w:rPr>
                <w:rStyle w:val="VerbatimChar"/>
              </w:rPr>
              <w:t xml:space="preserve">Oee.DowntimeReasonCode</w:t>
            </w:r>
            <w:r>
              <w:t xml:space="preserve">,</w:t>
            </w:r>
            <w:r>
              <w:t xml:space="preserve"> </w:t>
            </w:r>
            <w:r>
              <w:rPr>
                <w:rStyle w:val="VerbatimChar"/>
              </w:rPr>
              <w:t xml:space="preserve">Location.Location</w:t>
            </w:r>
            <w:r>
              <w:t xml:space="preserve">,</w:t>
            </w:r>
            <w:r>
              <w:t xml:space="preserve"> </w:t>
            </w:r>
            <w:r>
              <w:rPr>
                <w:rStyle w:val="VerbatimChar"/>
              </w:rPr>
              <w:t xml:space="preserve">Oee.DowntimeReasonType</w:t>
            </w:r>
          </w:p>
        </w:tc>
        <w:tc>
          <w:tcPr/>
          <w:p>
            <w:pPr>
              <w:pStyle w:val="Compact"/>
            </w:pPr>
            <w:r>
              <w:t xml:space="preserve">Downtime Reason Code Manager loads; Plant Floor operator picks a reason code filtered to their area (Arc 2 usage)</w:t>
            </w:r>
          </w:p>
        </w:tc>
        <w:tc>
          <w:tcPr/>
          <w:p>
            <w:pPr>
              <w:pStyle w:val="Compact"/>
            </w:pPr>
            <w:r>
              <w:t xml:space="preserve">Rowset:</w:t>
            </w:r>
            <w:r>
              <w:t xml:space="preserve"> </w:t>
            </w:r>
            <w:r>
              <w:rPr>
                <w:rStyle w:val="VerbatimChar"/>
              </w:rPr>
              <w:t xml:space="preserve">Oee.DowntimeReasonCode</w:t>
            </w:r>
            <w:r>
              <w:t xml:space="preserve"> </w:t>
            </w:r>
            <w:r>
              <w:t xml:space="preserve">rows joined to area name and type name</w:t>
            </w:r>
          </w:p>
        </w:tc>
      </w:tr>
      <w:tr>
        <w:tc>
          <w:tcPr>
            <w:shd w:val="clear" w:color="auto" w:fill="F2F2F2"/>
          </w:tcPr>
          <w:tcPr/>
          <w:p>
            <w:pPr>
              <w:pStyle w:val="Compact"/>
            </w:pPr>
            <w:r>
              <w:rPr>
                <w:rStyle w:val="VerbatimChar"/>
              </w:rPr>
              <w:t xml:space="preserve">Oee.DowntimeReasonCode_Get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Oee.DowntimeReasonCode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reason code row</w:t>
            </w:r>
          </w:p>
        </w:tc>
      </w:tr>
      <w:tr>
        <w:tc>
          <w:tcPr/>
          <w:p>
            <w:pPr>
              <w:pStyle w:val="Compact"/>
            </w:pPr>
            <w:r>
              <w:rPr>
                <w:rStyle w:val="VerbatimChar"/>
              </w:rPr>
              <w:t xml:space="preserve">Oee.DowntimeReasonCode_Create</w:t>
            </w:r>
          </w:p>
        </w:tc>
        <w:tc>
          <w:tcPr/>
          <w:p>
            <w:pPr>
              <w:pStyle w:val="Compact"/>
            </w:pPr>
            <w:r>
              <w:rPr>
                <w:rStyle w:val="VerbatimChar"/>
              </w:rPr>
              <w:t xml:space="preserve">@Code, @Description, @AreaLocationId, @DowntimeReasonTypeId, @IsExcused, @AppUserId</w:t>
            </w:r>
          </w:p>
        </w:tc>
        <w:tc>
          <w:tcPr/>
          <w:p>
            <w:pPr>
              <w:pStyle w:val="Compact"/>
            </w:pPr>
          </w:p>
        </w:tc>
        <w:tc>
          <w:tcPr/>
          <w:p>
            <w:pPr>
              <w:pStyle w:val="Compact"/>
            </w:pPr>
            <w:r>
              <w:rPr>
                <w:rStyle w:val="VerbatimChar"/>
              </w:rPr>
              <w:t xml:space="preserve">Location.Location</w:t>
            </w:r>
            <w:r>
              <w:t xml:space="preserve"> </w:t>
            </w:r>
            <w:r>
              <w:t xml:space="preserve">(Area FK),</w:t>
            </w:r>
            <w:r>
              <w:t xml:space="preserve"> </w:t>
            </w:r>
            <w:r>
              <w:rPr>
                <w:rStyle w:val="VerbatimChar"/>
              </w:rPr>
              <w:t xml:space="preserve">Oee.DowntimeReasonType</w:t>
            </w:r>
            <w:r>
              <w:t xml:space="preserve"> </w:t>
            </w:r>
            <w:r>
              <w:t xml:space="preserve">(FK), calls</w:t>
            </w:r>
            <w:r>
              <w:t xml:space="preserve"> </w:t>
            </w:r>
            <w:r>
              <w:rPr>
                <w:rStyle w:val="VerbatimChar"/>
              </w:rPr>
              <w:t xml:space="preserve">Audit.Audit_LogConfigChange</w:t>
            </w:r>
          </w:p>
        </w:tc>
        <w:tc>
          <w:tcPr/>
          <w:p>
            <w:pPr>
              <w:pStyle w:val="Compact"/>
            </w:pPr>
            <w:r>
              <w:t xml:space="preserve">Engineering adds a new downtime code</w:t>
            </w:r>
          </w:p>
        </w:tc>
        <w:tc>
          <w:tcPr/>
          <w:p>
            <w:pPr>
              <w:pStyle w:val="Compact"/>
            </w:pPr>
            <w:r>
              <w:t xml:space="preserve">Scalar: new</w:t>
            </w:r>
            <w:r>
              <w:t xml:space="preserve"> </w:t>
            </w:r>
            <w:r>
              <w:rPr>
                <w:rStyle w:val="VerbatimChar"/>
              </w:rPr>
              <w:t xml:space="preserve">Oee.DowntimeReasonCode.Id</w:t>
            </w:r>
            <w:r>
              <w:t xml:space="preserve"> </w:t>
            </w:r>
            <w:r>
              <w:t xml:space="preserve">(INT)</w:t>
            </w:r>
          </w:p>
        </w:tc>
      </w:tr>
      <w:tr>
        <w:tc>
          <w:tcPr>
            <w:shd w:val="clear" w:color="auto" w:fill="F2F2F2"/>
          </w:tcPr>
          <w:tcPr/>
          <w:p>
            <w:pPr>
              <w:pStyle w:val="Compact"/>
            </w:pPr>
            <w:r>
              <w:rPr>
                <w:rStyle w:val="VerbatimChar"/>
              </w:rPr>
              <w:t xml:space="preserve">Oee.DowntimeReasonCode_Update</w:t>
            </w:r>
          </w:p>
        </w:tc>
        <w:tc>
          <w:tcPr>
            <w:shd w:val="clear" w:color="auto" w:fill="F2F2F2"/>
          </w:tcPr>
          <w:tcPr/>
          <w:p>
            <w:pPr>
              <w:pStyle w:val="Compact"/>
            </w:pPr>
            <w:r>
              <w:rPr>
                <w:rStyle w:val="VerbatimChar"/>
              </w:rPr>
              <w:t xml:space="preserve">@Id, @Description, @AreaLocationId, @DowntimeReasonTypeId, @IsExcused, @AppUserId</w:t>
            </w:r>
          </w:p>
        </w:tc>
        <w:tc>
          <w:tcPr>
            <w:shd w:val="clear" w:color="auto" w:fill="F2F2F2"/>
          </w:tcPr>
          <w:tcPr/>
          <w:p>
            <w:pPr>
              <w:pStyle w:val="Compact"/>
            </w:pPr>
          </w:p>
        </w:tc>
        <w:tc>
          <w:tcPr>
            <w:shd w:val="clear" w:color="auto" w:fill="F2F2F2"/>
          </w:tcPr>
          <w:tcPr/>
          <w:p>
            <w:pPr>
              <w:pStyle w:val="Compact"/>
            </w:pPr>
            <w:r>
              <w:rPr>
                <w:rStyle w:val="VerbatimChar"/>
              </w:rPr>
              <w:t xml:space="preserve">Location.Location</w:t>
            </w:r>
            <w:r>
              <w:t xml:space="preserve"> </w:t>
            </w:r>
            <w:r>
              <w:t xml:space="preserve">(Area FK),</w:t>
            </w:r>
            <w:r>
              <w:t xml:space="preserve"> </w:t>
            </w:r>
            <w:r>
              <w:rPr>
                <w:rStyle w:val="VerbatimChar"/>
              </w:rPr>
              <w:t xml:space="preserve">Oee.DowntimeReasonType</w:t>
            </w:r>
            <w:r>
              <w:t xml:space="preserve"> </w:t>
            </w:r>
            <w:r>
              <w:t xml:space="preserve">(FK), calls</w:t>
            </w:r>
            <w:r>
              <w:t xml:space="preserve"> </w:t>
            </w:r>
            <w:r>
              <w:rPr>
                <w:rStyle w:val="VerbatimChar"/>
              </w:rPr>
              <w:t xml:space="preserve">Audit.Audit_LogConfigChange</w:t>
            </w:r>
          </w:p>
        </w:tc>
        <w:tc>
          <w:tcPr>
            <w:shd w:val="clear" w:color="auto" w:fill="F2F2F2"/>
          </w:tcPr>
          <w:tcPr/>
          <w:p>
            <w:pPr>
              <w:pStyle w:val="Compact"/>
            </w:pPr>
            <w:r>
              <w:t xml:space="preserve">Engineering edits a downtime code (including assigning a type to a previously untyped row)</w:t>
            </w:r>
          </w:p>
        </w:tc>
        <w:tc>
          <w:tcPr>
            <w:shd w:val="clear" w:color="auto" w:fill="F2F2F2"/>
          </w:tcPr>
          <w:tcPr/>
          <w:p>
            <w:pPr>
              <w:pStyle w:val="Compact"/>
            </w:pPr>
            <w:r>
              <w:t xml:space="preserve">Rowcount</w:t>
            </w:r>
          </w:p>
        </w:tc>
      </w:tr>
      <w:tr>
        <w:tc>
          <w:tcPr/>
          <w:p>
            <w:pPr>
              <w:pStyle w:val="Compact"/>
            </w:pPr>
            <w:r>
              <w:rPr>
                <w:rStyle w:val="VerbatimChar"/>
              </w:rPr>
              <w:t xml:space="preserve">Oee.DowntimeReasonCode_Deprecate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Oee.DowntimeEvent</w:t>
            </w:r>
            <w:r>
              <w:t xml:space="preserve">, calls</w:t>
            </w:r>
            <w:r>
              <w:t xml:space="preserve"> </w:t>
            </w:r>
            <w:r>
              <w:rPr>
                <w:rStyle w:val="VerbatimChar"/>
              </w:rPr>
              <w:t xml:space="preserve">Audit.Audit_LogConfigChange</w:t>
            </w:r>
          </w:p>
        </w:tc>
        <w:tc>
          <w:tcPr/>
          <w:p>
            <w:pPr>
              <w:pStyle w:val="Compact"/>
            </w:pPr>
            <w:r>
              <w:t xml:space="preserve">Engineering deprecates a downtime code</w:t>
            </w:r>
          </w:p>
        </w:tc>
        <w:tc>
          <w:tcPr/>
          <w:p>
            <w:pPr>
              <w:pStyle w:val="Compact"/>
            </w:pPr>
            <w:r>
              <w:t xml:space="preserve">Rowcount</w:t>
            </w:r>
          </w:p>
        </w:tc>
      </w:tr>
      <w:tr>
        <w:tc>
          <w:tcPr>
            <w:shd w:val="clear" w:color="auto" w:fill="F2F2F2"/>
          </w:tcPr>
          <w:tcPr/>
          <w:p>
            <w:pPr>
              <w:pStyle w:val="Compact"/>
            </w:pPr>
            <w:r>
              <w:rPr>
                <w:rStyle w:val="VerbatimChar"/>
              </w:rPr>
              <w:t xml:space="preserve">Oee.DowntimeReasonCode_BulkLoadFromSeed</w:t>
            </w:r>
          </w:p>
        </w:tc>
        <w:tc>
          <w:tcPr>
            <w:shd w:val="clear" w:color="auto" w:fill="F2F2F2"/>
          </w:tcPr>
          <w:tcPr/>
          <w:p>
            <w:pPr>
              <w:pStyle w:val="Compact"/>
            </w:pPr>
            <w:r>
              <w:rPr>
                <w:rStyle w:val="VerbatimChar"/>
              </w:rPr>
              <w:t xml:space="preserve">@CsvData NVARCHAR(MAX), @AppUserId</w:t>
            </w:r>
          </w:p>
        </w:tc>
        <w:tc>
          <w:tcPr>
            <w:shd w:val="clear" w:color="auto" w:fill="F2F2F2"/>
          </w:tcPr>
          <w:tcPr/>
          <w:p>
            <w:pPr>
              <w:pStyle w:val="Compact"/>
            </w:pPr>
            <w:r>
              <w:t xml:space="preserve">Initial load from</w:t>
            </w:r>
            <w:r>
              <w:t xml:space="preserve"> </w:t>
            </w:r>
            <w:r>
              <w:rPr>
                <w:rStyle w:val="VerbatimChar"/>
              </w:rPr>
              <w:t xml:space="preserve">downtime_reason_codes.csv</w:t>
            </w:r>
          </w:p>
        </w:tc>
        <w:tc>
          <w:tcPr>
            <w:shd w:val="clear" w:color="auto" w:fill="F2F2F2"/>
          </w:tcPr>
          <w:tcPr/>
          <w:p>
            <w:pPr>
              <w:pStyle w:val="Compact"/>
            </w:pPr>
            <w:r>
              <w:t xml:space="preserve">calls</w:t>
            </w:r>
            <w:r>
              <w:t xml:space="preserve"> </w:t>
            </w:r>
            <w:r>
              <w:rPr>
                <w:rStyle w:val="VerbatimChar"/>
              </w:rPr>
              <w:t xml:space="preserve">Oee.DowntimeReasonCode_Create</w:t>
            </w:r>
            <w:r>
              <w:t xml:space="preserve"> </w:t>
            </w:r>
            <w:r>
              <w:t xml:space="preserve">per row (transitively</w:t>
            </w:r>
            <w:r>
              <w:t xml:space="preserve"> </w:t>
            </w:r>
            <w:r>
              <w:rPr>
                <w:rStyle w:val="VerbatimChar"/>
              </w:rPr>
              <w:t xml:space="preserve">Audit.Audit_LogConfigChange</w:t>
            </w:r>
            <w:r>
              <w:t xml:space="preserve">)</w:t>
            </w:r>
          </w:p>
        </w:tc>
        <w:tc>
          <w:tcPr>
            <w:shd w:val="clear" w:color="auto" w:fill="F2F2F2"/>
          </w:tcPr>
          <w:tcPr/>
          <w:p>
            <w:pPr>
              <w:pStyle w:val="Compact"/>
            </w:pPr>
            <w:r>
              <w:t xml:space="preserve">Engineer clicks</w:t>
            </w:r>
            <w:r>
              <w:t xml:space="preserve"> </w:t>
            </w:r>
            <w:r>
              <w:t xml:space="preserve">“Bulk Load”</w:t>
            </w:r>
            <w:r>
              <w:t xml:space="preserve"> </w:t>
            </w:r>
            <w:r>
              <w:t xml:space="preserve">during initial deployment (one-time)</w:t>
            </w:r>
          </w:p>
        </w:tc>
        <w:tc>
          <w:tcPr>
            <w:shd w:val="clear" w:color="auto" w:fill="F2F2F2"/>
          </w:tcPr>
          <w:tcPr/>
          <w:p>
            <w:pPr>
              <w:pStyle w:val="Compact"/>
            </w:pPr>
            <w:r>
              <w:t xml:space="preserve">Scalar: count of rows inserted</w:t>
            </w:r>
          </w:p>
        </w:tc>
      </w:tr>
    </w:tbl>
    <w:p>
      <w:pPr>
        <w:pStyle w:val="BodyText"/>
      </w:pPr>
      <w:r>
        <w:rPr>
          <w:rStyle w:val="VerbatimChar"/>
          <w:b/>
          <w:bCs/>
        </w:rPr>
        <w:t xml:space="preserve">Oee.ShiftSchedule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Procedure</w:t>
            </w:r>
          </w:p>
        </w:tc>
        <w:tc>
          <w:tcPr>
            <w:shd w:val="clear" w:color="auto" w:fill="1F4E79"/>
          </w:tcPr>
          <w:tcPr/>
          <w:p>
            <w:pPr>
              <w:pStyle w:val="Compact"/>
            </w:pPr>
            <w:r>
              <w:rPr>
                <w:b/>
                <w:color w:val="FFFFFF"/>
              </w:rPr>
              <w:t xml:space="preserve">Parameters</w:t>
            </w:r>
          </w:p>
        </w:tc>
        <w:tc>
          <w:tcPr>
            <w:shd w:val="clear" w:color="auto" w:fill="1F4E79"/>
          </w:tcPr>
          <w:tcPr/>
          <w:p>
            <w:pPr>
              <w:pStyle w:val="Compact"/>
            </w:pPr>
            <w:r>
              <w:rPr>
                <w:b/>
                <w:color w:val="FFFFFF"/>
              </w:rPr>
              <w:t xml:space="preserve">Notes</w:t>
            </w:r>
          </w:p>
        </w:tc>
        <w:tc>
          <w:tcPr>
            <w:shd w:val="clear" w:color="auto" w:fill="1F4E79"/>
          </w:tcPr>
          <w:tcPr/>
          <w:p>
            <w:pPr>
              <w:pStyle w:val="Compact"/>
            </w:pPr>
            <w:r>
              <w:rPr>
                <w:b/>
                <w:color w:val="FFFFFF"/>
              </w:rPr>
              <w:t xml:space="preserve">Dependencies</w:t>
            </w:r>
          </w:p>
        </w:tc>
        <w:tc>
          <w:tcPr>
            <w:shd w:val="clear" w:color="auto" w:fill="1F4E79"/>
          </w:tcPr>
          <w:tcPr/>
          <w:p>
            <w:pPr>
              <w:pStyle w:val="Compact"/>
            </w:pPr>
            <w:r>
              <w:rPr>
                <w:b/>
                <w:color w:val="FFFFFF"/>
              </w:rPr>
              <w:t xml:space="preserve">Executed When</w:t>
            </w:r>
          </w:p>
        </w:tc>
        <w:tc>
          <w:tcPr>
            <w:shd w:val="clear" w:color="auto" w:fill="1F4E79"/>
          </w:tcPr>
          <w:tcPr/>
          <w:p>
            <w:pPr>
              <w:pStyle w:val="Compact"/>
            </w:pPr>
            <w:r>
              <w:rPr>
                <w:b/>
                <w:color w:val="FFFFFF"/>
              </w:rPr>
              <w:t xml:space="preserve">Output</w:t>
            </w:r>
          </w:p>
        </w:tc>
      </w:tr>
      <w:tr>
        <w:tc>
          <w:tcPr/>
          <w:p>
            <w:pPr>
              <w:pStyle w:val="Compact"/>
            </w:pPr>
            <w:r>
              <w:rPr>
                <w:rStyle w:val="VerbatimChar"/>
              </w:rPr>
              <w:t xml:space="preserve">Oee.ShiftSchedule_List</w:t>
            </w:r>
          </w:p>
        </w:tc>
        <w:tc>
          <w:tcPr/>
          <w:p>
            <w:pPr>
              <w:pStyle w:val="Compact"/>
            </w:pPr>
            <w:r>
              <w:rPr>
                <w:rStyle w:val="VerbatimChar"/>
              </w:rPr>
              <w:t xml:space="preserve">@ActiveOnly BIT = 1</w:t>
            </w:r>
          </w:p>
        </w:tc>
        <w:tc>
          <w:tcPr/>
          <w:p>
            <w:pPr>
              <w:pStyle w:val="Compact"/>
            </w:pPr>
          </w:p>
        </w:tc>
        <w:tc>
          <w:tcPr/>
          <w:p>
            <w:pPr>
              <w:pStyle w:val="Compact"/>
            </w:pPr>
            <w:r>
              <w:rPr>
                <w:rStyle w:val="VerbatimChar"/>
              </w:rPr>
              <w:t xml:space="preserve">Oee.ShiftSchedule</w:t>
            </w:r>
          </w:p>
        </w:tc>
        <w:tc>
          <w:tcPr/>
          <w:p>
            <w:pPr>
              <w:pStyle w:val="Compact"/>
            </w:pPr>
            <w:r>
              <w:t xml:space="preserve">Shift Schedule Editor loads; Plant Floor shift context resolution at login (Arc 2 usage)</w:t>
            </w:r>
          </w:p>
        </w:tc>
        <w:tc>
          <w:tcPr/>
          <w:p>
            <w:pPr>
              <w:pStyle w:val="Compact"/>
            </w:pPr>
            <w:r>
              <w:t xml:space="preserve">Rowset:</w:t>
            </w:r>
            <w:r>
              <w:t xml:space="preserve"> </w:t>
            </w:r>
            <w:r>
              <w:rPr>
                <w:rStyle w:val="VerbatimChar"/>
              </w:rPr>
              <w:t xml:space="preserve">Oee.ShiftSchedule</w:t>
            </w:r>
            <w:r>
              <w:t xml:space="preserve"> </w:t>
            </w:r>
            <w:r>
              <w:t xml:space="preserve">rows</w:t>
            </w:r>
          </w:p>
        </w:tc>
      </w:tr>
      <w:tr>
        <w:tc>
          <w:tcPr>
            <w:shd w:val="clear" w:color="auto" w:fill="F2F2F2"/>
          </w:tcPr>
          <w:tcPr/>
          <w:p>
            <w:pPr>
              <w:pStyle w:val="Compact"/>
            </w:pPr>
            <w:r>
              <w:rPr>
                <w:rStyle w:val="VerbatimChar"/>
              </w:rPr>
              <w:t xml:space="preserve">Oee.ShiftSchedule_Get</w:t>
            </w:r>
          </w:p>
        </w:tc>
        <w:tc>
          <w:tcPr>
            <w:shd w:val="clear" w:color="auto" w:fill="F2F2F2"/>
          </w:tcPr>
          <w:tcPr/>
          <w:p>
            <w:pPr>
              <w:pStyle w:val="Compact"/>
            </w:pPr>
            <w:r>
              <w:rPr>
                <w:rStyle w:val="VerbatimChar"/>
              </w:rPr>
              <w:t xml:space="preserve">@Id</w:t>
            </w:r>
          </w:p>
        </w:tc>
        <w:tc>
          <w:tcPr>
            <w:shd w:val="clear" w:color="auto" w:fill="F2F2F2"/>
          </w:tcPr>
          <w:tcPr/>
          <w:p>
            <w:pPr>
              <w:pStyle w:val="Compact"/>
            </w:pPr>
          </w:p>
        </w:tc>
        <w:tc>
          <w:tcPr>
            <w:shd w:val="clear" w:color="auto" w:fill="F2F2F2"/>
          </w:tcPr>
          <w:tcPr/>
          <w:p>
            <w:pPr>
              <w:pStyle w:val="Compact"/>
            </w:pPr>
            <w:r>
              <w:rPr>
                <w:rStyle w:val="VerbatimChar"/>
              </w:rPr>
              <w:t xml:space="preserve">Oee.ShiftSchedule</w:t>
            </w:r>
          </w:p>
        </w:tc>
        <w:tc>
          <w:tcPr>
            <w:shd w:val="clear" w:color="auto" w:fill="F2F2F2"/>
          </w:tcPr>
          <w:tcPr/>
          <w:p>
            <w:pPr>
              <w:pStyle w:val="Compact"/>
            </w:pPr>
            <w:r>
              <w:t xml:space="preserve">Edit modal opens</w:t>
            </w:r>
          </w:p>
        </w:tc>
        <w:tc>
          <w:tcPr>
            <w:shd w:val="clear" w:color="auto" w:fill="F2F2F2"/>
          </w:tcPr>
          <w:tcPr/>
          <w:p>
            <w:pPr>
              <w:pStyle w:val="Compact"/>
            </w:pPr>
            <w:r>
              <w:t xml:space="preserve">Rowset (0-1): one shift schedule row</w:t>
            </w:r>
          </w:p>
        </w:tc>
      </w:tr>
      <w:tr>
        <w:tc>
          <w:tcPr/>
          <w:p>
            <w:pPr>
              <w:pStyle w:val="Compact"/>
            </w:pPr>
            <w:r>
              <w:rPr>
                <w:rStyle w:val="VerbatimChar"/>
              </w:rPr>
              <w:t xml:space="preserve">Oee.ShiftSchedule_Create</w:t>
            </w:r>
          </w:p>
        </w:tc>
        <w:tc>
          <w:tcPr/>
          <w:p>
            <w:pPr>
              <w:pStyle w:val="Compact"/>
            </w:pPr>
            <w:r>
              <w:rPr>
                <w:rStyle w:val="VerbatimChar"/>
              </w:rPr>
              <w:t xml:space="preserve">@Name, @StartTime, @EndTime, @DaysOfWeek, @EffectiveFrom, @AppUserId</w:t>
            </w:r>
          </w:p>
        </w:tc>
        <w:tc>
          <w:tcPr/>
          <w:p>
            <w:pPr>
              <w:pStyle w:val="Compact"/>
            </w:pPr>
          </w:p>
        </w:tc>
        <w:tc>
          <w:tcPr/>
          <w:p>
            <w:pPr>
              <w:pStyle w:val="Compact"/>
            </w:pPr>
            <w:r>
              <w:t xml:space="preserve">calls</w:t>
            </w:r>
            <w:r>
              <w:t xml:space="preserve"> </w:t>
            </w:r>
            <w:r>
              <w:rPr>
                <w:rStyle w:val="VerbatimChar"/>
              </w:rPr>
              <w:t xml:space="preserve">Audit.Audit_LogConfigChange</w:t>
            </w:r>
          </w:p>
        </w:tc>
        <w:tc>
          <w:tcPr/>
          <w:p>
            <w:pPr>
              <w:pStyle w:val="Compact"/>
            </w:pPr>
            <w:r>
              <w:t xml:space="preserve">Engineering adds a new shift schedule</w:t>
            </w:r>
          </w:p>
        </w:tc>
        <w:tc>
          <w:tcPr/>
          <w:p>
            <w:pPr>
              <w:pStyle w:val="Compact"/>
            </w:pPr>
            <w:r>
              <w:t xml:space="preserve">Scalar: new</w:t>
            </w:r>
            <w:r>
              <w:t xml:space="preserve"> </w:t>
            </w:r>
            <w:r>
              <w:rPr>
                <w:rStyle w:val="VerbatimChar"/>
              </w:rPr>
              <w:t xml:space="preserve">Oee.ShiftSchedule.Id</w:t>
            </w:r>
            <w:r>
              <w:t xml:space="preserve"> </w:t>
            </w:r>
            <w:r>
              <w:t xml:space="preserve">(INT)</w:t>
            </w:r>
          </w:p>
        </w:tc>
      </w:tr>
      <w:tr>
        <w:tc>
          <w:tcPr>
            <w:shd w:val="clear" w:color="auto" w:fill="F2F2F2"/>
          </w:tcPr>
          <w:tcPr/>
          <w:p>
            <w:pPr>
              <w:pStyle w:val="Compact"/>
            </w:pPr>
            <w:r>
              <w:rPr>
                <w:rStyle w:val="VerbatimChar"/>
              </w:rPr>
              <w:t xml:space="preserve">Oee.ShiftSchedule_Update</w:t>
            </w:r>
          </w:p>
        </w:tc>
        <w:tc>
          <w:tcPr>
            <w:shd w:val="clear" w:color="auto" w:fill="F2F2F2"/>
          </w:tcPr>
          <w:tcPr/>
          <w:p>
            <w:pPr>
              <w:pStyle w:val="Compact"/>
            </w:pPr>
            <w:r>
              <w:rPr>
                <w:rStyle w:val="VerbatimChar"/>
              </w:rPr>
              <w:t xml:space="preserve">@Id, @Name, @StartTime, @EndTime, @DaysOfWeek, @EffectiveFrom, @AppUserId</w:t>
            </w:r>
          </w:p>
        </w:tc>
        <w:tc>
          <w:tcPr>
            <w:shd w:val="clear" w:color="auto" w:fill="F2F2F2"/>
          </w:tcPr>
          <w:tcPr/>
          <w:p>
            <w:pPr>
              <w:pStyle w:val="Compact"/>
            </w:pPr>
          </w:p>
        </w:tc>
        <w:tc>
          <w:tcPr>
            <w:shd w:val="clear" w:color="auto" w:fill="F2F2F2"/>
          </w:tcPr>
          <w:tcPr/>
          <w:p>
            <w:pPr>
              <w:pStyle w:val="Compact"/>
            </w:pPr>
            <w:r>
              <w:t xml:space="preserve">calls</w:t>
            </w:r>
            <w:r>
              <w:t xml:space="preserve"> </w:t>
            </w:r>
            <w:r>
              <w:rPr>
                <w:rStyle w:val="VerbatimChar"/>
              </w:rPr>
              <w:t xml:space="preserve">Audit.Audit_LogConfigChange</w:t>
            </w:r>
          </w:p>
        </w:tc>
        <w:tc>
          <w:tcPr>
            <w:shd w:val="clear" w:color="auto" w:fill="F2F2F2"/>
          </w:tcPr>
          <w:tcPr/>
          <w:p>
            <w:pPr>
              <w:pStyle w:val="Compact"/>
            </w:pPr>
            <w:r>
              <w:t xml:space="preserve">Engineering edits a shift schedule</w:t>
            </w:r>
          </w:p>
        </w:tc>
        <w:tc>
          <w:tcPr>
            <w:shd w:val="clear" w:color="auto" w:fill="F2F2F2"/>
          </w:tcPr>
          <w:tcPr/>
          <w:p>
            <w:pPr>
              <w:pStyle w:val="Compact"/>
            </w:pPr>
            <w:r>
              <w:t xml:space="preserve">Rowcount</w:t>
            </w:r>
          </w:p>
        </w:tc>
      </w:tr>
      <w:tr>
        <w:tc>
          <w:tcPr/>
          <w:p>
            <w:pPr>
              <w:pStyle w:val="Compact"/>
            </w:pPr>
            <w:r>
              <w:rPr>
                <w:rStyle w:val="VerbatimChar"/>
              </w:rPr>
              <w:t xml:space="preserve">Oee.ShiftSchedule_Deprecate</w:t>
            </w:r>
          </w:p>
        </w:tc>
        <w:tc>
          <w:tcPr/>
          <w:p>
            <w:pPr>
              <w:pStyle w:val="Compact"/>
            </w:pPr>
            <w:r>
              <w:rPr>
                <w:rStyle w:val="VerbatimChar"/>
              </w:rPr>
              <w:t xml:space="preserve">@Id, @AppUserId</w:t>
            </w:r>
          </w:p>
        </w:tc>
        <w:tc>
          <w:tcPr/>
          <w:p>
            <w:pPr>
              <w:pStyle w:val="Compact"/>
            </w:pPr>
          </w:p>
        </w:tc>
        <w:tc>
          <w:tcPr/>
          <w:p>
            <w:pPr>
              <w:pStyle w:val="Compact"/>
            </w:pPr>
            <w:r>
              <w:t xml:space="preserve">reads</w:t>
            </w:r>
            <w:r>
              <w:t xml:space="preserve"> </w:t>
            </w:r>
            <w:r>
              <w:rPr>
                <w:rStyle w:val="VerbatimChar"/>
              </w:rPr>
              <w:t xml:space="preserve">Oee.Shift</w:t>
            </w:r>
            <w:r>
              <w:t xml:space="preserve">, calls</w:t>
            </w:r>
            <w:r>
              <w:t xml:space="preserve"> </w:t>
            </w:r>
            <w:r>
              <w:rPr>
                <w:rStyle w:val="VerbatimChar"/>
              </w:rPr>
              <w:t xml:space="preserve">Audit.Audit_LogConfigChange</w:t>
            </w:r>
          </w:p>
        </w:tc>
        <w:tc>
          <w:tcPr/>
          <w:p>
            <w:pPr>
              <w:pStyle w:val="Compact"/>
            </w:pPr>
            <w:r>
              <w:t xml:space="preserve">Engineering deprecates a shift schedule</w:t>
            </w:r>
          </w:p>
        </w:tc>
        <w:tc>
          <w:tcPr/>
          <w:p>
            <w:pPr>
              <w:pStyle w:val="Compact"/>
            </w:pPr>
            <w:r>
              <w:t xml:space="preserve">Rowcount</w:t>
            </w:r>
          </w:p>
        </w:tc>
      </w:tr>
    </w:tbl>
    <w:bookmarkEnd w:id="61"/>
    <w:bookmarkStart w:id="62" w:name="frontend-perspective-views-7"/>
    <w:p>
      <w:pPr>
        <w:pStyle w:val="Heading3"/>
      </w:pPr>
      <w:r>
        <w:t xml:space="preserve">Frontend (Perspective Views)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View</w:t>
            </w:r>
          </w:p>
        </w:tc>
        <w:tc>
          <w:tcPr>
            <w:shd w:val="clear" w:color="auto" w:fill="1F4E79"/>
          </w:tcPr>
          <w:tcPr/>
          <w:p>
            <w:pPr>
              <w:pStyle w:val="Compact"/>
            </w:pPr>
            <w:r>
              <w:rPr>
                <w:b/>
                <w:color w:val="FFFFFF"/>
              </w:rPr>
              <w:t xml:space="preserve">Purpose</w:t>
            </w:r>
          </w:p>
        </w:tc>
      </w:tr>
      <w:tr>
        <w:tc>
          <w:tcPr/>
          <w:p>
            <w:pPr>
              <w:pStyle w:val="Compact"/>
            </w:pPr>
            <w:r>
              <w:rPr>
                <w:b/>
                <w:bCs/>
              </w:rPr>
              <w:t xml:space="preserve">Downtime Reason Code Manager</w:t>
            </w:r>
          </w:p>
        </w:tc>
        <w:tc>
          <w:tcPr/>
          <w:p>
            <w:pPr>
              <w:pStyle w:val="Compact"/>
            </w:pPr>
            <w:r>
              <w:t xml:space="preserve">List grouped by area, with filter by type. Add/edit/deprecate codes. Bulk-load button (one-time) for seed CSV. Note the parse warning about ~25 codes with empty</w:t>
            </w:r>
            <w:r>
              <w:t xml:space="preserve"> </w:t>
            </w:r>
            <w:r>
              <w:rPr>
                <w:rStyle w:val="VerbatimChar"/>
              </w:rPr>
              <w:t xml:space="preserve">TypeId</w:t>
            </w:r>
            <w:r>
              <w:t xml:space="preserve"> </w:t>
            </w:r>
            <w:r>
              <w:t xml:space="preserve">— those should be flagged in the UI for engineering to assign types before going live.</w:t>
            </w:r>
          </w:p>
        </w:tc>
      </w:tr>
      <w:tr>
        <w:tc>
          <w:tcPr>
            <w:shd w:val="clear" w:color="auto" w:fill="F2F2F2"/>
          </w:tcPr>
          <w:tcPr/>
          <w:p>
            <w:pPr>
              <w:pStyle w:val="Compact"/>
            </w:pPr>
            <w:r>
              <w:rPr>
                <w:b/>
                <w:bCs/>
              </w:rPr>
              <w:t xml:space="preserve">Shift Schedule Editor</w:t>
            </w:r>
          </w:p>
        </w:tc>
        <w:tc>
          <w:tcPr>
            <w:shd w:val="clear" w:color="auto" w:fill="F2F2F2"/>
          </w:tcPr>
          <w:tcPr/>
          <w:p>
            <w:pPr>
              <w:pStyle w:val="Compact"/>
            </w:pPr>
            <w:r>
              <w:t xml:space="preserve">List of named shift schedules with start/end times, days of week, effective date. Calendar-style preview for the next 2 weeks.</w:t>
            </w:r>
          </w:p>
        </w:tc>
      </w:tr>
      <w:tr>
        <w:tc>
          <w:tcPr/>
          <w:p>
            <w:pPr>
              <w:pStyle w:val="Compact"/>
            </w:pPr>
            <w:r>
              <w:rPr>
                <w:b/>
                <w:bCs/>
              </w:rPr>
              <w:t xml:space="preserve">OPC Tag Reference</w:t>
            </w:r>
          </w:p>
        </w:tc>
        <w:tc>
          <w:tcPr/>
          <w:p>
            <w:pPr>
              <w:pStyle w:val="Compact"/>
            </w:pPr>
            <w:r>
              <w:t xml:space="preserve">A read-only browser of</w:t>
            </w:r>
            <w:r>
              <w:t xml:space="preserve"> </w:t>
            </w:r>
            <w:r>
              <w:rPr>
                <w:rStyle w:val="VerbatimChar"/>
              </w:rPr>
              <w:t xml:space="preserve">opc_tags.csv</w:t>
            </w:r>
            <w:r>
              <w:t xml:space="preserve"> </w:t>
            </w:r>
            <w:r>
              <w:t xml:space="preserve">content. NOT a SQL table — this view loads the CSV directly or pulls it from the Ignition resource folder. Helps engineering see what tags are defined for OmniServer/TOPServer when setting up new lines or troubleshooting.</w:t>
            </w:r>
          </w:p>
        </w:tc>
      </w:tr>
    </w:tbl>
    <w:bookmarkEnd w:id="62"/>
    <w:bookmarkStart w:id="63" w:name="phase-8-complete-when"/>
    <w:p>
      <w:pPr>
        <w:pStyle w:val="Heading3"/>
      </w:pPr>
      <w:r>
        <w:t xml:space="preserve">Phase 8 complete when</w:t>
      </w:r>
    </w:p>
    <w:p>
      <w:pPr>
        <w:pStyle w:val="Compact"/>
        <w:numPr>
          <w:ilvl w:val="0"/>
          <w:numId w:val="1025"/>
        </w:numPr>
      </w:pPr>
      <w:r>
        <w:t xml:space="preserve">6</w:t>
      </w:r>
      <w:r>
        <w:t xml:space="preserve"> </w:t>
      </w:r>
      <w:r>
        <w:rPr>
          <w:rStyle w:val="VerbatimChar"/>
        </w:rPr>
        <w:t xml:space="preserve">Oee.DowntimeReasonType</w:t>
      </w:r>
      <w:r>
        <w:t xml:space="preserve"> </w:t>
      </w:r>
      <w:r>
        <w:t xml:space="preserve">rows seeded</w:t>
      </w:r>
    </w:p>
    <w:p>
      <w:pPr>
        <w:pStyle w:val="Compact"/>
        <w:numPr>
          <w:ilvl w:val="0"/>
          <w:numId w:val="1025"/>
        </w:numPr>
      </w:pPr>
      <w:r>
        <w:t xml:space="preserve">353</w:t>
      </w:r>
      <w:r>
        <w:t xml:space="preserve"> </w:t>
      </w:r>
      <w:r>
        <w:rPr>
          <w:rStyle w:val="VerbatimChar"/>
        </w:rPr>
        <w:t xml:space="preserve">Oee.DowntimeReasonCode</w:t>
      </w:r>
      <w:r>
        <w:t xml:space="preserve"> </w:t>
      </w:r>
      <w:r>
        <w:t xml:space="preserve">rows loaded from the CSV</w:t>
      </w:r>
    </w:p>
    <w:p>
      <w:pPr>
        <w:pStyle w:val="Compact"/>
        <w:numPr>
          <w:ilvl w:val="0"/>
          <w:numId w:val="1025"/>
        </w:numPr>
      </w:pPr>
      <w:r>
        <w:t xml:space="preserve">Engineering has reviewed and assigned types to the ~25 codes with empty</w:t>
      </w:r>
      <w:r>
        <w:t xml:space="preserve"> </w:t>
      </w:r>
      <w:r>
        <w:rPr>
          <w:rStyle w:val="VerbatimChar"/>
        </w:rPr>
        <w:t xml:space="preserve">TypeId</w:t>
      </w:r>
      <w:r>
        <w:t xml:space="preserve"> </w:t>
      </w:r>
      <w:r>
        <w:t xml:space="preserve">(per</w:t>
      </w:r>
      <w:r>
        <w:t xml:space="preserve"> </w:t>
      </w:r>
      <w:r>
        <w:rPr>
          <w:rStyle w:val="VerbatimChar"/>
        </w:rPr>
        <w:t xml:space="preserve">parse_warnings.md</w:t>
      </w:r>
      <w:r>
        <w:t xml:space="preserve">)</w:t>
      </w:r>
    </w:p>
    <w:p>
      <w:pPr>
        <w:pStyle w:val="Compact"/>
        <w:numPr>
          <w:ilvl w:val="0"/>
          <w:numId w:val="1025"/>
        </w:numPr>
      </w:pPr>
      <w:r>
        <w:t xml:space="preserve">At least the 3 standard MPP shift schedules are defined (First, Second, Weekend OT)</w:t>
      </w:r>
    </w:p>
    <w:p>
      <w:pPr>
        <w:pStyle w:val="Compact"/>
        <w:numPr>
          <w:ilvl w:val="0"/>
          <w:numId w:val="1025"/>
        </w:numPr>
      </w:pPr>
      <w:r>
        <w:t xml:space="preserve">The OPC Tag Reference is browseable as documentation</w:t>
      </w:r>
    </w:p>
    <w:p>
      <w:r>
        <w:pict>
          <v:rect style="width:0;height:1.5pt" o:hralign="center" o:hrstd="t" o:hr="t"/>
        </w:pict>
      </w:r>
    </w:p>
    <w:bookmarkEnd w:id="63"/>
    <w:bookmarkEnd w:id="64"/>
    <w:bookmarkStart w:id="65" w:name="out-of-scope"/>
    <w:p>
      <w:pPr>
        <w:pStyle w:val="Heading2"/>
      </w:pPr>
      <w:r>
        <w:t xml:space="preserve">Out of Scope</w:t>
      </w:r>
    </w:p>
    <w:p>
      <w:pPr>
        <w:pStyle w:val="FirstParagraph"/>
      </w:pPr>
      <w:r>
        <w:t xml:space="preserve">Items intentionally excluded from this Configuration Tool plan:</w:t>
      </w:r>
    </w:p>
    <w:p>
      <w:pPr>
        <w:pStyle w:val="Compact"/>
        <w:numPr>
          <w:ilvl w:val="0"/>
          <w:numId w:val="1026"/>
        </w:numPr>
      </w:pPr>
      <w:r>
        <w:rPr>
          <w:b/>
          <w:bCs/>
        </w:rPr>
        <w:t xml:space="preserve">All Plant Floor screens</w:t>
      </w:r>
      <w:r>
        <w:t xml:space="preserve"> </w:t>
      </w:r>
      <w:r>
        <w:t xml:space="preserve">(Arc 2): LOT creation, production recording, downtime entry, hold management (</w:t>
      </w:r>
      <w:r>
        <w:rPr>
          <w:rStyle w:val="VerbatimChar"/>
        </w:rPr>
        <w:t xml:space="preserve">Quality.HoldEvent</w:t>
      </w:r>
      <w:r>
        <w:t xml:space="preserve"> </w:t>
      </w:r>
      <w:r>
        <w:t xml:space="preserve">— place/release lifecycle), quality sampling (</w:t>
      </w:r>
      <w:r>
        <w:rPr>
          <w:rStyle w:val="VerbatimChar"/>
        </w:rPr>
        <w:t xml:space="preserve">Quality.QualitySample</w:t>
      </w:r>
      <w:r>
        <w:t xml:space="preserve">,</w:t>
      </w:r>
      <w:r>
        <w:t xml:space="preserve"> </w:t>
      </w:r>
      <w:r>
        <w:rPr>
          <w:rStyle w:val="VerbatimChar"/>
        </w:rPr>
        <w:t xml:space="preserve">Quality.NonConformance</w:t>
      </w:r>
      <w:r>
        <w:t xml:space="preserve">), sort cage, etc. — covered by a separate Phased Plan to be written. Note: the data model refactors (code-table FKs for</w:t>
      </w:r>
      <w:r>
        <w:t xml:space="preserve"> </w:t>
      </w:r>
      <w:r>
        <w:rPr>
          <w:rStyle w:val="VerbatimChar"/>
        </w:rPr>
        <w:t xml:space="preserve">@InspectionResultCodeId</w:t>
      </w:r>
      <w:r>
        <w:t xml:space="preserve">,</w:t>
      </w:r>
      <w:r>
        <w:t xml:space="preserve"> </w:t>
      </w:r>
      <w:r>
        <w:rPr>
          <w:rStyle w:val="VerbatimChar"/>
        </w:rPr>
        <w:t xml:space="preserve">@SampleTriggerCodeId</w:t>
      </w:r>
      <w:r>
        <w:t xml:space="preserve">,</w:t>
      </w:r>
      <w:r>
        <w:t xml:space="preserve"> </w:t>
      </w:r>
      <w:r>
        <w:rPr>
          <w:rStyle w:val="VerbatimChar"/>
        </w:rPr>
        <w:t xml:space="preserve">@DispositionCodeId</w:t>
      </w:r>
      <w:r>
        <w:t xml:space="preserve">,</w:t>
      </w:r>
      <w:r>
        <w:t xml:space="preserve"> </w:t>
      </w:r>
      <w:r>
        <w:rPr>
          <w:rStyle w:val="VerbatimChar"/>
        </w:rPr>
        <w:t xml:space="preserve">@HoldTypeCodeId</w:t>
      </w:r>
      <w:r>
        <w:t xml:space="preserve">;</w:t>
      </w:r>
      <w:r>
        <w:t xml:space="preserve"> </w:t>
      </w:r>
      <w:r>
        <w:rPr>
          <w:rStyle w:val="VerbatimChar"/>
        </w:rPr>
        <w:t xml:space="preserve">@AppUserId</w:t>
      </w:r>
      <w:r>
        <w:t xml:space="preserve">-based</w:t>
      </w:r>
      <w:r>
        <w:t xml:space="preserve"> </w:t>
      </w:r>
      <w:r>
        <w:rPr>
          <w:rStyle w:val="VerbatimChar"/>
        </w:rPr>
        <w:t xml:space="preserve">CreatedByUserId</w:t>
      </w:r>
      <w:r>
        <w:t xml:space="preserve">/</w:t>
      </w:r>
      <w:r>
        <w:rPr>
          <w:rStyle w:val="VerbatimChar"/>
        </w:rPr>
        <w:t xml:space="preserve">PrintedByUserId</w:t>
      </w:r>
      <w:r>
        <w:t xml:space="preserve"> </w:t>
      </w:r>
      <w:r>
        <w:t xml:space="preserve">attribution) will shape those Arc 2 procs when that plan is written. In particular, the production-recording screen and its</w:t>
      </w:r>
      <w:r>
        <w:t xml:space="preserve"> </w:t>
      </w:r>
      <w:r>
        <w:rPr>
          <w:rStyle w:val="VerbatimChar"/>
        </w:rPr>
        <w:t xml:space="preserve">Workorder.ProductionEvent_Record</w:t>
      </w:r>
      <w:r>
        <w:t xml:space="preserve"> </w:t>
      </w:r>
      <w:r>
        <w:t xml:space="preserve">proc own the</w:t>
      </w:r>
      <w:r>
        <w:t xml:space="preserve"> </w:t>
      </w:r>
      <w:r>
        <w:rPr>
          <w:b/>
          <w:bCs/>
        </w:rPr>
        <w:t xml:space="preserve">data-collection capture contract</w:t>
      </w:r>
      <w:r>
        <w:t xml:space="preserve"> </w:t>
      </w:r>
      <w:r>
        <w:t xml:space="preserve">defined by Phase 5 of this plan (see Phase 5</w:t>
      </w:r>
      <w:r>
        <w:t xml:space="preserve"> </w:t>
      </w:r>
      <w:r>
        <w:t xml:space="preserve">“Forward-reference”</w:t>
      </w:r>
      <w:r>
        <w:t xml:space="preserve"> </w:t>
      </w:r>
      <w:r>
        <w:t xml:space="preserve">callout and FDS-03-017a): header with</w:t>
      </w:r>
      <w:r>
        <w:t xml:space="preserve"> </w:t>
      </w:r>
      <w:r>
        <w:rPr>
          <w:rStyle w:val="VerbatimChar"/>
        </w:rPr>
        <w:t xml:space="preserve">OperationTemplateId</w:t>
      </w:r>
      <w:r>
        <w:t xml:space="preserve"> </w:t>
      </w:r>
      <w:r>
        <w:t xml:space="preserve">+ hot typed columns + one</w:t>
      </w:r>
      <w:r>
        <w:t xml:space="preserve"> </w:t>
      </w:r>
      <w:r>
        <w:rPr>
          <w:rStyle w:val="VerbatimChar"/>
        </w:rPr>
        <w:t xml:space="preserve">Workorder.ProductionEventValue</w:t>
      </w:r>
      <w:r>
        <w:t xml:space="preserve"> </w:t>
      </w:r>
      <w:r>
        <w:t xml:space="preserve">child per non-hot</w:t>
      </w:r>
      <w:r>
        <w:t xml:space="preserve"> </w:t>
      </w:r>
      <w:r>
        <w:rPr>
          <w:rStyle w:val="VerbatimChar"/>
        </w:rPr>
        <w:t xml:space="preserve">Parts.DataCollectionField</w:t>
      </w:r>
      <w:r>
        <w:t xml:space="preserve"> </w:t>
      </w:r>
      <w:r>
        <w:t xml:space="preserve">configured on the template.</w:t>
      </w:r>
    </w:p>
    <w:p>
      <w:pPr>
        <w:pStyle w:val="Compact"/>
        <w:numPr>
          <w:ilvl w:val="0"/>
          <w:numId w:val="1026"/>
        </w:numPr>
      </w:pPr>
      <w:r>
        <w:rPr>
          <w:b/>
          <w:bCs/>
        </w:rPr>
        <w:t xml:space="preserve">Reporting</w:t>
      </w:r>
      <w:r>
        <w:t xml:space="preserve">: production reports, downtime reports, OEE roll-ups. These are a separate effort that consumes data from the configured master.</w:t>
      </w:r>
    </w:p>
    <w:p>
      <w:pPr>
        <w:pStyle w:val="Compact"/>
        <w:numPr>
          <w:ilvl w:val="0"/>
          <w:numId w:val="1026"/>
        </w:numPr>
      </w:pPr>
      <w:r>
        <w:rPr>
          <w:b/>
          <w:bCs/>
        </w:rPr>
        <w:t xml:space="preserve">External integrations</w:t>
      </w:r>
      <w:r>
        <w:t xml:space="preserve">: Macola (FUTURE), Intelex (FUTURE), AIM (Plant Floor concern, not Configuration Tool).</w:t>
      </w:r>
    </w:p>
    <w:p>
      <w:pPr>
        <w:pStyle w:val="Compact"/>
        <w:numPr>
          <w:ilvl w:val="0"/>
          <w:numId w:val="1026"/>
        </w:numPr>
      </w:pPr>
      <w:r>
        <w:rPr>
          <w:b/>
          <w:bCs/>
        </w:rPr>
        <w:t xml:space="preserve">PLC integration setup</w:t>
      </w:r>
      <w:r>
        <w:t xml:space="preserve">: TOPServer/OmniServer connection config lives in Ignition’s OPC settings, not the Configuration Tool. The OPC Tag Reference (Phase 8) is documentation, not configuration.</w:t>
      </w:r>
    </w:p>
    <w:p>
      <w:pPr>
        <w:pStyle w:val="Compact"/>
        <w:numPr>
          <w:ilvl w:val="0"/>
          <w:numId w:val="1026"/>
        </w:numPr>
      </w:pPr>
      <w:r>
        <w:rPr>
          <w:b/>
          <w:bCs/>
        </w:rPr>
        <w:t xml:space="preserve">Tool Life tracking</w:t>
      </w:r>
      <w:r>
        <w:t xml:space="preserve"> </w:t>
      </w:r>
      <w:r>
        <w:t xml:space="preserve">(OI-10): Open question on whether it’s</w:t>
      </w:r>
      <w:r>
        <w:t xml:space="preserve"> </w:t>
      </w:r>
      <w:r>
        <w:rPr>
          <w:rStyle w:val="VerbatimChar"/>
        </w:rPr>
        <w:t xml:space="preserve">Location.LocationAttribute</w:t>
      </w:r>
      <w:r>
        <w:t xml:space="preserve"> </w:t>
      </w:r>
      <w:r>
        <w:t xml:space="preserve">or a dedicated table. Once resolved, it slots into Phase 1 (if attribute) or a new sub-phase under Phase 1 (if dedicated table).</w:t>
      </w:r>
    </w:p>
    <w:p>
      <w:pPr>
        <w:pStyle w:val="Compact"/>
        <w:numPr>
          <w:ilvl w:val="0"/>
          <w:numId w:val="1026"/>
        </w:numPr>
      </w:pPr>
      <w:r>
        <w:rPr>
          <w:b/>
          <w:bCs/>
        </w:rPr>
        <w:t xml:space="preserve">WO management screens</w:t>
      </w:r>
      <w:r>
        <w:t xml:space="preserve"> </w:t>
      </w:r>
      <w:r>
        <w:t xml:space="preserve">(OI-07): Resolved as MVP-Lite — auto-generated, invisible to operators, no WO screens. The</w:t>
      </w:r>
      <w:r>
        <w:t xml:space="preserve"> </w:t>
      </w:r>
      <w:r>
        <w:rPr>
          <w:rStyle w:val="VerbatimChar"/>
        </w:rPr>
        <w:t xml:space="preserve">workorder</w:t>
      </w:r>
      <w:r>
        <w:t xml:space="preserve"> </w:t>
      </w:r>
      <w:r>
        <w:t xml:space="preserve">schema tables exist and Plant Floor production code populates them, but the Configuration Tool has no</w:t>
      </w:r>
      <w:r>
        <w:t xml:space="preserve"> </w:t>
      </w:r>
      <w:r>
        <w:rPr>
          <w:rStyle w:val="VerbatimChar"/>
        </w:rPr>
        <w:t xml:space="preserve">Workorder.WorkOrder_Create</w:t>
      </w:r>
      <w:r>
        <w:t xml:space="preserve"> </w:t>
      </w:r>
      <w:r>
        <w:t xml:space="preserve">proc or screen.</w:t>
      </w:r>
    </w:p>
    <w:p>
      <w:pPr>
        <w:pStyle w:val="Compact"/>
        <w:numPr>
          <w:ilvl w:val="0"/>
          <w:numId w:val="1026"/>
        </w:numPr>
      </w:pPr>
      <w:r>
        <w:rPr>
          <w:b/>
          <w:bCs/>
        </w:rPr>
        <w:t xml:space="preserve">Audit Log advanced search</w:t>
      </w:r>
      <w:r>
        <w:t xml:space="preserve">: Phase 2 covers basic browsing. Saved searches, scheduled audit reports, and compliance exports are a future enhancement.</w:t>
      </w:r>
    </w:p>
    <w:p>
      <w:r>
        <w:pict>
          <v:rect style="width:0;height:1.5pt" o:hralign="center" o:hrstd="t" o:hr="t"/>
        </w:pict>
      </w:r>
    </w:p>
    <w:bookmarkEnd w:id="65"/>
    <w:bookmarkStart w:id="66" w:name="open-items-that-could-affect-this-plan"/>
    <w:p>
      <w:pPr>
        <w:pStyle w:val="Heading2"/>
      </w:pPr>
      <w:r>
        <w:t xml:space="preserve">Open Items That Could Affect This Plan</w:t>
      </w:r>
    </w:p>
    <w:p>
      <w:pPr>
        <w:pStyle w:val="FirstParagraph"/>
      </w:pPr>
      <w:r>
        <w:t xml:space="preserve">None of these block Phase 1 from starting, but they should be tracked and may shift scope when resolved:</w:t>
      </w:r>
    </w:p>
    <w:p>
      <w:pPr>
        <w:pStyle w:val="Compact"/>
        <w:numPr>
          <w:ilvl w:val="0"/>
          <w:numId w:val="1027"/>
        </w:numPr>
      </w:pPr>
      <w:r>
        <w:rPr>
          <w:b/>
          <w:bCs/>
        </w:rPr>
        <w:t xml:space="preserve">OI-02 (Weight container closure):</w:t>
      </w:r>
      <w:r>
        <w:t xml:space="preserve"> </w:t>
      </w:r>
      <w:r>
        <w:t xml:space="preserve">If MPP confirms the recommendation, Phase 4 (Container Config) gets two new fields:</w:t>
      </w:r>
      <w:r>
        <w:t xml:space="preserve"> </w:t>
      </w:r>
      <w:r>
        <w:rPr>
          <w:rStyle w:val="VerbatimChar"/>
        </w:rPr>
        <w:t xml:space="preserve">ClosureMethod</w:t>
      </w:r>
      <w:r>
        <w:t xml:space="preserve"> </w:t>
      </w:r>
      <w:r>
        <w:t xml:space="preserve">and</w:t>
      </w:r>
      <w:r>
        <w:t xml:space="preserve"> </w:t>
      </w:r>
      <w:r>
        <w:rPr>
          <w:rStyle w:val="VerbatimChar"/>
        </w:rPr>
        <w:t xml:space="preserve">TargetWeight</w:t>
      </w:r>
      <w:r>
        <w:t xml:space="preserve">. The procs and screen forms add those fields. Small impact.</w:t>
      </w:r>
    </w:p>
    <w:p>
      <w:pPr>
        <w:pStyle w:val="Compact"/>
        <w:numPr>
          <w:ilvl w:val="0"/>
          <w:numId w:val="1027"/>
        </w:numPr>
      </w:pPr>
      <w:r>
        <w:rPr>
          <w:b/>
          <w:bCs/>
        </w:rPr>
        <w:t xml:space="preserve">OI-05 (LOT merge business rules):</w:t>
      </w:r>
      <w:r>
        <w:t xml:space="preserve"> </w:t>
      </w:r>
      <w:r>
        <w:t xml:space="preserve">If the rules end up configurable, a new sub-phase appears (likely under Phase 6 or as a Phase 7 addition) to define and store merge rule sets. If hard-coded, no Configuration Tool impact.</w:t>
      </w:r>
    </w:p>
    <w:p>
      <w:pPr>
        <w:pStyle w:val="Compact"/>
        <w:numPr>
          <w:ilvl w:val="0"/>
          <w:numId w:val="1027"/>
        </w:numPr>
      </w:pPr>
      <w:r>
        <w:rPr>
          <w:b/>
          <w:bCs/>
        </w:rPr>
        <w:t xml:space="preserve">OI-10 (Tool Life tracking):</w:t>
      </w:r>
      <w:r>
        <w:t xml:space="preserve"> </w:t>
      </w:r>
      <w:r>
        <w:t xml:space="preserve">Determines whether tool-life data lands in</w:t>
      </w:r>
      <w:r>
        <w:t xml:space="preserve"> </w:t>
      </w:r>
      <w:r>
        <w:rPr>
          <w:rStyle w:val="VerbatimChar"/>
        </w:rPr>
        <w:t xml:space="preserve">Location.LocationAttribute</w:t>
      </w:r>
      <w:r>
        <w:t xml:space="preserve"> </w:t>
      </w:r>
      <w:r>
        <w:t xml:space="preserve">(Phase 1, no extra work) or a new dedicated</w:t>
      </w:r>
      <w:r>
        <w:t xml:space="preserve"> </w:t>
      </w:r>
      <w:r>
        <w:rPr>
          <w:rStyle w:val="VerbatimChar"/>
        </w:rPr>
        <w:t xml:space="preserve">ToolLife</w:t>
      </w:r>
      <w:r>
        <w:t xml:space="preserve"> </w:t>
      </w:r>
      <w:r>
        <w:t xml:space="preserve">table (new sub-phase under Phase 1).</w:t>
      </w:r>
    </w:p>
    <w:p>
      <w:pPr>
        <w:pStyle w:val="Compact"/>
        <w:numPr>
          <w:ilvl w:val="0"/>
          <w:numId w:val="1027"/>
        </w:numPr>
      </w:pPr>
      <w:r>
        <w:rPr>
          <w:rStyle w:val="VerbatimChar"/>
          <w:b/>
          <w:bCs/>
        </w:rPr>
        <w:t xml:space="preserve">sql_best_practices_mes.md</w:t>
      </w:r>
      <w:r>
        <w:rPr>
          <w:b/>
          <w:bCs/>
        </w:rPr>
        <w:t xml:space="preserve"> </w:t>
      </w:r>
      <w:r>
        <w:rPr>
          <w:b/>
          <w:bCs/>
        </w:rPr>
        <w:t xml:space="preserve">refresh:</w:t>
      </w:r>
      <w:r>
        <w:t xml:space="preserve"> </w:t>
      </w:r>
      <w:r>
        <w:t xml:space="preserve">That document still references</w:t>
      </w:r>
      <w:r>
        <w:t xml:space="preserve"> </w:t>
      </w:r>
      <w:r>
        <w:rPr>
          <w:rStyle w:val="VerbatimChar"/>
        </w:rPr>
        <w:t xml:space="preserve">snake_case</w:t>
      </w:r>
      <w:r>
        <w:t xml:space="preserve"> </w:t>
      </w:r>
      <w:r>
        <w:t xml:space="preserve">and</w:t>
      </w:r>
      <w:r>
        <w:t xml:space="preserve"> </w:t>
      </w:r>
      <w:r>
        <w:rPr>
          <w:rStyle w:val="VerbatimChar"/>
        </w:rPr>
        <w:t xml:space="preserve">deprecated_at</w:t>
      </w:r>
      <w:r>
        <w:t xml:space="preserve"> </w:t>
      </w:r>
      <w:r>
        <w:t xml:space="preserve">lowercase from before the 2026-04-09 naming convention change. It needs an update before the new collaborator starts following it as a guide.</w:t>
      </w:r>
    </w:p>
    <w:p>
      <w:r>
        <w:pict>
          <v:rect style="width:0;height:1.5pt" o:hralign="center" o:hrstd="t" o:hr="t"/>
        </w:pict>
      </w:r>
    </w:p>
    <w:bookmarkEnd w:id="66"/>
    <w:bookmarkStart w:id="67"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Relevance</w:t>
            </w:r>
          </w:p>
        </w:tc>
      </w:tr>
      <w:tr>
        <w:tc>
          <w:tcPr/>
          <w:p>
            <w:pPr>
              <w:pStyle w:val="Compact"/>
            </w:pPr>
            <w:r>
              <w:rPr>
                <w:rStyle w:val="VerbatimChar"/>
              </w:rPr>
              <w:t xml:space="preserve">MPP_MES_USER_JOURNEYS.md</w:t>
            </w:r>
          </w:p>
        </w:tc>
        <w:tc>
          <w:tcPr/>
          <w:p>
            <w:pPr>
              <w:pStyle w:val="Compact"/>
            </w:pPr>
            <w:r>
              <w:t xml:space="preserve">Arc 1 narrative — the configuration tool experience this plan builds toward</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Authoritative table and column reference for every entity in this plan</w:t>
            </w:r>
          </w:p>
        </w:tc>
      </w:tr>
      <w:tr>
        <w:tc>
          <w:tcPr/>
          <w:p>
            <w:pPr>
              <w:pStyle w:val="Compact"/>
            </w:pPr>
            <w:r>
              <w:rPr>
                <w:rStyle w:val="VerbatimChar"/>
              </w:rPr>
              <w:t xml:space="preserve">MPP_MES_FDS.md</w:t>
            </w:r>
          </w:p>
        </w:tc>
        <w:tc>
          <w:tcPr/>
          <w:p>
            <w:pPr>
              <w:pStyle w:val="Compact"/>
            </w:pPr>
            <w:r>
              <w:t xml:space="preserve">Numbered functional requirements; this plan implements §2 (Plant Model), §3 (Master Data), §4 (Auth), §8.8 (Quality Spec Management), §9.4 (Shifts)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Visual schema reference</w:t>
            </w:r>
          </w:p>
        </w:tc>
      </w:tr>
      <w:tr>
        <w:tc>
          <w:tcPr/>
          <w:p>
            <w:pPr>
              <w:pStyle w:val="Compact"/>
            </w:pPr>
            <w:r>
              <w:rPr>
                <w:rStyle w:val="VerbatimChar"/>
              </w:rPr>
              <w:t xml:space="preserve">reference/seed_data/</w:t>
            </w:r>
          </w:p>
        </w:tc>
        <w:tc>
          <w:tcPr/>
          <w:p>
            <w:pPr>
              <w:pStyle w:val="Compact"/>
            </w:pPr>
            <w:r>
              <w:t xml:space="preserve">CSVs for Phase 1, 7, 8 bulk-load steps (machines, defect codes, downtime codes, OPC tags)</w:t>
            </w:r>
          </w:p>
        </w:tc>
      </w:tr>
      <w:tr>
        <w:tc>
          <w:tcPr>
            <w:shd w:val="clear" w:color="auto" w:fill="F2F2F2"/>
          </w:tcPr>
          <w:tcPr/>
          <w:p>
            <w:pPr>
              <w:pStyle w:val="Compact"/>
            </w:pPr>
            <w:r>
              <w:rPr>
                <w:rStyle w:val="VerbatimChar"/>
              </w:rPr>
              <w:t xml:space="preserve">reference/seed_data/parse_warnings.md</w:t>
            </w:r>
          </w:p>
        </w:tc>
        <w:tc>
          <w:tcPr>
            <w:shd w:val="clear" w:color="auto" w:fill="F2F2F2"/>
          </w:tcPr>
          <w:tcPr/>
          <w:p>
            <w:pPr>
              <w:pStyle w:val="Compact"/>
            </w:pPr>
            <w:r>
              <w:t xml:space="preserve">Notes on partial machine rows (Phase 1) and untyped downtime codes (Phase 8) that need engineering review</w:t>
            </w:r>
          </w:p>
        </w:tc>
      </w:tr>
      <w:tr>
        <w:tc>
          <w:tcPr/>
          <w:p>
            <w:pPr>
              <w:pStyle w:val="Compact"/>
            </w:pPr>
            <w:r>
              <w:rPr>
                <w:rStyle w:val="VerbatimChar"/>
              </w:rPr>
              <w:t xml:space="preserve">sql_best_practices_mes.md</w:t>
            </w:r>
          </w:p>
        </w:tc>
        <w:tc>
          <w:tcPr/>
          <w:p>
            <w:pPr>
              <w:pStyle w:val="Compact"/>
            </w:pPr>
            <w:r>
              <w:t xml:space="preserve">Referenced for soft-delete pattern, versioning pattern, code-table-backed status. Note: needs UpperCamelCase update before collaborator onboarding.</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2026-04-15T19:51:18Z</dcterms:created>
  <dcterms:modified xsi:type="dcterms:W3CDTF">2026-04-15T19:51:18Z</dcterms:modified>
</cp:coreProperties>
</file>

<file path=docProps/custom.xml><?xml version="1.0" encoding="utf-8"?>
<Properties xmlns="http://schemas.openxmlformats.org/officeDocument/2006/custom-properties" xmlns:vt="http://schemas.openxmlformats.org/officeDocument/2006/docPropsVTypes"/>
</file>