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X2791690f48b7c00c64d59c3deb76b370b82fdd2"/>
    <w:p>
      <w:pPr>
        <w:pStyle w:val="Heading1"/>
      </w:pPr>
      <w:r>
        <w:t xml:space="preserve">MPP MES — Phased Delivery Plan: Arc 2 (Plant Floor MES)</w:t>
      </w:r>
    </w:p>
    <w:p>
      <w:pPr>
        <w:pStyle w:val="FirstParagraph"/>
      </w:pPr>
      <w:r>
        <w:rPr>
          <w:b/>
          <w:bCs/>
        </w:rPr>
        <w:t xml:space="preserve">Document ID:</w:t>
      </w:r>
      <w:r>
        <w:t xml:space="preserve"> </w:t>
      </w:r>
      <w:r>
        <w:t xml:space="preserve">MPP-PLAN-ARC2-v0.2h</w:t>
      </w:r>
      <w:r>
        <w:t xml:space="preserve"> </w:t>
      </w:r>
      <w:r>
        <w:rPr>
          <w:b/>
          <w:bCs/>
        </w:rPr>
        <w:t xml:space="preserve">Project:</w:t>
      </w:r>
      <w:r>
        <w:t xml:space="preserve"> </w:t>
      </w:r>
      <w:r>
        <w:t xml:space="preserve">Madison Precision Products MES Replacement</w:t>
      </w:r>
      <w:r>
        <w:t xml:space="preserve"> </w:t>
      </w:r>
      <w:r>
        <w:rPr>
          <w:b/>
          <w:bCs/>
        </w:rPr>
        <w:t xml:space="preserve">Contractor:</w:t>
      </w:r>
      <w:r>
        <w:t xml:space="preserve"> </w:t>
      </w:r>
      <w:r>
        <w:t xml:space="preserve">Blue Ridge Automation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0.2h (2026-04-27)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Working draft — design spec at</w:t>
      </w:r>
      <w:r>
        <w:t xml:space="preserve"> </w:t>
      </w:r>
      <w:r>
        <w:rPr>
          <w:rStyle w:val="VerbatimChar"/>
        </w:rPr>
        <w:t xml:space="preserve">docs/superpowers/specs/2026-04-16-arc2-phased-plan-design.md</w:t>
      </w:r>
      <w:r>
        <w:t xml:space="preserve"> </w:t>
      </w:r>
      <w:r>
        <w:t xml:space="preserve">(v0.1) and</w:t>
      </w:r>
      <w:r>
        <w:t xml:space="preserve"> </w:t>
      </w:r>
      <w:r>
        <w:rPr>
          <w:rStyle w:val="VerbatimChar"/>
        </w:rPr>
        <w:t xml:space="preserve">docs/superpowers/specs/2026-04-23-arc2-model-revisions.md</w:t>
      </w:r>
      <w:r>
        <w:t xml:space="preserve"> </w:t>
      </w:r>
      <w:r>
        <w:t xml:space="preserve">(v0.1 — authoritative for post-Phase-G decisions)</w:t>
      </w:r>
    </w:p>
    <w:p>
      <w:pPr>
        <w:pStyle w:val="BlockText"/>
      </w:pPr>
      <w:r>
        <w:rPr>
          <w:b/>
          <w:bCs/>
        </w:rPr>
        <w:t xml:space="preserve">Reader note (v0.2):</w:t>
      </w:r>
      <w:r>
        <w:t xml:space="preserve"> </w:t>
      </w:r>
      <w:r>
        <w:t xml:space="preserve">The individual phase sections below predate the 2026-04-23 Arc 2 model revisions. Read the new</w:t>
      </w:r>
      <w:r>
        <w:t xml:space="preserve"> </w:t>
      </w:r>
      <w:r>
        <w:rPr>
          <w:b/>
          <w:bCs/>
        </w:rPr>
        <w:t xml:space="preserve">§</w:t>
      </w:r>
      <w:r>
        <w:rPr>
          <w:b/>
          <w:bCs/>
        </w:rPr>
        <w:t xml:space="preserve">“v0.2 Alignment Overlay”</w:t>
      </w:r>
      <w:r>
        <w:t xml:space="preserve"> </w:t>
      </w:r>
      <w:r>
        <w:t xml:space="preserve">immediately after this header before executing any phase — it captures the deltas (auth model, Tool/Cavity on Lot, ProductionEvent checkpoint shape, IdentifierSequence, dashboard-pattern rejection) that supersede or refine the per-phase narratives. Phase-by-phase rewrites remain queued for a future revision pass.</w:t>
      </w:r>
    </w:p>
    <w:p>
      <w:r>
        <w:pict>
          <v:rect style="width:0;height:1.5pt" o:hralign="center" o:hrstd="t" o:hr="t"/>
        </w:pict>
      </w:r>
    </w:p>
    <w:bookmarkStart w:id="9" w:name="revision-history"/>
    <w:p>
      <w:pPr>
        <w:pStyle w:val="Heading2"/>
      </w:pPr>
      <w:r>
        <w:t xml:space="preserve">Revision History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Version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Date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Author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Change Summary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2026-04-16</w:t>
            </w:r>
          </w:p>
        </w:tc>
        <w:tc>
          <w:tcPr/>
          <w:p>
            <w:pPr>
              <w:pStyle w:val="Compact"/>
            </w:pPr>
            <w:r>
              <w:t xml:space="preserve">Blue Ridge Automation</w:t>
            </w:r>
          </w:p>
        </w:tc>
        <w:tc>
          <w:tcPr/>
          <w:p>
            <w:pPr>
              <w:pStyle w:val="Compact"/>
            </w:pPr>
            <w:r>
              <w:t xml:space="preserve">Initial draft — nine phases (0 customer validation gate through 8 downtime + shift). Mirrors Arc 1 plan structure. Codifies Arc 2 cross-cutting conventions B1–B11.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0.2h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2026-04-27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Blue Ridge Automation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VP-2: Plan Phase 2 (LOT Lifecycle Completion) — PauseEvent + view folded into body.</w:t>
            </w:r>
            <w:r>
              <w:t xml:space="preserve"> </w:t>
            </w:r>
            <w:r>
              <w:t xml:space="preserve">Adds</w:t>
            </w:r>
            <w:r>
              <w:t xml:space="preserve"> </w:t>
            </w:r>
            <w:r>
              <w:rPr>
                <w:rStyle w:val="VerbatimChar"/>
              </w:rPr>
              <w:t xml:space="preserve">Lots.PauseEvent</w:t>
            </w:r>
            <w:r>
              <w:t xml:space="preserve"> </w:t>
            </w:r>
            <w:r>
              <w:t xml:space="preserve">table CREATE (OI-21 / FDS-05-038) + 4 procs (</w:t>
            </w:r>
            <w:r>
              <w:rPr>
                <w:rStyle w:val="VerbatimChar"/>
              </w:rPr>
              <w:t xml:space="preserve">LotPause_Place / _Resume / _GetByLocation / _GetCountsByLocation</w:t>
            </w:r>
            <w:r>
              <w:t xml:space="preserve">) — pulled from v0.2 Overlay K. Adds</w:t>
            </w:r>
            <w:r>
              <w:t xml:space="preserve"> </w:t>
            </w:r>
            <w:r>
              <w:rPr>
                <w:rStyle w:val="VerbatimChar"/>
              </w:rPr>
              <w:t xml:space="preserve">Lots.v_LotDerivedQuantities</w:t>
            </w:r>
            <w:r>
              <w:t xml:space="preserve"> </w:t>
            </w:r>
            <w:r>
              <w:t xml:space="preserve">view CREATE (OI-23 / FDS-05-031) + view-join read paths in</w:t>
            </w:r>
            <w:r>
              <w:t xml:space="preserve"> </w:t>
            </w:r>
            <w:r>
              <w:rPr>
                <w:rStyle w:val="VerbatimChar"/>
              </w:rPr>
              <w:t xml:space="preserve">Lot_Get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Lot_List</w:t>
            </w:r>
            <w:r>
              <w:t xml:space="preserve"> </w:t>
            </w:r>
            <w:r>
              <w:t xml:space="preserve">— pulled from v0.2 Overlay D. Open Items table: UJ-08 closed (Option A — proc-enforced merge rules); merge rule narrative refreshed (same Item + die-rank-compat from</w:t>
            </w:r>
            <w:r>
              <w:t xml:space="preserve"> </w:t>
            </w:r>
            <w:r>
              <w:rPr>
                <w:rStyle w:val="VerbatimChar"/>
              </w:rPr>
              <w:t xml:space="preserve">Tools.DieRankCompatibility</w:t>
            </w:r>
            <w:r>
              <w:t xml:space="preserve"> </w:t>
            </w:r>
            <w:r>
              <w:t xml:space="preserve">+ supervisor override; FIFO-by-cavity is NOT a merge); test suite files updated; B10 still pending UJ-05 resolution. Migration-number reference updated.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0.2g</w:t>
            </w:r>
          </w:p>
        </w:tc>
        <w:tc>
          <w:tcPr/>
          <w:p>
            <w:pPr>
              <w:pStyle w:val="Compact"/>
            </w:pPr>
            <w:r>
              <w:t xml:space="preserve">2026-04-27</w:t>
            </w:r>
          </w:p>
        </w:tc>
        <w:tc>
          <w:tcPr/>
          <w:p>
            <w:pPr>
              <w:pStyle w:val="Compact"/>
            </w:pPr>
            <w:r>
              <w:t xml:space="preserve">Blue Ridge Automation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VP-1: Plan Phase 1 freshening.</w:t>
            </w:r>
            <w:r>
              <w:t xml:space="preserve"> </w:t>
            </w:r>
            <w:r>
              <w:t xml:space="preserve">B4 (Gateway script layer contract) updated for FDS-01-014 / UJ-18 — sync direct-call retired in favour of Gateway-script-async via</w:t>
            </w:r>
            <w:r>
              <w:t xml:space="preserve"> </w:t>
            </w:r>
            <w:r>
              <w:rPr>
                <w:rStyle w:val="VerbatimChar"/>
              </w:rPr>
              <w:t xml:space="preserve">system.util.sendMessageAsync</w:t>
            </w:r>
            <w:r>
              <w:t xml:space="preserve">; AIM pool topup is the canonical example. Phase 1 LocationAttributeDefinition seed list adds</w:t>
            </w:r>
            <w:r>
              <w:t xml:space="preserve"> </w:t>
            </w:r>
            <w:r>
              <w:rPr>
                <w:rStyle w:val="VerbatimChar"/>
              </w:rPr>
              <w:t xml:space="preserve">ConfirmationMethod</w:t>
            </w:r>
            <w:r>
              <w:t xml:space="preserve"> </w:t>
            </w:r>
            <w:r>
              <w:t xml:space="preserve">(UJ-17 / FDS-10-013) on the relevant</w:t>
            </w:r>
            <w:r>
              <w:t xml:space="preserve"> </w:t>
            </w:r>
            <w:r>
              <w:rPr>
                <w:rStyle w:val="VerbatimChar"/>
              </w:rPr>
              <w:t xml:space="preserve">Cell</w:t>
            </w:r>
            <w:r>
              <w:t xml:space="preserve">-tier</w:t>
            </w:r>
            <w:r>
              <w:t xml:space="preserve"> </w:t>
            </w:r>
            <w:r>
              <w:rPr>
                <w:rStyle w:val="VerbatimChar"/>
              </w:rPr>
              <w:t xml:space="preserve">LocationTypeDefinition</w:t>
            </w:r>
            <w:r>
              <w:t xml:space="preserve">s. Phase 1</w:t>
            </w:r>
            <w:r>
              <w:t xml:space="preserve"> </w:t>
            </w:r>
            <w:r>
              <w:t xml:space="preserve">“Open Items Affecting This Phase”</w:t>
            </w:r>
            <w:r>
              <w:t xml:space="preserve"> </w:t>
            </w:r>
            <w:r>
              <w:t xml:space="preserve">table refreshed — UJ-10 closure (Option D / FDS-09-015) reflected.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0.2f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2026-04-27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Blue Ridge Automation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VP-0: front matter + Plan Phase 0 refreshed against current state (Data Model v1.9i, FDS v0.11j, OIR v2.14, Seeding Registry v1.0).</w:t>
            </w:r>
            <w:r>
              <w:t xml:space="preserve"> </w:t>
            </w:r>
            <w:r>
              <w:t xml:space="preserve">UJ batch closures (UJ-04, UJ-09, UJ-10, UJ-11, UJ-13, UJ-14, UJ-16, UJ-17, UJ-18) and Part A closures (OI-12, -13, -14, -15, -16, -17, -18, -19, -20, -21, -22, -23, -32b) since v0.2e moved out of gating/opportunistic into the</w:t>
            </w:r>
            <w:r>
              <w:t xml:space="preserve"> </w:t>
            </w:r>
            <w:r>
              <w:t xml:space="preserve">“Already closed”</w:t>
            </w:r>
            <w:r>
              <w:t xml:space="preserve"> </w:t>
            </w:r>
            <w:r>
              <w:t xml:space="preserve">list. Gating list narrowed to truly-still-gating items. Migration-number reference updated for queued OI-07 + OI-12 correction migrations. v0.2 Alignment Overlay §K (Phase 0 open-items refresh) regenerated with the same scope. Per-phase narratives below (Phases 2–8) still pending VP-1..VP-Final passes.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0.2e</w:t>
            </w:r>
          </w:p>
        </w:tc>
        <w:tc>
          <w:tcPr/>
          <w:p>
            <w:pPr>
              <w:pStyle w:val="Compact"/>
            </w:pPr>
            <w:r>
              <w:t xml:space="preserve">2026-04-24</w:t>
            </w:r>
          </w:p>
        </w:tc>
        <w:tc>
          <w:tcPr/>
          <w:p>
            <w:pPr>
              <w:pStyle w:val="Compact"/>
            </w:pPr>
            <w:r>
              <w:t xml:space="preserve">Blue Ridge Automation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OI-16 PLC confirm BIT +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RequiresCompletionConfirm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LocationAttribute propagated.</w:t>
            </w:r>
            <w:r>
              <w:t xml:space="preserve"> </w:t>
            </w:r>
            <w:r>
              <w:t xml:space="preserve">Phase 1 migration gains an additional LocationAttributeDefinition seed row (</w:t>
            </w:r>
            <w:r>
              <w:rPr>
                <w:rStyle w:val="VerbatimChar"/>
              </w:rPr>
              <w:t xml:space="preserve">RequiresCompletionConfirm</w:t>
            </w:r>
            <w:r>
              <w:t xml:space="preserve"> </w:t>
            </w:r>
            <w:r>
              <w:t xml:space="preserve">BIT on Terminal tier). Phase 6 Assembly Gateway script gains</w:t>
            </w:r>
            <w:r>
              <w:t xml:space="preserve"> </w:t>
            </w:r>
            <w:r>
              <w:rPr>
                <w:rStyle w:val="VerbatimChar"/>
              </w:rPr>
              <w:t xml:space="preserve">CompletionConfirmed</w:t>
            </w:r>
            <w:r>
              <w:t xml:space="preserve"> </w:t>
            </w:r>
            <w:r>
              <w:t xml:space="preserve">MIP tag read; auto-close gates on BOTH target-crossing AND BIT. Perspective Assembly view conditionally renders a large</w:t>
            </w:r>
            <w:r>
              <w:t xml:space="preserve"> </w:t>
            </w:r>
            <w:r>
              <w:t xml:space="preserve">“Confirm Completion”</w:t>
            </w:r>
            <w:r>
              <w:t xml:space="preserve"> </w:t>
            </w:r>
            <w:r>
              <w:t xml:space="preserve">button vs passive popup based on session’s derived RequiresCompletionConfirm value.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0.2d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2026-04-24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Blue Ridge Automation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OI-23 Lot derived quantities as a view.</w:t>
            </w:r>
            <w:r>
              <w:t xml:space="preserve"> </w:t>
            </w:r>
            <w:r>
              <w:t xml:space="preserve">Phase 2 (LOT Lifecycle) SQL migration gains</w:t>
            </w:r>
            <w:r>
              <w:t xml:space="preserve"> </w:t>
            </w:r>
            <w:r>
              <w:rPr>
                <w:rStyle w:val="VerbatimChar"/>
              </w:rPr>
              <w:t xml:space="preserve">CREATE VIEW Lots.v_LotDerivedQuantities (LotId, TotalInProcess, InventoryAvailable)</w:t>
            </w:r>
            <w:r>
              <w:t xml:space="preserve"> </w:t>
            </w:r>
            <w:r>
              <w:t xml:space="preserve">— joins</w:t>
            </w:r>
            <w:r>
              <w:t xml:space="preserve"> </w:t>
            </w:r>
            <w:r>
              <w:rPr>
                <w:rStyle w:val="VerbatimChar"/>
              </w:rPr>
              <w:t xml:space="preserve">Lots.Lot.PieceCount</w:t>
            </w:r>
            <w:r>
              <w:t xml:space="preserve"> </w:t>
            </w:r>
            <w:r>
              <w:t xml:space="preserve">with aggregations over</w:t>
            </w:r>
            <w:r>
              <w:t xml:space="preserve"> </w:t>
            </w:r>
            <w:r>
              <w:rPr>
                <w:rStyle w:val="VerbatimChar"/>
              </w:rPr>
              <w:t xml:space="preserve">Workorder.ProductionEvent</w:t>
            </w:r>
            <w:r>
              <w:t xml:space="preserve"> </w:t>
            </w:r>
            <w:r>
              <w:t xml:space="preserve">(checkpoint counters) and</w:t>
            </w:r>
            <w:r>
              <w:t xml:space="preserve"> </w:t>
            </w:r>
            <w:r>
              <w:rPr>
                <w:rStyle w:val="VerbatimChar"/>
              </w:rPr>
              <w:t xml:space="preserve">Workorder.ConsumptionEvent</w:t>
            </w:r>
            <w:r>
              <w:t xml:space="preserve"> </w:t>
            </w:r>
            <w:r>
              <w:t xml:space="preserve">(consumed quantities). No materialized columns; no on-write update paths. Read procs (Lot_Get, Lot_List) join the view at read time. Companion FDS v0.11f, Data Model v1.9e.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0.2c</w:t>
            </w:r>
          </w:p>
        </w:tc>
        <w:tc>
          <w:tcPr/>
          <w:p>
            <w:pPr>
              <w:pStyle w:val="Compact"/>
            </w:pPr>
            <w:r>
              <w:t xml:space="preserve">2026-04-24</w:t>
            </w:r>
          </w:p>
        </w:tc>
        <w:tc>
          <w:tcPr/>
          <w:p>
            <w:pPr>
              <w:pStyle w:val="Compact"/>
            </w:pPr>
            <w:r>
              <w:t xml:space="preserve">Blue Ridge Automation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OI-08 terminal-mode-by-assignment propagated.</w:t>
            </w:r>
            <w:r>
              <w:t xml:space="preserve"> </w:t>
            </w:r>
            <w:r>
              <w:rPr>
                <w:rStyle w:val="VerbatimChar"/>
              </w:rPr>
              <w:t xml:space="preserve">TerminalMode</w:t>
            </w:r>
            <w:r>
              <w:t xml:space="preserve"> </w:t>
            </w:r>
            <w:r>
              <w:t xml:space="preserve">is no longer a separate</w:t>
            </w:r>
            <w:r>
              <w:t xml:space="preserve"> </w:t>
            </w:r>
            <w:r>
              <w:rPr>
                <w:rStyle w:val="VerbatimChar"/>
              </w:rPr>
              <w:t xml:space="preserve">LocationAttribute</w:t>
            </w:r>
            <w:r>
              <w:t xml:space="preserve"> </w:t>
            </w:r>
            <w:r>
              <w:t xml:space="preserve">— it is derived from the Terminal Location’s parent tier (WorkCenter/Cell → Dedicated; Area → Shared). v0.2 overlay §A, Data Model Changes, Open Items table, State &amp; Workflow, Gateway Scripts, Test Coverage, and Phase-1-complete checklist all updated to drop the</w:t>
            </w:r>
            <w:r>
              <w:t xml:space="preserve"> </w:t>
            </w:r>
            <w:r>
              <w:rPr>
                <w:rStyle w:val="VerbatimChar"/>
              </w:rPr>
              <w:t xml:space="preserve">TerminalMode</w:t>
            </w:r>
            <w:r>
              <w:t xml:space="preserve"> </w:t>
            </w:r>
            <w:r>
              <w:t xml:space="preserve">seed + stash path and describe the tier-derivation rule instead. Companion FDS v0.11e + ERD Location tab scope note. No data-model schema change.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0.2b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2026-04-24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Blue Ridge Automation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OI-07 WorkOrderType correction propagated.</w:t>
            </w:r>
            <w:r>
              <w:t xml:space="preserve"> </w:t>
            </w:r>
            <w:r>
              <w:t xml:space="preserve">Removed OI-07 from the gating and body Phase-0 open-items tables (maintenance engine is a separate future project; not gating this MES). Added OI-07 to the</w:t>
            </w:r>
            <w:r>
              <w:t xml:space="preserve"> </w:t>
            </w:r>
            <w:r>
              <w:t xml:space="preserve">“Already closed”</w:t>
            </w:r>
            <w:r>
              <w:t xml:space="preserve"> </w:t>
            </w:r>
            <w:r>
              <w:t xml:space="preserve">list in the v0.2 Alignment Overlay. Updated the Phase 1 Data Model Changes entry for</w:t>
            </w:r>
            <w:r>
              <w:t xml:space="preserve"> </w:t>
            </w:r>
            <w:r>
              <w:rPr>
                <w:rStyle w:val="VerbatimChar"/>
              </w:rPr>
              <w:t xml:space="preserve">Workorder.WorkOrder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WorkOrderTypeId</w:t>
            </w:r>
            <w:r>
              <w:t xml:space="preserve"> </w:t>
            </w:r>
            <w:r>
              <w:t xml:space="preserve">now defaults to the single-seeded</w:t>
            </w:r>
            <w:r>
              <w:t xml:space="preserve"> </w:t>
            </w:r>
            <w:r>
              <w:rPr>
                <w:rStyle w:val="VerbatimChar"/>
              </w:rPr>
              <w:t xml:space="preserve">Production</w:t>
            </w:r>
            <w:r>
              <w:t xml:space="preserve"> </w:t>
            </w:r>
            <w:r>
              <w:t xml:space="preserve">row;</w:t>
            </w:r>
            <w:r>
              <w:t xml:space="preserve"> </w:t>
            </w:r>
            <w:r>
              <w:rPr>
                <w:rStyle w:val="VerbatimChar"/>
              </w:rPr>
              <w:t xml:space="preserve">ToolId</w:t>
            </w:r>
            <w:r>
              <w:t xml:space="preserve"> </w:t>
            </w:r>
            <w:r>
              <w:t xml:space="preserve">is a future-Maintenance schema hook only. Companion FDS v0.11b, Data Model v1.9b, OIR v2.9 in the same commit.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0.2</w:t>
            </w:r>
          </w:p>
        </w:tc>
        <w:tc>
          <w:tcPr/>
          <w:p>
            <w:pPr>
              <w:pStyle w:val="Compact"/>
            </w:pPr>
            <w:r>
              <w:t xml:space="preserve">2026-04-24</w:t>
            </w:r>
          </w:p>
        </w:tc>
        <w:tc>
          <w:tcPr/>
          <w:p>
            <w:pPr>
              <w:pStyle w:val="Compact"/>
            </w:pPr>
            <w:r>
              <w:t xml:space="preserve">Blue Ridge Automation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Alignment overlay for post-Phase-G decisions (Phase C security rewrite + 2026-04-23 Arc 2 model revisions).</w:t>
            </w:r>
            <w:r>
              <w:t xml:space="preserve"> </w:t>
            </w:r>
            <w:r>
              <w:t xml:space="preserve">v0.1 predates every post-2026-04-20 meeting outcome and all Phase G work. Rather than rewrite 1700 lines in place, v0.2 adds a new §</w:t>
            </w:r>
            <w:r>
              <w:t xml:space="preserve">“v0.2 Alignment Overlay”</w:t>
            </w:r>
            <w:r>
              <w:t xml:space="preserve"> </w:t>
            </w:r>
            <w:r>
              <w:t xml:space="preserve">after the front matter that captures the deltas phase-by-phase: Phase 0 open-items list refreshed (OI-03, OI-06, OI-09 closed; new OI-31 opened; new discovery items — WorkOrder BIT flags, TrackingMode, historical data migration, ShotCount semantics); Phase 1 auth narrative rewrites from clock# + PIN to initials-only Phase C model,</w:t>
            </w:r>
            <w:r>
              <w:t xml:space="preserve"> </w:t>
            </w:r>
            <w:r>
              <w:rPr>
                <w:rStyle w:val="VerbatimChar"/>
              </w:rPr>
              <w:t xml:space="preserve">AppUser_GetByInitials</w:t>
            </w:r>
            <w:r>
              <w:t xml:space="preserve"> </w:t>
            </w:r>
            <w:r>
              <w:t xml:space="preserve">added,</w:t>
            </w:r>
            <w:r>
              <w:t xml:space="preserve"> </w:t>
            </w:r>
            <w:r>
              <w:rPr>
                <w:rStyle w:val="VerbatimChar"/>
              </w:rPr>
              <w:t xml:space="preserve">Lots.IdentifierSequence</w:t>
            </w:r>
            <w:r>
              <w:t xml:space="preserve"> </w:t>
            </w:r>
            <w:r>
              <w:t xml:space="preserve">seeded at cutover; Phase 2</w:t>
            </w:r>
            <w:r>
              <w:t xml:space="preserve"> </w:t>
            </w:r>
            <w:r>
              <w:rPr>
                <w:rStyle w:val="VerbatimChar"/>
              </w:rPr>
              <w:t xml:space="preserve">Lot_Create</w:t>
            </w:r>
            <w:r>
              <w:t xml:space="preserve"> </w:t>
            </w:r>
            <w:r>
              <w:t xml:space="preserve">gains</w:t>
            </w:r>
            <w:r>
              <w:t xml:space="preserve"> </w:t>
            </w:r>
            <w:r>
              <w:rPr>
                <w:rStyle w:val="VerbatimChar"/>
              </w:rPr>
              <w:t xml:space="preserve">@ToolId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@ToolCavityId</w:t>
            </w:r>
            <w:r>
              <w:t xml:space="preserve"> </w:t>
            </w:r>
            <w:r>
              <w:t xml:space="preserve">(optional, required-by-origin-check),</w:t>
            </w:r>
            <w:r>
              <w:t xml:space="preserve"> </w:t>
            </w:r>
            <w:r>
              <w:rPr>
                <w:rStyle w:val="VerbatimChar"/>
              </w:rPr>
              <w:t xml:space="preserve">Lot_Merge</w:t>
            </w:r>
            <w:r>
              <w:t xml:space="preserve"> </w:t>
            </w:r>
            <w:r>
              <w:t xml:space="preserve">nulls Tool on merged row; Phase 3 wholesale — Tools.Tool / ToolCavity become system of record, terminal UX auto-populates Tool from active assignment + elevated Edit, cavity-parallel LOTs are peers (not sublots),</w:t>
            </w:r>
            <w:r>
              <w:t xml:space="preserve"> </w:t>
            </w:r>
            <w:r>
              <w:rPr>
                <w:rStyle w:val="VerbatimChar"/>
              </w:rPr>
              <w:t xml:space="preserve">ProductionEvent_Record</w:t>
            </w:r>
            <w:r>
              <w:t xml:space="preserve"> </w:t>
            </w:r>
            <w:r>
              <w:t xml:space="preserve">implements checkpoint shape; Phase 4 trim check-in fires checkpoint ProductionEvent, ScrapSource=Location for scrap-from-workstation events; Phase 5 sub-LOT split unchanged (Machining-only); Phase 6 ContainerConfig.MaxParts + finished-goods LOT auto-close on container fill + 1-line BOM consumption; Phase 7 Workorder.ScrapSource usage, rank-based merges (OI-05) + post-merge-NULL-Tool; Phase 8 already correct. Two new cross-cutting rules codified:</w:t>
            </w:r>
            <w:r>
              <w:t xml:space="preserve"> </w:t>
            </w:r>
            <w:r>
              <w:rPr>
                <w:b/>
                <w:bCs/>
              </w:rPr>
              <w:t xml:space="preserve">purpose-built Perspective views per terminal function</w:t>
            </w:r>
            <w:r>
              <w:t xml:space="preserve"> </w:t>
            </w:r>
            <w:r>
              <w:t xml:space="preserve">(no generic dashboard-configuration engine; LocationAttribute for business policies only), and</w:t>
            </w:r>
            <w:r>
              <w:t xml:space="preserve"> </w:t>
            </w:r>
            <w:r>
              <w:rPr>
                <w:b/>
                <w:bCs/>
              </w:rPr>
              <w:t xml:space="preserve">UserInterfaceScript DB-stored-runtime-code pattern NOT reproduced</w:t>
            </w:r>
            <w:r>
              <w:t xml:space="preserve">. Phase 0 customer-validation gate expanded with 9 consolidated MPP input items. Source:</w:t>
            </w:r>
            <w:r>
              <w:t xml:space="preserve"> </w:t>
            </w:r>
            <w:r>
              <w:rPr>
                <w:rStyle w:val="VerbatimChar"/>
              </w:rPr>
              <w:t xml:space="preserve">docs/superpowers/specs/2026-04-23-arc2-model-revisions.md</w:t>
            </w:r>
            <w:r>
              <w:t xml:space="preserve"> </w:t>
            </w:r>
            <w:r>
              <w:t xml:space="preserve">§§7–9.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Start w:id="10" w:name="purpose"/>
    <w:p>
      <w:pPr>
        <w:pStyle w:val="Heading2"/>
      </w:pPr>
      <w:r>
        <w:t xml:space="preserve">Purpose</w:t>
      </w:r>
    </w:p>
    <w:p>
      <w:pPr>
        <w:pStyle w:val="FirstParagraph"/>
      </w:pPr>
      <w:r>
        <w:t xml:space="preserve">This document is the phased delivery plan for</w:t>
      </w:r>
      <w:r>
        <w:t xml:space="preserve"> </w:t>
      </w:r>
      <w:r>
        <w:rPr>
          <w:b/>
          <w:bCs/>
        </w:rPr>
        <w:t xml:space="preserve">Arc 2 (Plant Floor MES)</w:t>
      </w:r>
      <w:r>
        <w:t xml:space="preserve"> </w:t>
      </w:r>
      <w:r>
        <w:t xml:space="preserve">— the operator-facing portion of the MPP MES replacement. It is the sibling of</w:t>
      </w:r>
      <w:r>
        <w:t xml:space="preserve"> </w:t>
      </w:r>
      <w:r>
        <w:rPr>
          <w:rStyle w:val="VerbatimChar"/>
        </w:rPr>
        <w:t xml:space="preserve">MPP_MES_PHASED_PLAN_CONFIG_TOOL.md</w:t>
      </w:r>
      <w:r>
        <w:t xml:space="preserve"> </w:t>
      </w:r>
      <w:r>
        <w:t xml:space="preserve">(Arc 1), which is complete.</w:t>
      </w:r>
    </w:p>
    <w:p>
      <w:pPr>
        <w:pStyle w:val="BodyText"/>
      </w:pPr>
      <w:r>
        <w:rPr>
          <w:b/>
          <w:bCs/>
        </w:rPr>
        <w:t xml:space="preserve">Arc 1</w:t>
      </w:r>
      <w:r>
        <w:t xml:space="preserve"> </w:t>
      </w:r>
      <w:r>
        <w:t xml:space="preserve">built the Configuration Tool: the engineering-facing surface where plant, items, routes, BOMs, quality specs, and reference vocabularies (shifts, downtime codes, defect codes) are authored. Arc 1 is delivered across eight phases and ships 9 versioned migrations, 171 repeatable stored procedures, and 779 passing tests.</w:t>
      </w:r>
    </w:p>
    <w:p>
      <w:pPr>
        <w:pStyle w:val="BodyText"/>
      </w:pPr>
      <w:r>
        <w:rPr>
          <w:b/>
          <w:bCs/>
        </w:rPr>
        <w:t xml:space="preserve">Arc 2</w:t>
      </w:r>
      <w:r>
        <w:t xml:space="preserve"> </w:t>
      </w:r>
      <w:r>
        <w:t xml:space="preserve">builds the Plant Floor MES: the operator-facing surface that runs against Arc 1’s configured master data. Its audiences are</w:t>
      </w:r>
      <w:r>
        <w:t xml:space="preserve"> </w:t>
      </w:r>
      <w:r>
        <w:rPr>
          <w:b/>
          <w:bCs/>
        </w:rPr>
        <w:t xml:space="preserve">shop-floor operators, supervisors, quality staff, and shipping staff</w:t>
      </w:r>
      <w:r>
        <w:t xml:space="preserve">, interacting through Ignition Perspective touch terminals, barcode scanners, and PLC-integrated production machinery. Arc 2 captures LOT lifecycle from die-cast origination through containerized shipment to Honda, with traceable genealogy at every step.</w:t>
      </w:r>
    </w:p>
    <w:p>
      <w:pPr>
        <w:pStyle w:val="BodyText"/>
      </w:pPr>
      <w:r>
        <w:t xml:space="preserve">This plan is unblocked with one explicit precondition:</w:t>
      </w:r>
      <w:r>
        <w:t xml:space="preserve"> </w:t>
      </w:r>
      <w:r>
        <w:rPr>
          <w:b/>
          <w:bCs/>
        </w:rPr>
        <w:t xml:space="preserve">Phase 0 (Customer Validation Gate) must complete before Phase 1 implementation begins.</w:t>
      </w:r>
      <w:r>
        <w:t xml:space="preserve"> </w:t>
      </w:r>
      <w:r>
        <w:t xml:space="preserve">Phase 0 is a facilitation workshop with MPP stakeholders that resolves four structural decisions whose wrong answer would force a phase rebuild.</w:t>
      </w:r>
    </w:p>
    <w:bookmarkEnd w:id="10"/>
    <w:bookmarkStart w:id="23" w:name="v0.2-alignment-overlay"/>
    <w:p>
      <w:pPr>
        <w:pStyle w:val="Heading2"/>
      </w:pPr>
      <w:r>
        <w:t xml:space="preserve">v0.2 Alignment Overlay</w:t>
      </w:r>
    </w:p>
    <w:p>
      <w:pPr>
        <w:pStyle w:val="FirstParagraph"/>
      </w:pPr>
      <w:r>
        <w:rPr>
          <w:b/>
          <w:bCs/>
        </w:rPr>
        <w:t xml:space="preserve">Authoritative as of 2026-04-24.</w:t>
      </w:r>
      <w:r>
        <w:t xml:space="preserve"> </w:t>
      </w:r>
      <w:r>
        <w:t xml:space="preserve">Supersedes the corresponding parts of the per-phase narratives below. Read this whole section before executing any phase.</w:t>
      </w:r>
    </w:p>
    <w:bookmarkStart w:id="11" w:name="a.-security-model-phase-1-rewrite"/>
    <w:p>
      <w:pPr>
        <w:pStyle w:val="Heading3"/>
      </w:pPr>
      <w:r>
        <w:t xml:space="preserve">A. Security model (Phase 1 rewrite)</w:t>
      </w:r>
    </w:p>
    <w:p>
      <w:pPr>
        <w:pStyle w:val="FirstParagraph"/>
      </w:pPr>
      <w:r>
        <w:t xml:space="preserve">v0.1 describes clock# + PIN login.</w:t>
      </w:r>
      <w:r>
        <w:t xml:space="preserve"> </w:t>
      </w:r>
      <w:r>
        <w:rPr>
          <w:b/>
          <w:bCs/>
        </w:rPr>
        <w:t xml:space="preserve">That is obsolete.</w:t>
      </w:r>
      <w:r>
        <w:t xml:space="preserve"> </w:t>
      </w:r>
      <w:r>
        <w:t xml:space="preserve">Phase C (2026-04-21) replaced it end-to-end:</w:t>
      </w:r>
    </w:p>
    <w:p>
      <w:pPr>
        <w:pStyle w:val="Compact"/>
        <w:numPr>
          <w:ilvl w:val="0"/>
          <w:numId w:val="1001"/>
        </w:numPr>
      </w:pPr>
      <w:r>
        <w:t xml:space="preserve">Operators are identified by</w:t>
      </w:r>
      <w:r>
        <w:t xml:space="preserve"> </w:t>
      </w:r>
      <w:r>
        <w:rPr>
          <w:b/>
          <w:bCs/>
        </w:rPr>
        <w:t xml:space="preserve">initials only</w:t>
      </w:r>
      <w:r>
        <w:t xml:space="preserve"> </w:t>
      </w:r>
      <w:r>
        <w:t xml:space="preserve">(no clock number, no PIN) entered at a shop-floor terminal. Initials establish an operator</w:t>
      </w:r>
      <w:r>
        <w:t xml:space="preserve"> </w:t>
      </w:r>
      <w:r>
        <w:rPr>
          <w:b/>
          <w:bCs/>
        </w:rPr>
        <w:t xml:space="preserve">presence context</w:t>
      </w:r>
      <w:r>
        <w:t xml:space="preserve"> </w:t>
      </w:r>
      <w:r>
        <w:t xml:space="preserve">that stamps</w:t>
      </w:r>
      <w:r>
        <w:t xml:space="preserve"> </w:t>
      </w:r>
      <w:r>
        <w:rPr>
          <w:rStyle w:val="VerbatimChar"/>
        </w:rPr>
        <w:t xml:space="preserve">AppUserId</w:t>
      </w:r>
      <w:r>
        <w:t xml:space="preserve"> </w:t>
      </w:r>
      <w:r>
        <w:t xml:space="preserve">on events via</w:t>
      </w:r>
      <w:r>
        <w:t xml:space="preserve"> </w:t>
      </w:r>
      <w:r>
        <w:rPr>
          <w:rStyle w:val="VerbatimChar"/>
        </w:rPr>
        <w:t xml:space="preserve">Location.AppUser_GetByInitials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Interactive users (Quality, Supervisor, Engineering, Admin) continue to authenticate via Active Directory.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Elevated actions</w:t>
      </w:r>
      <w:r>
        <w:t xml:space="preserve"> </w:t>
      </w:r>
      <w:r>
        <w:t xml:space="preserve">require per-action AD re-prompts (FDS-04-007). No session-sticky elevation. No 5-minute timeout. No re-auth-for-sensitive flag on Terminal.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Dedicated vs Shared terminal modes derived from Terminal’s parent Location tier</w:t>
      </w:r>
      <w:r>
        <w:t xml:space="preserve"> </w:t>
      </w:r>
      <w:r>
        <w:t xml:space="preserve">(v0.2c per OI-08 correction): Terminal parented to a WorkCenter or Cell = Dedicated; Terminal parented to an Area = Shared. No separate</w:t>
      </w:r>
      <w:r>
        <w:t xml:space="preserve"> </w:t>
      </w:r>
      <w:r>
        <w:rPr>
          <w:rStyle w:val="VerbatimChar"/>
        </w:rPr>
        <w:t xml:space="preserve">TerminalMode</w:t>
      </w:r>
      <w:r>
        <w:t xml:space="preserve"> </w:t>
      </w:r>
      <w:r>
        <w:t xml:space="preserve">attribute. Dedicated persists presence through the shift with a 30-minute idle re-confirmation overlay (</w:t>
      </w:r>
      <w:r>
        <w:t xml:space="preserve">“Operate as CM? Yes / No — change”</w:t>
      </w:r>
      <w:r>
        <w:t xml:space="preserve">). Shared terminals prompt on first action and on machine change.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Pre-populated defeasible Initials field</w:t>
      </w:r>
      <w:r>
        <w:t xml:space="preserve"> </w:t>
      </w:r>
      <w:r>
        <w:t xml:space="preserve">on every mutation screen.</w:t>
      </w:r>
    </w:p>
    <w:p>
      <w:pPr>
        <w:pStyle w:val="Compact"/>
        <w:numPr>
          <w:ilvl w:val="0"/>
          <w:numId w:val="1001"/>
        </w:numPr>
      </w:pPr>
      <w:r>
        <w:t xml:space="preserve">Operator</w:t>
      </w:r>
      <w:r>
        <w:t xml:space="preserve"> </w:t>
      </w:r>
      <w:r>
        <w:rPr>
          <w:rStyle w:val="VerbatimChar"/>
        </w:rPr>
        <w:t xml:space="preserve">AppUser</w:t>
      </w:r>
      <w:r>
        <w:t xml:space="preserve"> </w:t>
      </w:r>
      <w:r>
        <w:t xml:space="preserve">rows are managed in the Configuration Tool (Admin screen); they carry no AD account.</w:t>
      </w:r>
    </w:p>
    <w:p>
      <w:pPr>
        <w:pStyle w:val="FirstParagraph"/>
      </w:pPr>
      <w:r>
        <w:t xml:space="preserve">Phase 1 delivers</w:t>
      </w:r>
      <w:r>
        <w:t xml:space="preserve"> </w:t>
      </w:r>
      <w:r>
        <w:rPr>
          <w:rStyle w:val="VerbatimChar"/>
        </w:rPr>
        <w:t xml:space="preserve">Location.AppUser_GetByInitials</w:t>
      </w:r>
      <w:r>
        <w:t xml:space="preserve"> </w:t>
      </w:r>
      <w:r>
        <w:t xml:space="preserve">and the Initials-presence context bootstrapping. The v0.1</w:t>
      </w:r>
      <w:r>
        <w:t xml:space="preserve"> </w:t>
      </w:r>
      <w:r>
        <w:rPr>
          <w:rStyle w:val="VerbatimChar"/>
        </w:rPr>
        <w:t xml:space="preserve">AppUser_AuthenticateByClockAndPin</w:t>
      </w:r>
      <w:r>
        <w:t xml:space="preserve"> </w:t>
      </w:r>
      <w:r>
        <w:t xml:space="preserve">proc is not built. Migration</w:t>
      </w:r>
      <w:r>
        <w:t xml:space="preserve"> </w:t>
      </w:r>
      <w:r>
        <w:rPr>
          <w:rStyle w:val="VerbatimChar"/>
        </w:rPr>
        <w:t xml:space="preserve">0012_phase_c_security.sql</w:t>
      </w:r>
      <w:r>
        <w:t xml:space="preserve"> </w:t>
      </w:r>
      <w:r>
        <w:t xml:space="preserve">(already landed in Phase G) dropped</w:t>
      </w:r>
      <w:r>
        <w:t xml:space="preserve"> </w:t>
      </w:r>
      <w:r>
        <w:rPr>
          <w:rStyle w:val="VerbatimChar"/>
        </w:rPr>
        <w:t xml:space="preserve">AppUser.ClockNumber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PinHash</w:t>
      </w:r>
      <w:r>
        <w:t xml:space="preserve"> </w:t>
      </w:r>
      <w:r>
        <w:t xml:space="preserve">columns — do not reference them from any Arc 2 proc.</w:t>
      </w:r>
    </w:p>
    <w:bookmarkEnd w:id="11"/>
    <w:bookmarkStart w:id="12" w:name="Xb1733d40e0fe64b670719ce9e1a0c5638d564e3"/>
    <w:p>
      <w:pPr>
        <w:pStyle w:val="Heading3"/>
      </w:pPr>
      <w:r>
        <w:t xml:space="preserve">B. Tool / Cavity on Lot, not on ProductionEvent</w:t>
      </w:r>
    </w:p>
    <w:p>
      <w:pPr>
        <w:pStyle w:val="FirstParagraph"/>
      </w:pPr>
      <w:r>
        <w:rPr>
          <w:rStyle w:val="VerbatimChar"/>
        </w:rPr>
        <w:t xml:space="preserve">Lots.Lot</w:t>
      </w:r>
      <w:r>
        <w:t xml:space="preserve"> </w:t>
      </w:r>
      <w:r>
        <w:t xml:space="preserve">carries</w:t>
      </w:r>
      <w:r>
        <w:t xml:space="preserve"> </w:t>
      </w:r>
      <w:r>
        <w:rPr>
          <w:rStyle w:val="VerbatimChar"/>
        </w:rPr>
        <w:t xml:space="preserve">ToolId BIGINT NULL FK → Tools.Tool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ToolCavityId BIGINT NULL FK → Tools.ToolCavity</w:t>
      </w:r>
      <w:r>
        <w:t xml:space="preserve"> </w:t>
      </w:r>
      <w:r>
        <w:t xml:space="preserve">as of Data Model v1.9 (Arc 2 Phase 1 migration). Rules: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Required at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Lot_Create</w:t>
      </w:r>
      <w:r>
        <w:rPr>
          <w:b/>
          <w:bCs/>
        </w:rPr>
        <w:t xml:space="preserve"> </w:t>
      </w:r>
      <w:r>
        <w:rPr>
          <w:b/>
          <w:bCs/>
        </w:rPr>
        <w:t xml:space="preserve">for die-cast-origin LOTs.</w:t>
      </w:r>
      <w:r>
        <w:t xml:space="preserve"> </w:t>
      </w:r>
      <w:r>
        <w:rPr>
          <w:rStyle w:val="VerbatimChar"/>
        </w:rPr>
        <w:t xml:space="preserve">Lots.Lot_Create</w:t>
      </w:r>
      <w:r>
        <w:t xml:space="preserve"> </w:t>
      </w:r>
      <w:r>
        <w:t xml:space="preserve">signature SHALL include</w:t>
      </w:r>
      <w:r>
        <w:t xml:space="preserve"> </w:t>
      </w:r>
      <w:r>
        <w:rPr>
          <w:rStyle w:val="VerbatimChar"/>
        </w:rPr>
        <w:t xml:space="preserve">@ToolId BIGINT = NULL, @ToolCavityId BIGINT = NULL</w:t>
      </w:r>
      <w:r>
        <w:t xml:space="preserve">. If</w:t>
      </w:r>
      <w:r>
        <w:t xml:space="preserve"> </w:t>
      </w:r>
      <w:r>
        <w:rPr>
          <w:rStyle w:val="VerbatimChar"/>
        </w:rPr>
        <w:t xml:space="preserve">@LotOriginTypeCode = 'Manufactured'</w:t>
      </w:r>
      <w:r>
        <w:t xml:space="preserve"> </w:t>
      </w:r>
      <w:r>
        <w:t xml:space="preserve">and the scanned Cell has an active</w:t>
      </w:r>
      <w:r>
        <w:t xml:space="preserve"> </w:t>
      </w:r>
      <w:r>
        <w:rPr>
          <w:rStyle w:val="VerbatimChar"/>
        </w:rPr>
        <w:t xml:space="preserve">Tools.ToolAssignment</w:t>
      </w:r>
      <w:r>
        <w:t xml:space="preserve">, both params are required and validated. Other origins pass NULL.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NULL on merged LOTs.</w:t>
      </w:r>
      <w:r>
        <w:t xml:space="preserve"> </w:t>
      </w:r>
      <w:r>
        <w:rPr>
          <w:rStyle w:val="VerbatimChar"/>
        </w:rPr>
        <w:t xml:space="preserve">Lots.Lot_Merge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ToolId = NULL, ToolCavityId = NULL</w:t>
      </w:r>
      <w:r>
        <w:t xml:space="preserve"> </w:t>
      </w:r>
      <w:r>
        <w:t xml:space="preserve">on the resulting merged row. Downstream Honda-trace reconstructs Tool context via</w:t>
      </w:r>
      <w:r>
        <w:t xml:space="preserve"> </w:t>
      </w:r>
      <w:r>
        <w:rPr>
          <w:rStyle w:val="VerbatimChar"/>
        </w:rPr>
        <w:t xml:space="preserve">LotGenealogy</w:t>
      </w:r>
      <w:r>
        <w:t xml:space="preserve"> </w:t>
      </w:r>
      <w:r>
        <w:t xml:space="preserve">walk of pre-merge source LOTs.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Downstream LOTs do NOT carry.</w:t>
      </w:r>
      <w:r>
        <w:t xml:space="preserve"> </w:t>
      </w:r>
      <w:r>
        <w:t xml:space="preserve">Trim / Machining intermediate / Assembly LOTs created via</w:t>
      </w:r>
      <w:r>
        <w:t xml:space="preserve"> </w:t>
      </w:r>
      <w:r>
        <w:rPr>
          <w:rStyle w:val="VerbatimChar"/>
        </w:rPr>
        <w:t xml:space="preserve">ConsumptionEvent</w:t>
      </w:r>
      <w:r>
        <w:t xml:space="preserve"> </w:t>
      </w:r>
      <w:r>
        <w:t xml:space="preserve">have NULL</w:t>
      </w:r>
      <w:r>
        <w:t xml:space="preserve"> </w:t>
      </w:r>
      <w:r>
        <w:rPr>
          <w:rStyle w:val="VerbatimChar"/>
        </w:rPr>
        <w:t xml:space="preserve">ToolId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ToolCavityId</w:t>
      </w:r>
      <w:r>
        <w:t xml:space="preserve">. Genealogy walk is the system of record for Tool-filtered reports.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Workorder.ProductionEvent</w:t>
      </w:r>
      <w:r>
        <w:rPr>
          <w:b/>
          <w:bCs/>
        </w:rPr>
        <w:t xml:space="preserve"> </w:t>
      </w:r>
      <w:r>
        <w:rPr>
          <w:b/>
          <w:bCs/>
        </w:rPr>
        <w:t xml:space="preserve">does NOT carry Tool or Cavity.</w:t>
      </w:r>
      <w:r>
        <w:t xml:space="preserve"> </w:t>
      </w:r>
      <w:r>
        <w:t xml:space="preserve">Derived via</w:t>
      </w:r>
      <w:r>
        <w:t xml:space="preserve"> </w:t>
      </w:r>
      <w:r>
        <w:rPr>
          <w:rStyle w:val="VerbatimChar"/>
        </w:rPr>
        <w:t xml:space="preserve">ProductionEvent.LotId → Lot.ToolId / Lot.ToolCavityId</w:t>
      </w:r>
      <w:r>
        <w:t xml:space="preserve">. Pre-v0.2 plan references to</w:t>
      </w:r>
      <w:r>
        <w:t xml:space="preserve"> </w:t>
      </w:r>
      <w:r>
        <w:rPr>
          <w:rStyle w:val="VerbatimChar"/>
        </w:rPr>
        <w:t xml:space="preserve">DieIdentifier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CavityNumber</w:t>
      </w:r>
      <w:r>
        <w:t xml:space="preserve"> </w:t>
      </w:r>
      <w:r>
        <w:t xml:space="preserve">hot columns on ProductionEvent are superseded.</w:t>
      </w:r>
    </w:p>
    <w:bookmarkEnd w:id="12"/>
    <w:bookmarkStart w:id="13" w:name="Xd305064ad369009f27ac87356057b9d859be781"/>
    <w:p>
      <w:pPr>
        <w:pStyle w:val="Heading3"/>
      </w:pPr>
      <w:r>
        <w:t xml:space="preserve">C. ProductionEvent is a checkpoint table (Arc 2 Phase 1 CREATE)</w:t>
      </w:r>
    </w:p>
    <w:p>
      <w:pPr>
        <w:pStyle w:val="FirstParagraph"/>
      </w:pPr>
      <w:r>
        <w:t xml:space="preserve">Per FDS-03-017a revised + FDS-06-003 revised (v0.11):</w:t>
      </w:r>
    </w:p>
    <w:p>
      <w:pPr>
        <w:pStyle w:val="Compact"/>
        <w:numPr>
          <w:ilvl w:val="0"/>
          <w:numId w:val="1003"/>
        </w:numPr>
      </w:pPr>
      <w:r>
        <w:t xml:space="preserve">Columns: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LotId</w:t>
      </w:r>
      <w:r>
        <w:t xml:space="preserve">,</w:t>
      </w:r>
      <w:r>
        <w:t xml:space="preserve"> </w:t>
      </w:r>
      <w:r>
        <w:rPr>
          <w:rStyle w:val="VerbatimChar"/>
        </w:rPr>
        <w:t xml:space="preserve">OperationTemplateId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WorkOrderOperationId</w:t>
      </w:r>
      <w:r>
        <w:t xml:space="preserve"> </w:t>
      </w:r>
      <w:r>
        <w:t xml:space="preserve">(nullable),</w:t>
      </w:r>
      <w:r>
        <w:t xml:space="preserve"> </w:t>
      </w:r>
      <w:r>
        <w:rPr>
          <w:rStyle w:val="VerbatimChar"/>
        </w:rPr>
        <w:t xml:space="preserve">EventAt</w:t>
      </w:r>
      <w:r>
        <w:t xml:space="preserve">,</w:t>
      </w:r>
      <w:r>
        <w:t xml:space="preserve"> </w:t>
      </w:r>
      <w:r>
        <w:rPr>
          <w:rStyle w:val="VerbatimChar"/>
        </w:rPr>
        <w:t xml:space="preserve">ShotCount</w:t>
      </w:r>
      <w:r>
        <w:t xml:space="preserve"> </w:t>
      </w:r>
      <w:r>
        <w:t xml:space="preserve">(cumulative),</w:t>
      </w:r>
      <w:r>
        <w:t xml:space="preserve"> </w:t>
      </w:r>
      <w:r>
        <w:rPr>
          <w:rStyle w:val="VerbatimChar"/>
        </w:rPr>
        <w:t xml:space="preserve">ScrapCount</w:t>
      </w:r>
      <w:r>
        <w:t xml:space="preserve"> </w:t>
      </w:r>
      <w:r>
        <w:t xml:space="preserve">(cumulative),</w:t>
      </w:r>
      <w:r>
        <w:t xml:space="preserve"> </w:t>
      </w:r>
      <w:r>
        <w:rPr>
          <w:rStyle w:val="VerbatimChar"/>
        </w:rPr>
        <w:t xml:space="preserve">ScrapSourceId</w:t>
      </w:r>
      <w:r>
        <w:t xml:space="preserve"> </w:t>
      </w:r>
      <w:r>
        <w:t xml:space="preserve">(nullable),</w:t>
      </w:r>
      <w:r>
        <w:t xml:space="preserve"> </w:t>
      </w:r>
      <w:r>
        <w:rPr>
          <w:rStyle w:val="VerbatimChar"/>
        </w:rPr>
        <w:t xml:space="preserve">WeightValue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WeightUomId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AppUserId</w:t>
      </w:r>
      <w:r>
        <w:t xml:space="preserve">,</w:t>
      </w:r>
      <w:r>
        <w:t xml:space="preserve"> </w:t>
      </w:r>
      <w:r>
        <w:rPr>
          <w:rStyle w:val="VerbatimChar"/>
        </w:rPr>
        <w:t xml:space="preserve">TerminalLocationId</w:t>
      </w:r>
      <w:r>
        <w:t xml:space="preserve">,</w:t>
      </w:r>
      <w:r>
        <w:t xml:space="preserve"> </w:t>
      </w:r>
      <w:r>
        <w:rPr>
          <w:rStyle w:val="VerbatimChar"/>
        </w:rPr>
        <w:t xml:space="preserve">Remarks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Not on the table:</w:t>
      </w:r>
      <w:r>
        <w:t xml:space="preserve"> </w:t>
      </w:r>
      <w:r>
        <w:rPr>
          <w:rStyle w:val="VerbatimChar"/>
        </w:rPr>
        <w:t xml:space="preserve">LocationId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ItemId</w:t>
      </w:r>
      <w:r>
        <w:t xml:space="preserve">,</w:t>
      </w:r>
      <w:r>
        <w:t xml:space="preserve"> </w:t>
      </w:r>
      <w:r>
        <w:rPr>
          <w:rStyle w:val="VerbatimChar"/>
        </w:rPr>
        <w:t xml:space="preserve">DieIdentifier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CavityNumber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StartedAt</w:t>
      </w:r>
      <w:r>
        <w:t xml:space="preserve">,</w:t>
      </w:r>
      <w:r>
        <w:t xml:space="preserve"> </w:t>
      </w:r>
      <w:r>
        <w:rPr>
          <w:rStyle w:val="VerbatimChar"/>
        </w:rPr>
        <w:t xml:space="preserve">EndedAt</w:t>
      </w:r>
      <w:r>
        <w:t xml:space="preserve">, per-event</w:t>
      </w:r>
      <w:r>
        <w:t xml:space="preserve"> </w:t>
      </w:r>
      <w:r>
        <w:rPr>
          <w:rStyle w:val="VerbatimChar"/>
        </w:rPr>
        <w:t xml:space="preserve">GoodCount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NoGoodCount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Required index:</w:t>
      </w:r>
      <w:r>
        <w:t xml:space="preserve"> </w:t>
      </w:r>
      <w:r>
        <w:rPr>
          <w:rStyle w:val="VerbatimChar"/>
        </w:rPr>
        <w:t xml:space="preserve">(LotId, EventAt DESC)</w:t>
      </w:r>
      <w:r>
        <w:t xml:space="preserve"> </w:t>
      </w:r>
      <w:r>
        <w:t xml:space="preserve">—</w:t>
      </w:r>
      <w:r>
        <w:t xml:space="preserve"> </w:t>
      </w:r>
      <w:r>
        <w:t xml:space="preserve">“previous event for this LOT”</w:t>
      </w:r>
      <w:r>
        <w:t xml:space="preserve"> </w:t>
      </w:r>
      <w:r>
        <w:t xml:space="preserve">must be a single-row seek.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Deltas via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LAG()</w:t>
      </w:r>
      <w:r>
        <w:rPr>
          <w:b/>
          <w:bCs/>
        </w:rPr>
        <w:t xml:space="preserve">:</w:t>
      </w:r>
      <w:r>
        <w:t xml:space="preserve"> </w:t>
      </w:r>
      <w:r>
        <w:rPr>
          <w:rStyle w:val="VerbatimChar"/>
        </w:rPr>
        <w:t xml:space="preserve">ShotsSinceLast = ShotCount - LAG(ShotCount) OVER (PARTITION BY LotId ORDER BY EventAt)</w:t>
      </w:r>
      <w:r>
        <w:t xml:space="preserve">. A missed checkpoint doesn’t compound errors.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ShotCount is OPEN</w:t>
      </w:r>
      <w:r>
        <w:t xml:space="preserve"> </w:t>
      </w:r>
      <w:r>
        <w:t xml:space="preserve">— may migrate to derived-from-aggregated-LOT-quantity before Phase 3 implementation. Default until decided: keep column, mark provisional.</w:t>
      </w:r>
    </w:p>
    <w:bookmarkEnd w:id="13"/>
    <w:bookmarkStart w:id="14" w:name="Xdca5dd8590ffd53f03c472e3c02bc5edc99c875"/>
    <w:p>
      <w:pPr>
        <w:pStyle w:val="Heading3"/>
      </w:pPr>
      <w:r>
        <w:t xml:space="preserve">D.</w:t>
      </w:r>
      <w:r>
        <w:t xml:space="preserve"> </w:t>
      </w:r>
      <w:r>
        <w:rPr>
          <w:rStyle w:val="VerbatimChar"/>
        </w:rPr>
        <w:t xml:space="preserve">Lots.IdentifierSequence</w:t>
      </w:r>
      <w:r>
        <w:t xml:space="preserve"> </w:t>
      </w:r>
      <w:r>
        <w:t xml:space="preserve">table (Arc 2 Phase 1 CREATE)</w:t>
      </w:r>
    </w:p>
    <w:p>
      <w:pPr>
        <w:pStyle w:val="FirstParagraph"/>
      </w:pPr>
      <w:r>
        <w:t xml:space="preserve">New table + proc per OI-31 / FDS-16-001..003. Replaces Flexware</w:t>
      </w:r>
      <w:r>
        <w:t xml:space="preserve"> </w:t>
      </w:r>
      <w:r>
        <w:rPr>
          <w:rStyle w:val="VerbatimChar"/>
        </w:rPr>
        <w:t xml:space="preserve">IdentifierFormat</w:t>
      </w:r>
      <w:r>
        <w:t xml:space="preserve">. Arc 2 Phase 1 migration CREATEs the table with the column contract in Data Model v1.9 §3 Lots, plus companion proc</w:t>
      </w:r>
      <w:r>
        <w:t xml:space="preserve"> </w:t>
      </w:r>
      <w:r>
        <w:rPr>
          <w:rStyle w:val="VerbatimChar"/>
        </w:rPr>
        <w:t xml:space="preserve">Lots.IdentifierSequence_Next @Code</w:t>
      </w:r>
      <w:r>
        <w:t xml:space="preserve">. Seeded at cutover with</w:t>
      </w:r>
      <w:r>
        <w:t xml:space="preserve"> </w:t>
      </w:r>
      <w:r>
        <w:rPr>
          <w:rStyle w:val="VerbatimChar"/>
        </w:rPr>
        <w:t xml:space="preserve">Lot</w:t>
      </w:r>
      <w:r>
        <w:t xml:space="preserve"> </w:t>
      </w:r>
      <w:r>
        <w:t xml:space="preserve">(</w:t>
      </w:r>
      <w:r>
        <w:rPr>
          <w:rStyle w:val="VerbatimChar"/>
        </w:rPr>
        <w:t xml:space="preserve">MESL{0:D7}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SerializedItem</w:t>
      </w:r>
      <w:r>
        <w:t xml:space="preserve"> </w:t>
      </w:r>
      <w:r>
        <w:t xml:space="preserve">(</w:t>
      </w:r>
      <w:r>
        <w:rPr>
          <w:rStyle w:val="VerbatimChar"/>
        </w:rPr>
        <w:t xml:space="preserve">MESI{0:D7}</w:t>
      </w:r>
      <w:r>
        <w:t xml:space="preserve">);</w:t>
      </w:r>
      <w:r>
        <w:t xml:space="preserve"> </w:t>
      </w:r>
      <w:r>
        <w:rPr>
          <w:rStyle w:val="VerbatimChar"/>
        </w:rPr>
        <w:t xml:space="preserve">LastValue</w:t>
      </w:r>
      <w:r>
        <w:t xml:space="preserve"> </w:t>
      </w:r>
      <w:r>
        <w:t xml:space="preserve">sampled from Flexware on cutover day. Every LOT-create / SerializedPart-create path calls</w:t>
      </w:r>
      <w:r>
        <w:t xml:space="preserve"> </w:t>
      </w:r>
      <w:r>
        <w:rPr>
          <w:rStyle w:val="VerbatimChar"/>
        </w:rPr>
        <w:t xml:space="preserve">IdentifierSequence_Next</w:t>
      </w:r>
      <w:r>
        <w:t xml:space="preserve"> </w:t>
      </w:r>
      <w:r>
        <w:t xml:space="preserve">— no ad-hoc counter maintenance anywhere.</w:t>
      </w:r>
    </w:p>
    <w:bookmarkEnd w:id="14"/>
    <w:bookmarkStart w:id="15" w:name="X4679a7b6bf03736d1a4739ffa76a0bfce30011e"/>
    <w:p>
      <w:pPr>
        <w:pStyle w:val="Heading3"/>
      </w:pPr>
      <w:r>
        <w:t xml:space="preserve">E. Cavity-parallel LOTs are peers, not sublots</w:t>
      </w:r>
    </w:p>
    <w:p>
      <w:pPr>
        <w:pStyle w:val="FirstParagraph"/>
      </w:pPr>
      <w:r>
        <w:t xml:space="preserve">A die-cast machine mounting a Tool with N active cavities produces</w:t>
      </w:r>
      <w:r>
        <w:t xml:space="preserve"> </w:t>
      </w:r>
      <w:r>
        <w:rPr>
          <w:b/>
          <w:bCs/>
        </w:rPr>
        <w:t xml:space="preserve">N parallel independent LOTs</w:t>
      </w:r>
      <w:r>
        <w:t xml:space="preserve">, each with</w:t>
      </w:r>
      <w:r>
        <w:t xml:space="preserve"> </w:t>
      </w:r>
      <w:r>
        <w:rPr>
          <w:rStyle w:val="VerbatimChar"/>
        </w:rPr>
        <w:t xml:space="preserve">ToolCavityId</w:t>
      </w:r>
      <w:r>
        <w:t xml:space="preserve"> </w:t>
      </w:r>
      <w:r>
        <w:t xml:space="preserve">set at creation. No parent/child FK between them; genealogy is flat at Die Cast. Each fills at its own rate; each closes independently via explicit operator Complete + Move.</w:t>
      </w:r>
    </w:p>
    <w:p>
      <w:pPr>
        <w:pStyle w:val="BodyText"/>
      </w:pPr>
      <w:r>
        <w:t xml:space="preserve">The v0.1 plan Phase 5 language around</w:t>
      </w:r>
      <w:r>
        <w:t xml:space="preserve"> </w:t>
      </w:r>
      <w:r>
        <w:t xml:space="preserve">“sub-LOT split”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Machining-only</w:t>
      </w:r>
      <w:r>
        <w:t xml:space="preserve">. Phase 3 Die Cast narrative must not reproduce sublot mechanics for cavity-parallel LOTs — they’re first-class LOTs.</w:t>
      </w:r>
    </w:p>
    <w:bookmarkEnd w:id="15"/>
    <w:bookmarkStart w:id="16" w:name="f.-lazy-operator-driven-lot-creation"/>
    <w:p>
      <w:pPr>
        <w:pStyle w:val="Heading3"/>
      </w:pPr>
      <w:r>
        <w:t xml:space="preserve">F. Lazy, operator-driven LOT creation</w:t>
      </w:r>
    </w:p>
    <w:p>
      <w:pPr>
        <w:pStyle w:val="FirstParagraph"/>
      </w:pPr>
      <w:r>
        <w:rPr>
          <w:rStyle w:val="VerbatimChar"/>
        </w:rPr>
        <w:t xml:space="preserve">Lot_Create</w:t>
      </w:r>
      <w:r>
        <w:t xml:space="preserve"> </w:t>
      </w:r>
      <w:r>
        <w:t xml:space="preserve">fires whenever the operator decides to log a LOT — not at any prescribed moment. Valid moments: basket-full, before starting the next LOT, any other moment the operator chooses. The MES SHALL NOT auto-create N LOTs at run start. Phase 3 UI / procs SHALL NOT require a LOT row to exist for an in-progress cavity. Physical-but-unlogged baskets are normal.</w:t>
      </w:r>
    </w:p>
    <w:bookmarkEnd w:id="16"/>
    <w:bookmarkStart w:id="17" w:name="g.-lot-close-semantics"/>
    <w:p>
      <w:pPr>
        <w:pStyle w:val="Heading3"/>
      </w:pPr>
      <w:r>
        <w:t xml:space="preserve">G. LOT close semantics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Component LOTs</w:t>
      </w:r>
      <w:r>
        <w:t xml:space="preserve"> </w:t>
      </w:r>
      <w:r>
        <w:t xml:space="preserve">(Die Cast, Trim, intermediate Machining): explicit operator-driven close.</w:t>
      </w:r>
      <w:r>
        <w:t xml:space="preserve"> </w:t>
      </w:r>
      <w:r>
        <w:t xml:space="preserve">“Complete + Move”</w:t>
      </w:r>
      <w:r>
        <w:t xml:space="preserve"> </w:t>
      </w:r>
      <w:r>
        <w:t xml:space="preserve">is a combined UI action — status transition + movement in one atomic proc. No auto-close.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Finished-goods LOTs</w:t>
      </w:r>
      <w:r>
        <w:t xml:space="preserve"> </w:t>
      </w:r>
      <w:r>
        <w:t xml:space="preserve">(Assembly end-products packed into shipping Containers): MAY auto-close on</w:t>
      </w:r>
      <w:r>
        <w:t xml:space="preserve"> </w:t>
      </w:r>
      <w:r>
        <w:rPr>
          <w:rStyle w:val="VerbatimChar"/>
        </w:rPr>
        <w:t xml:space="preserve">Container_Complete</w:t>
      </w:r>
      <w:r>
        <w:t xml:space="preserve">. Phase 6 owns the detail.</w:t>
      </w:r>
    </w:p>
    <w:bookmarkEnd w:id="17"/>
    <w:bookmarkStart w:id="18" w:name="X0aac6bfe73b07c6dc31b473daec5100576aee77"/>
    <w:p>
      <w:pPr>
        <w:pStyle w:val="Heading3"/>
      </w:pPr>
      <w:r>
        <w:t xml:space="preserve">H. Purpose-built Perspective views per terminal function</w:t>
      </w:r>
    </w:p>
    <w:p>
      <w:pPr>
        <w:pStyle w:val="FirstParagraph"/>
      </w:pPr>
      <w:r>
        <w:t xml:space="preserve">Die Cast terminal view, Trim Station view, Machining IN view, Machining OUT view, Sort Cage view, Shipping view, Hold Management view, Weigh Station view, etc. B11 zone-based routing picks the right view by terminal Location +</w:t>
      </w:r>
      <w:r>
        <w:t xml:space="preserve"> </w:t>
      </w:r>
      <w:r>
        <w:rPr>
          <w:rStyle w:val="VerbatimChar"/>
        </w:rPr>
        <w:t xml:space="preserve">DefaultScreen</w:t>
      </w:r>
      <w:r>
        <w:t xml:space="preserve"> </w:t>
      </w:r>
      <w:r>
        <w:t xml:space="preserve">LocationAttribute.</w:t>
      </w:r>
    </w:p>
    <w:p>
      <w:pPr>
        <w:pStyle w:val="BodyText"/>
      </w:pPr>
      <w:r>
        <w:rPr>
          <w:b/>
          <w:bCs/>
        </w:rPr>
        <w:t xml:space="preserve">Flexware’s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*DashboardConfiguration</w:t>
      </w:r>
      <w:r>
        <w:rPr>
          <w:b/>
          <w:bCs/>
        </w:rPr>
        <w:t xml:space="preserve"> </w:t>
      </w:r>
      <w:r>
        <w:rPr>
          <w:b/>
          <w:bCs/>
        </w:rPr>
        <w:t xml:space="preserve">family is NOT reproduced</w:t>
      </w:r>
      <w:r>
        <w:t xml:space="preserve"> </w:t>
      </w:r>
      <w:r>
        <w:t xml:space="preserve">(</w:t>
      </w:r>
      <w:r>
        <w:rPr>
          <w:rStyle w:val="VerbatimChar"/>
        </w:rPr>
        <w:t xml:space="preserve">LotTrackingDashboardConfiguration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LotCreateDashboardConfiguration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WorkOrderDashboardConfiguration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FinalAssemblyDashboardConfiguration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CreateAllocationDashboardConfiguration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SortDashboardConfiguration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MaterialLabelPrintDashboardConfiguration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WorkstationDashboardConfiguration</w:t>
      </w:r>
      <w:r>
        <w:t xml:space="preserve">). If the Trim view needs different populate behavior than Assembly, they are different views — not a configurable flag.</w:t>
      </w:r>
      <w:r>
        <w:t xml:space="preserve"> </w:t>
      </w:r>
      <w:r>
        <w:rPr>
          <w:b/>
          <w:bCs/>
        </w:rPr>
        <w:t xml:space="preserve">LocationAttribute is for business policies only</w:t>
      </w:r>
      <w:r>
        <w:t xml:space="preserve"> </w:t>
      </w:r>
      <w:r>
        <w:t xml:space="preserve">(DefaultScreen, TerminalMode, LinesideLimit, TrackingMode, IpAddress, RequireCastPartAllocationOverride). Not UI config. Not dashboard behavior.</w:t>
      </w:r>
    </w:p>
    <w:bookmarkEnd w:id="18"/>
    <w:bookmarkStart w:id="19" w:name="i.-userinterfacescript-not-reproduced"/>
    <w:p>
      <w:pPr>
        <w:pStyle w:val="Heading3"/>
      </w:pPr>
      <w:r>
        <w:t xml:space="preserve">I. UserInterfaceScript — NOT reproduced</w:t>
      </w:r>
    </w:p>
    <w:p>
      <w:pPr>
        <w:pStyle w:val="FirstParagraph"/>
      </w:pPr>
      <w:r>
        <w:t xml:space="preserve">Flexware’s pattern of storing runtime JavaScript in a DB table and executing it from dashboard save-buttons is explicitly out of scope. Any per-terminal behavior variance lives in Ignition project scripts or Perspective view-level event handlers, version-controlled. OI-26 was deleted (not Resolved) to remove this path from consideration.</w:t>
      </w:r>
    </w:p>
    <w:bookmarkEnd w:id="19"/>
    <w:bookmarkStart w:id="20" w:name="X3cadca34b4b935fde233c3f604bdebb9795fd37"/>
    <w:p>
      <w:pPr>
        <w:pStyle w:val="Heading3"/>
      </w:pPr>
      <w:r>
        <w:t xml:space="preserve">J. Non-Die Tool Assignment — known limitation</w:t>
      </w:r>
    </w:p>
    <w:p>
      <w:pPr>
        <w:pStyle w:val="FirstParagraph"/>
      </w:pPr>
      <w:r>
        <w:rPr>
          <w:rStyle w:val="VerbatimChar"/>
        </w:rPr>
        <w:t xml:space="preserve">Tools.ToolAssignment</w:t>
      </w:r>
      <w:r>
        <w:t xml:space="preserve"> </w:t>
      </w:r>
      <w:r>
        <w:t xml:space="preserve">has two filtered unique indexes today:</w:t>
      </w:r>
      <w:r>
        <w:t xml:space="preserve"> </w:t>
      </w:r>
      <w:r>
        <w:rPr>
          <w:rStyle w:val="VerbatimChar"/>
        </w:rPr>
        <w:t xml:space="preserve">UQ_ToolAssignment_ActiveTool</w:t>
      </w:r>
      <w:r>
        <w:t xml:space="preserve"> </w:t>
      </w:r>
      <w:r>
        <w:t xml:space="preserve">(correct for all tool types) and</w:t>
      </w:r>
      <w:r>
        <w:t xml:space="preserve"> </w:t>
      </w:r>
      <w:r>
        <w:rPr>
          <w:rStyle w:val="VerbatimChar"/>
        </w:rPr>
        <w:t xml:space="preserve">UQ_ToolAssignment_ActiveCell</w:t>
      </w:r>
      <w:r>
        <w:t xml:space="preserve"> </w:t>
      </w:r>
      <w:r>
        <w:t xml:space="preserve">(Die-Cast-correct; wrong for Machining / Trim / Assembly where multiple tools coexist per cell). Not blocking for MVP. Post-MVP adjustment: scope the Cell UNIQUE to</w:t>
      </w:r>
      <w:r>
        <w:t xml:space="preserve"> </w:t>
      </w:r>
      <w:r>
        <w:rPr>
          <w:rStyle w:val="VerbatimChar"/>
        </w:rPr>
        <w:t xml:space="preserve">ToolType = Die</w:t>
      </w:r>
      <w:r>
        <w:t xml:space="preserve"> </w:t>
      </w:r>
      <w:r>
        <w:t xml:space="preserve">or drop it. Documented in Data Model v1.9 §7 Tools.</w:t>
      </w:r>
    </w:p>
    <w:bookmarkEnd w:id="20"/>
    <w:bookmarkStart w:id="21" w:name="X65ef0ff1a8c27ff6ebe25d2aa19e0ce9b88f7b4"/>
    <w:p>
      <w:pPr>
        <w:pStyle w:val="Heading3"/>
      </w:pPr>
      <w:r>
        <w:t xml:space="preserve">K. Phase 0 open-items refresh — updated v0.2f (2026-04-27)</w:t>
      </w:r>
    </w:p>
    <w:p>
      <w:pPr>
        <w:pStyle w:val="FirstParagraph"/>
      </w:pPr>
      <w:r>
        <w:t xml:space="preserve">The v0.1 Phase 0 table is stale. Use this consolidated list for the Phase 0 workshop.</w:t>
      </w:r>
      <w:r>
        <w:t xml:space="preserve"> </w:t>
      </w:r>
      <w:r>
        <w:rPr>
          <w:b/>
          <w:bCs/>
        </w:rPr>
        <w:t xml:space="preserve">Significantly narrowed</w:t>
      </w:r>
      <w:r>
        <w:t xml:space="preserve"> </w:t>
      </w:r>
      <w:r>
        <w:t xml:space="preserve">since v0.2e — the 2026-04-27 UJ batch closures (UJ-04, UJ-09, UJ-10, UJ-11, UJ-13, UJ-14, UJ-16, UJ-17, UJ-18) plus Part A closures (OI-12, -13, -14, -15..-23, -32b) all moved out of gating into the</w:t>
      </w:r>
      <w:r>
        <w:t xml:space="preserve"> </w:t>
      </w:r>
      <w:r>
        <w:t xml:space="preserve">“already closed”</w:t>
      </w:r>
      <w:r>
        <w:t xml:space="preserve"> </w:t>
      </w:r>
      <w:r>
        <w:t xml:space="preserve">list.</w:t>
      </w:r>
    </w:p>
    <w:p>
      <w:pPr>
        <w:pStyle w:val="BodyText"/>
      </w:pPr>
      <w:r>
        <w:rPr>
          <w:b/>
          <w:bCs/>
        </w:rPr>
        <w:t xml:space="preserve">Closed — operator-facing decisions (do NOT re-litigate in workshop):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OI-06 / UJ-01</w:t>
      </w:r>
      <w:r>
        <w:t xml:space="preserve"> </w:t>
      </w:r>
      <w:r>
        <w:t xml:space="preserve">Operator identity — initials-only presence, per-action AD elevation (Phase C, 2026-04-21).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OI-09 / UJ-15</w:t>
      </w:r>
      <w:r>
        <w:t xml:space="preserve"> </w:t>
      </w:r>
      <w:r>
        <w:t xml:space="preserve">Multi-part / cavity-parallel LOTs — N cavities → N parallel peer LOTs (not sublots), each with</w:t>
      </w:r>
      <w:r>
        <w:t xml:space="preserve"> </w:t>
      </w:r>
      <w:r>
        <w:rPr>
          <w:rStyle w:val="VerbatimChar"/>
        </w:rPr>
        <w:t xml:space="preserve">Lot.ToolCavityId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OI-11</w:t>
      </w:r>
      <w:r>
        <w:t xml:space="preserve"> </w:t>
      </w:r>
      <w:r>
        <w:t xml:space="preserve">Casting → Trim — 1-line BOM consumption, no new schema.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OI-22</w:t>
      </w:r>
      <w:r>
        <w:t xml:space="preserve"> </w:t>
      </w:r>
      <w:r>
        <w:t xml:space="preserve">Dedicated Hold Management screen — included.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UJ-04</w:t>
      </w:r>
      <w:r>
        <w:t xml:space="preserve"> </w:t>
      </w:r>
      <w:r>
        <w:t xml:space="preserve">Container lifecycle + AIM — pre-fetched local pool, zero-latency container close, hard-fail on empty pool, Gateway-script-async topup (2026-04-27 design lock).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UJ-09</w:t>
      </w:r>
      <w:r>
        <w:t xml:space="preserve"> </w:t>
      </w:r>
      <w:r>
        <w:t xml:space="preserve">Material verification at assembly — strict BOM check + supervisor AD-elevated one-shot override (Option C, 2026-04-27).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UJ-10</w:t>
      </w:r>
      <w:r>
        <w:t xml:space="preserve"> </w:t>
      </w:r>
      <w:r>
        <w:t xml:space="preserve">Shift boundary handling — events span boundaries naturally + optional shift-end summary screen (Option D, 2026-04-27).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UJ-11</w:t>
      </w:r>
      <w:r>
        <w:t xml:space="preserve"> </w:t>
      </w:r>
      <w:r>
        <w:t xml:space="preserve">Paper-to-screen transition — all-at-once cutover (Option A,</w:t>
      </w:r>
      <w:r>
        <w:t xml:space="preserve"> </w:t>
      </w:r>
      <w:r>
        <w:rPr>
          <w:b/>
          <w:bCs/>
        </w:rPr>
        <w:t xml:space="preserve">flagged as risk</w:t>
      </w:r>
      <w:r>
        <w:t xml:space="preserve">, 2026-04-27).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UJ-12</w:t>
      </w:r>
      <w:r>
        <w:t xml:space="preserve"> </w:t>
      </w:r>
      <w:r>
        <w:t xml:space="preserve">Terminal-to-machine mapping — addenda in OI-08.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UJ-13</w:t>
      </w:r>
      <w:r>
        <w:t xml:space="preserve"> </w:t>
      </w:r>
      <w:r>
        <w:t xml:space="preserve">Container closure — per-Item via</w:t>
      </w:r>
      <w:r>
        <w:t xml:space="preserve"> </w:t>
      </w:r>
      <w:r>
        <w:rPr>
          <w:rStyle w:val="VerbatimChar"/>
        </w:rPr>
        <w:t xml:space="preserve">Parts.ContainerConfig.ClosureMethod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TargetWeight</w:t>
      </w:r>
      <w:r>
        <w:t xml:space="preserve"> </w:t>
      </w:r>
      <w:r>
        <w:t xml:space="preserve">(Option A, 2026-04-27 — schema already in Phase 4).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UJ-14</w:t>
      </w:r>
      <w:r>
        <w:t xml:space="preserve"> </w:t>
      </w:r>
      <w:r>
        <w:t xml:space="preserve">Warm-up shots —</w:t>
      </w:r>
      <w:r>
        <w:t xml:space="preserve"> </w:t>
      </w:r>
      <w:r>
        <w:rPr>
          <w:rStyle w:val="VerbatimChar"/>
        </w:rPr>
        <w:t xml:space="preserve">Oee.DowntimeEvent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ShotCount</w:t>
      </w:r>
      <w:r>
        <w:t xml:space="preserve"> </w:t>
      </w:r>
      <w:r>
        <w:t xml:space="preserve">(Option A, 2026-04-27 — schema already in Phase 8).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UJ-16</w:t>
      </w:r>
      <w:r>
        <w:t xml:space="preserve"> </w:t>
      </w:r>
      <w:r>
        <w:rPr>
          <w:rStyle w:val="VerbatimChar"/>
        </w:rPr>
        <w:t xml:space="preserve">HardwareInterlockBypassed</w:t>
      </w:r>
      <w:r>
        <w:t xml:space="preserve"> </w:t>
      </w:r>
      <w:r>
        <w:t xml:space="preserve">— BIT on</w:t>
      </w:r>
      <w:r>
        <w:t xml:space="preserve"> </w:t>
      </w:r>
      <w:r>
        <w:rPr>
          <w:rStyle w:val="VerbatimChar"/>
        </w:rPr>
        <w:t xml:space="preserve">Lots.ContainerSerial</w:t>
      </w:r>
      <w:r>
        <w:t xml:space="preserve"> </w:t>
      </w:r>
      <w:r>
        <w:t xml:space="preserve">(Option A, 2026-04-27).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UJ-17</w:t>
      </w:r>
      <w:r>
        <w:t xml:space="preserve"> </w:t>
      </w:r>
      <w:r>
        <w:t xml:space="preserve">Vision vs barcode — single configured source per Cell via</w:t>
      </w:r>
      <w:r>
        <w:t xml:space="preserve"> </w:t>
      </w:r>
      <w:r>
        <w:rPr>
          <w:rStyle w:val="VerbatimChar"/>
        </w:rPr>
        <w:t xml:space="preserve">ConfirmationMethod</w:t>
      </w:r>
      <w:r>
        <w:t xml:space="preserve"> </w:t>
      </w:r>
      <w:r>
        <w:t xml:space="preserve">LocationAttribute on</w:t>
      </w:r>
      <w:r>
        <w:t xml:space="preserve"> </w:t>
      </w:r>
      <w:r>
        <w:rPr>
          <w:rStyle w:val="VerbatimChar"/>
        </w:rPr>
        <w:t xml:space="preserve">Cell</w:t>
      </w:r>
      <w:r>
        <w:t xml:space="preserve">-tier</w:t>
      </w:r>
      <w:r>
        <w:t xml:space="preserve"> </w:t>
      </w:r>
      <w:r>
        <w:rPr>
          <w:rStyle w:val="VerbatimChar"/>
        </w:rPr>
        <w:t xml:space="preserve">LocationTypeDefinition</w:t>
      </w:r>
      <w:r>
        <w:t xml:space="preserve"> </w:t>
      </w:r>
      <w:r>
        <w:t xml:space="preserve">(Option A, 2026-04-27).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UJ-18</w:t>
      </w:r>
      <w:r>
        <w:t xml:space="preserve"> </w:t>
      </w:r>
      <w:r>
        <w:t xml:space="preserve">Event processing — Gateway-script-async pattern for ALL external integrations (FDS-01-014); print dispatch via</w:t>
      </w:r>
      <w:r>
        <w:t xml:space="preserve"> </w:t>
      </w:r>
      <w:r>
        <w:rPr>
          <w:rStyle w:val="VerbatimChar"/>
        </w:rPr>
        <w:t xml:space="preserve">system.util.sendMessageAsync</w:t>
      </w:r>
      <w:r>
        <w:t xml:space="preserve"> </w:t>
      </w:r>
      <w:r>
        <w:t xml:space="preserve">with 3 attempts × 2s gap, per-terminal banner on failure, safety sweep at 5min, stranded-prints alarm at 5 (2026-04-27).</w:t>
      </w:r>
    </w:p>
    <w:p>
      <w:pPr>
        <w:pStyle w:val="FirstParagraph"/>
      </w:pPr>
      <w:r>
        <w:rPr>
          <w:b/>
          <w:bCs/>
        </w:rPr>
        <w:t xml:space="preserve">Closed — technical / architectural decisions (no workshop input required):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OI-01</w:t>
      </w:r>
      <w:r>
        <w:t xml:space="preserve"> </w:t>
      </w:r>
      <w:r>
        <w:t xml:space="preserve">Event outbox — direct-call-with-logging.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OI-03</w:t>
      </w:r>
      <w:r>
        <w:t xml:space="preserve"> </w:t>
      </w:r>
      <w:r>
        <w:t xml:space="preserve">Shift runtime adjustments — event-derived availability.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OI-04</w:t>
      </w:r>
      <w:r>
        <w:t xml:space="preserve"> </w:t>
      </w:r>
      <w:r>
        <w:t xml:space="preserve">Non-serialized line integration — line-stop semantics + 10-fail escalation + CRT 200%-inspect.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OI-05</w:t>
      </w:r>
      <w:r>
        <w:t xml:space="preserve"> </w:t>
      </w:r>
      <w:r>
        <w:t xml:space="preserve">LOT merge rules — proc-enforced (post-sort, same part, rank-compat); supervisor override unblocks edge cases.</w:t>
      </w:r>
      <w:r>
        <w:t xml:space="preserve"> </w:t>
      </w:r>
      <w:r>
        <w:rPr>
          <w:b/>
          <w:bCs/>
        </w:rPr>
        <w:t xml:space="preserve">Matrix data owed via S-08</w:t>
      </w:r>
      <w:r>
        <w:t xml:space="preserve"> </w:t>
      </w:r>
      <w:r>
        <w:t xml:space="preserve">(seeding registry).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OI-07</w:t>
      </w:r>
      <w:r>
        <w:t xml:space="preserve"> </w:t>
      </w:r>
      <w:r>
        <w:t xml:space="preserve">WorkOrderType — single-seeded</w:t>
      </w:r>
      <w:r>
        <w:t xml:space="preserve"> </w:t>
      </w:r>
      <w:r>
        <w:rPr>
          <w:rStyle w:val="VerbatimChar"/>
        </w:rPr>
        <w:t xml:space="preserve">Production</w:t>
      </w:r>
      <w:r>
        <w:t xml:space="preserve"> </w:t>
      </w:r>
      <w:r>
        <w:t xml:space="preserve">row;</w:t>
      </w:r>
      <w:r>
        <w:t xml:space="preserve"> </w:t>
      </w:r>
      <w:r>
        <w:rPr>
          <w:rStyle w:val="VerbatimChar"/>
        </w:rPr>
        <w:t xml:space="preserve">Demand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Maintenance</w:t>
      </w:r>
      <w:r>
        <w:t xml:space="preserve"> </w:t>
      </w:r>
      <w:r>
        <w:t xml:space="preserve">are FUTURE hooks.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OI-08</w:t>
      </w:r>
      <w:r>
        <w:t xml:space="preserve"> </w:t>
      </w:r>
      <w:r>
        <w:t xml:space="preserve">Terminal mode — derived from parent Location tier (WorkCenter/Cell → Dedicated; Area → Shared). No</w:t>
      </w:r>
      <w:r>
        <w:t xml:space="preserve"> </w:t>
      </w:r>
      <w:r>
        <w:rPr>
          <w:rStyle w:val="VerbatimChar"/>
        </w:rPr>
        <w:t xml:space="preserve">TerminalMode</w:t>
      </w:r>
      <w:r>
        <w:t xml:space="preserve"> </w:t>
      </w:r>
      <w:r>
        <w:t xml:space="preserve">LocationAttribute.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OI-12</w:t>
      </w:r>
      <w:r>
        <w:t xml:space="preserve"> </w:t>
      </w:r>
      <w:r>
        <w:rPr>
          <w:rStyle w:val="VerbatimChar"/>
        </w:rPr>
        <w:t xml:space="preserve">MaxParts</w:t>
      </w:r>
      <w:r>
        <w:t xml:space="preserve"> </w:t>
      </w:r>
      <w:r>
        <w:t xml:space="preserve">— on</w:t>
      </w:r>
      <w:r>
        <w:t xml:space="preserve"> </w:t>
      </w:r>
      <w:r>
        <w:rPr>
          <w:rStyle w:val="VerbatimChar"/>
        </w:rPr>
        <w:t xml:space="preserve">Parts.Item</w:t>
      </w:r>
      <w:r>
        <w:t xml:space="preserve"> </w:t>
      </w:r>
      <w:r>
        <w:t xml:space="preserve">(per-Item per-Location cap), not on</w:t>
      </w:r>
      <w:r>
        <w:t xml:space="preserve"> </w:t>
      </w:r>
      <w:r>
        <w:rPr>
          <w:rStyle w:val="VerbatimChar"/>
        </w:rPr>
        <w:t xml:space="preserve">ContainerConfig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OI-15</w:t>
      </w:r>
      <w:r>
        <w:t xml:space="preserve"> </w:t>
      </w:r>
      <w:r>
        <w:t xml:space="preserve">Global Trace Tool — Track screen.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OI-16</w:t>
      </w:r>
      <w:r>
        <w:t xml:space="preserve"> </w:t>
      </w:r>
      <w:r>
        <w:t xml:space="preserve">PLC confirm BIT +</w:t>
      </w:r>
      <w:r>
        <w:t xml:space="preserve"> </w:t>
      </w:r>
      <w:r>
        <w:rPr>
          <w:rStyle w:val="VerbatimChar"/>
        </w:rPr>
        <w:t xml:space="preserve">RequiresCompletionConfirm</w:t>
      </w:r>
      <w:r>
        <w:t xml:space="preserve"> </w:t>
      </w:r>
      <w:r>
        <w:t xml:space="preserve">LocationAttribute — applies at WO/Tray/Container close (Phase 6).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OI-17</w:t>
      </w:r>
      <w:r>
        <w:t xml:space="preserve"> </w:t>
      </w:r>
      <w:r>
        <w:t xml:space="preserve">Tray-divisibility — Finished-Good Item attribute.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OI-18</w:t>
      </w:r>
      <w:r>
        <w:t xml:space="preserve"> </w:t>
      </w:r>
      <w:r>
        <w:rPr>
          <w:rStyle w:val="VerbatimChar"/>
        </w:rPr>
        <w:t xml:space="preserve">Parts.ItemLocation</w:t>
      </w:r>
      <w:r>
        <w:t xml:space="preserve"> </w:t>
      </w:r>
      <w:r>
        <w:t xml:space="preserve">— supports Area / WorkCenter / Cell hierarchy with cascade on check-in.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OI-19</w:t>
      </w:r>
      <w:r>
        <w:t xml:space="preserve"> </w:t>
      </w:r>
      <w:r>
        <w:rPr>
          <w:rStyle w:val="VerbatimChar"/>
        </w:rPr>
        <w:t xml:space="preserve">Parts.Item.CountryOfOrigin</w:t>
      </w:r>
      <w:r>
        <w:t xml:space="preserve"> </w:t>
      </w:r>
      <w:r>
        <w:t xml:space="preserve">— added.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OI-20</w:t>
      </w:r>
      <w:r>
        <w:t xml:space="preserve"> </w:t>
      </w:r>
      <w:r>
        <w:rPr>
          <w:rStyle w:val="VerbatimChar"/>
        </w:rPr>
        <w:t xml:space="preserve">ScrapSource</w:t>
      </w:r>
      <w:r>
        <w:t xml:space="preserve"> </w:t>
      </w:r>
      <w:r>
        <w:t xml:space="preserve">enum — Inventory / Location.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OI-21</w:t>
      </w:r>
      <w:r>
        <w:t xml:space="preserve"> </w:t>
      </w:r>
      <w:r>
        <w:t xml:space="preserve">Pausable LOT —</w:t>
      </w:r>
      <w:r>
        <w:t xml:space="preserve"> </w:t>
      </w:r>
      <w:r>
        <w:rPr>
          <w:rStyle w:val="VerbatimChar"/>
        </w:rPr>
        <w:t xml:space="preserve">Lots.PauseEvent</w:t>
      </w:r>
      <w:r>
        <w:t xml:space="preserve"> </w:t>
      </w:r>
      <w:r>
        <w:t xml:space="preserve">table (mirrors</w:t>
      </w:r>
      <w:r>
        <w:t xml:space="preserve"> </w:t>
      </w:r>
      <w:r>
        <w:rPr>
          <w:rStyle w:val="VerbatimChar"/>
        </w:rPr>
        <w:t xml:space="preserve">Quality.HoldEvent</w:t>
      </w:r>
      <w:r>
        <w:t xml:space="preserve">); orthogonal to WorkOrderStatus / OperationStatus / LotStatusCode; per-terminal Paused-LOT indicator.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OI-23</w:t>
      </w:r>
      <w:r>
        <w:t xml:space="preserve"> </w:t>
      </w:r>
      <w:r>
        <w:t xml:space="preserve">LOT derived quantities — view (</w:t>
      </w:r>
      <w:r>
        <w:rPr>
          <w:rStyle w:val="VerbatimChar"/>
        </w:rPr>
        <w:t xml:space="preserve">Lots.v_LotDerivedQuantities</w:t>
      </w:r>
      <w:r>
        <w:t xml:space="preserve">), not materialized.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OI-26</w:t>
      </w:r>
      <w:r>
        <w:t xml:space="preserve"> </w:t>
      </w:r>
      <w:r>
        <w:rPr>
          <w:rStyle w:val="VerbatimChar"/>
        </w:rPr>
        <w:t xml:space="preserve">UserInterfaceScript</w:t>
      </w:r>
      <w:r>
        <w:t xml:space="preserve"> </w:t>
      </w:r>
      <w:r>
        <w:t xml:space="preserve">— DELETED (DB-stored runtime code not reproduced).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OI-32b</w:t>
      </w:r>
      <w:r>
        <w:t xml:space="preserve"> </w:t>
      </w:r>
      <w:r>
        <w:t xml:space="preserve">Material Classes —</w:t>
      </w:r>
      <w:r>
        <w:t xml:space="preserve"> </w:t>
      </w:r>
      <w:r>
        <w:rPr>
          <w:rStyle w:val="VerbatimChar"/>
        </w:rPr>
        <w:t xml:space="preserve">Parts.ItemType</w:t>
      </w:r>
      <w:r>
        <w:t xml:space="preserve"> </w:t>
      </w:r>
      <w:r>
        <w:t xml:space="preserve">suffices.</w:t>
      </w:r>
    </w:p>
    <w:p>
      <w:pPr>
        <w:pStyle w:val="FirstParagraph"/>
      </w:pPr>
      <w:r>
        <w:rPr>
          <w:b/>
          <w:bCs/>
        </w:rPr>
        <w:t xml:space="preserve">Gating — must resolve at Phase 0 (wrong answer rebuilds a phase):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Item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Question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Why it gates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OI-31</w:t>
            </w:r>
          </w:p>
        </w:tc>
        <w:tc>
          <w:tcPr/>
          <w:p>
            <w:pPr>
              <w:pStyle w:val="Compact"/>
            </w:pPr>
            <w:r>
              <w:t xml:space="preserve">IdentifierSequence cutover seed + carry-forward. Any additional counters (container barcodes, shipping print sequences) in use beyond Lot/SerializedItem? Reset policy? Rollover at 9,999,999? Couples to</w:t>
            </w:r>
            <w:r>
              <w:t xml:space="preserve"> </w:t>
            </w:r>
            <w:r>
              <w:rPr>
                <w:b/>
                <w:bCs/>
              </w:rPr>
              <w:t xml:space="preserve">Ben’s OI-31 rollout-shape decision</w:t>
            </w:r>
            <w:r>
              <w:t xml:space="preserve"> </w:t>
            </w:r>
            <w:r>
              <w:t xml:space="preserve">(single-line vs full-cutover vs shadow — memo at</w:t>
            </w:r>
            <w:r>
              <w:t xml:space="preserve"> </w:t>
            </w:r>
            <w:r>
              <w:rPr>
                <w:rStyle w:val="VerbatimChar"/>
              </w:rPr>
              <w:t xml:space="preserve">Meeting_Notes/2026-04-24_OI-31_Single-Line_Deployment_Impact.md</w:t>
            </w:r>
            <w:r>
              <w:t xml:space="preserve">).</w:t>
            </w:r>
          </w:p>
        </w:tc>
        <w:tc>
          <w:tcPr/>
          <w:p>
            <w:pPr>
              <w:pStyle w:val="Compact"/>
            </w:pPr>
            <w:r>
              <w:t xml:space="preserve">Phase 1 migration seeds</w:t>
            </w:r>
            <w:r>
              <w:t xml:space="preserve"> </w:t>
            </w:r>
            <w:r>
              <w:rPr>
                <w:rStyle w:val="VerbatimChar"/>
              </w:rPr>
              <w:t xml:space="preserve">Lots.IdentifierSequence.LastValue</w:t>
            </w:r>
            <w:r>
              <w:t xml:space="preserve"> </w:t>
            </w:r>
            <w:r>
              <w:t xml:space="preserve">at cutover-day values; wrong seed = LTT collisions with live Flexware LOTs.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FDS-06-030 WorkOrder BIT-flag enumeration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Which Flexware WorkOrder flags are live in production (</w:t>
            </w:r>
            <w:r>
              <w:rPr>
                <w:rStyle w:val="VerbatimChar"/>
              </w:rPr>
              <w:t xml:space="preserve">IsCameraProcessingEnabled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IsScaleProcessingEnabled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GroupTargetWeight</w:t>
            </w:r>
            <w:r>
              <w:t xml:space="preserve"> </w:t>
            </w:r>
            <w:r>
              <w:t xml:space="preserve">+ tolerance + UOM,</w:t>
            </w:r>
            <w:r>
              <w:t xml:space="preserve"> </w:t>
            </w:r>
            <w:r>
              <w:rPr>
                <w:rStyle w:val="VerbatimChar"/>
              </w:rPr>
              <w:t xml:space="preserve">RecipeNumber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TrayQuantity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ReturnableDunnageCode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Customer</w:t>
            </w:r>
            <w:r>
              <w:t xml:space="preserve">)?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Phase 1</w:t>
            </w:r>
            <w:r>
              <w:t xml:space="preserve"> </w:t>
            </w:r>
            <w:r>
              <w:rPr>
                <w:rStyle w:val="VerbatimChar"/>
              </w:rPr>
              <w:t xml:space="preserve">Workorder.WorkOrder</w:t>
            </w:r>
            <w:r>
              <w:t xml:space="preserve"> </w:t>
            </w:r>
            <w:r>
              <w:t xml:space="preserve">CREATE column list. Dead flags don’t ship.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Historical data migration</w:t>
            </w:r>
          </w:p>
        </w:tc>
        <w:tc>
          <w:tcPr/>
          <w:p>
            <w:pPr>
              <w:pStyle w:val="Compact"/>
            </w:pPr>
            <w:r>
              <w:t xml:space="preserve">Cutover approach — which entities migrate (LOTs, SerializedItems, ProductionOrders, Containers, Genealogy). Discrepancy review for unmatched rows (e.g., Flexware</w:t>
            </w:r>
            <w:r>
              <w:t xml:space="preserve"> </w:t>
            </w:r>
            <w:r>
              <w:rPr>
                <w:rStyle w:val="VerbatimChar"/>
              </w:rPr>
              <w:t xml:space="preserve">LotAttribute.DIE NAME</w:t>
            </w:r>
            <w:r>
              <w:t xml:space="preserve"> </w:t>
            </w:r>
            <w:r>
              <w:t xml:space="preserve">with no matching</w:t>
            </w:r>
            <w:r>
              <w:t xml:space="preserve"> </w:t>
            </w:r>
            <w:r>
              <w:rPr>
                <w:rStyle w:val="VerbatimChar"/>
              </w:rPr>
              <w:t xml:space="preserve">Tools.Tool.Code</w:t>
            </w:r>
            <w:r>
              <w:t xml:space="preserve">).</w:t>
            </w:r>
          </w:p>
        </w:tc>
        <w:tc>
          <w:tcPr/>
          <w:p>
            <w:pPr>
              <w:pStyle w:val="Compact"/>
            </w:pPr>
            <w:r>
              <w:t xml:space="preserve">Phase 1 migration-script + pre-flight validation design.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ShotCount semantics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Workorder.ProductionEvent.ShotCount</w:t>
            </w:r>
            <w:r>
              <w:t xml:space="preserve"> </w:t>
            </w:r>
            <w:r>
              <w:t xml:space="preserve">= cumulative counter (current) OR derived from aggregated LOT quantities?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Phase 3 operator-screen design + reporting path. Default until decided: keep cumulative column, mark provisional.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Workstation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DefaultScreen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seeding</w:t>
            </w:r>
          </w:p>
        </w:tc>
        <w:tc>
          <w:tcPr/>
          <w:p>
            <w:pPr>
              <w:pStyle w:val="Compact"/>
            </w:pPr>
            <w:r>
              <w:t xml:space="preserve">List of terminal-function Perspective views + which terminal routes to which (couples to UJ-17</w:t>
            </w:r>
            <w:r>
              <w:t xml:space="preserve"> </w:t>
            </w:r>
            <w:r>
              <w:rPr>
                <w:rStyle w:val="VerbatimChar"/>
              </w:rPr>
              <w:t xml:space="preserve">ConfirmationMethod</w:t>
            </w:r>
            <w:r>
              <w:t xml:space="preserve"> </w:t>
            </w:r>
            <w:r>
              <w:t xml:space="preserve">per-Cell as well — same per-Cell seeding pass).</w:t>
            </w:r>
          </w:p>
        </w:tc>
        <w:tc>
          <w:tcPr/>
          <w:p>
            <w:pPr>
              <w:pStyle w:val="Compact"/>
            </w:pPr>
            <w:r>
              <w:t xml:space="preserve">Phase 1 seed data for B11 routing.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Honda AIM Hold/Update contract detail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UJ-04 locked the GetNextNumber pool flow. Still need confirmation of</w:t>
            </w:r>
            <w:r>
              <w:t xml:space="preserve"> </w:t>
            </w:r>
            <w:r>
              <w:rPr>
                <w:rStyle w:val="VerbatimChar"/>
              </w:rPr>
              <w:t xml:space="preserve">PlaceOnHold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ReleaseFromHold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UpdateAim</w:t>
            </w:r>
            <w:r>
              <w:t xml:space="preserve"> </w:t>
            </w:r>
            <w:r>
              <w:t xml:space="preserve">signatures + error recovery expectations.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Phase 7 shipping Gateway scripts (Hold + Sort Cage re-pack paths).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Label template scope</w:t>
            </w:r>
          </w:p>
        </w:tc>
        <w:tc>
          <w:tcPr/>
          <w:p>
            <w:pPr>
              <w:pStyle w:val="Compact"/>
            </w:pPr>
            <w:r>
              <w:t xml:space="preserve">Flexware has 3 templates (CONTAINER, LOT, CONTAINER_HOLD). Ours matches + any new (Sort Cage, Hold, Void)? Couples to UJ-18 print pattern (Gateway-script-async) — print dispatch flow already locked, just template inventory open.</w:t>
            </w:r>
          </w:p>
        </w:tc>
        <w:tc>
          <w:tcPr/>
          <w:p>
            <w:pPr>
              <w:pStyle w:val="Compact"/>
            </w:pPr>
            <w:r>
              <w:t xml:space="preserve">Phase 6 / 7 label print procs + ZPL templates.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OI-32 Material Allocation operator screen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Premise challenged by Jacques in OIR v2.10 review; Blue Ridge clarification queued for confirmation. Awaits a separate Materials-Allocation walkthrough with MPP.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Phase 6 Assembly material flow.</w:t>
            </w:r>
          </w:p>
        </w:tc>
      </w:tr>
    </w:tbl>
    <w:p>
      <w:pPr>
        <w:pStyle w:val="BodyText"/>
      </w:pPr>
      <w:r>
        <w:rPr>
          <w:b/>
          <w:bCs/>
        </w:rPr>
        <w:t xml:space="preserve">Opportunistic items</w:t>
      </w:r>
      <w:r>
        <w:t xml:space="preserve"> </w:t>
      </w:r>
      <w:r>
        <w:t xml:space="preserve">(resolve if MPP available; fallbacks exist):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Item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Current fallback if unresolved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UJ-19</w:t>
            </w:r>
            <w:r>
              <w:t xml:space="preserve"> </w:t>
            </w:r>
            <w:r>
              <w:t xml:space="preserve">PD reports enumeration</w:t>
            </w:r>
          </w:p>
        </w:tc>
        <w:tc>
          <w:tcPr/>
          <w:p>
            <w:pPr>
              <w:pStyle w:val="Compact"/>
            </w:pPr>
            <w:r>
              <w:t xml:space="preserve">MPP names the four PD reports + their data sources for MES reporting subsystem replication. Couples to OI-30 Reports tile.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UJ-05</w:t>
            </w:r>
            <w:r>
              <w:t xml:space="preserve"> </w:t>
            </w:r>
            <w:r>
              <w:t xml:space="preserve">Sort Cage serial migration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Update-in-place +</w:t>
            </w:r>
            <w:r>
              <w:t xml:space="preserve"> </w:t>
            </w:r>
            <w:r>
              <w:rPr>
                <w:rStyle w:val="VerbatimChar"/>
              </w:rPr>
              <w:t xml:space="preserve">Lots.ContainerSerialHistory</w:t>
            </w:r>
            <w:r>
              <w:t xml:space="preserve"> </w:t>
            </w:r>
            <w:r>
              <w:t xml:space="preserve">is the current default direction (schema-supportable today). Awaits MPP Quality + Honda compliance affirmation.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UJ-03</w:t>
            </w:r>
            <w:r>
              <w:t xml:space="preserve"> </w:t>
            </w:r>
            <w:r>
              <w:t xml:space="preserve">Sublot split trigger (Machining IN)</w:t>
            </w:r>
          </w:p>
        </w:tc>
        <w:tc>
          <w:tcPr/>
          <w:p>
            <w:pPr>
              <w:pStyle w:val="Compact"/>
            </w:pPr>
            <w:r>
              <w:t xml:space="preserve">Auto-prompt 50/50 split (Option A) is current default; Ben confirms whether all parts split or only some.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OI-24..30 discovery items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Automation tile, Notifications, Supply part flag, cast-override cell flag, Workstation Category, Reports enumeration — handled in their respective phase walkthroughs if MPP brings input.</w:t>
            </w:r>
          </w:p>
        </w:tc>
      </w:tr>
    </w:tbl>
    <w:bookmarkEnd w:id="21"/>
    <w:bookmarkStart w:id="22" w:name="X347407d821cb231af36aa0c64faf9c7a3a33180"/>
    <w:p>
      <w:pPr>
        <w:pStyle w:val="Heading3"/>
      </w:pPr>
      <w:r>
        <w:t xml:space="preserve">L. Cross-cutting overlay — convention additions</w:t>
      </w:r>
    </w:p>
    <w:p>
      <w:pPr>
        <w:pStyle w:val="FirstParagraph"/>
      </w:pPr>
      <w:r>
        <w:t xml:space="preserve">Appended to Arc 2 cross-cutting conventions B1–B11: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B12 — Purpose-built Perspective views.</w:t>
      </w:r>
      <w:r>
        <w:t xml:space="preserve"> </w:t>
      </w:r>
      <w:r>
        <w:t xml:space="preserve">No generic dashboard-configuration engine. One view per terminal function; B11 routing picks by Terminal Location. LocationAttribute for business policies only, never UI config.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B13 — Tool/Cavity system of record.</w:t>
      </w:r>
      <w:r>
        <w:t xml:space="preserve"> </w:t>
      </w:r>
      <w:r>
        <w:t xml:space="preserve">Lives on</w:t>
      </w:r>
      <w:r>
        <w:t xml:space="preserve"> </w:t>
      </w:r>
      <w:r>
        <w:rPr>
          <w:rStyle w:val="VerbatimChar"/>
        </w:rPr>
        <w:t xml:space="preserve">Lots.Lot</w:t>
      </w:r>
      <w:r>
        <w:t xml:space="preserve">. Never duplicated on</w:t>
      </w:r>
      <w:r>
        <w:t xml:space="preserve"> </w:t>
      </w:r>
      <w:r>
        <w:rPr>
          <w:rStyle w:val="VerbatimChar"/>
        </w:rPr>
        <w:t xml:space="preserve">ProductionEvent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ConsumptionEvent</w:t>
      </w:r>
      <w:r>
        <w:t xml:space="preserve">, or any derived LOT. Honda-trace queries walk</w:t>
      </w:r>
      <w:r>
        <w:t xml:space="preserve"> </w:t>
      </w:r>
      <w:r>
        <w:rPr>
          <w:rStyle w:val="VerbatimChar"/>
        </w:rPr>
        <w:t xml:space="preserve">LotGenealogy</w:t>
      </w:r>
      <w:r>
        <w:t xml:space="preserve"> </w:t>
      </w:r>
      <w:r>
        <w:t xml:space="preserve">to the origin LOT and read Tool/Cavity from there.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B14 — Checkpoint-shape events.</w:t>
      </w:r>
      <w:r>
        <w:t xml:space="preserve"> </w:t>
      </w:r>
      <w:r>
        <w:rPr>
          <w:rStyle w:val="VerbatimChar"/>
        </w:rPr>
        <w:t xml:space="preserve">Workorder.ProductionEvent</w:t>
      </w:r>
      <w:r>
        <w:t xml:space="preserve"> </w:t>
      </w:r>
      <w:r>
        <w:t xml:space="preserve">is a checkpoint table. Cumulative counters +</w:t>
      </w:r>
      <w:r>
        <w:t xml:space="preserve"> </w:t>
      </w:r>
      <w:r>
        <w:rPr>
          <w:rStyle w:val="VerbatimChar"/>
        </w:rPr>
        <w:t xml:space="preserve">LAG()</w:t>
      </w:r>
      <w:r>
        <w:t xml:space="preserve"> </w:t>
      </w:r>
      <w:r>
        <w:t xml:space="preserve">deltas. No per-event</w:t>
      </w:r>
      <w:r>
        <w:t xml:space="preserve"> </w:t>
      </w:r>
      <w:r>
        <w:rPr>
          <w:rStyle w:val="VerbatimChar"/>
        </w:rPr>
        <w:t xml:space="preserve">GoodCount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NoGoodCount</w:t>
      </w:r>
      <w:r>
        <w:t xml:space="preserve">; no</w:t>
      </w:r>
      <w:r>
        <w:t xml:space="preserve"> </w:t>
      </w:r>
      <w:r>
        <w:rPr>
          <w:rStyle w:val="VerbatimChar"/>
        </w:rPr>
        <w:t xml:space="preserve">StartedAt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EndedAt</w:t>
      </w:r>
      <w:r>
        <w:t xml:space="preserve">; no</w:t>
      </w:r>
      <w:r>
        <w:t xml:space="preserve"> </w:t>
      </w:r>
      <w:r>
        <w:rPr>
          <w:rStyle w:val="VerbatimChar"/>
        </w:rPr>
        <w:t xml:space="preserve">CellLocationId</w:t>
      </w:r>
      <w:r>
        <w:t xml:space="preserve">. See §C above.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B15 — Identifier minting via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IdentifierSequence_Next</w:t>
      </w:r>
      <w:r>
        <w:rPr>
          <w:b/>
          <w:bCs/>
        </w:rPr>
        <w:t xml:space="preserve">.</w:t>
      </w:r>
      <w:r>
        <w:t xml:space="preserve"> </w:t>
      </w:r>
      <w:r>
        <w:t xml:space="preserve">All LOT LTTs, serialized-item IDs, and future non-AIM counters go through</w:t>
      </w:r>
      <w:r>
        <w:t xml:space="preserve"> </w:t>
      </w:r>
      <w:r>
        <w:rPr>
          <w:rStyle w:val="VerbatimChar"/>
        </w:rPr>
        <w:t xml:space="preserve">Lots.IdentifierSequence_Next @Code</w:t>
      </w:r>
      <w:r>
        <w:t xml:space="preserve">. No ad-hoc identifier generation.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B16 — Lazy LOT creation.</w:t>
      </w:r>
      <w:r>
        <w:t xml:space="preserve"> </w:t>
      </w:r>
      <w:r>
        <w:t xml:space="preserve">No auto-create of LOTs at run start. Operator drives timing. Phase 3 UI / procs must not require a LOT row for in-progress production.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architecture-pattern"/>
    <w:p>
      <w:pPr>
        <w:pStyle w:val="Heading2"/>
      </w:pPr>
      <w:r>
        <w:t xml:space="preserve">Architecture Pattern</w:t>
      </w:r>
    </w:p>
    <w:p>
      <w:pPr>
        <w:pStyle w:val="FirstParagraph"/>
      </w:pPr>
      <w:r>
        <w:t xml:space="preserve">Arc 1 used Ignition Named Queries calling stored procedures, with Perspective views as thin CRUD forms over the proc layer. Arc 2 builds on that architecture but adds two more layers, both of which are first-class in this plan:</w:t>
      </w:r>
    </w:p>
    <w:p>
      <w:pPr>
        <w:pStyle w:val="BodyText"/>
      </w:pPr>
      <w:r>
        <w:rPr>
          <w:b/>
          <w:bCs/>
        </w:rPr>
        <w:t xml:space="preserve">Ignition Gateway Scripts.</w:t>
      </w:r>
      <w:r>
        <w:t xml:space="preserve"> </w:t>
      </w:r>
      <w:r>
        <w:t xml:space="preserve">Many plant-floor events originate outside Perspective sessions: PLC tags change, OmniServer scales publish values, timers tick at shift boundaries, and external systems (AIM, Zebra printers) expect direct calls. These live in Ignition Gateway scripts — long-running background scripts that watch OPC tags, poll queues, and issue HTTP/SOAP calls. Gateway scripts call stored procs for DB work; they never execute DML directly.</w:t>
      </w:r>
    </w:p>
    <w:p>
      <w:pPr>
        <w:pStyle w:val="BodyText"/>
      </w:pPr>
      <w:r>
        <w:rPr>
          <w:b/>
          <w:bCs/>
        </w:rPr>
        <w:t xml:space="preserve">PLC/OPC Touchpoints.</w:t>
      </w:r>
      <w:r>
        <w:t xml:space="preserve"> </w:t>
      </w:r>
      <w:r>
        <w:t xml:space="preserve">Plant-floor workflows tangle with assembly PLC handshakes (MIP), scales (OmniServer), and vision systems (Cognex). This plan describes PLC touchpoints</w:t>
      </w:r>
      <w:r>
        <w:t xml:space="preserve"> </w:t>
      </w:r>
      <w:r>
        <w:rPr>
          <w:b/>
          <w:bCs/>
        </w:rPr>
        <w:t xml:space="preserve">functionally</w:t>
      </w:r>
      <w:r>
        <w:t xml:space="preserve"> </w:t>
      </w:r>
      <w:r>
        <w:t xml:space="preserve">— what tag is read, what is written, what the handshake semantics are — but defers bit-level OPC addresses and register maps to</w:t>
      </w:r>
      <w:r>
        <w:t xml:space="preserve"> </w:t>
      </w:r>
      <w:r>
        <w:rPr>
          <w:rStyle w:val="VerbatimChar"/>
        </w:rPr>
        <w:t xml:space="preserve">reference/5GO_AP4_Automation_Touchpoint_Agreement.pdf</w:t>
      </w:r>
      <w:r>
        <w:t xml:space="preserve"> </w:t>
      </w:r>
      <w:r>
        <w:t xml:space="preserve">and FRS Appendix C.</w:t>
      </w:r>
    </w:p>
    <w:p>
      <w:pPr>
        <w:pStyle w:val="BodyText"/>
      </w:pPr>
      <w:r>
        <w:t xml:space="preserve">The three layers compose as:</w:t>
      </w:r>
    </w:p>
    <w:p>
      <w:pPr>
        <w:pStyle w:val="SourceCode"/>
      </w:pPr>
      <w:r>
        <w:rPr>
          <w:rStyle w:val="VerbatimChar"/>
        </w:rPr>
        <w:t xml:space="preserve">  Perspective View (touch UI)</w:t>
      </w:r>
      <w:r>
        <w:br/>
      </w:r>
      <w:r>
        <w:rPr>
          <w:rStyle w:val="VerbatimChar"/>
        </w:rPr>
        <w:t xml:space="preserve">       │         │</w:t>
      </w:r>
      <w:r>
        <w:br/>
      </w:r>
      <w:r>
        <w:rPr>
          <w:rStyle w:val="VerbatimChar"/>
        </w:rPr>
        <w:t xml:space="preserve">       │ (Named Query)           (Named Query)</w:t>
      </w:r>
      <w:r>
        <w:br/>
      </w:r>
      <w:r>
        <w:rPr>
          <w:rStyle w:val="VerbatimChar"/>
        </w:rPr>
        <w:t xml:space="preserve">       ▼         ▼                      ▼</w:t>
      </w:r>
      <w:r>
        <w:br/>
      </w:r>
      <w:r>
        <w:rPr>
          <w:rStyle w:val="VerbatimChar"/>
        </w:rPr>
        <w:t xml:space="preserve">  Stored Proc (SQL)   ◀─── calls ───  Gateway Script (Python)</w:t>
      </w:r>
      <w:r>
        <w:br/>
      </w:r>
      <w:r>
        <w:rPr>
          <w:rStyle w:val="VerbatimChar"/>
        </w:rPr>
        <w:t xml:space="preserve">                                          │        │</w:t>
      </w:r>
      <w:r>
        <w:br/>
      </w:r>
      <w:r>
        <w:rPr>
          <w:rStyle w:val="VerbatimChar"/>
        </w:rPr>
        <w:t xml:space="preserve">                                          ▼        ▼</w:t>
      </w:r>
      <w:r>
        <w:br/>
      </w:r>
      <w:r>
        <w:rPr>
          <w:rStyle w:val="VerbatimChar"/>
        </w:rPr>
        <w:t xml:space="preserve">                                     OPC/PLC   AIM / Zebra / etc.</w:t>
      </w:r>
    </w:p>
    <w:p>
      <w:pPr>
        <w:pStyle w:val="FirstParagraph"/>
      </w:pPr>
      <w:r>
        <w:t xml:space="preserve">Stored procs remain the authoritative write path — no Gateway script or Perspective binding performs DML directly. Every external I/O (AIM HTTP, Zebra socket write, OPC tag write-back) is bracketed with</w:t>
      </w:r>
      <w:r>
        <w:t xml:space="preserve"> </w:t>
      </w:r>
      <w:r>
        <w:rPr>
          <w:rStyle w:val="VerbatimChar"/>
        </w:rPr>
        <w:t xml:space="preserve">Audit.Audit_LogInterface</w:t>
      </w:r>
      <w:r>
        <w:t xml:space="preserve"> </w:t>
      </w:r>
      <w:r>
        <w:t xml:space="preserve">calls so the external conversation is reconstructible forever.</w:t>
      </w:r>
    </w:p>
    <w:bookmarkEnd w:id="24"/>
    <w:bookmarkStart w:id="36" w:name="cross-cutting-concerns"/>
    <w:p>
      <w:pPr>
        <w:pStyle w:val="Heading2"/>
      </w:pPr>
      <w:r>
        <w:t xml:space="preserve">Cross-Cutting Concerns</w:t>
      </w:r>
    </w:p>
    <w:p>
      <w:pPr>
        <w:pStyle w:val="FirstParagraph"/>
      </w:pPr>
      <w:r>
        <w:t xml:space="preserve">Arc 1’s conventions carry forward unchanged and apply to every Arc 2 proc. They are not repeated here; see</w:t>
      </w:r>
      <w:r>
        <w:t xml:space="preserve"> </w:t>
      </w:r>
      <w:r>
        <w:rPr>
          <w:rStyle w:val="VerbatimChar"/>
        </w:rPr>
        <w:t xml:space="preserve">MPP_MES_PHASED_PLAN_CONFIG_TOOL.md</w:t>
      </w:r>
      <w:r>
        <w:t xml:space="preserve"> </w:t>
      </w:r>
      <w:r>
        <w:t xml:space="preserve">§ Cross-Cutting Concerns. In summary: audit streams (ConfigLog, OperationLog, InterfaceLog, FailureLog), code-table-backed status everywhere, soft-delete via</w:t>
      </w:r>
      <w:r>
        <w:t xml:space="preserve"> </w:t>
      </w:r>
      <w:r>
        <w:rPr>
          <w:rStyle w:val="VerbatimChar"/>
        </w:rPr>
        <w:t xml:space="preserve">DeprecatedAt</w:t>
      </w:r>
      <w:r>
        <w:t xml:space="preserve"> </w:t>
      </w:r>
      <w:r>
        <w:t xml:space="preserve">(never hard DELETE except where explicitly documented —</w:t>
      </w:r>
      <w:r>
        <w:t xml:space="preserve"> </w:t>
      </w:r>
      <w:r>
        <w:rPr>
          <w:rStyle w:val="VerbatimChar"/>
        </w:rPr>
        <w:t xml:space="preserve">BomLine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RouteStep</w:t>
      </w:r>
      <w:r>
        <w:t xml:space="preserve">), optimistic locking via</w:t>
      </w:r>
      <w:r>
        <w:t xml:space="preserve"> </w:t>
      </w:r>
      <w:r>
        <w:rPr>
          <w:rStyle w:val="VerbatimChar"/>
        </w:rPr>
        <w:t xml:space="preserve">@RowVersion</w:t>
      </w:r>
      <w:r>
        <w:t xml:space="preserve"> </w:t>
      </w:r>
      <w:r>
        <w:t xml:space="preserve">on Update,</w:t>
      </w:r>
      <w:r>
        <w:t xml:space="preserve"> </w:t>
      </w:r>
      <w:r>
        <w:rPr>
          <w:rStyle w:val="VerbatimChar"/>
        </w:rPr>
        <w:t xml:space="preserve">SortOrder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_MoveUp</w:t>
      </w:r>
      <w:r>
        <w:t xml:space="preserve">/</w:t>
      </w:r>
      <w:r>
        <w:rPr>
          <w:rStyle w:val="VerbatimChar"/>
        </w:rPr>
        <w:t xml:space="preserve">_MoveDown</w:t>
      </w:r>
      <w:r>
        <w:t xml:space="preserve"> </w:t>
      </w:r>
      <w:r>
        <w:t xml:space="preserve">instead of drag-drop, BIGINT/NVARCHAR everywhere, single result set per proc (no OUTPUT parameters),</w:t>
      </w:r>
      <w:r>
        <w:t xml:space="preserve"> </w:t>
      </w:r>
      <w:r>
        <w:rPr>
          <w:rStyle w:val="VerbatimChar"/>
        </w:rPr>
        <w:t xml:space="preserve">RAISERROR</w:t>
      </w:r>
      <w:r>
        <w:t xml:space="preserve"> </w:t>
      </w:r>
      <w:r>
        <w:t xml:space="preserve">in nested CATCH blocks (not</w:t>
      </w:r>
      <w:r>
        <w:t xml:space="preserve"> </w:t>
      </w:r>
      <w:r>
        <w:rPr>
          <w:rStyle w:val="VerbatimChar"/>
        </w:rPr>
        <w:t xml:space="preserve">THROW</w:t>
      </w:r>
      <w:r>
        <w:t xml:space="preserve">), user attribution via</w:t>
      </w:r>
      <w:r>
        <w:t xml:space="preserve"> </w:t>
      </w:r>
      <w:r>
        <w:rPr>
          <w:rStyle w:val="VerbatimChar"/>
        </w:rPr>
        <w:t xml:space="preserve">@AppUserId BIGINT</w:t>
      </w:r>
      <w:r>
        <w:t xml:space="preserve">.</w:t>
      </w:r>
    </w:p>
    <w:p>
      <w:pPr>
        <w:pStyle w:val="BodyText"/>
      </w:pPr>
      <w:r>
        <w:t xml:space="preserve">Arc 2 adds the following eleven conventions. These are normative for every phase of this plan.</w:t>
      </w:r>
    </w:p>
    <w:bookmarkStart w:id="25" w:name="b1-operator-session-context-binding"/>
    <w:p>
      <w:pPr>
        <w:pStyle w:val="Heading3"/>
      </w:pPr>
      <w:r>
        <w:t xml:space="preserve">B1 — Operator session context binding</w:t>
      </w:r>
    </w:p>
    <w:p>
      <w:pPr>
        <w:pStyle w:val="FirstParagraph"/>
      </w:pPr>
      <w:r>
        <w:t xml:space="preserve">Every Arc 2 mutation proc accepts both</w:t>
      </w:r>
      <w:r>
        <w:t xml:space="preserve"> </w:t>
      </w:r>
      <w:r>
        <w:rPr>
          <w:rStyle w:val="VerbatimChar"/>
        </w:rPr>
        <w:t xml:space="preserve">@AppUserId BIGINT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@TerminalLocationId BIGINT</w:t>
      </w:r>
      <w:r>
        <w:t xml:space="preserve"> </w:t>
      </w:r>
      <w:r>
        <w:t xml:space="preserve">as required parameters. Procs validate both exist and are active (AppUser not deprecated, Terminal Location not deprecated, Location of type</w:t>
      </w:r>
      <w:r>
        <w:t xml:space="preserve"> </w:t>
      </w:r>
      <w:r>
        <w:rPr>
          <w:rStyle w:val="VerbatimChar"/>
        </w:rPr>
        <w:t xml:space="preserve">Terminal</w:t>
      </w:r>
      <w:r>
        <w:t xml:space="preserve">). On any rejection,</w:t>
      </w:r>
      <w:r>
        <w:t xml:space="preserve"> </w:t>
      </w:r>
      <w:r>
        <w:rPr>
          <w:rStyle w:val="VerbatimChar"/>
        </w:rPr>
        <w:t xml:space="preserve">Audit.FailureLog</w:t>
      </w:r>
      <w:r>
        <w:t xml:space="preserve"> </w:t>
      </w:r>
      <w:r>
        <w:t xml:space="preserve">captures both values along with the attempted parameters.</w:t>
      </w:r>
    </w:p>
    <w:p>
      <w:pPr>
        <w:pStyle w:val="BodyText"/>
      </w:pPr>
      <w:r>
        <w:t xml:space="preserve">Session lifecycle (inactivity timeout, re-auth for high-security actions, logout) is</w:t>
      </w:r>
      <w:r>
        <w:t xml:space="preserve"> </w:t>
      </w:r>
      <w:r>
        <w:rPr>
          <w:b/>
          <w:bCs/>
        </w:rPr>
        <w:t xml:space="preserve">enforced at the Ignition Perspective layer</w:t>
      </w:r>
      <w:r>
        <w:t xml:space="preserve">, not in procs. Procs treat every call as equally authoritative; Perspective is responsible for ensuring the caller is authenticated and the session has not expired.</w:t>
      </w:r>
    </w:p>
    <w:bookmarkEnd w:id="25"/>
    <w:bookmarkStart w:id="26" w:name="b2-blocksproduction-interlock-discipline"/>
    <w:p>
      <w:pPr>
        <w:pStyle w:val="Heading3"/>
      </w:pPr>
      <w:r>
        <w:t xml:space="preserve">B2 —</w:t>
      </w:r>
      <w:r>
        <w:t xml:space="preserve"> </w:t>
      </w:r>
      <w:r>
        <w:rPr>
          <w:rStyle w:val="VerbatimChar"/>
        </w:rPr>
        <w:t xml:space="preserve">BlocksProduction</w:t>
      </w:r>
      <w:r>
        <w:t xml:space="preserve"> </w:t>
      </w:r>
      <w:r>
        <w:t xml:space="preserve">interlock discipline</w:t>
      </w:r>
    </w:p>
    <w:p>
      <w:pPr>
        <w:pStyle w:val="FirstParagraph"/>
      </w:pPr>
      <w:r>
        <w:t xml:space="preserve">Any proc that advances a LOT through the process —</w:t>
      </w:r>
      <w:r>
        <w:t xml:space="preserve"> </w:t>
      </w:r>
      <w:r>
        <w:rPr>
          <w:rStyle w:val="VerbatimChar"/>
        </w:rPr>
        <w:t xml:space="preserve">Lot_MoveTo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ProductionEvent_Record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ConsumptionEvent_Record</w:t>
      </w:r>
      <w:r>
        <w:t xml:space="preserve">,</w:t>
      </w:r>
      <w:r>
        <w:t xml:space="preserve"> </w:t>
      </w:r>
      <w:r>
        <w:rPr>
          <w:rStyle w:val="VerbatimChar"/>
        </w:rPr>
        <w:t xml:space="preserve">Lot_Split</w:t>
      </w:r>
      <w:r>
        <w:t xml:space="preserve">,</w:t>
      </w:r>
      <w:r>
        <w:t xml:space="preserve"> </w:t>
      </w:r>
      <w:r>
        <w:rPr>
          <w:rStyle w:val="VerbatimChar"/>
        </w:rPr>
        <w:t xml:space="preserve">Lot_Merge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ContainerSerial_Add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Container_Create</w:t>
      </w:r>
      <w:r>
        <w:t xml:space="preserve"> </w:t>
      </w:r>
      <w:r>
        <w:t xml:space="preserve">— first calls the shared guard</w:t>
      </w:r>
      <w:r>
        <w:t xml:space="preserve"> </w:t>
      </w:r>
      <w:r>
        <w:rPr>
          <w:rStyle w:val="VerbatimChar"/>
        </w:rPr>
        <w:t xml:space="preserve">Lots.Lot_AssertNotBlocked(@LotId)</w:t>
      </w:r>
      <w:r>
        <w:t xml:space="preserve">. The guard reads</w:t>
      </w:r>
      <w:r>
        <w:t xml:space="preserve"> </w:t>
      </w:r>
      <w:r>
        <w:rPr>
          <w:rStyle w:val="VerbatimChar"/>
        </w:rPr>
        <w:t xml:space="preserve">Lot.LotStatusId → LotStatusCode.BlocksProduction</w:t>
      </w:r>
      <w:r>
        <w:t xml:space="preserve">. Any status with</w:t>
      </w:r>
      <w:r>
        <w:t xml:space="preserve"> </w:t>
      </w:r>
      <w:r>
        <w:rPr>
          <w:rStyle w:val="VerbatimChar"/>
        </w:rPr>
        <w:t xml:space="preserve">BlocksProduction=1</w:t>
      </w:r>
      <w:r>
        <w:t xml:space="preserve"> </w:t>
      </w:r>
      <w:r>
        <w:t xml:space="preserve">(Hold, Scrap, Closed) trips the guard. A tripped guard is a</w:t>
      </w:r>
      <w:r>
        <w:t xml:space="preserve"> </w:t>
      </w:r>
      <w:r>
        <w:rPr>
          <w:b/>
          <w:bCs/>
        </w:rPr>
        <w:t xml:space="preserve">business rule violation</w:t>
      </w:r>
      <w:r>
        <w:t xml:space="preserve">, not an exception: the caller receives</w:t>
      </w:r>
      <w:r>
        <w:t xml:space="preserve"> </w:t>
      </w:r>
      <w:r>
        <w:rPr>
          <w:rStyle w:val="VerbatimChar"/>
        </w:rPr>
        <w:t xml:space="preserve">Status=0, Message='LOT 2026-04-06-0001 is in status Hold and cannot progress'</w:t>
      </w:r>
      <w:r>
        <w:t xml:space="preserve">, the attempt is logged to FailureLog, and no partial writes occur.</w:t>
      </w:r>
    </w:p>
    <w:p>
      <w:pPr>
        <w:pStyle w:val="BodyText"/>
      </w:pPr>
      <w:r>
        <w:t xml:space="preserve">The guard is delivered in Phase 1 (as part of the LOT core skeleton) and reused across all downstream phases.</w:t>
      </w:r>
    </w:p>
    <w:bookmarkEnd w:id="26"/>
    <w:bookmarkStart w:id="27" w:name="b3-open-event-invariant"/>
    <w:p>
      <w:pPr>
        <w:pStyle w:val="Heading3"/>
      </w:pPr>
      <w:r>
        <w:t xml:space="preserve">B3 — Open-event invariant</w:t>
      </w:r>
    </w:p>
    <w:p>
      <w:pPr>
        <w:pStyle w:val="FirstParagraph"/>
      </w:pPr>
      <w:r>
        <w:rPr>
          <w:rStyle w:val="VerbatimChar"/>
        </w:rPr>
        <w:t xml:space="preserve">Oee.DowntimeEvent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Quality.HoldEvent</w:t>
      </w:r>
      <w:r>
        <w:t xml:space="preserve"> </w:t>
      </w:r>
      <w:r>
        <w:t xml:space="preserve">both carry nullable</w:t>
      </w:r>
      <w:r>
        <w:t xml:space="preserve"> </w:t>
      </w:r>
      <w:r>
        <w:rPr>
          <w:rStyle w:val="VerbatimChar"/>
        </w:rPr>
        <w:t xml:space="preserve">EndedAt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ReleasedAt</w:t>
      </w:r>
      <w:r>
        <w:t xml:space="preserve"> </w:t>
      </w:r>
      <w:r>
        <w:t xml:space="preserve">columns. The invariant:</w:t>
      </w:r>
      <w:r>
        <w:t xml:space="preserve"> </w:t>
      </w:r>
      <w:r>
        <w:rPr>
          <w:b/>
          <w:bCs/>
        </w:rPr>
        <w:t xml:space="preserve">at most one open event per resource at any time</w:t>
      </w:r>
      <w:r>
        <w:t xml:space="preserve">. For</w:t>
      </w:r>
      <w:r>
        <w:t xml:space="preserve"> </w:t>
      </w:r>
      <w:r>
        <w:rPr>
          <w:rStyle w:val="VerbatimChar"/>
        </w:rPr>
        <w:t xml:space="preserve">DowntimeEvent</w:t>
      </w:r>
      <w:r>
        <w:t xml:space="preserve">, the resource is the machine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; for</w:t>
      </w:r>
      <w:r>
        <w:t xml:space="preserve"> </w:t>
      </w:r>
      <w:r>
        <w:rPr>
          <w:rStyle w:val="VerbatimChar"/>
        </w:rPr>
        <w:t xml:space="preserve">HoldEvent</w:t>
      </w:r>
      <w:r>
        <w:t xml:space="preserve">, the resource is the</w:t>
      </w:r>
      <w:r>
        <w:t xml:space="preserve"> </w:t>
      </w:r>
      <w:r>
        <w:rPr>
          <w:rStyle w:val="VerbatimChar"/>
        </w:rPr>
        <w:t xml:space="preserve">Lot</w:t>
      </w:r>
      <w:r>
        <w:t xml:space="preserve"> </w:t>
      </w:r>
      <w:r>
        <w:t xml:space="preserve">(or the optional</w:t>
      </w:r>
      <w:r>
        <w:t xml:space="preserve"> </w:t>
      </w:r>
      <w:r>
        <w:rPr>
          <w:rStyle w:val="VerbatimChar"/>
        </w:rPr>
        <w:t xml:space="preserve">NonConformance</w:t>
      </w:r>
      <w:r>
        <w:t xml:space="preserve">).</w:t>
      </w:r>
      <w:r>
        <w:t xml:space="preserve"> </w:t>
      </w:r>
      <w:r>
        <w:rPr>
          <w:rStyle w:val="VerbatimChar"/>
        </w:rPr>
        <w:t xml:space="preserve">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_Place</w:t>
      </w:r>
      <w:r>
        <w:t xml:space="preserve"> </w:t>
      </w:r>
      <w:r>
        <w:t xml:space="preserve">procs enforce the invariant with an explicit pre-check: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Oee.DowntimeEvent</w:t>
      </w:r>
      <w:r>
        <w:br/>
      </w:r>
      <w:r>
        <w:rPr>
          <w:rStyle w:val="NormalTok"/>
        </w:rPr>
        <w:t xml:space="preserve">         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LocationId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@LocationId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EndedAt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BEGIN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SET</w:t>
      </w:r>
      <w:r>
        <w:rPr>
          <w:rStyle w:val="NormalTok"/>
        </w:rPr>
        <w:t xml:space="preserve"> @Status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SET</w:t>
      </w:r>
      <w:r>
        <w:rPr>
          <w:rStyle w:val="NormalTok"/>
        </w:rPr>
        <w:t xml:space="preserve"> @Message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'Machine '</w:t>
      </w:r>
      <w:r>
        <w:rPr>
          <w:rStyle w:val="NormalTok"/>
        </w:rPr>
        <w:t xml:space="preserve">, @LocationName, </w:t>
      </w:r>
      <w:r>
        <w:rPr>
          <w:rStyle w:val="StringTok"/>
        </w:rPr>
        <w:t xml:space="preserve">' already has an open downtime event'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log failure, return</w:t>
      </w:r>
      <w:r>
        <w:br/>
      </w:r>
      <w:r>
        <w:rPr>
          <w:rStyle w:val="ControlFlowTok"/>
        </w:rPr>
        <w:t xml:space="preserve">END</w:t>
      </w:r>
    </w:p>
    <w:p>
      <w:pPr>
        <w:pStyle w:val="FirstParagraph"/>
      </w:pPr>
      <w:r>
        <w:t xml:space="preserve">Attempting a second open event is a business rule violation, not an exception.</w:t>
      </w:r>
      <w:r>
        <w:t xml:space="preserve"> </w:t>
      </w:r>
      <w:r>
        <w:rPr>
          <w:rStyle w:val="VerbatimChar"/>
        </w:rPr>
        <w:t xml:space="preserve">_End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_Release</w:t>
      </w:r>
      <w:r>
        <w:t xml:space="preserve"> </w:t>
      </w:r>
      <w:r>
        <w:t xml:space="preserve">procs reject if no open event exists.</w:t>
      </w:r>
    </w:p>
    <w:bookmarkEnd w:id="27"/>
    <w:bookmarkStart w:id="28" w:name="b4-gateway-script-layer-contract"/>
    <w:p>
      <w:pPr>
        <w:pStyle w:val="Heading3"/>
      </w:pPr>
      <w:r>
        <w:t xml:space="preserve">B4 — Gateway script layer contract</w:t>
      </w:r>
    </w:p>
    <w:p>
      <w:pPr>
        <w:pStyle w:val="FirstParagraph"/>
      </w:pPr>
      <w:r>
        <w:t xml:space="preserve">Gateway scripts call stored procs the same way Perspective views do — through parameterized Named Queries. Gateway scripts</w:t>
      </w:r>
      <w:r>
        <w:t xml:space="preserve"> </w:t>
      </w:r>
      <w:r>
        <w:rPr>
          <w:b/>
          <w:bCs/>
        </w:rPr>
        <w:t xml:space="preserve">MUST NOT</w:t>
      </w:r>
      <w:r>
        <w:t xml:space="preserve"> </w:t>
      </w:r>
      <w:r>
        <w:t xml:space="preserve">execute raw DML via</w:t>
      </w:r>
      <w:r>
        <w:t xml:space="preserve"> </w:t>
      </w:r>
      <w:r>
        <w:rPr>
          <w:rStyle w:val="VerbatimChar"/>
        </w:rPr>
        <w:t xml:space="preserve">system.db.runUpdateQuery</w:t>
      </w:r>
      <w:r>
        <w:t xml:space="preserve"> </w:t>
      </w:r>
      <w:r>
        <w:t xml:space="preserve">or inline SQL. External I/O (AIM HTTP/SOAP, Zebra printer socket writes, OPC read/write via TOPServer or OmniServer) happens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in Gateway scripts; stored procs never reach outside the database.</w:t>
      </w:r>
    </w:p>
    <w:p>
      <w:pPr>
        <w:pStyle w:val="BodyText"/>
      </w:pPr>
      <w:r>
        <w:rPr>
          <w:b/>
          <w:bCs/>
        </w:rPr>
        <w:t xml:space="preserve">Trigger pattern (revised v0.2g per FDS-01-014 / UJ-18 — Gateway-script-async):</w:t>
      </w:r>
      <w:r>
        <w:t xml:space="preserve"> </w:t>
      </w:r>
      <w:r>
        <w:t xml:space="preserve">all external integrations are dispatched via</w:t>
      </w:r>
      <w:r>
        <w:t xml:space="preserve"> </w:t>
      </w:r>
      <w:r>
        <w:rPr>
          <w:rStyle w:val="VerbatimChar"/>
        </w:rPr>
        <w:t xml:space="preserve">system.util.sendMessageAsync('mes', '&lt;handler-name&gt;', {entityId})</w:t>
      </w:r>
      <w:r>
        <w:t xml:space="preserve"> </w:t>
      </w:r>
      <w:r>
        <w:t xml:space="preserve">from Perspective views (or from MES procs when proc-driven). Sync direct-call from inside an MES proc is retired for</w:t>
      </w:r>
      <w:r>
        <w:t xml:space="preserve"> </w:t>
      </w:r>
      <w:r>
        <w:rPr>
          <w:b/>
          <w:bCs/>
        </w:rPr>
        <w:t xml:space="preserve">external</w:t>
      </w:r>
      <w:r>
        <w:t xml:space="preserve"> </w:t>
      </w:r>
      <w:r>
        <w:t xml:space="preserve">systems — sync remains the model for inter-MES DB calls only. The async dispatch decouples MES correctness from external availability and makes failures observable, retryable, and logged without operator-blocking.</w:t>
      </w:r>
    </w:p>
    <w:p>
      <w:pPr>
        <w:pStyle w:val="BodyText"/>
      </w:pPr>
      <w:r>
        <w:rPr>
          <w:b/>
          <w:bCs/>
        </w:rPr>
        <w:t xml:space="preserve">Audit trail:</w:t>
      </w:r>
      <w:r>
        <w:t xml:space="preserve"> </w:t>
      </w:r>
      <w:r>
        <w:t xml:space="preserve">Every external call is bracketed by</w:t>
      </w:r>
      <w:r>
        <w:t xml:space="preserve"> </w:t>
      </w:r>
      <w:r>
        <w:rPr>
          <w:rStyle w:val="VerbatimChar"/>
        </w:rPr>
        <w:t xml:space="preserve">Audit.Audit_LogInterface</w:t>
      </w:r>
      <w:r>
        <w:t xml:space="preserve"> </w:t>
      </w:r>
      <w:r>
        <w:t xml:space="preserve">writes — one when the request fires (Direction=</w:t>
      </w:r>
      <w:r>
        <w:t xml:space="preserve">‘Outbound’</w:t>
      </w:r>
      <w:r>
        <w:t xml:space="preserve">, RequestPayload populated, ResponsePayload NULL), one when the response or error returns (update the same row). Critical failures are additionally logged to</w:t>
      </w:r>
      <w:r>
        <w:t xml:space="preserve"> </w:t>
      </w:r>
      <w:r>
        <w:rPr>
          <w:rStyle w:val="VerbatimChar"/>
        </w:rPr>
        <w:t xml:space="preserve">Audit.FailureLog</w:t>
      </w:r>
      <w:r>
        <w:t xml:space="preserve">. The OI-01</w:t>
      </w:r>
      <w:r>
        <w:t xml:space="preserve"> </w:t>
      </w:r>
      <w:r>
        <w:t xml:space="preserve">“no outbox”</w:t>
      </w:r>
      <w:r>
        <w:t xml:space="preserve"> </w:t>
      </w:r>
      <w:r>
        <w:t xml:space="preserve">decision still stands — there is no separate outbox table; the message-handler pattern delivers async semantics without a DB queue.</w:t>
      </w:r>
    </w:p>
    <w:p>
      <w:pPr>
        <w:pStyle w:val="BodyText"/>
      </w:pPr>
      <w:r>
        <w:rPr>
          <w:b/>
          <w:bCs/>
        </w:rPr>
        <w:t xml:space="preserve">Special case — pre-fetched buffers.</w:t>
      </w:r>
      <w:r>
        <w:t xml:space="preserve"> </w:t>
      </w:r>
      <w:r>
        <w:t xml:space="preserve">When zero operator-perceived latency is required (e.g.,</w:t>
      </w:r>
      <w:r>
        <w:t xml:space="preserve"> </w:t>
      </w:r>
      <w:r>
        <w:rPr>
          <w:rStyle w:val="VerbatimChar"/>
        </w:rPr>
        <w:t xml:space="preserve">Container_Complete</w:t>
      </w:r>
      <w:r>
        <w:t xml:space="preserve"> </w:t>
      </w:r>
      <w:r>
        <w:t xml:space="preserve">→ AIM Shipper ID assignment), a pre-fetched local buffer (</w:t>
      </w:r>
      <w:r>
        <w:rPr>
          <w:rStyle w:val="VerbatimChar"/>
        </w:rPr>
        <w:t xml:space="preserve">Lots.AimShipperIdPool</w:t>
      </w:r>
      <w:r>
        <w:t xml:space="preserve">, FDS-07-010) replaces the dispatch model: the MES proc consumes locally; the buffer’s topup loop runs as a Gateway-script-async. See Phase 7 for the pool model.</w:t>
      </w:r>
    </w:p>
    <w:p>
      <w:pPr>
        <w:pStyle w:val="BodyText"/>
      </w:pPr>
      <w:r>
        <w:rPr>
          <w:b/>
          <w:bCs/>
        </w:rPr>
        <w:t xml:space="preserve">Special case — print failure surfacing.</w:t>
      </w:r>
      <w:r>
        <w:t xml:space="preserve"> </w:t>
      </w:r>
      <w:r>
        <w:t xml:space="preserve">Print attempts retry inline within the message handler (e.g., 3 × 2s gap for shipping labels per FDS-07-006a). On exhaustion, DB state (</w:t>
      </w:r>
      <w:r>
        <w:rPr>
          <w:rStyle w:val="VerbatimChar"/>
        </w:rPr>
        <w:t xml:space="preserve">PrintFailedAt</w:t>
      </w:r>
      <w:r>
        <w:t xml:space="preserve">) drives a per-terminal banner (FDS-07-006b) — the MES does not maintain a separate</w:t>
      </w:r>
      <w:r>
        <w:t xml:space="preserve"> </w:t>
      </w:r>
      <w:r>
        <w:t xml:space="preserve">“failed prints”</w:t>
      </w:r>
      <w:r>
        <w:t xml:space="preserve"> </w:t>
      </w:r>
      <w:r>
        <w:t xml:space="preserve">queue; the audit row IS the queue. A low-frequency safety-sweep timer (~5 min) recovers orphans (e.g., Gateway restart between proc commit and message dispatch).</w:t>
      </w:r>
    </w:p>
    <w:bookmarkEnd w:id="28"/>
    <w:bookmarkStart w:id="29" w:name="b5-plc-descriptive-boundary"/>
    <w:p>
      <w:pPr>
        <w:pStyle w:val="Heading3"/>
      </w:pPr>
      <w:r>
        <w:t xml:space="preserve">B5 — PLC descriptive boundary</w:t>
      </w:r>
    </w:p>
    <w:p>
      <w:pPr>
        <w:pStyle w:val="FirstParagraph"/>
      </w:pPr>
      <w:r>
        <w:t xml:space="preserve">Phase narratives describe what Gateway scripts read from and write to PLC tags in prose: tag names (e.g.,</w:t>
      </w:r>
      <w:r>
        <w:t xml:space="preserve"> </w:t>
      </w:r>
      <w:r>
        <w:rPr>
          <w:rStyle w:val="VerbatimChar"/>
        </w:rPr>
        <w:t xml:space="preserve">PartSN</w:t>
      </w:r>
      <w:r>
        <w:t xml:space="preserve">,</w:t>
      </w:r>
      <w:r>
        <w:t xml:space="preserve"> </w:t>
      </w:r>
      <w:r>
        <w:rPr>
          <w:rStyle w:val="VerbatimChar"/>
        </w:rPr>
        <w:t xml:space="preserve">PartValid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DataReady</w:t>
      </w:r>
      <w:r>
        <w:t xml:space="preserve">,</w:t>
      </w:r>
      <w:r>
        <w:t xml:space="preserve"> </w:t>
      </w:r>
      <w:r>
        <w:rPr>
          <w:rStyle w:val="VerbatimChar"/>
        </w:rPr>
        <w:t xml:space="preserve">HardwareInterlockEnable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CycleComplete</w:t>
      </w:r>
      <w:r>
        <w:t xml:space="preserve">), semantics (edge-triggered vs. level-triggered), and handshake steps.</w:t>
      </w:r>
      <w:r>
        <w:t xml:space="preserve"> </w:t>
      </w:r>
      <w:r>
        <w:rPr>
          <w:b/>
          <w:bCs/>
        </w:rPr>
        <w:t xml:space="preserve">Bit-level OPC addresses, data types, register numbers, and PLC ladder logic stay out of this plan.</w:t>
      </w:r>
      <w:r>
        <w:t xml:space="preserve"> </w:t>
      </w:r>
      <w:r>
        <w:t xml:space="preserve">They live in</w:t>
      </w:r>
      <w:r>
        <w:t xml:space="preserve"> </w:t>
      </w:r>
      <w:r>
        <w:rPr>
          <w:rStyle w:val="VerbatimChar"/>
        </w:rPr>
        <w:t xml:space="preserve">reference/5GO_AP4_Automation_Touchpoint_Agreement.pdf</w:t>
      </w:r>
      <w:r>
        <w:t xml:space="preserve"> </w:t>
      </w:r>
      <w:r>
        <w:t xml:space="preserve">and FRS Appendix C. Gateway script implementation references those documents; the plan references them by path.</w:t>
      </w:r>
    </w:p>
    <w:bookmarkEnd w:id="29"/>
    <w:bookmarkStart w:id="30" w:name="b6-print-job-contract"/>
    <w:p>
      <w:pPr>
        <w:pStyle w:val="Heading3"/>
      </w:pPr>
      <w:r>
        <w:t xml:space="preserve">B6 — Print job contract</w:t>
      </w:r>
    </w:p>
    <w:p>
      <w:pPr>
        <w:pStyle w:val="FirstParagraph"/>
      </w:pPr>
      <w:r>
        <w:t xml:space="preserve">ZPL generation for labels (LTT, shipping label, master label) is assembled in Gateway scripts from a template file plus data returned by the originating stored proc. The stored proc (</w:t>
      </w:r>
      <w:r>
        <w:rPr>
          <w:rStyle w:val="VerbatimChar"/>
        </w:rPr>
        <w:t xml:space="preserve">LotLabel_Print</w:t>
      </w:r>
      <w:r>
        <w:t xml:space="preserve">,</w:t>
      </w:r>
      <w:r>
        <w:t xml:space="preserve"> </w:t>
      </w:r>
      <w:r>
        <w:rPr>
          <w:rStyle w:val="VerbatimChar"/>
        </w:rPr>
        <w:t xml:space="preserve">ShippingLabel_Print</w:t>
      </w:r>
      <w:r>
        <w:t xml:space="preserve">, etc.) writes the audit row with the full rendered</w:t>
      </w:r>
      <w:r>
        <w:t xml:space="preserve"> </w:t>
      </w:r>
      <w:r>
        <w:rPr>
          <w:rStyle w:val="VerbatimChar"/>
        </w:rPr>
        <w:t xml:space="preserve">ZplContent</w:t>
      </w:r>
      <w:r>
        <w:t xml:space="preserve"> </w:t>
      </w:r>
      <w:r>
        <w:t xml:space="preserve">and returns its Id; the Gateway script reads the Id, dispatches the ZPL content to the physical Zebra printer (via socket), and records the print acknowledgement back on the same row (not via a second insert). Void labels use</w:t>
      </w:r>
      <w:r>
        <w:t xml:space="preserve"> </w:t>
      </w:r>
      <w:r>
        <w:rPr>
          <w:rStyle w:val="VerbatimChar"/>
        </w:rPr>
        <w:t xml:space="preserve">IsVoid=1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VoidedAt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VoidedByUserId</w:t>
      </w:r>
      <w:r>
        <w:t xml:space="preserve">; rows are never deleted.</w:t>
      </w:r>
    </w:p>
    <w:bookmarkEnd w:id="30"/>
    <w:bookmarkStart w:id="31" w:name="b7-late-binding-reason-codes"/>
    <w:p>
      <w:pPr>
        <w:pStyle w:val="Heading3"/>
      </w:pPr>
      <w:r>
        <w:t xml:space="preserve">B7 — Late-binding reason codes</w:t>
      </w:r>
    </w:p>
    <w:p>
      <w:pPr>
        <w:pStyle w:val="FirstParagraph"/>
      </w:pPr>
      <w:r>
        <w:rPr>
          <w:rStyle w:val="VerbatimChar"/>
        </w:rPr>
        <w:t xml:space="preserve">Oee.DowntimeEvent.DowntimeReasonCodeId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nullable</w:t>
      </w:r>
      <w:r>
        <w:t xml:space="preserve">. When a PLC detects a machine stop before an operator classifies it,</w:t>
      </w:r>
      <w:r>
        <w:t xml:space="preserve"> </w:t>
      </w:r>
      <w:r>
        <w:rPr>
          <w:rStyle w:val="VerbatimChar"/>
        </w:rPr>
        <w:t xml:space="preserve">DowntimeEvent_Start</w:t>
      </w:r>
      <w:r>
        <w:t xml:space="preserve"> </w:t>
      </w:r>
      <w:r>
        <w:t xml:space="preserve">inserts the row with NULL reason.</w:t>
      </w:r>
      <w:r>
        <w:t xml:space="preserve"> </w:t>
      </w:r>
      <w:r>
        <w:rPr>
          <w:rStyle w:val="VerbatimChar"/>
        </w:rPr>
        <w:t xml:space="preserve">DowntimeEvent_End</w:t>
      </w:r>
      <w:r>
        <w:t xml:space="preserve"> </w:t>
      </w:r>
      <w:r>
        <w:t xml:space="preserve">succeeds with a NULL reason. Unclassified downtime is flagged on the shift-supervisor dashboard and on shift-end reporting — it is not blocked at proc level. A separate</w:t>
      </w:r>
      <w:r>
        <w:t xml:space="preserve"> </w:t>
      </w:r>
      <w:r>
        <w:rPr>
          <w:rStyle w:val="VerbatimChar"/>
        </w:rPr>
        <w:t xml:space="preserve">DowntimeReasonCode_Assign</w:t>
      </w:r>
      <w:r>
        <w:t xml:space="preserve"> </w:t>
      </w:r>
      <w:r>
        <w:t xml:space="preserve">proc fills the reason later; it refuses to overwrite an already-assigned reason (supervisors must correct by other means).</w:t>
      </w:r>
    </w:p>
    <w:bookmarkEnd w:id="31"/>
    <w:bookmarkStart w:id="32" w:name="b8-genealogy-traversal"/>
    <w:p>
      <w:pPr>
        <w:pStyle w:val="Heading3"/>
      </w:pPr>
      <w:r>
        <w:t xml:space="preserve">B8 — Genealogy traversal</w:t>
      </w:r>
    </w:p>
    <w:p>
      <w:pPr>
        <w:pStyle w:val="FirstParagraph"/>
      </w:pPr>
      <w:r>
        <w:rPr>
          <w:rStyle w:val="VerbatimChar"/>
        </w:rPr>
        <w:t xml:space="preserve">Lots.Lot_GetGenealogyTree(@LotId, @Direction)</w:t>
      </w:r>
      <w:r>
        <w:t xml:space="preserve"> </w:t>
      </w:r>
      <w:r>
        <w:t xml:space="preserve">uses a recursive CTE with</w:t>
      </w:r>
      <w:r>
        <w:t xml:space="preserve"> </w:t>
      </w:r>
      <w:r>
        <w:rPr>
          <w:rStyle w:val="VerbatimChar"/>
        </w:rPr>
        <w:t xml:space="preserve">OPTION (MAXRECURSION 100)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@Direction</w:t>
      </w:r>
      <w:r>
        <w:t xml:space="preserve"> </w:t>
      </w:r>
      <w:r>
        <w:t xml:space="preserve">parameter takes</w:t>
      </w:r>
      <w:r>
        <w:t xml:space="preserve"> </w:t>
      </w:r>
      <w:r>
        <w:rPr>
          <w:rStyle w:val="VerbatimChar"/>
        </w:rPr>
        <w:t xml:space="preserve">'Ancestors'</w:t>
      </w:r>
      <w:r>
        <w:t xml:space="preserve"> </w:t>
      </w:r>
      <w:r>
        <w:t xml:space="preserve">(walk ParentLot → ParentLot → …) or</w:t>
      </w:r>
      <w:r>
        <w:t xml:space="preserve"> </w:t>
      </w:r>
      <w:r>
        <w:rPr>
          <w:rStyle w:val="VerbatimChar"/>
        </w:rPr>
        <w:t xml:space="preserve">'Descendants'</w:t>
      </w:r>
      <w:r>
        <w:t xml:space="preserve"> </w:t>
      </w:r>
      <w:r>
        <w:t xml:space="preserve">(walk children via</w:t>
      </w:r>
      <w:r>
        <w:t xml:space="preserve"> </w:t>
      </w:r>
      <w:r>
        <w:rPr>
          <w:rStyle w:val="VerbatimChar"/>
        </w:rPr>
        <w:t xml:space="preserve">LotGenealogy</w:t>
      </w:r>
      <w:r>
        <w:t xml:space="preserve">). Tree depth beyond 100 hops is a business rule violation with the message</w:t>
      </w:r>
      <w:r>
        <w:t xml:space="preserve"> </w:t>
      </w:r>
      <w:r>
        <w:rPr>
          <w:rStyle w:val="VerbatimChar"/>
        </w:rPr>
        <w:t xml:space="preserve">genealogy tree exceeds supported depth of 100</w:t>
      </w:r>
      <w:r>
        <w:t xml:space="preserve">. Real plant genealogy never approaches this bound; the cap is a defensive recursion guard.</w:t>
      </w:r>
    </w:p>
    <w:bookmarkEnd w:id="32"/>
    <w:bookmarkStart w:id="33" w:name="Xb77ee7951e603869fd007c4e9c5f882775c2f1a"/>
    <w:p>
      <w:pPr>
        <w:pStyle w:val="Heading3"/>
      </w:pPr>
      <w:r>
        <w:t xml:space="preserve">B9 — Test pattern extension for open-state events</w:t>
      </w:r>
    </w:p>
    <w:p>
      <w:pPr>
        <w:pStyle w:val="FirstParagraph"/>
      </w:pPr>
      <w:r>
        <w:t xml:space="preserve">Arc 1’s test pattern covered mutations with a temp-table capture of the result shape (</w:t>
      </w:r>
      <w:r>
        <w:rPr>
          <w:rStyle w:val="VerbatimChar"/>
        </w:rPr>
        <w:t xml:space="preserve">Status / Message / NewId</w:t>
      </w:r>
      <w:r>
        <w:t xml:space="preserve">). Arc 2 extends this for open-state events: after</w:t>
      </w:r>
      <w:r>
        <w:t xml:space="preserve"> </w:t>
      </w:r>
      <w:r>
        <w:rPr>
          <w:rStyle w:val="VerbatimChar"/>
        </w:rPr>
        <w:t xml:space="preserve">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_Place</w:t>
      </w:r>
      <w:r>
        <w:t xml:space="preserve">, tests assert</w:t>
      </w:r>
      <w:r>
        <w:t xml:space="preserve"> </w:t>
      </w:r>
      <w:r>
        <w:rPr>
          <w:rStyle w:val="VerbatimChar"/>
        </w:rPr>
        <w:t xml:space="preserve">EndedAt IS NULL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ReleasedAt IS NULL</w:t>
      </w:r>
      <w:r>
        <w:t xml:space="preserve">) directly against the underlying table:</w:t>
      </w:r>
    </w:p>
    <w:p>
      <w:pPr>
        <w:pStyle w:val="SourceCode"/>
      </w:pPr>
      <w:r>
        <w:rPr>
          <w:rStyle w:val="KeywordTok"/>
        </w:rPr>
        <w:t xml:space="preserve">DECLARE</w:t>
      </w:r>
      <w:r>
        <w:rPr>
          <w:rStyle w:val="NormalTok"/>
        </w:rPr>
        <w:t xml:space="preserve"> @OpenCount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@OpenCount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Oee.DowntimeEvent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LocationId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@LocationId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EndedAt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@OpenCount </w:t>
      </w:r>
      <w:r>
        <w:rPr>
          <w:rStyle w:val="OperatorTok"/>
        </w:rPr>
        <w:t xml:space="preserve">&lt;&gt;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RAISERROR(</w:t>
      </w:r>
      <w:r>
        <w:rPr>
          <w:rStyle w:val="StringTok"/>
        </w:rPr>
        <w:t xml:space="preserve">'Expected exactly 1 open DowntimeEvent, got %d'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@OpenCount);</w:t>
      </w:r>
    </w:p>
    <w:p>
      <w:pPr>
        <w:pStyle w:val="FirstParagraph"/>
      </w:pPr>
      <w:r>
        <w:t xml:space="preserve">After</w:t>
      </w:r>
      <w:r>
        <w:t xml:space="preserve"> </w:t>
      </w:r>
      <w:r>
        <w:rPr>
          <w:rStyle w:val="VerbatimChar"/>
        </w:rPr>
        <w:t xml:space="preserve">_End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_Release</w:t>
      </w:r>
      <w:r>
        <w:t xml:space="preserve">, tests assert the same row’s</w:t>
      </w:r>
      <w:r>
        <w:t xml:space="preserve"> </w:t>
      </w:r>
      <w:r>
        <w:rPr>
          <w:rStyle w:val="VerbatimChar"/>
        </w:rPr>
        <w:t xml:space="preserve">EndedAt IS NOT NULL</w:t>
      </w:r>
      <w:r>
        <w:t xml:space="preserve">.</w:t>
      </w:r>
    </w:p>
    <w:bookmarkEnd w:id="33"/>
    <w:bookmarkStart w:id="34" w:name="b10-serial-number-migration-audit"/>
    <w:p>
      <w:pPr>
        <w:pStyle w:val="Heading3"/>
      </w:pPr>
      <w:r>
        <w:t xml:space="preserve">B10 — Serial number migration audit</w:t>
      </w:r>
    </w:p>
    <w:p>
      <w:pPr>
        <w:pStyle w:val="FirstParagraph"/>
      </w:pPr>
      <w:r>
        <w:t xml:space="preserve">Deferred to Phase 0 decision on UJ-05. Once resolved (void-and-recreate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update-in-place with a new</w:t>
      </w:r>
      <w:r>
        <w:t xml:space="preserve"> </w:t>
      </w:r>
      <w:r>
        <w:rPr>
          <w:rStyle w:val="VerbatimChar"/>
        </w:rPr>
        <w:t xml:space="preserve">Lots.ContainerSerialHistory</w:t>
      </w:r>
      <w:r>
        <w:t xml:space="preserve"> </w:t>
      </w:r>
      <w:r>
        <w:t xml:space="preserve">table), this convention is appended to the plan before Phase 6 starts, with the exact procs and write sequence for Sort Cage re-containerization.</w:t>
      </w:r>
    </w:p>
    <w:bookmarkEnd w:id="34"/>
    <w:bookmarkStart w:id="35" w:name="b11-zone-based-default-screen-routing"/>
    <w:p>
      <w:pPr>
        <w:pStyle w:val="Heading3"/>
      </w:pPr>
      <w:r>
        <w:t xml:space="preserve">B11 — Zone-based default screen routing</w:t>
      </w:r>
    </w:p>
    <w:p>
      <w:pPr>
        <w:pStyle w:val="FirstParagraph"/>
      </w:pPr>
      <w:r>
        <w:t xml:space="preserve">On Perspective session startup, the client IP resolves to a Terminal-type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row by querying its existing</w:t>
      </w:r>
      <w:r>
        <w:t xml:space="preserve"> </w:t>
      </w:r>
      <w:r>
        <w:rPr>
          <w:rStyle w:val="VerbatimChar"/>
        </w:rPr>
        <w:t xml:space="preserve">IpAddress</w:t>
      </w:r>
      <w:r>
        <w:t xml:space="preserve"> </w:t>
      </w:r>
      <w:r>
        <w:rPr>
          <w:rStyle w:val="VerbatimChar"/>
        </w:rPr>
        <w:t xml:space="preserve">LocationAttribute</w:t>
      </w:r>
      <w:r>
        <w:t xml:space="preserve">. The Terminal’s zone (parent Area in the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hierarchy) plus a new</w:t>
      </w:r>
      <w:r>
        <w:t xml:space="preserve"> </w:t>
      </w:r>
      <w:r>
        <w:rPr>
          <w:rStyle w:val="VerbatimChar"/>
        </w:rPr>
        <w:t xml:space="preserve">DefaultScreen</w:t>
      </w:r>
      <w:r>
        <w:t xml:space="preserve"> </w:t>
      </w:r>
      <w:r>
        <w:rPr>
          <w:rStyle w:val="VerbatimChar"/>
        </w:rPr>
        <w:t xml:space="preserve">LocationAttributeDefinition</w:t>
      </w:r>
      <w:r>
        <w:t xml:space="preserve"> </w:t>
      </w:r>
      <w:r>
        <w:t xml:space="preserve">on the</w:t>
      </w:r>
      <w:r>
        <w:t xml:space="preserve"> </w:t>
      </w:r>
      <w:r>
        <w:rPr>
          <w:rStyle w:val="VerbatimChar"/>
        </w:rPr>
        <w:t xml:space="preserve">Terminal</w:t>
      </w:r>
      <w:r>
        <w:t xml:space="preserve"> </w:t>
      </w:r>
      <w:r>
        <w:rPr>
          <w:rStyle w:val="VerbatimChar"/>
        </w:rPr>
        <w:t xml:space="preserve">LocationTypeDefinition</w:t>
      </w:r>
      <w:r>
        <w:t xml:space="preserve"> </w:t>
      </w:r>
      <w:r>
        <w:t xml:space="preserve">drives the initial Perspective view shown to any operator who logs in at that station.</w:t>
      </w:r>
    </w:p>
    <w:p>
      <w:pPr>
        <w:pStyle w:val="BodyText"/>
      </w:pPr>
      <w:r>
        <w:t xml:space="preserve">A Trim Shop terminal opens to the Trim Station Screen; a Shipping Dock terminal opens to the Shipping Screen; a Die Cast terminal opens to the Die Cast LOT Entry Screen. Operator presence (initials) is orthogonal — the default-screen lookup happens on session start, before any initials entry or per-action elevation.</w:t>
      </w:r>
    </w:p>
    <w:p>
      <w:pPr>
        <w:pStyle w:val="BodyText"/>
      </w:pPr>
      <w:r>
        <w:t xml:space="preserve">No DDL change is required. The</w:t>
      </w:r>
      <w:r>
        <w:t xml:space="preserve"> </w:t>
      </w:r>
      <w:r>
        <w:rPr>
          <w:rStyle w:val="VerbatimChar"/>
        </w:rPr>
        <w:t xml:space="preserve">DefaultScreen</w:t>
      </w:r>
      <w:r>
        <w:t xml:space="preserve"> </w:t>
      </w:r>
      <w:r>
        <w:t xml:space="preserve">attribute is seeded as a new</w:t>
      </w:r>
      <w:r>
        <w:t xml:space="preserve"> </w:t>
      </w:r>
      <w:r>
        <w:rPr>
          <w:rStyle w:val="VerbatimChar"/>
        </w:rPr>
        <w:t xml:space="preserve">LocationAttributeDefinition</w:t>
      </w:r>
      <w:r>
        <w:t xml:space="preserve"> </w:t>
      </w:r>
      <w:r>
        <w:t xml:space="preserve">row on the</w:t>
      </w:r>
      <w:r>
        <w:t xml:space="preserve"> </w:t>
      </w:r>
      <w:r>
        <w:rPr>
          <w:rStyle w:val="VerbatimChar"/>
        </w:rPr>
        <w:t xml:space="preserve">Terminal</w:t>
      </w:r>
      <w:r>
        <w:t xml:space="preserve"> </w:t>
      </w:r>
      <w:r>
        <w:rPr>
          <w:rStyle w:val="VerbatimChar"/>
        </w:rPr>
        <w:t xml:space="preserve">LocationTypeDefinition</w:t>
      </w:r>
      <w:r>
        <w:t xml:space="preserve"> </w:t>
      </w:r>
      <w:r>
        <w:t xml:space="preserve">(via migration or via the existing Arc 1 Config Tool). Phase 1 delivers</w:t>
      </w:r>
      <w:r>
        <w:t xml:space="preserve"> </w:t>
      </w:r>
      <w:r>
        <w:rPr>
          <w:rStyle w:val="VerbatimChar"/>
        </w:rPr>
        <w:t xml:space="preserve">Location.Terminal_GetByIpAddress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Terminal_ResolveFromSession</w:t>
      </w:r>
      <w:r>
        <w:t xml:space="preserve"> </w:t>
      </w:r>
      <w:r>
        <w:t xml:space="preserve">Gateway script that stashes Zone + DefaultScreen in session props for the Home router view to consume.</w:t>
      </w:r>
    </w:p>
    <w:bookmarkEnd w:id="35"/>
    <w:bookmarkEnd w:id="36"/>
    <w:bookmarkStart w:id="37" w:name="Xc54a1f92a0b45f3f4acafb5cb2676c31c7ec392"/>
    <w:p>
      <w:pPr>
        <w:pStyle w:val="Heading2"/>
      </w:pPr>
      <w:r>
        <w:t xml:space="preserve">Stored Procedure Template and Conventions</w:t>
      </w:r>
    </w:p>
    <w:p>
      <w:pPr>
        <w:pStyle w:val="FirstParagraph"/>
      </w:pPr>
      <w:r>
        <w:t xml:space="preserve">Arc 2 procs follow the same template, error hierarchy, audit placement rules, and code-review checklist defined in</w:t>
      </w:r>
      <w:r>
        <w:t xml:space="preserve"> </w:t>
      </w:r>
      <w:r>
        <w:rPr>
          <w:rStyle w:val="VerbatimChar"/>
        </w:rPr>
        <w:t xml:space="preserve">MPP_MES_PHASED_PLAN_CONFIG_TOOL.md</w:t>
      </w:r>
      <w:r>
        <w:t xml:space="preserve"> </w:t>
      </w:r>
      <w:r>
        <w:t xml:space="preserve">§ Stored Procedure Template and Conventions. The template is reproduced in full there; it is not duplicated here. Cited fresh reminders:</w:t>
      </w:r>
    </w:p>
    <w:p>
      <w:pPr>
        <w:pStyle w:val="Compact"/>
        <w:numPr>
          <w:ilvl w:val="0"/>
          <w:numId w:val="1008"/>
        </w:numPr>
      </w:pPr>
      <w:r>
        <w:t xml:space="preserve">Three-tier error hierarchy (parameter validation → business rule → unexpected exception)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SET NOCOUNT ON; SET XACT_ABORT ON;</w:t>
      </w:r>
      <w:r>
        <w:t xml:space="preserve"> </w:t>
      </w:r>
      <w:r>
        <w:t xml:space="preserve">at top of every mutation proc</w:t>
      </w:r>
    </w:p>
    <w:p>
      <w:pPr>
        <w:pStyle w:val="Compact"/>
        <w:numPr>
          <w:ilvl w:val="0"/>
          <w:numId w:val="1008"/>
        </w:numPr>
      </w:pPr>
      <w:r>
        <w:t xml:space="preserve">Parameter validation and business-rule checks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rPr>
          <w:rStyle w:val="VerbatimChar"/>
        </w:rPr>
        <w:t xml:space="preserve">BEGIN TRANSACTION</w:t>
      </w:r>
      <w:r>
        <w:t xml:space="preserve">; only the mutation wrapped in transaction</w:t>
      </w:r>
    </w:p>
    <w:p>
      <w:pPr>
        <w:pStyle w:val="Compact"/>
        <w:numPr>
          <w:ilvl w:val="0"/>
          <w:numId w:val="1008"/>
        </w:numPr>
      </w:pPr>
      <w:r>
        <w:t xml:space="preserve">Success audit call (</w:t>
      </w:r>
      <w:r>
        <w:rPr>
          <w:rStyle w:val="VerbatimChar"/>
        </w:rPr>
        <w:t xml:space="preserve">Audit.Audit_LogOperation</w:t>
      </w:r>
      <w:r>
        <w:t xml:space="preserve"> </w:t>
      </w:r>
      <w:r>
        <w:t xml:space="preserve">for Arc 2 plant-floor procs)</w:t>
      </w:r>
      <w:r>
        <w:t xml:space="preserve"> </w:t>
      </w:r>
      <w:r>
        <w:rPr>
          <w:b/>
          <w:bCs/>
        </w:rPr>
        <w:t xml:space="preserve">inside</w:t>
      </w:r>
      <w:r>
        <w:t xml:space="preserve"> </w:t>
      </w:r>
      <w:r>
        <w:t xml:space="preserve">the transaction, before</w:t>
      </w:r>
      <w:r>
        <w:t xml:space="preserve"> </w:t>
      </w:r>
      <w:r>
        <w:rPr>
          <w:rStyle w:val="VerbatimChar"/>
        </w:rPr>
        <w:t xml:space="preserve">COMMIT</w:t>
      </w:r>
    </w:p>
    <w:p>
      <w:pPr>
        <w:pStyle w:val="Compact"/>
        <w:numPr>
          <w:ilvl w:val="0"/>
          <w:numId w:val="1008"/>
        </w:numPr>
      </w:pPr>
      <w:r>
        <w:t xml:space="preserve">Failure audit call (</w:t>
      </w:r>
      <w:r>
        <w:rPr>
          <w:rStyle w:val="VerbatimChar"/>
        </w:rPr>
        <w:t xml:space="preserve">Audit.Audit_LogFailure</w:t>
      </w:r>
      <w:r>
        <w:t xml:space="preserve">) outside transactions, in a nested TRY/CATCH around the failure-log insert so a failed audit-write cannot interfere with the primary rollback</w:t>
      </w:r>
    </w:p>
    <w:p>
      <w:pPr>
        <w:pStyle w:val="Compact"/>
        <w:numPr>
          <w:ilvl w:val="0"/>
          <w:numId w:val="1008"/>
        </w:numPr>
      </w:pPr>
      <w:r>
        <w:t xml:space="preserve">Final</w:t>
      </w:r>
      <w:r>
        <w:t xml:space="preserve"> </w:t>
      </w:r>
      <w:r>
        <w:rPr>
          <w:rStyle w:val="VerbatimChar"/>
        </w:rPr>
        <w:t xml:space="preserve">SELECT @Status AS Status, @Message AS Message[, @NewId AS NewId];</w:t>
      </w:r>
      <w:r>
        <w:t xml:space="preserve"> </w:t>
      </w:r>
      <w:r>
        <w:t xml:space="preserve">on every exit path (no OUTPUT parameters — FDS-11-011)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RAISERROR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THROW</w:t>
      </w:r>
      <w:r>
        <w:t xml:space="preserve"> </w:t>
      </w:r>
      <w:r>
        <w:t xml:space="preserve">in nested CATCH blocks</w:t>
      </w:r>
    </w:p>
    <w:p>
      <w:pPr>
        <w:pStyle w:val="Compact"/>
        <w:numPr>
          <w:ilvl w:val="0"/>
          <w:numId w:val="1008"/>
        </w:numPr>
      </w:pPr>
      <w:r>
        <w:t xml:space="preserve">All DB references schema-qualified (</w:t>
      </w:r>
      <w:r>
        <w:rPr>
          <w:rStyle w:val="VerbatimChar"/>
        </w:rPr>
        <w:t xml:space="preserve">Lots.Lot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Audit.Audit_LogOperation</w:t>
      </w:r>
      <w:r>
        <w:t xml:space="preserve">)</w:t>
      </w:r>
    </w:p>
    <w:p>
      <w:pPr>
        <w:pStyle w:val="FirstParagraph"/>
      </w:pPr>
      <w:r>
        <w:t xml:space="preserve">One Arc 2 divergence: the primary audit sink for mutation procs is</w:t>
      </w:r>
      <w:r>
        <w:t xml:space="preserve"> </w:t>
      </w:r>
      <w:r>
        <w:rPr>
          <w:rStyle w:val="VerbatimChar"/>
          <w:b/>
          <w:bCs/>
        </w:rPr>
        <w:t xml:space="preserve">Audit.OperationLog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Audit.Audit_LogOperation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Audit.ConfigLog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Audit.Audit_LogConfigChange</w:t>
      </w:r>
      <w:r>
        <w:t xml:space="preserve">). This is the core distinction between the two arcs. Config Tool mutations describe engineering-authored rules; Plant Floor mutations describe operator-observed events. The two audit streams are read by different supervisory queries.</w:t>
      </w:r>
    </w:p>
    <w:bookmarkEnd w:id="37"/>
    <w:bookmarkStart w:id="38" w:name="phase-map-and-dependencies"/>
    <w:p>
      <w:pPr>
        <w:pStyle w:val="Heading2"/>
      </w:pPr>
      <w:r>
        <w:t xml:space="preserve">Phase Map and Dependencies</w:t>
      </w:r>
    </w:p>
    <w:p>
      <w:pPr>
        <w:pStyle w:val="SourceCode"/>
      </w:pPr>
      <w:r>
        <w:rPr>
          <w:rStyle w:val="VerbatimChar"/>
        </w:rPr>
        <w:t xml:space="preserve">Phase 0 (customer validation gate)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▼</w:t>
      </w:r>
      <w:r>
        <w:br/>
      </w:r>
      <w:r>
        <w:rPr>
          <w:rStyle w:val="VerbatimChar"/>
        </w:rPr>
        <w:t xml:space="preserve">Phase 1 (foundation) ──────────────────────────────────▶ Phase 8 (Downtime + Shift)  [parallel]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▼</w:t>
      </w:r>
      <w:r>
        <w:br/>
      </w:r>
      <w:r>
        <w:rPr>
          <w:rStyle w:val="VerbatimChar"/>
        </w:rPr>
        <w:t xml:space="preserve">Phase 2 (LOT lifecycle)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▼</w:t>
      </w:r>
      <w:r>
        <w:br/>
      </w:r>
      <w:r>
        <w:rPr>
          <w:rStyle w:val="VerbatimChar"/>
        </w:rPr>
        <w:t xml:space="preserve">Phase 3 (Die Cast) ───────────────────────────┐</w:t>
      </w:r>
      <w:r>
        <w:br/>
      </w:r>
      <w:r>
        <w:rPr>
          <w:rStyle w:val="VerbatimChar"/>
        </w:rPr>
        <w:t xml:space="preserve">    │                                          │</w:t>
      </w:r>
      <w:r>
        <w:br/>
      </w:r>
      <w:r>
        <w:rPr>
          <w:rStyle w:val="VerbatimChar"/>
        </w:rPr>
        <w:t xml:space="preserve">    ├──────────────▶ Phase 4 (Move + Trim + Rx)│</w:t>
      </w:r>
      <w:r>
        <w:br/>
      </w:r>
      <w:r>
        <w:rPr>
          <w:rStyle w:val="VerbatimChar"/>
        </w:rPr>
        <w:t xml:space="preserve">    │                          │               │</w:t>
      </w:r>
      <w:r>
        <w:br/>
      </w:r>
      <w:r>
        <w:rPr>
          <w:rStyle w:val="VerbatimChar"/>
        </w:rPr>
        <w:t xml:space="preserve">    └──────────────▶ Phase 5 (Machining)       │</w:t>
      </w:r>
      <w:r>
        <w:br/>
      </w:r>
      <w:r>
        <w:rPr>
          <w:rStyle w:val="VerbatimChar"/>
        </w:rPr>
        <w:t xml:space="preserve">                               │               │</w:t>
      </w:r>
      <w:r>
        <w:br/>
      </w:r>
      <w:r>
        <w:rPr>
          <w:rStyle w:val="VerbatimChar"/>
        </w:rPr>
        <w:t xml:space="preserve">                               ▼               │</w:t>
      </w:r>
      <w:r>
        <w:br/>
      </w:r>
      <w:r>
        <w:rPr>
          <w:rStyle w:val="VerbatimChar"/>
        </w:rPr>
        <w:t xml:space="preserve">                         Phase 6 (Assembly + MIP + Container)</w:t>
      </w:r>
      <w:r>
        <w:br/>
      </w:r>
      <w:r>
        <w:rPr>
          <w:rStyle w:val="VerbatimChar"/>
        </w:rPr>
        <w:t xml:space="preserve">                               │               │</w:t>
      </w:r>
      <w:r>
        <w:br/>
      </w:r>
      <w:r>
        <w:rPr>
          <w:rStyle w:val="VerbatimChar"/>
        </w:rPr>
        <w:t xml:space="preserve">                               ▼               │</w:t>
      </w:r>
      <w:r>
        <w:br/>
      </w:r>
      <w:r>
        <w:rPr>
          <w:rStyle w:val="VerbatimChar"/>
        </w:rPr>
        <w:t xml:space="preserve">                         Phase 7 (Hold + Sort Cage + Shipping + AIM) ◀┘</w:t>
      </w:r>
    </w:p>
    <w:p>
      <w:pPr>
        <w:pStyle w:val="FirstParagraph"/>
      </w:pPr>
      <w:r>
        <w:rPr>
          <w:b/>
          <w:bCs/>
        </w:rPr>
        <w:t xml:space="preserve">Direct dependency table:</w:t>
      </w:r>
    </w:p>
    <w:tbl>
      <w:tblPr>
        <w:tblStyle w:val="Table"/>
        <w:tblW w:type="auto" w:w="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Phase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Directly depends on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Unblocks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1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0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2, 8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3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1, 2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4, 5, 7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1, 2, 3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5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1, 2, 3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1, 2, 3, 4, 5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7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1, 2, 3, 6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— (parallel track)</w:t>
            </w:r>
          </w:p>
        </w:tc>
      </w:tr>
    </w:tbl>
    <w:p>
      <w:pPr>
        <w:pStyle w:val="BodyText"/>
      </w:pPr>
      <w:r>
        <w:t xml:space="preserve">Phase 8 runs in parallel to Phases 2–7 as soon as Phase 1 lands. A small team can parallelize 4/5 (both depend only on 3) and can start 8 alongside 2.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8" w:name="phase-0-customer-validation-gate"/>
    <w:p>
      <w:pPr>
        <w:pStyle w:val="Heading1"/>
      </w:pPr>
      <w:r>
        <w:t xml:space="preserve">Phase 0 — Customer Validation Gate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Resolve four structural decisions whose wrong answer would force a phase rebuild in Arc 2, plus opportunistically close lower-risk open items.</w:t>
      </w:r>
    </w:p>
    <w:p>
      <w:pPr>
        <w:pStyle w:val="BodyText"/>
      </w:pPr>
      <w:r>
        <w:rPr>
          <w:b/>
          <w:bCs/>
        </w:rPr>
        <w:t xml:space="preserve">Dependencies:</w:t>
      </w:r>
      <w:r>
        <w:t xml:space="preserve"> </w:t>
      </w:r>
      <w:r>
        <w:t xml:space="preserve">None. Phase 0 blocks Phase 1 implementation but can run in parallel with Arc 1 post-delivery work.</w:t>
      </w:r>
    </w:p>
    <w:p>
      <w:pPr>
        <w:pStyle w:val="BodyText"/>
      </w:pPr>
      <w:r>
        <w:rPr>
          <w:b/>
          <w:bCs/>
        </w:rPr>
        <w:t xml:space="preserve">Status:</w:t>
      </w:r>
      <w:r>
        <w:t xml:space="preserve"> </w:t>
      </w:r>
      <w:r>
        <w:t xml:space="preserve">Unblocked. Requires MPP stakeholder availability for workshop facilitation.</w:t>
      </w:r>
    </w:p>
    <w:bookmarkStart w:id="40" w:name="data-model-changes"/>
    <w:p>
      <w:pPr>
        <w:pStyle w:val="Heading2"/>
      </w:pPr>
      <w:r>
        <w:t xml:space="preserve">Data Model Changes</w:t>
      </w:r>
    </w:p>
    <w:p>
      <w:pPr>
        <w:pStyle w:val="FirstParagraph"/>
      </w:pPr>
      <w:r>
        <w:t xml:space="preserve">None directly — Phase 0 produces decisions, not DDL. Any DDL deltas flowing from Phase 0 decisions are captured in the Phase 1 migration (0010).</w:t>
      </w:r>
    </w:p>
    <w:bookmarkEnd w:id="40"/>
    <w:bookmarkStart w:id="41" w:name="open-items-affecting-this-phase"/>
    <w:p>
      <w:pPr>
        <w:pStyle w:val="Heading2"/>
      </w:pPr>
      <w:r>
        <w:t xml:space="preserve">Open Items Affecting This Phase</w:t>
      </w:r>
    </w:p>
    <w:p>
      <w:pPr>
        <w:pStyle w:val="FirstParagraph"/>
      </w:pPr>
      <w:r>
        <w:t xml:space="preserve">This phase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the open items phase.</w:t>
      </w:r>
      <w:r>
        <w:t xml:space="preserve"> </w:t>
      </w:r>
      <w:r>
        <w:rPr>
          <w:b/>
          <w:bCs/>
        </w:rPr>
        <w:t xml:space="preserve">Significantly narrowed in v0.2f (2026-04-27)</w:t>
      </w:r>
      <w:r>
        <w:t xml:space="preserve"> </w:t>
      </w:r>
      <w:r>
        <w:t xml:space="preserve">— the 2026-04-27 UJ batch closures (UJ-04, -09, -10, -11, -13, -14, -16, -17, -18) plus Part A closures since v0.2e (OI-12, -13, -14, -15, -16, -17, -18, -19, -20, -21, -22, -23, -32b) all moved out of gating.</w:t>
      </w:r>
      <w:r>
        <w:t xml:space="preserve"> </w:t>
      </w:r>
      <w:r>
        <w:rPr>
          <w:b/>
          <w:bCs/>
        </w:rPr>
        <w:t xml:space="preserve">See v0.2 Alignment Overlay §K</w:t>
      </w:r>
      <w:r>
        <w:t xml:space="preserve"> </w:t>
      </w:r>
      <w:r>
        <w:t xml:space="preserve">for the authoritative consolidated list — Phase 0 body lists the same content for workshop facilitators here.</w:t>
      </w:r>
    </w:p>
    <w:p>
      <w:pPr>
        <w:pStyle w:val="BodyText"/>
      </w:pPr>
      <w:r>
        <w:rPr>
          <w:b/>
          <w:bCs/>
        </w:rPr>
        <w:t xml:space="preserve">Already closed — operator-facing decisions (do NOT re-litigate in workshop):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OI-06 / UJ-01</w:t>
      </w:r>
      <w:r>
        <w:t xml:space="preserve"> </w:t>
      </w:r>
      <w:r>
        <w:t xml:space="preserve">Operator identity — initials-only presence + per-action AD elevation (Phase C, 2026-04-21). Clock# + PIN are dead.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OI-09 / UJ-15</w:t>
      </w:r>
      <w:r>
        <w:t xml:space="preserve"> </w:t>
      </w:r>
      <w:r>
        <w:t xml:space="preserve">Multi-cavity / cavity-parallel LOTs — N cavities → N parallel peer LOTs (not sublots), each with</w:t>
      </w:r>
      <w:r>
        <w:t xml:space="preserve"> </w:t>
      </w:r>
      <w:r>
        <w:rPr>
          <w:rStyle w:val="VerbatimChar"/>
        </w:rPr>
        <w:t xml:space="preserve">Lot.ToolCavityId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OI-11</w:t>
      </w:r>
      <w:r>
        <w:t xml:space="preserve"> </w:t>
      </w:r>
      <w:r>
        <w:t xml:space="preserve">Casting → Trim — 1-line BOM consumption; no new schema.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OI-22</w:t>
      </w:r>
      <w:r>
        <w:t xml:space="preserve"> </w:t>
      </w:r>
      <w:r>
        <w:t xml:space="preserve">Hold Management — dedicated Perspective screen (FDS-08-007a).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UJ-04</w:t>
      </w:r>
      <w:r>
        <w:t xml:space="preserve"> </w:t>
      </w:r>
      <w:r>
        <w:t xml:space="preserve">Container lifecycle + AIM — pre-fetched local pool, zero-latency container close, hard-fail on empty pool, Gateway-script-async topup (2026-04-27 design lock).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UJ-09</w:t>
      </w:r>
      <w:r>
        <w:t xml:space="preserve"> </w:t>
      </w:r>
      <w:r>
        <w:t xml:space="preserve">Material verification at assembly — strict BOM check + supervisor AD-elevated one-shot override; substitution event audited (Option C, 2026-04-27).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UJ-10</w:t>
      </w:r>
      <w:r>
        <w:t xml:space="preserve"> </w:t>
      </w:r>
      <w:r>
        <w:t xml:space="preserve">Shift boundary handling — events span boundaries naturally + optional shift-end summary screen (Option D / FDS-09-015, 2026-04-27).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UJ-11</w:t>
      </w:r>
      <w:r>
        <w:t xml:space="preserve"> </w:t>
      </w:r>
      <w:r>
        <w:t xml:space="preserve">Paper-to-screen transition — all-at-once cutover,</w:t>
      </w:r>
      <w:r>
        <w:t xml:space="preserve"> </w:t>
      </w:r>
      <w:r>
        <w:rPr>
          <w:b/>
          <w:bCs/>
        </w:rPr>
        <w:t xml:space="preserve">flagged as risk</w:t>
      </w:r>
      <w:r>
        <w:t xml:space="preserve"> </w:t>
      </w:r>
      <w:r>
        <w:t xml:space="preserve">(Option A, 2026-04-27). Risk owner: Ben (couples to OI-31).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UJ-12</w:t>
      </w:r>
      <w:r>
        <w:t xml:space="preserve"> </w:t>
      </w:r>
      <w:r>
        <w:t xml:space="preserve">Terminal-to-machine mapping — addenda in OI-08.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UJ-13</w:t>
      </w:r>
      <w:r>
        <w:t xml:space="preserve"> </w:t>
      </w:r>
      <w:r>
        <w:t xml:space="preserve">Container closure method — per-Item via</w:t>
      </w:r>
      <w:r>
        <w:t xml:space="preserve"> </w:t>
      </w:r>
      <w:r>
        <w:rPr>
          <w:rStyle w:val="VerbatimChar"/>
        </w:rPr>
        <w:t xml:space="preserve">Parts.ContainerConfig.ClosureMethod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TargetWeight</w:t>
      </w:r>
      <w:r>
        <w:t xml:space="preserve"> </w:t>
      </w:r>
      <w:r>
        <w:t xml:space="preserve">(Option A; schema in Phase 4).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UJ-14</w:t>
      </w:r>
      <w:r>
        <w:t xml:space="preserve"> </w:t>
      </w:r>
      <w:r>
        <w:t xml:space="preserve">Warm-up shots —</w:t>
      </w:r>
      <w:r>
        <w:t xml:space="preserve"> </w:t>
      </w:r>
      <w:r>
        <w:rPr>
          <w:rStyle w:val="VerbatimChar"/>
        </w:rPr>
        <w:t xml:space="preserve">Oee.DowntimeEvent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ShotCount</w:t>
      </w:r>
      <w:r>
        <w:t xml:space="preserve"> </w:t>
      </w:r>
      <w:r>
        <w:t xml:space="preserve">(Option A; schema in Phase 8).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UJ-16</w:t>
      </w:r>
      <w:r>
        <w:t xml:space="preserve"> </w:t>
      </w:r>
      <w:r>
        <w:rPr>
          <w:rStyle w:val="VerbatimChar"/>
        </w:rPr>
        <w:t xml:space="preserve">HardwareInterlockBypassed</w:t>
      </w:r>
      <w:r>
        <w:t xml:space="preserve"> </w:t>
      </w:r>
      <w:r>
        <w:t xml:space="preserve">— BIT on</w:t>
      </w:r>
      <w:r>
        <w:t xml:space="preserve"> </w:t>
      </w:r>
      <w:r>
        <w:rPr>
          <w:rStyle w:val="VerbatimChar"/>
        </w:rPr>
        <w:t xml:space="preserve">Lots.ContainerSerial</w:t>
      </w:r>
      <w:r>
        <w:t xml:space="preserve"> </w:t>
      </w:r>
      <w:r>
        <w:t xml:space="preserve">(Option A, per-serial flag; FDS-06-009).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UJ-17</w:t>
      </w:r>
      <w:r>
        <w:t xml:space="preserve"> </w:t>
      </w:r>
      <w:r>
        <w:t xml:space="preserve">Vision vs barcode — single configured source per Cell via</w:t>
      </w:r>
      <w:r>
        <w:t xml:space="preserve"> </w:t>
      </w:r>
      <w:r>
        <w:rPr>
          <w:rStyle w:val="VerbatimChar"/>
        </w:rPr>
        <w:t xml:space="preserve">ConfirmationMethod NVARCHAR ('Vision' / 'Barcode' / 'Both')</w:t>
      </w:r>
      <w:r>
        <w:t xml:space="preserve"> </w:t>
      </w:r>
      <w:r>
        <w:t xml:space="preserve">LocationAttribute (Option A / FDS-10-013).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UJ-18</w:t>
      </w:r>
      <w:r>
        <w:t xml:space="preserve"> </w:t>
      </w:r>
      <w:r>
        <w:t xml:space="preserve">Event processing — Gateway-script-async pattern for ALL external integrations (FDS-01-014). Print dispatch via</w:t>
      </w:r>
      <w:r>
        <w:t xml:space="preserve"> </w:t>
      </w:r>
      <w:r>
        <w:rPr>
          <w:rStyle w:val="VerbatimChar"/>
        </w:rPr>
        <w:t xml:space="preserve">system.util.sendMessageAsync</w:t>
      </w:r>
      <w:r>
        <w:t xml:space="preserve"> </w:t>
      </w:r>
      <w:r>
        <w:t xml:space="preserve">with 3 attempts × 2s gap, per-terminal banner on failure, safety-sweep at 5min cadence, stranded-prints alarm at 5.</w:t>
      </w:r>
    </w:p>
    <w:p>
      <w:pPr>
        <w:pStyle w:val="FirstParagraph"/>
      </w:pPr>
      <w:r>
        <w:rPr>
          <w:b/>
          <w:bCs/>
        </w:rPr>
        <w:t xml:space="preserve">Already closed — technical / architectural decisions (no workshop input required):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OI-01</w:t>
      </w:r>
      <w:r>
        <w:t xml:space="preserve"> </w:t>
      </w:r>
      <w:r>
        <w:t xml:space="preserve">Event outbox — direct-call-with-logging, no outbox (v0.9). Subsumed by FDS-01-014 Gateway-script-async pattern (UJ-18).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OI-03</w:t>
      </w:r>
      <w:r>
        <w:t xml:space="preserve"> </w:t>
      </w:r>
      <w:r>
        <w:t xml:space="preserve">Shift runtime adjustments — availability derived from events (no minute adjustments).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OI-04</w:t>
      </w:r>
      <w:r>
        <w:t xml:space="preserve"> </w:t>
      </w:r>
      <w:r>
        <w:t xml:space="preserve">Non-serialized line integration — line-stop semantics + 10-fail escalation + CRT 200%-inspect (FDS-10-005..012 v0.9).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OI-05</w:t>
      </w:r>
      <w:r>
        <w:t xml:space="preserve"> </w:t>
      </w:r>
      <w:r>
        <w:t xml:space="preserve">LOT merge rules — proc-enforced (post-sort, same part, rank-compat); supervisor override unblocks edge cases. Compatibility matrix data owed via</w:t>
      </w:r>
      <w:r>
        <w:t xml:space="preserve"> </w:t>
      </w:r>
      <w:r>
        <w:rPr>
          <w:b/>
          <w:bCs/>
        </w:rPr>
        <w:t xml:space="preserve">S-08</w:t>
      </w:r>
      <w:r>
        <w:t xml:space="preserve"> </w:t>
      </w:r>
      <w:r>
        <w:t xml:space="preserve">(seeding registry, NOT a build blocker).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OI-07</w:t>
      </w:r>
      <w:r>
        <w:t xml:space="preserve"> </w:t>
      </w:r>
      <w:r>
        <w:t xml:space="preserve">WorkOrderType — single-seeded</w:t>
      </w:r>
      <w:r>
        <w:t xml:space="preserve"> </w:t>
      </w:r>
      <w:r>
        <w:rPr>
          <w:rStyle w:val="VerbatimChar"/>
        </w:rPr>
        <w:t xml:space="preserve">Production</w:t>
      </w:r>
      <w:r>
        <w:t xml:space="preserve"> </w:t>
      </w:r>
      <w:r>
        <w:t xml:space="preserve">row;</w:t>
      </w:r>
      <w:r>
        <w:t xml:space="preserve"> </w:t>
      </w:r>
      <w:r>
        <w:rPr>
          <w:rStyle w:val="VerbatimChar"/>
        </w:rPr>
        <w:t xml:space="preserve">Demand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Maintenance</w:t>
      </w:r>
      <w:r>
        <w:t xml:space="preserve"> </w:t>
      </w:r>
      <w:r>
        <w:t xml:space="preserve">are FUTURE hooks. Recipe deleted (mis-recording).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OI-08</w:t>
      </w:r>
      <w:r>
        <w:t xml:space="preserve"> </w:t>
      </w:r>
      <w:r>
        <w:t xml:space="preserve">Terminal mode — derived from parent Location tier (WorkCenter/Cell → Dedicated; Area → Shared). No</w:t>
      </w:r>
      <w:r>
        <w:t xml:space="preserve"> </w:t>
      </w:r>
      <w:r>
        <w:rPr>
          <w:rStyle w:val="VerbatimChar"/>
        </w:rPr>
        <w:t xml:space="preserve">TerminalMode</w:t>
      </w:r>
      <w:r>
        <w:t xml:space="preserve"> </w:t>
      </w:r>
      <w:r>
        <w:t xml:space="preserve">LocationAttribute.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OI-10</w:t>
      </w:r>
      <w:r>
        <w:t xml:space="preserve"> </w:t>
      </w:r>
      <w:r>
        <w:t xml:space="preserve">Tool life tracking — superseded by Phase B Tool Management.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OI-12</w:t>
      </w:r>
      <w:r>
        <w:t xml:space="preserve"> </w:t>
      </w:r>
      <w:r>
        <w:rPr>
          <w:rStyle w:val="VerbatimChar"/>
        </w:rPr>
        <w:t xml:space="preserve">MaxParts</w:t>
      </w:r>
      <w:r>
        <w:t xml:space="preserve"> </w:t>
      </w:r>
      <w:r>
        <w:t xml:space="preserve">— on</w:t>
      </w:r>
      <w:r>
        <w:t xml:space="preserve"> </w:t>
      </w:r>
      <w:r>
        <w:rPr>
          <w:rStyle w:val="VerbatimChar"/>
        </w:rPr>
        <w:t xml:space="preserve">Parts.Item</w:t>
      </w:r>
      <w:r>
        <w:t xml:space="preserve"> </w:t>
      </w:r>
      <w:r>
        <w:t xml:space="preserve">(per-Item per-Location cap), orthogonal to</w:t>
      </w:r>
      <w:r>
        <w:t xml:space="preserve"> </w:t>
      </w:r>
      <w:r>
        <w:rPr>
          <w:rStyle w:val="VerbatimChar"/>
        </w:rPr>
        <w:t xml:space="preserve">LinesideLimit</w:t>
      </w:r>
      <w:r>
        <w:t xml:space="preserve"> </w:t>
      </w:r>
      <w:r>
        <w:t xml:space="preserve">LocationAttribute.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OI-15</w:t>
      </w:r>
      <w:r>
        <w:t xml:space="preserve"> </w:t>
      </w:r>
      <w:r>
        <w:t xml:space="preserve">Global Trace Tool — Track screen (FDS-12-009..011).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OI-16</w:t>
      </w:r>
      <w:r>
        <w:t xml:space="preserve"> </w:t>
      </w:r>
      <w:r>
        <w:t xml:space="preserve">PLC confirm BIT +</w:t>
      </w:r>
      <w:r>
        <w:t xml:space="preserve"> </w:t>
      </w:r>
      <w:r>
        <w:rPr>
          <w:rStyle w:val="VerbatimChar"/>
        </w:rPr>
        <w:t xml:space="preserve">RequiresCompletionConfirm</w:t>
      </w:r>
      <w:r>
        <w:t xml:space="preserve"> </w:t>
      </w:r>
      <w:r>
        <w:t xml:space="preserve">LocationAttribute on Terminal — applies at WO/Tray/Container close (Phase 6).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OI-17</w:t>
      </w:r>
      <w:r>
        <w:t xml:space="preserve"> </w:t>
      </w:r>
      <w:r>
        <w:t xml:space="preserve">Tray-divisibility — Finished-Good Item attribute.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OI-18</w:t>
      </w:r>
      <w:r>
        <w:t xml:space="preserve"> </w:t>
      </w:r>
      <w:r>
        <w:rPr>
          <w:rStyle w:val="VerbatimChar"/>
        </w:rPr>
        <w:t xml:space="preserve">Parts.ItemLocation</w:t>
      </w:r>
      <w:r>
        <w:t xml:space="preserve"> </w:t>
      </w:r>
      <w:r>
        <w:t xml:space="preserve">— Area / WorkCenter / Cell hierarchy with cascade on check-in.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OI-19</w:t>
      </w:r>
      <w:r>
        <w:t xml:space="preserve"> </w:t>
      </w:r>
      <w:r>
        <w:rPr>
          <w:rStyle w:val="VerbatimChar"/>
        </w:rPr>
        <w:t xml:space="preserve">Parts.Item.CountryOfOrigin NVARCHAR(2)</w:t>
      </w:r>
      <w:r>
        <w:t xml:space="preserve"> </w:t>
      </w:r>
      <w:r>
        <w:t xml:space="preserve">(ISO 3166-1 alpha-2).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OI-20</w:t>
      </w:r>
      <w:r>
        <w:t xml:space="preserve"> </w:t>
      </w:r>
      <w:r>
        <w:rPr>
          <w:rStyle w:val="VerbatimChar"/>
        </w:rPr>
        <w:t xml:space="preserve">Workorder.ScrapSource</w:t>
      </w:r>
      <w:r>
        <w:t xml:space="preserve"> </w:t>
      </w:r>
      <w:r>
        <w:t xml:space="preserve">enum — Inventory / Location.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OI-21</w:t>
      </w:r>
      <w:r>
        <w:t xml:space="preserve"> </w:t>
      </w:r>
      <w:r>
        <w:t xml:space="preserve">Pausable LOT —</w:t>
      </w:r>
      <w:r>
        <w:t xml:space="preserve"> </w:t>
      </w:r>
      <w:r>
        <w:rPr>
          <w:rStyle w:val="VerbatimChar"/>
        </w:rPr>
        <w:t xml:space="preserve">Lots.PauseEvent</w:t>
      </w:r>
      <w:r>
        <w:t xml:space="preserve"> </w:t>
      </w:r>
      <w:r>
        <w:t xml:space="preserve">(mirrors</w:t>
      </w:r>
      <w:r>
        <w:t xml:space="preserve"> </w:t>
      </w:r>
      <w:r>
        <w:rPr>
          <w:rStyle w:val="VerbatimChar"/>
        </w:rPr>
        <w:t xml:space="preserve">Quality.HoldEvent</w:t>
      </w:r>
      <w:r>
        <w:t xml:space="preserve">); orthogonal to WO/Operation/Lot status; per-terminal Paused-LOT indicator.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OI-23</w:t>
      </w:r>
      <w:r>
        <w:t xml:space="preserve"> </w:t>
      </w:r>
      <w:r>
        <w:t xml:space="preserve">LOT derived quantities — view (</w:t>
      </w:r>
      <w:r>
        <w:rPr>
          <w:rStyle w:val="VerbatimChar"/>
        </w:rPr>
        <w:t xml:space="preserve">Lots.v_LotDerivedQuantities</w:t>
      </w:r>
      <w:r>
        <w:t xml:space="preserve">), not materialized.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OI-26</w:t>
      </w:r>
      <w:r>
        <w:t xml:space="preserve"> </w:t>
      </w:r>
      <w:r>
        <w:rPr>
          <w:rStyle w:val="VerbatimChar"/>
        </w:rPr>
        <w:t xml:space="preserve">UserInterfaceScript</w:t>
      </w:r>
      <w:r>
        <w:t xml:space="preserve"> </w:t>
      </w:r>
      <w:r>
        <w:t xml:space="preserve">— DELETED (DB-stored runtime-code pattern not reproduced).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OI-32b</w:t>
      </w:r>
      <w:r>
        <w:t xml:space="preserve"> </w:t>
      </w:r>
      <w:r>
        <w:t xml:space="preserve">Material Classes —</w:t>
      </w:r>
      <w:r>
        <w:t xml:space="preserve"> </w:t>
      </w:r>
      <w:r>
        <w:rPr>
          <w:rStyle w:val="VerbatimChar"/>
        </w:rPr>
        <w:t xml:space="preserve">Parts.ItemType</w:t>
      </w:r>
      <w:r>
        <w:t xml:space="preserve"> </w:t>
      </w:r>
      <w:r>
        <w:t xml:space="preserve">suffices.</w:t>
      </w:r>
    </w:p>
    <w:p>
      <w:pPr>
        <w:pStyle w:val="FirstParagraph"/>
      </w:pPr>
      <w:r>
        <w:rPr>
          <w:b/>
          <w:bCs/>
        </w:rPr>
        <w:t xml:space="preserve">Gating (must resolve at Phase 0 — wrong answer rebuilds a phase):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Item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Question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Why it gates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OI-31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Lots.IdentifierSequence</w:t>
            </w:r>
            <w:r>
              <w:t xml:space="preserve"> </w:t>
            </w:r>
            <w:r>
              <w:t xml:space="preserve">cutover seed values + format carry-forward. Any additional counters (container barcodes, shipping print sequences) in use beyond Lot/SerializedItem? Reset policy? Rollover policy at 9,999,999? Couples to</w:t>
            </w:r>
            <w:r>
              <w:t xml:space="preserve"> </w:t>
            </w:r>
            <w:r>
              <w:rPr>
                <w:b/>
                <w:bCs/>
              </w:rPr>
              <w:t xml:space="preserve">Ben’s OI-31 rollout-shape decision</w:t>
            </w:r>
            <w:r>
              <w:t xml:space="preserve"> </w:t>
            </w:r>
            <w:r>
              <w:t xml:space="preserve">— single-line vs full-cutover vs shadow (memo at</w:t>
            </w:r>
            <w:r>
              <w:t xml:space="preserve"> </w:t>
            </w:r>
            <w:r>
              <w:rPr>
                <w:rStyle w:val="VerbatimChar"/>
              </w:rPr>
              <w:t xml:space="preserve">Meeting_Notes/2026-04-24_OI-31_Single-Line_Deployment_Impact.md</w:t>
            </w:r>
            <w:r>
              <w:t xml:space="preserve">).</w:t>
            </w:r>
          </w:p>
        </w:tc>
        <w:tc>
          <w:tcPr/>
          <w:p>
            <w:pPr>
              <w:pStyle w:val="Compact"/>
            </w:pPr>
            <w:r>
              <w:t xml:space="preserve">Phase 1 migration seeds</w:t>
            </w:r>
            <w:r>
              <w:t xml:space="preserve"> </w:t>
            </w:r>
            <w:r>
              <w:rPr>
                <w:rStyle w:val="VerbatimChar"/>
              </w:rPr>
              <w:t xml:space="preserve">LastValue</w:t>
            </w:r>
            <w:r>
              <w:t xml:space="preserve">; wrong seed = LTT collisions with live Flexware LOTs at cutover.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FDS-06-030 WorkOrder BIT-flag enumeration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Which Flexware WorkOrder flags are live in production (</w:t>
            </w:r>
            <w:r>
              <w:rPr>
                <w:rStyle w:val="VerbatimChar"/>
              </w:rPr>
              <w:t xml:space="preserve">IsCameraProcessingEnabled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IsScaleProcessingEnabled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GroupTargetWeight</w:t>
            </w:r>
            <w:r>
              <w:t xml:space="preserve"> </w:t>
            </w:r>
            <w:r>
              <w:t xml:space="preserve">+ tolerance + UOM,</w:t>
            </w:r>
            <w:r>
              <w:t xml:space="preserve"> </w:t>
            </w:r>
            <w:r>
              <w:rPr>
                <w:rStyle w:val="VerbatimChar"/>
              </w:rPr>
              <w:t xml:space="preserve">RecipeNumber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TrayQuantity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ReturnableDunnageCode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Customer</w:t>
            </w:r>
            <w:r>
              <w:t xml:space="preserve">)?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Phase 1</w:t>
            </w:r>
            <w:r>
              <w:t xml:space="preserve"> </w:t>
            </w:r>
            <w:r>
              <w:rPr>
                <w:rStyle w:val="VerbatimChar"/>
              </w:rPr>
              <w:t xml:space="preserve">Workorder.WorkOrder</w:t>
            </w:r>
            <w:r>
              <w:t xml:space="preserve"> </w:t>
            </w:r>
            <w:r>
              <w:t xml:space="preserve">CREATE column list. Dead flags don’t ship.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Historical data migration</w:t>
            </w:r>
          </w:p>
        </w:tc>
        <w:tc>
          <w:tcPr/>
          <w:p>
            <w:pPr>
              <w:pStyle w:val="Compact"/>
            </w:pPr>
            <w:r>
              <w:t xml:space="preserve">Cutover approach — which entities migrate (LOTs, SerializedItems, ProductionOrders, Containers, Genealogy). Discrepancy review for unmatched rows (e.g., Flexware</w:t>
            </w:r>
            <w:r>
              <w:t xml:space="preserve"> </w:t>
            </w:r>
            <w:r>
              <w:rPr>
                <w:rStyle w:val="VerbatimChar"/>
              </w:rPr>
              <w:t xml:space="preserve">LotAttribute.DIE NAME</w:t>
            </w:r>
            <w:r>
              <w:t xml:space="preserve"> </w:t>
            </w:r>
            <w:r>
              <w:t xml:space="preserve">with no matching</w:t>
            </w:r>
            <w:r>
              <w:t xml:space="preserve"> </w:t>
            </w:r>
            <w:r>
              <w:rPr>
                <w:rStyle w:val="VerbatimChar"/>
              </w:rPr>
              <w:t xml:space="preserve">Tools.Tool.Code</w:t>
            </w:r>
            <w:r>
              <w:t xml:space="preserve">).</w:t>
            </w:r>
          </w:p>
        </w:tc>
        <w:tc>
          <w:tcPr/>
          <w:p>
            <w:pPr>
              <w:pStyle w:val="Compact"/>
            </w:pPr>
            <w:r>
              <w:t xml:space="preserve">Phase 1 migration-script + pre-flight validation design.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ShotCount semantics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Workorder.ProductionEvent.ShotCount</w:t>
            </w:r>
            <w:r>
              <w:t xml:space="preserve"> </w:t>
            </w:r>
            <w:r>
              <w:t xml:space="preserve">= cumulative counter (current default) OR derived from aggregated LOT quantities?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Phase 3 operator-screen design + reporting path. Default until decided: keep cumulative column, mark provisional.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Workstation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DefaultScreen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seeding</w:t>
            </w:r>
          </w:p>
        </w:tc>
        <w:tc>
          <w:tcPr/>
          <w:p>
            <w:pPr>
              <w:pStyle w:val="Compact"/>
            </w:pPr>
            <w:r>
              <w:t xml:space="preserve">List of terminal-function Perspective views + which terminal routes to which (couples with UJ-17</w:t>
            </w:r>
            <w:r>
              <w:t xml:space="preserve"> </w:t>
            </w:r>
            <w:r>
              <w:rPr>
                <w:rStyle w:val="VerbatimChar"/>
              </w:rPr>
              <w:t xml:space="preserve">ConfirmationMethod</w:t>
            </w:r>
            <w:r>
              <w:t xml:space="preserve"> </w:t>
            </w:r>
            <w:r>
              <w:t xml:space="preserve">per-Cell — same per-Cell seeding pass).</w:t>
            </w:r>
          </w:p>
        </w:tc>
        <w:tc>
          <w:tcPr/>
          <w:p>
            <w:pPr>
              <w:pStyle w:val="Compact"/>
            </w:pPr>
            <w:r>
              <w:t xml:space="preserve">Phase 1 seed data for B11 routing.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Honda AIM Hold/Update contract detail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UJ-04 locked the GetNextNumber pool flow. Still need confirmation of</w:t>
            </w:r>
            <w:r>
              <w:t xml:space="preserve"> </w:t>
            </w:r>
            <w:r>
              <w:rPr>
                <w:rStyle w:val="VerbatimChar"/>
              </w:rPr>
              <w:t xml:space="preserve">PlaceOnHold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ReleaseFromHold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UpdateAim</w:t>
            </w:r>
            <w:r>
              <w:t xml:space="preserve"> </w:t>
            </w:r>
            <w:r>
              <w:t xml:space="preserve">signatures + error recovery expectations.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Phase 7 shipping Gateway scripts (Hold + Sort Cage re-pack paths).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Label template scope</w:t>
            </w:r>
          </w:p>
        </w:tc>
        <w:tc>
          <w:tcPr/>
          <w:p>
            <w:pPr>
              <w:pStyle w:val="Compact"/>
            </w:pPr>
            <w:r>
              <w:t xml:space="preserve">Flexware has 3 templates (CONTAINER, LOT, CONTAINER_HOLD). Ours matches + any new (Sort Cage, Hold, Void)? Print pattern itself is locked (UJ-18 Gateway-script-async); only template inventory is open.</w:t>
            </w:r>
          </w:p>
        </w:tc>
        <w:tc>
          <w:tcPr/>
          <w:p>
            <w:pPr>
              <w:pStyle w:val="Compact"/>
            </w:pPr>
            <w:r>
              <w:t xml:space="preserve">Phase 6 / 7 label print procs + ZPL templates.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OI-32 Material Allocation operator screen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Premise challenged by Jacques in OIR v2.10 review; Blue Ridge clarification queued for confirmation. Awaits a separate Materials-Allocation walkthrough with MPP.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Phase 6 Assembly material flow.</w:t>
            </w:r>
          </w:p>
        </w:tc>
      </w:tr>
    </w:tbl>
    <w:p>
      <w:pPr>
        <w:pStyle w:val="BodyText"/>
      </w:pPr>
      <w:r>
        <w:rPr>
          <w:b/>
          <w:bCs/>
        </w:rPr>
        <w:t xml:space="preserve">Opportunistic (resolve if MPP available — fallbacks exist):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Item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Current fallback if unresolved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UJ-19</w:t>
            </w:r>
            <w:r>
              <w:t xml:space="preserve"> </w:t>
            </w:r>
            <w:r>
              <w:t xml:space="preserve">Productivity DB replacement &amp; 4 PD reports</w:t>
            </w:r>
          </w:p>
        </w:tc>
        <w:tc>
          <w:tcPr/>
          <w:p>
            <w:pPr>
              <w:pStyle w:val="Compact"/>
            </w:pPr>
            <w:r>
              <w:t xml:space="preserve">MPP names the four PD reports + their data sources for MES reporting subsystem replication. Couples to OI-30 Reports tile.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UJ-05</w:t>
            </w:r>
            <w:r>
              <w:t xml:space="preserve"> </w:t>
            </w:r>
            <w:r>
              <w:t xml:space="preserve">Sort Cage serial migration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Update-in-place +</w:t>
            </w:r>
            <w:r>
              <w:t xml:space="preserve"> </w:t>
            </w:r>
            <w:r>
              <w:rPr>
                <w:rStyle w:val="VerbatimChar"/>
              </w:rPr>
              <w:t xml:space="preserve">Lots.ContainerSerialHistory</w:t>
            </w:r>
            <w:r>
              <w:t xml:space="preserve"> </w:t>
            </w:r>
            <w:r>
              <w:t xml:space="preserve">is the schema-supportable default. Awaits MPP Quality + Honda compliance affirmation.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UJ-03</w:t>
            </w:r>
            <w:r>
              <w:t xml:space="preserve"> </w:t>
            </w:r>
            <w:r>
              <w:t xml:space="preserve">Sublot split trigger (Machining IN)</w:t>
            </w:r>
          </w:p>
        </w:tc>
        <w:tc>
          <w:tcPr/>
          <w:p>
            <w:pPr>
              <w:pStyle w:val="Compact"/>
            </w:pPr>
            <w:r>
              <w:t xml:space="preserve">Auto-prompt 50/50 split (Option A) is current default; Ben confirms whether all parts split or only some.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OI-24..30 discovery items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Automation tile, Notifications, Supply part flag, cast-override cell flag, Workstation Category, Reports enumeration — handled in their respective phase walkthroughs if MPP brings input.</w:t>
            </w:r>
          </w:p>
        </w:tc>
      </w:tr>
    </w:tbl>
    <w:bookmarkEnd w:id="41"/>
    <w:bookmarkStart w:id="42" w:name="state-workflow"/>
    <w:p>
      <w:pPr>
        <w:pStyle w:val="Heading2"/>
      </w:pPr>
      <w:r>
        <w:t xml:space="preserve">State &amp; Workflow</w:t>
      </w:r>
    </w:p>
    <w:p>
      <w:pPr>
        <w:pStyle w:val="FirstParagraph"/>
      </w:pPr>
      <w:r>
        <w:t xml:space="preserve">Phase 0 is a facilitated workshop, not a technical build. The workflow is: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Pre-work.</w:t>
      </w:r>
      <w:r>
        <w:t xml:space="preserve"> </w:t>
      </w:r>
      <w:r>
        <w:t xml:space="preserve">Blue Ridge drafts a facilitator deck summarizing each gating item: the question, the candidate answers, the design implication of each answer, and Blue Ridge’s recommended default. Deck distributed to MPP 3 business days before workshop.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Workshop.</w:t>
      </w:r>
      <w:r>
        <w:t xml:space="preserve"> </w:t>
      </w:r>
      <w:r>
        <w:t xml:space="preserve">2–3 hour session with MPP stakeholders (operations, quality, IT, production-control). Each gating item is walked, discussed, and decided. Opportunistic items covered if time permits. Every decision is logged in-room.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Decision log capture.</w:t>
      </w:r>
      <w:r>
        <w:t xml:space="preserve"> </w:t>
      </w:r>
      <w:r>
        <w:t xml:space="preserve">Decisions appended to</w:t>
      </w:r>
      <w:r>
        <w:t xml:space="preserve"> </w:t>
      </w:r>
      <w:r>
        <w:rPr>
          <w:rStyle w:val="VerbatimChar"/>
        </w:rPr>
        <w:t xml:space="preserve">MPP_MES_Open_Issues_Register.docx</w:t>
      </w:r>
      <w:r>
        <w:t xml:space="preserve"> </w:t>
      </w:r>
      <w:r>
        <w:t xml:space="preserve">with signed-off dates. Each decision references its OI/UJ number.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Schema delta capture.</w:t>
      </w:r>
      <w:r>
        <w:t xml:space="preserve"> </w:t>
      </w:r>
      <w:r>
        <w:t xml:space="preserve">Any DDL additions (new columns, new attribute-definition rows, new code-table entries) are documented and folded into the Phase 1 migration file (</w:t>
      </w:r>
      <w:r>
        <w:rPr>
          <w:rStyle w:val="VerbatimChar"/>
        </w:rPr>
        <w:t xml:space="preserve">sql/migrations/versioned/0010_phase1_shop_floor_foundation.sql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Plan convention update.</w:t>
      </w:r>
      <w:r>
        <w:t xml:space="preserve"> </w:t>
      </w:r>
      <w:r>
        <w:t xml:space="preserve">B10 (serial migration audit) is rewritten with the chosen pattern before Phase 6 starts.</w:t>
      </w:r>
    </w:p>
    <w:bookmarkEnd w:id="42"/>
    <w:bookmarkStart w:id="43" w:name="X7ae515649bd0a8fc2ead6da1fc38025bd73b5f0"/>
    <w:p>
      <w:pPr>
        <w:pStyle w:val="Heading2"/>
      </w:pPr>
      <w:r>
        <w:t xml:space="preserve">API Layer (Named Queries → Stored Procedures)</w:t>
      </w:r>
    </w:p>
    <w:p>
      <w:pPr>
        <w:pStyle w:val="FirstParagraph"/>
      </w:pPr>
      <w:r>
        <w:t xml:space="preserve">None — no code deliverables in this phase.</w:t>
      </w:r>
    </w:p>
    <w:bookmarkEnd w:id="43"/>
    <w:bookmarkStart w:id="44" w:name="gateway-scripts"/>
    <w:p>
      <w:pPr>
        <w:pStyle w:val="Heading2"/>
      </w:pPr>
      <w:r>
        <w:t xml:space="preserve">Gateway Scripts</w:t>
      </w:r>
    </w:p>
    <w:p>
      <w:pPr>
        <w:pStyle w:val="FirstParagraph"/>
      </w:pPr>
      <w:r>
        <w:t xml:space="preserve">None.</w:t>
      </w:r>
    </w:p>
    <w:bookmarkEnd w:id="44"/>
    <w:bookmarkStart w:id="45" w:name="perspective-views"/>
    <w:p>
      <w:pPr>
        <w:pStyle w:val="Heading2"/>
      </w:pPr>
      <w:r>
        <w:t xml:space="preserve">Perspective Views</w:t>
      </w:r>
    </w:p>
    <w:p>
      <w:pPr>
        <w:pStyle w:val="FirstParagraph"/>
      </w:pPr>
      <w:r>
        <w:t xml:space="preserve">None.</w:t>
      </w:r>
    </w:p>
    <w:bookmarkEnd w:id="45"/>
    <w:bookmarkStart w:id="46" w:name="test-coverage"/>
    <w:p>
      <w:pPr>
        <w:pStyle w:val="Heading2"/>
      </w:pPr>
      <w:r>
        <w:t xml:space="preserve">Test Coverage</w:t>
      </w:r>
    </w:p>
    <w:p>
      <w:pPr>
        <w:pStyle w:val="FirstParagraph"/>
      </w:pPr>
      <w:r>
        <w:t xml:space="preserve">No test suite additions.</w:t>
      </w:r>
    </w:p>
    <w:bookmarkEnd w:id="46"/>
    <w:bookmarkStart w:id="47" w:name="phase-0-complete-when"/>
    <w:p>
      <w:pPr>
        <w:pStyle w:val="Heading2"/>
      </w:pPr>
      <w:r>
        <w:t xml:space="preserve">Phase 0 complete when</w:t>
      </w:r>
    </w:p>
    <w:p>
      <w:pPr>
        <w:pStyle w:val="Compact"/>
        <w:numPr>
          <w:ilvl w:val="0"/>
          <w:numId w:val="1012"/>
        </w:numPr>
      </w:pPr>
      <w:r>
        <w:t xml:space="preserve">Workshop held with MPP representatives.</w:t>
      </w:r>
    </w:p>
    <w:p>
      <w:pPr>
        <w:pStyle w:val="Compact"/>
        <w:numPr>
          <w:ilvl w:val="0"/>
          <w:numId w:val="1013"/>
        </w:numPr>
      </w:pPr>
      <w:r>
        <w:t xml:space="preserve">Decision log for the v0.2f gating items appended to Open Issues Register with signed-off dates: OI-31 (IdentifierSequence cutover + Ben’s rollout-shape decision), FDS-06-030 (WO BIT flags), historical data migration, ShotCount semantics, DefaultScreen seeding, AIM Hold/Update contract detail, label template scope, OI-32 Material Allocation walkthrough.</w:t>
      </w:r>
    </w:p>
    <w:p>
      <w:pPr>
        <w:pStyle w:val="Compact"/>
        <w:numPr>
          <w:ilvl w:val="0"/>
          <w:numId w:val="1014"/>
        </w:numPr>
      </w:pPr>
      <w:r>
        <w:t xml:space="preserve">B10 convention rewritten with the UJ-05 chosen serial-migration pattern (default direction: update-in-place +</w:t>
      </w:r>
      <w:r>
        <w:t xml:space="preserve"> </w:t>
      </w:r>
      <w:r>
        <w:rPr>
          <w:rStyle w:val="VerbatimChar"/>
        </w:rPr>
        <w:t xml:space="preserve">Lots.ContainerSerialHistory</w:t>
      </w:r>
      <w:r>
        <w:t xml:space="preserve">; awaits MPP Quality + Honda compliance affirmation).</w:t>
      </w:r>
    </w:p>
    <w:p>
      <w:pPr>
        <w:pStyle w:val="Compact"/>
        <w:numPr>
          <w:ilvl w:val="0"/>
          <w:numId w:val="1015"/>
        </w:numPr>
      </w:pPr>
      <w:r>
        <w:t xml:space="preserve">Any DDL deltas captured in the Arc 2 Phase 1 migration.</w:t>
      </w:r>
      <w:r>
        <w:t xml:space="preserve"> </w:t>
      </w:r>
      <w:r>
        <w:rPr>
          <w:b/>
          <w:bCs/>
        </w:rPr>
        <w:t xml:space="preserve">Migration numbering note (2026-04-27):</w:t>
      </w:r>
      <w:r>
        <w:t xml:space="preserve"> </w:t>
      </w:r>
      <w:r>
        <w:t xml:space="preserve">versioned migrations 0001–0012 are landed (Phase G complete). Two correction migrations are queued (OI-07</w:t>
      </w:r>
      <w:r>
        <w:t xml:space="preserve"> </w:t>
      </w:r>
      <w:r>
        <w:rPr>
          <w:rStyle w:val="VerbatimChar"/>
        </w:rPr>
        <w:t xml:space="preserve">WorkOrderType</w:t>
      </w:r>
      <w:r>
        <w:t xml:space="preserve"> </w:t>
      </w:r>
      <w:r>
        <w:t xml:space="preserve">seed rename + OI-12</w:t>
      </w:r>
      <w:r>
        <w:t xml:space="preserve"> </w:t>
      </w:r>
      <w:r>
        <w:rPr>
          <w:rStyle w:val="VerbatimChar"/>
        </w:rPr>
        <w:t xml:space="preserve">MaxParts</w:t>
      </w:r>
      <w:r>
        <w:t xml:space="preserve"> </w:t>
      </w:r>
      <w:r>
        <w:t xml:space="preserve">move from</w:t>
      </w:r>
      <w:r>
        <w:t xml:space="preserve"> </w:t>
      </w:r>
      <w:r>
        <w:rPr>
          <w:rStyle w:val="VerbatimChar"/>
        </w:rPr>
        <w:t xml:space="preserve">ContainerConfig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Item</w:t>
      </w:r>
      <w:r>
        <w:t xml:space="preserve">) — these will land at 0013 and 0014 (or possibly bundled into one). Arc 2 Phase 1 therefore lands at the next unclaimed number after the corrections — likely</w:t>
      </w:r>
      <w:r>
        <w:t xml:space="preserve"> </w:t>
      </w:r>
      <w:r>
        <w:rPr>
          <w:rStyle w:val="VerbatimChar"/>
        </w:rPr>
        <w:t xml:space="preserve">0015_arc2_phase1_shop_floor_foundation.sql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0014_...</w:t>
      </w:r>
      <w:r>
        <w:t xml:space="preserve"> </w:t>
      </w:r>
      <w:r>
        <w:t xml:space="preserve">if the corrections bundle).</w:t>
      </w:r>
    </w:p>
    <w:p>
      <w:pPr>
        <w:pStyle w:val="Compact"/>
        <w:numPr>
          <w:ilvl w:val="0"/>
          <w:numId w:val="1016"/>
        </w:numPr>
      </w:pPr>
      <w:r>
        <w:t xml:space="preserve">Opportunistic items resolved or explicitly deferred with a documented fallback (UJ-19 PD reports, UJ-05 Sort Cage serial migration, UJ-03 sublot trigger, discovery items OI-24..30).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68" w:name="phase-1-shop-floor-foundation"/>
    <w:p>
      <w:pPr>
        <w:pStyle w:val="Heading1"/>
      </w:pPr>
      <w:r>
        <w:t xml:space="preserve">Phase 1 — Shop Floor Foundation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Deliver the cross-cutting infrastructure that every downstream Arc 2 phase depends on — operator session, terminal binding, IP-based zone routing, shift runtime, LOT core skeleton, and the shared operation-log audit contract.</w:t>
      </w:r>
    </w:p>
    <w:p>
      <w:pPr>
        <w:pStyle w:val="BodyText"/>
      </w:pPr>
      <w:r>
        <w:rPr>
          <w:b/>
          <w:bCs/>
        </w:rPr>
        <w:t xml:space="preserve">Dependencies:</w:t>
      </w:r>
      <w:r>
        <w:t xml:space="preserve"> </w:t>
      </w:r>
      <w:r>
        <w:t xml:space="preserve">Phase 0 (customer validation gate) complete. Arc 1 SQL complete (all tables referenced exist, Audit procs operational).</w:t>
      </w:r>
    </w:p>
    <w:p>
      <w:pPr>
        <w:pStyle w:val="BodyText"/>
      </w:pPr>
      <w:r>
        <w:rPr>
          <w:b/>
          <w:bCs/>
        </w:rPr>
        <w:t xml:space="preserve">Status:</w:t>
      </w:r>
      <w:r>
        <w:t xml:space="preserve"> </w:t>
      </w:r>
      <w:r>
        <w:t xml:space="preserve">Blocked on Phase 0.</w:t>
      </w:r>
    </w:p>
    <w:bookmarkStart w:id="49" w:name="data-model-changes-1"/>
    <w:p>
      <w:pPr>
        <w:pStyle w:val="Heading2"/>
      </w:pPr>
      <w:r>
        <w:t xml:space="preserve">Data Model Changes</w:t>
      </w:r>
    </w:p>
    <w:p>
      <w:pPr>
        <w:pStyle w:val="FirstParagraph"/>
      </w:pPr>
      <w:r>
        <w:rPr>
          <w:b/>
          <w:bCs/>
        </w:rPr>
        <w:t xml:space="preserve">Migration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sql/migrations/versioned/0013_arc2_phase1_shop_floor_foundation.sql</w:t>
      </w:r>
      <w:r>
        <w:t xml:space="preserve"> </w:t>
      </w:r>
      <w:r>
        <w:t xml:space="preserve">(next unclaimed number — Phase G consumed</w:t>
      </w:r>
      <w:r>
        <w:t xml:space="preserve"> </w:t>
      </w:r>
      <w:r>
        <w:rPr>
          <w:rStyle w:val="VerbatimChar"/>
        </w:rPr>
        <w:t xml:space="preserve">0010</w:t>
      </w:r>
      <w:r>
        <w:t xml:space="preserve">–</w:t>
      </w:r>
      <w:r>
        <w:rPr>
          <w:rStyle w:val="VerbatimChar"/>
        </w:rPr>
        <w:t xml:space="preserve">0012</w:t>
      </w:r>
      <w:r>
        <w:t xml:space="preserve">):</w:t>
      </w:r>
    </w:p>
    <w:p>
      <w:pPr>
        <w:pStyle w:val="BodyText"/>
      </w:pPr>
      <w:r>
        <w:rPr>
          <w:b/>
          <w:bCs/>
        </w:rPr>
        <w:t xml:space="preserve">New tables (Arc 2 — introduced here, per Data Model v1.9):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Workorder.WorkOrder</w:t>
      </w:r>
      <w:r>
        <w:t xml:space="preserve"> </w:t>
      </w:r>
      <w:r>
        <w:t xml:space="preserve">— CREATE with v1.7 / v1.9 / v1.9b column contract: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WoNumber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WorkOrderTypeId</w:t>
      </w:r>
      <w:r>
        <w:t xml:space="preserve"> </w:t>
      </w:r>
      <w:r>
        <w:t xml:space="preserve">(FK →</w:t>
      </w:r>
      <w:r>
        <w:t xml:space="preserve"> </w:t>
      </w:r>
      <w:r>
        <w:rPr>
          <w:rStyle w:val="VerbatimChar"/>
        </w:rPr>
        <w:t xml:space="preserve">Workorder.WorkOrderType</w:t>
      </w:r>
      <w:r>
        <w:t xml:space="preserve">; defaults to the single-seeded</w:t>
      </w:r>
      <w:r>
        <w:t xml:space="preserve"> </w:t>
      </w:r>
      <w:r>
        <w:rPr>
          <w:rStyle w:val="VerbatimChar"/>
        </w:rPr>
        <w:t xml:space="preserve">Production</w:t>
      </w:r>
      <w:r>
        <w:t xml:space="preserve"> </w:t>
      </w:r>
      <w:r>
        <w:t xml:space="preserve">row per OI-07 correction),</w:t>
      </w:r>
      <w:r>
        <w:t xml:space="preserve"> </w:t>
      </w:r>
      <w:r>
        <w:rPr>
          <w:rStyle w:val="VerbatimChar"/>
        </w:rPr>
        <w:t xml:space="preserve">ItemId</w:t>
      </w:r>
      <w:r>
        <w:t xml:space="preserve">,</w:t>
      </w:r>
      <w:r>
        <w:t xml:space="preserve"> </w:t>
      </w:r>
      <w:r>
        <w:rPr>
          <w:rStyle w:val="VerbatimChar"/>
        </w:rPr>
        <w:t xml:space="preserve">RouteTemplateId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WorkOrderStatusId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ToolId</w:t>
      </w:r>
      <w:r>
        <w:t xml:space="preserve"> </w:t>
      </w:r>
      <w:r>
        <w:t xml:space="preserve">(FK →</w:t>
      </w:r>
      <w:r>
        <w:t xml:space="preserve"> </w:t>
      </w:r>
      <w:r>
        <w:rPr>
          <w:rStyle w:val="VerbatimChar"/>
        </w:rPr>
        <w:t xml:space="preserve">Tools.Tool</w:t>
      </w:r>
      <w:r>
        <w:t xml:space="preserve">, NULL — future-Maintenance schema hook only, not populated in MVP),</w:t>
      </w:r>
      <w:r>
        <w:t xml:space="preserve"> </w:t>
      </w:r>
      <w:r>
        <w:rPr>
          <w:rStyle w:val="VerbatimChar"/>
        </w:rPr>
        <w:t xml:space="preserve">CreatedAt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CompletedAt</w:t>
      </w:r>
      <w:r>
        <w:t xml:space="preserve">. Plus the FDS-06-030 Phase-0-confirmed BIT-flag columns (live flags only).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Workorder.WorkOrderOperation</w:t>
      </w:r>
      <w:r>
        <w:t xml:space="preserve"> </w:t>
      </w:r>
      <w:r>
        <w:t xml:space="preserve">— CREATE per Data Model §4.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Workorder.ProductionEvent</w:t>
      </w:r>
      <w:r>
        <w:t xml:space="preserve"> </w:t>
      </w:r>
      <w:r>
        <w:t xml:space="preserve">— CREATE per Data Model v1.9 checkpoint shape: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LotId</w:t>
      </w:r>
      <w:r>
        <w:t xml:space="preserve">,</w:t>
      </w:r>
      <w:r>
        <w:t xml:space="preserve"> </w:t>
      </w:r>
      <w:r>
        <w:rPr>
          <w:rStyle w:val="VerbatimChar"/>
        </w:rPr>
        <w:t xml:space="preserve">OperationTemplateId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WorkOrderOperationId</w:t>
      </w:r>
      <w:r>
        <w:t xml:space="preserve"> </w:t>
      </w:r>
      <w:r>
        <w:t xml:space="preserve">(NULL),</w:t>
      </w:r>
      <w:r>
        <w:t xml:space="preserve"> </w:t>
      </w:r>
      <w:r>
        <w:rPr>
          <w:rStyle w:val="VerbatimChar"/>
        </w:rPr>
        <w:t xml:space="preserve">EventAt</w:t>
      </w:r>
      <w:r>
        <w:t xml:space="preserve">,</w:t>
      </w:r>
      <w:r>
        <w:t xml:space="preserve"> </w:t>
      </w:r>
      <w:r>
        <w:rPr>
          <w:rStyle w:val="VerbatimChar"/>
        </w:rPr>
        <w:t xml:space="preserve">ShotCount</w:t>
      </w:r>
      <w:r>
        <w:t xml:space="preserve"> </w:t>
      </w:r>
      <w:r>
        <w:t xml:space="preserve">(NULL, cumulative — open per Decision 5),</w:t>
      </w:r>
      <w:r>
        <w:t xml:space="preserve"> </w:t>
      </w:r>
      <w:r>
        <w:rPr>
          <w:rStyle w:val="VerbatimChar"/>
        </w:rPr>
        <w:t xml:space="preserve">ScrapCount</w:t>
      </w:r>
      <w:r>
        <w:t xml:space="preserve"> </w:t>
      </w:r>
      <w:r>
        <w:t xml:space="preserve">(NULL, cumulative),</w:t>
      </w:r>
      <w:r>
        <w:t xml:space="preserve"> </w:t>
      </w:r>
      <w:r>
        <w:rPr>
          <w:rStyle w:val="VerbatimChar"/>
        </w:rPr>
        <w:t xml:space="preserve">ScrapSourceId</w:t>
      </w:r>
      <w:r>
        <w:t xml:space="preserve"> </w:t>
      </w:r>
      <w:r>
        <w:t xml:space="preserve">(NULL),</w:t>
      </w:r>
      <w:r>
        <w:t xml:space="preserve"> </w:t>
      </w:r>
      <w:r>
        <w:rPr>
          <w:rStyle w:val="VerbatimChar"/>
        </w:rPr>
        <w:t xml:space="preserve">WeightValue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WeightUomId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AppUserId</w:t>
      </w:r>
      <w:r>
        <w:t xml:space="preserve">,</w:t>
      </w:r>
      <w:r>
        <w:t xml:space="preserve"> </w:t>
      </w:r>
      <w:r>
        <w:rPr>
          <w:rStyle w:val="VerbatimChar"/>
        </w:rPr>
        <w:t xml:space="preserve">TerminalLocationId</w:t>
      </w:r>
      <w:r>
        <w:t xml:space="preserve">,</w:t>
      </w:r>
      <w:r>
        <w:t xml:space="preserve"> </w:t>
      </w:r>
      <w:r>
        <w:rPr>
          <w:rStyle w:val="VerbatimChar"/>
        </w:rPr>
        <w:t xml:space="preserve">Remarks</w:t>
      </w:r>
      <w:r>
        <w:t xml:space="preserve">. Required index</w:t>
      </w:r>
      <w:r>
        <w:t xml:space="preserve"> </w:t>
      </w:r>
      <w:r>
        <w:rPr>
          <w:rStyle w:val="VerbatimChar"/>
        </w:rPr>
        <w:t xml:space="preserve">(LotId, EventAt DESC)</w:t>
      </w:r>
      <w:r>
        <w:t xml:space="preserve">. No</w:t>
      </w:r>
      <w:r>
        <w:t xml:space="preserve"> </w:t>
      </w:r>
      <w:r>
        <w:rPr>
          <w:rStyle w:val="VerbatimChar"/>
        </w:rPr>
        <w:t xml:space="preserve">LocationId</w:t>
      </w:r>
      <w:r>
        <w:t xml:space="preserve">, no</w:t>
      </w:r>
      <w:r>
        <w:t xml:space="preserve"> </w:t>
      </w:r>
      <w:r>
        <w:rPr>
          <w:rStyle w:val="VerbatimChar"/>
        </w:rPr>
        <w:t xml:space="preserve">ItemId</w:t>
      </w:r>
      <w:r>
        <w:t xml:space="preserve">, no</w:t>
      </w:r>
      <w:r>
        <w:t xml:space="preserve"> </w:t>
      </w:r>
      <w:r>
        <w:rPr>
          <w:rStyle w:val="VerbatimChar"/>
        </w:rPr>
        <w:t xml:space="preserve">DieIdentifier</w:t>
      </w:r>
      <w:r>
        <w:t xml:space="preserve">, no</w:t>
      </w:r>
      <w:r>
        <w:t xml:space="preserve"> </w:t>
      </w:r>
      <w:r>
        <w:rPr>
          <w:rStyle w:val="VerbatimChar"/>
        </w:rPr>
        <w:t xml:space="preserve">CavityNumber</w:t>
      </w:r>
      <w:r>
        <w:t xml:space="preserve">, no</w:t>
      </w:r>
      <w:r>
        <w:t xml:space="preserve"> </w:t>
      </w:r>
      <w:r>
        <w:rPr>
          <w:rStyle w:val="VerbatimChar"/>
        </w:rPr>
        <w:t xml:space="preserve">GoodCount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NoGoodCount</w:t>
      </w:r>
      <w:r>
        <w:t xml:space="preserve">, no</w:t>
      </w:r>
      <w:r>
        <w:t xml:space="preserve"> </w:t>
      </w:r>
      <w:r>
        <w:rPr>
          <w:rStyle w:val="VerbatimChar"/>
        </w:rPr>
        <w:t xml:space="preserve">StartedAt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EndedAt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Workorder.ProductionEventValue</w:t>
      </w:r>
      <w:r>
        <w:t xml:space="preserve"> </w:t>
      </w:r>
      <w:r>
        <w:t xml:space="preserve">— CREATE per Data Model §4 (child of ProductionEvent, extensible</w:t>
      </w:r>
      <w:r>
        <w:t xml:space="preserve"> </w:t>
      </w:r>
      <w:r>
        <w:rPr>
          <w:rStyle w:val="VerbatimChar"/>
        </w:rPr>
        <w:t xml:space="preserve">DataCollectionField</w:t>
      </w:r>
      <w:r>
        <w:t xml:space="preserve"> </w:t>
      </w:r>
      <w:r>
        <w:t xml:space="preserve">capture).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Workorder.ConsumptionEvent</w:t>
      </w:r>
      <w:r>
        <w:t xml:space="preserve"> </w:t>
      </w:r>
      <w:r>
        <w:t xml:space="preserve">— CREATE per Data Model §4.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Workorder.RejectEvent</w:t>
      </w:r>
      <w:r>
        <w:t xml:space="preserve"> </w:t>
      </w:r>
      <w:r>
        <w:t xml:space="preserve">— CREATE per Data Model §4.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Lots.IdentifierSequence</w:t>
      </w:r>
      <w:r>
        <w:t xml:space="preserve"> </w:t>
      </w:r>
      <w:r>
        <w:t xml:space="preserve">— CREATE per Data Model v1.9 §3 (OI-31). Seed</w:t>
      </w:r>
      <w:r>
        <w:t xml:space="preserve"> </w:t>
      </w:r>
      <w:r>
        <w:rPr>
          <w:rStyle w:val="VerbatimChar"/>
        </w:rPr>
        <w:t xml:space="preserve">Lot</w:t>
      </w:r>
      <w:r>
        <w:t xml:space="preserve"> </w:t>
      </w:r>
      <w:r>
        <w:t xml:space="preserve">(</w:t>
      </w:r>
      <w:r>
        <w:rPr>
          <w:rStyle w:val="VerbatimChar"/>
        </w:rPr>
        <w:t xml:space="preserve">MESL{0:D7}</w:t>
      </w:r>
      <w:r>
        <w:t xml:space="preserve">) +</w:t>
      </w:r>
      <w:r>
        <w:t xml:space="preserve"> </w:t>
      </w:r>
      <w:r>
        <w:rPr>
          <w:rStyle w:val="VerbatimChar"/>
        </w:rPr>
        <w:t xml:space="preserve">SerializedItem</w:t>
      </w:r>
      <w:r>
        <w:t xml:space="preserve"> </w:t>
      </w:r>
      <w:r>
        <w:t xml:space="preserve">(</w:t>
      </w:r>
      <w:r>
        <w:rPr>
          <w:rStyle w:val="VerbatimChar"/>
        </w:rPr>
        <w:t xml:space="preserve">MESI{0:D7}</w:t>
      </w:r>
      <w:r>
        <w:t xml:space="preserve">) rows with</w:t>
      </w:r>
      <w:r>
        <w:t xml:space="preserve"> </w:t>
      </w:r>
      <w:r>
        <w:rPr>
          <w:rStyle w:val="VerbatimChar"/>
        </w:rPr>
        <w:t xml:space="preserve">LastValue</w:t>
      </w:r>
      <w:r>
        <w:t xml:space="preserve"> </w:t>
      </w:r>
      <w:r>
        <w:t xml:space="preserve">set from the cutover-day Flexware snapshot (Phase 0 delivers the values).</w:t>
      </w:r>
    </w:p>
    <w:p>
      <w:pPr>
        <w:pStyle w:val="FirstParagraph"/>
      </w:pPr>
      <w:r>
        <w:rPr>
          <w:b/>
          <w:bCs/>
        </w:rPr>
        <w:t xml:space="preserve">ALTERs (Arc 2 Phase 1):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Lots.Lot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ToolId BIGINT NULL FK → Tools.Tool(Id)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ToolCavityId BIGINT NULL FK → Tools.ToolCavity(Id)</w:t>
      </w:r>
      <w:r>
        <w:t xml:space="preserve">. Required at</w:t>
      </w:r>
      <w:r>
        <w:t xml:space="preserve"> </w:t>
      </w:r>
      <w:r>
        <w:rPr>
          <w:rStyle w:val="VerbatimChar"/>
        </w:rPr>
        <w:t xml:space="preserve">Lot_Create</w:t>
      </w:r>
      <w:r>
        <w:t xml:space="preserve"> </w:t>
      </w:r>
      <w:r>
        <w:t xml:space="preserve">for die-cast-origin LOTs; NULL elsewhere; NULL after</w:t>
      </w:r>
      <w:r>
        <w:t xml:space="preserve"> </w:t>
      </w:r>
      <w:r>
        <w:rPr>
          <w:rStyle w:val="VerbatimChar"/>
        </w:rPr>
        <w:t xml:space="preserve">Lot_Merge</w:t>
      </w:r>
      <w:r>
        <w:t xml:space="preserve">. Pre-v1.9</w:t>
      </w:r>
      <w:r>
        <w:t xml:space="preserve"> </w:t>
      </w:r>
      <w:r>
        <w:rPr>
          <w:rStyle w:val="VerbatimChar"/>
        </w:rPr>
        <w:t xml:space="preserve">DieNumber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CavityNumber</w:t>
      </w:r>
      <w:r>
        <w:t xml:space="preserve"> </w:t>
      </w:r>
      <w:r>
        <w:t xml:space="preserve">NVARCHAR columns remain for cutover transition but are populated only for legacy-imported rows — new rows write to the FKs.</w:t>
      </w:r>
    </w:p>
    <w:p>
      <w:pPr>
        <w:pStyle w:val="FirstParagraph"/>
      </w:pPr>
      <w:r>
        <w:rPr>
          <w:b/>
          <w:bCs/>
        </w:rPr>
        <w:t xml:space="preserve">LocationAttributeDefinition seeds on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Terminal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LocationTypeDefinition</w:t>
      </w:r>
      <w:r>
        <w:rPr>
          <w:b/>
          <w:bCs/>
        </w:rPr>
        <w:t xml:space="preserve">: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DefaultScreen</w:t>
      </w:r>
      <w:r>
        <w:t xml:space="preserve"> </w:t>
      </w:r>
      <w:r>
        <w:t xml:space="preserve">(NVARCHAR — Perspective route path, e.g.,</w:t>
      </w:r>
      <w:r>
        <w:t xml:space="preserve"> </w:t>
      </w:r>
      <w:r>
        <w:rPr>
          <w:rStyle w:val="VerbatimChar"/>
        </w:rPr>
        <w:t xml:space="preserve">'/shop-floor/die-cast-entry'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RequiresCompletionConfirm</w:t>
      </w:r>
      <w:r>
        <w:t xml:space="preserve"> </w:t>
      </w:r>
      <w:r>
        <w:t xml:space="preserve">(BIT — per OI-16 additions, v0.2e) — when set on a Dedicated Terminal, the auto-finish completion flow shows a large</w:t>
      </w:r>
      <w:r>
        <w:t xml:space="preserve"> </w:t>
      </w:r>
      <w:r>
        <w:t xml:space="preserve">“Confirm Completion”</w:t>
      </w:r>
      <w:r>
        <w:t xml:space="preserve"> </w:t>
      </w:r>
      <w:r>
        <w:t xml:space="preserve">button instead of a passive popup. NULL = 0 = passive popup.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strike/>
        </w:rPr>
        <w:t xml:space="preserve">TerminalMode</w:t>
      </w:r>
      <w:r>
        <w:t xml:space="preserve"> </w:t>
      </w:r>
      <w:r>
        <w:rPr>
          <w:b/>
          <w:bCs/>
        </w:rPr>
        <w:t xml:space="preserve">(dropped v0.2c)</w:t>
      </w:r>
      <w:r>
        <w:t xml:space="preserve"> </w:t>
      </w:r>
      <w:r>
        <w:t xml:space="preserve">— mode is now derived from the Terminal Location’s parent tier in the ISA-95 hierarchy per OI-08 correction. No seed row needed for this attribute.</w:t>
      </w:r>
    </w:p>
    <w:p>
      <w:pPr>
        <w:pStyle w:val="FirstParagraph"/>
      </w:pPr>
      <w:r>
        <w:rPr>
          <w:b/>
          <w:bCs/>
        </w:rPr>
        <w:t xml:space="preserve">LocationAttributeDefinition seeds on PLC-integrated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Cell</w:t>
      </w:r>
      <w:r>
        <w:rPr>
          <w:b/>
          <w:bCs/>
        </w:rPr>
        <w:t xml:space="preserve">-tier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LocationTypeDefinition</w:t>
      </w:r>
      <w:r>
        <w:rPr>
          <w:b/>
          <w:bCs/>
        </w:rPr>
        <w:t xml:space="preserve">s (added v0.2g, UJ-17):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ConfirmationMethod</w:t>
      </w:r>
      <w:r>
        <w:t xml:space="preserve"> </w:t>
      </w:r>
      <w:r>
        <w:t xml:space="preserve">(NVARCHAR —</w:t>
      </w:r>
      <w:r>
        <w:t xml:space="preserve"> </w:t>
      </w:r>
      <w:r>
        <w:rPr>
          <w:rStyle w:val="VerbatimChar"/>
        </w:rPr>
        <w:t xml:space="preserve">'Vision'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'Barcode'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'Both'</w:t>
      </w:r>
      <w:r>
        <w:t xml:space="preserve">) — per FDS-10-013, declares which confirmation source(s) the assembly Cell uses for part identity at scan-in. Read by the production proc and operator UI; drives the FDS-06-010 / FDS-10-003 part-identity check. Edge-case mismatches surface as 10-fail line stops per OI-04 (already covered by FDS-10-005..012). The exact list of Cell-tier</w:t>
      </w:r>
      <w:r>
        <w:t xml:space="preserve"> </w:t>
      </w:r>
      <w:r>
        <w:rPr>
          <w:rStyle w:val="VerbatimChar"/>
        </w:rPr>
        <w:t xml:space="preserve">LocationTypeDefinition</w:t>
      </w:r>
      <w:r>
        <w:t xml:space="preserve">s receiving this seed (e.g.,</w:t>
      </w:r>
      <w:r>
        <w:t xml:space="preserve"> </w:t>
      </w:r>
      <w:r>
        <w:rPr>
          <w:rStyle w:val="VerbatimChar"/>
        </w:rPr>
        <w:t xml:space="preserve">AssemblyStation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SerializedAssembly</w:t>
      </w:r>
      <w:r>
        <w:t xml:space="preserve">) comes from the Phase 0</w:t>
      </w:r>
      <w:r>
        <w:t xml:space="preserve"> </w:t>
      </w:r>
      <w:r>
        <w:rPr>
          <w:rStyle w:val="VerbatimChar"/>
        </w:rPr>
        <w:t xml:space="preserve">DefaultScreen</w:t>
      </w:r>
      <w:r>
        <w:t xml:space="preserve"> </w:t>
      </w:r>
      <w:r>
        <w:t xml:space="preserve">seeding pass — same per-Cell walkthrough.</w:t>
      </w:r>
    </w:p>
    <w:p>
      <w:pPr>
        <w:pStyle w:val="FirstParagraph"/>
      </w:pPr>
      <w:r>
        <w:rPr>
          <w:b/>
          <w:bCs/>
        </w:rPr>
        <w:t xml:space="preserve">What is NOT seeded (per Phase C security rewrite):</w:t>
      </w:r>
    </w:p>
    <w:p>
      <w:pPr>
        <w:pStyle w:val="Compact"/>
        <w:numPr>
          <w:ilvl w:val="0"/>
          <w:numId w:val="1021"/>
        </w:numPr>
      </w:pPr>
      <w:r>
        <w:t xml:space="preserve">No</w:t>
      </w:r>
      <w:r>
        <w:t xml:space="preserve"> </w:t>
      </w:r>
      <w:r>
        <w:rPr>
          <w:rStyle w:val="VerbatimChar"/>
        </w:rPr>
        <w:t xml:space="preserve">IdleTimeoutSeconds</w:t>
      </w:r>
      <w:r>
        <w:t xml:space="preserve"> </w:t>
      </w:r>
      <w:r>
        <w:t xml:space="preserve">attribute — there is no shift-start login to time out. Operator presence is persistent on Dedicated terminals; Shared terminals prompt on first action or machine change. The 30-minute idle re-confirmation overlay on Dedicated terminals is Perspective-layer behaviour, not a DB attribute.</w:t>
      </w:r>
    </w:p>
    <w:p>
      <w:pPr>
        <w:pStyle w:val="Compact"/>
        <w:numPr>
          <w:ilvl w:val="0"/>
          <w:numId w:val="1021"/>
        </w:numPr>
      </w:pPr>
      <w:r>
        <w:t xml:space="preserve">No</w:t>
      </w:r>
      <w:r>
        <w:t xml:space="preserve"> </w:t>
      </w:r>
      <w:r>
        <w:rPr>
          <w:rStyle w:val="VerbatimChar"/>
        </w:rPr>
        <w:t xml:space="preserve">RequiresReauthForSensitive</w:t>
      </w:r>
      <w:r>
        <w:t xml:space="preserve"> </w:t>
      </w:r>
      <w:r>
        <w:t xml:space="preserve">attribute — elevation is per-action AD prompt (FDS-04-007) for every elevated action, everywhere. No per-terminal opt-out.</w:t>
      </w:r>
    </w:p>
    <w:p>
      <w:pPr>
        <w:pStyle w:val="FirstParagraph"/>
      </w:pPr>
      <w:r>
        <w:rPr>
          <w:b/>
          <w:bCs/>
        </w:rPr>
        <w:t xml:space="preserve">Other migration tasks:</w:t>
      </w:r>
    </w:p>
    <w:p>
      <w:pPr>
        <w:pStyle w:val="Compact"/>
        <w:numPr>
          <w:ilvl w:val="0"/>
          <w:numId w:val="1022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Location.Location.IpAddress</w:t>
      </w:r>
      <w:r>
        <w:t xml:space="preserve">-attribute-index if missing (read-heavy lookup in</w:t>
      </w:r>
      <w:r>
        <w:t xml:space="preserve"> </w:t>
      </w:r>
      <w:r>
        <w:rPr>
          <w:rStyle w:val="VerbatimChar"/>
        </w:rPr>
        <w:t xml:space="preserve">Terminal_GetByIpAddress</w:t>
      </w:r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t xml:space="preserve">Seed a fallback</w:t>
      </w:r>
      <w:r>
        <w:t xml:space="preserve"> </w:t>
      </w:r>
      <w:r>
        <w:rPr>
          <w:rStyle w:val="VerbatimChar"/>
        </w:rPr>
        <w:t xml:space="preserve">Terminal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row representing the global default (used when an unregistered IP connects).</w:t>
      </w:r>
    </w:p>
    <w:p>
      <w:pPr>
        <w:pStyle w:val="Compact"/>
        <w:numPr>
          <w:ilvl w:val="0"/>
          <w:numId w:val="1022"/>
        </w:numPr>
      </w:pPr>
      <w:r>
        <w:t xml:space="preserve">If UJ-10 resolves to a rule-coded approach at Phase 0, add a small</w:t>
      </w:r>
      <w:r>
        <w:t xml:space="preserve"> </w:t>
      </w:r>
      <w:r>
        <w:rPr>
          <w:rStyle w:val="VerbatimChar"/>
        </w:rPr>
        <w:t xml:space="preserve">Oee.ShiftBoundaryCarryoverRuleCode</w:t>
      </w:r>
      <w:r>
        <w:t xml:space="preserve"> </w:t>
      </w:r>
      <w:r>
        <w:t xml:space="preserve">code table (3 seeded rows:</w:t>
      </w:r>
      <w:r>
        <w:t xml:space="preserve"> </w:t>
      </w:r>
      <w:r>
        <w:rPr>
          <w:rStyle w:val="VerbatimChar"/>
        </w:rPr>
        <w:t xml:space="preserve">CloseAtEnd</w:t>
      </w:r>
      <w:r>
        <w:t xml:space="preserve">,</w:t>
      </w:r>
      <w:r>
        <w:t xml:space="preserve"> </w:t>
      </w:r>
      <w:r>
        <w:rPr>
          <w:rStyle w:val="VerbatimChar"/>
        </w:rPr>
        <w:t xml:space="preserve">CarryOpen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AssociateWithStartShift</w:t>
      </w:r>
      <w:r>
        <w:t xml:space="preserve">) and reference it from</w:t>
      </w:r>
      <w:r>
        <w:t xml:space="preserve"> </w:t>
      </w:r>
      <w:r>
        <w:rPr>
          <w:rStyle w:val="VerbatimChar"/>
        </w:rPr>
        <w:t xml:space="preserve">Oee.ShiftSchedule</w:t>
      </w:r>
      <w:r>
        <w:t xml:space="preserve"> </w:t>
      </w:r>
      <w:r>
        <w:t xml:space="preserve">as a nullable FK. If UJ-10 resolves to a single project-wide rule, skip the code table and hard-code the behavior in</w:t>
      </w:r>
      <w:r>
        <w:t xml:space="preserve"> </w:t>
      </w:r>
      <w:r>
        <w:rPr>
          <w:rStyle w:val="VerbatimChar"/>
        </w:rPr>
        <w:t xml:space="preserve">Shift_End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Tables used (existing from Arc 1 / Phase G):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Table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Location.Location</w:t>
            </w:r>
          </w:p>
        </w:tc>
        <w:tc>
          <w:tcPr/>
          <w:p>
            <w:pPr>
              <w:pStyle w:val="Compact"/>
            </w:pPr>
            <w:r>
              <w:t xml:space="preserve">Terminal location lookup by IP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Location.LocationAttribute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IpAddress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DefaultScreen</w:t>
            </w:r>
            <w:r>
              <w:t xml:space="preserve"> </w:t>
            </w:r>
            <w:r>
              <w:t xml:space="preserve">values per Terminal (TerminalMode derived from parent tier, not stored)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Location.LocationAttributeDefinition</w:t>
            </w:r>
          </w:p>
        </w:tc>
        <w:tc>
          <w:tcPr/>
          <w:p>
            <w:pPr>
              <w:pStyle w:val="Compact"/>
            </w:pPr>
            <w:r>
              <w:t xml:space="preserve">Definition of Terminal attributes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Location.AppUser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Initials-based operator presence resolver; interactive users carry AD account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Tools.Tool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Tools.ToolCavity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Tools.ToolAssignment</w:t>
            </w:r>
          </w:p>
        </w:tc>
        <w:tc>
          <w:tcPr/>
          <w:p>
            <w:pPr>
              <w:pStyle w:val="Compact"/>
            </w:pPr>
            <w:r>
              <w:t xml:space="preserve">System of record for Tool identity; Lot.ToolId / Lot.ToolCavityId FK to these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Oee.ShiftSchedule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Active-shift resolver input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Oee.Shift</w:t>
            </w:r>
          </w:p>
        </w:tc>
        <w:tc>
          <w:tcPr/>
          <w:p>
            <w:pPr>
              <w:pStyle w:val="Compact"/>
            </w:pPr>
            <w:r>
              <w:t xml:space="preserve">Runtime shift instances (append-only)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LOT header — minimal CRUD in this phase (Phase 2 expands)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Lots.LotStatusHistory</w:t>
            </w:r>
          </w:p>
        </w:tc>
        <w:tc>
          <w:tcPr/>
          <w:p>
            <w:pPr>
              <w:pStyle w:val="Compact"/>
            </w:pPr>
            <w:r>
              <w:t xml:space="preserve">Append on status change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Lots.LotMovement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Append on move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Lots.LotStatusCode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BlocksProduction</w:t>
            </w:r>
            <w:r>
              <w:t xml:space="preserve"> </w:t>
            </w:r>
            <w:r>
              <w:t xml:space="preserve">flag source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Audit.OperationLog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Destination for all plant-floor mutation audit calls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Audit.FailureLog</w:t>
            </w:r>
          </w:p>
        </w:tc>
        <w:tc>
          <w:tcPr/>
          <w:p>
            <w:pPr>
              <w:pStyle w:val="Compact"/>
            </w:pPr>
            <w:r>
              <w:t xml:space="preserve">Destination for rejected calls</w:t>
            </w:r>
          </w:p>
        </w:tc>
      </w:tr>
    </w:tbl>
    <w:bookmarkEnd w:id="49"/>
    <w:bookmarkStart w:id="50" w:name="open-items-affecting-this-phase-1"/>
    <w:p>
      <w:pPr>
        <w:pStyle w:val="Heading2"/>
      </w:pPr>
      <w:r>
        <w:t xml:space="preserve">Open Items Affecting This Phase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Item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Assumption used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OI-31 identifier sequences</w:t>
            </w:r>
          </w:p>
        </w:tc>
        <w:tc>
          <w:tcPr/>
          <w:p>
            <w:pPr>
              <w:pStyle w:val="Compact"/>
            </w:pPr>
            <w:r>
              <w:t xml:space="preserve">Pending Phase 0 — cutover-day</w:t>
            </w:r>
            <w:r>
              <w:t xml:space="preserve"> </w:t>
            </w:r>
            <w:r>
              <w:rPr>
                <w:rStyle w:val="VerbatimChar"/>
              </w:rPr>
              <w:t xml:space="preserve">LastValue</w:t>
            </w:r>
            <w:r>
              <w:t xml:space="preserve"> </w:t>
            </w:r>
            <w:r>
              <w:t xml:space="preserve">for Lot + SerializedItem; format carry-forward confirmed; any additional counters added to the seed.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OI-06 / UJ-01 operator identity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Closed (Phase C, 2026-04-21).</w:t>
            </w:r>
            <w:r>
              <w:t xml:space="preserve"> </w:t>
            </w:r>
            <w:r>
              <w:t xml:space="preserve">Initials-based presence + per-action AD elevation. Phase 1 delivers</w:t>
            </w:r>
            <w:r>
              <w:t xml:space="preserve"> </w:t>
            </w:r>
            <w:r>
              <w:rPr>
                <w:rStyle w:val="VerbatimChar"/>
              </w:rPr>
              <w:t xml:space="preserve">AppUser_GetByInitials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UJ-10 shift boundary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Closed (2026-04-27, Option D).</w:t>
            </w:r>
            <w:r>
              <w:t xml:space="preserve"> </w:t>
            </w:r>
            <w:r>
              <w:t xml:space="preserve">Events span boundaries naturally per OI-03 model —</w:t>
            </w:r>
            <w:r>
              <w:t xml:space="preserve"> </w:t>
            </w:r>
            <w:r>
              <w:rPr>
                <w:rStyle w:val="VerbatimChar"/>
              </w:rPr>
              <w:t xml:space="preserve">Shift_End</w:t>
            </w:r>
            <w:r>
              <w:t xml:space="preserve"> </w:t>
            </w:r>
            <w:r>
              <w:t xml:space="preserve">does NOT auto-close open</w:t>
            </w:r>
            <w:r>
              <w:t xml:space="preserve"> </w:t>
            </w:r>
            <w:r>
              <w:rPr>
                <w:rStyle w:val="VerbatimChar"/>
              </w:rPr>
              <w:t xml:space="preserve">DowntimeEvent</w:t>
            </w:r>
            <w:r>
              <w:t xml:space="preserve"> </w:t>
            </w:r>
            <w:r>
              <w:t xml:space="preserve">rows; the open-event invariant per B3 carries through the boundary. The optional shift-end summary screen (FDS-09-015) is delivered in Phase 8. Phase 1’s</w:t>
            </w:r>
            <w:r>
              <w:t xml:space="preserve"> </w:t>
            </w:r>
            <w:r>
              <w:rPr>
                <w:rStyle w:val="VerbatimChar"/>
              </w:rPr>
              <w:t xml:space="preserve">Shift_Start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Shift_End</w:t>
            </w:r>
            <w:r>
              <w:t xml:space="preserve"> </w:t>
            </w:r>
            <w:r>
              <w:t xml:space="preserve">procs simply insert / update the</w:t>
            </w:r>
            <w:r>
              <w:t xml:space="preserve"> </w:t>
            </w:r>
            <w:r>
              <w:rPr>
                <w:rStyle w:val="VerbatimChar"/>
              </w:rPr>
              <w:t xml:space="preserve">Oee.Shift</w:t>
            </w:r>
            <w:r>
              <w:t xml:space="preserve"> </w:t>
            </w:r>
            <w:r>
              <w:t xml:space="preserve">runtime row — no carryover logic.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UJ-17 vision vs barcode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Closed (2026-04-27, Option A).</w:t>
            </w:r>
            <w:r>
              <w:t xml:space="preserve"> </w:t>
            </w:r>
            <w:r>
              <w:t xml:space="preserve">Single configured source per Cell via</w:t>
            </w:r>
            <w:r>
              <w:t xml:space="preserve"> </w:t>
            </w:r>
            <w:r>
              <w:rPr>
                <w:rStyle w:val="VerbatimChar"/>
              </w:rPr>
              <w:t xml:space="preserve">ConfirmationMethod</w:t>
            </w:r>
            <w:r>
              <w:t xml:space="preserve"> </w:t>
            </w:r>
            <w:r>
              <w:t xml:space="preserve">LocationAttribute (FDS-10-013). Phase 1 delivers the seeded</w:t>
            </w:r>
            <w:r>
              <w:t xml:space="preserve"> </w:t>
            </w:r>
            <w:r>
              <w:rPr>
                <w:rStyle w:val="VerbatimChar"/>
              </w:rPr>
              <w:t xml:space="preserve">LocationAttributeDefinition</w:t>
            </w:r>
            <w:r>
              <w:t xml:space="preserve"> </w:t>
            </w:r>
            <w:r>
              <w:t xml:space="preserve">row; per-Cell value seeding folds into Phase 0</w:t>
            </w:r>
            <w:r>
              <w:t xml:space="preserve"> </w:t>
            </w:r>
            <w:r>
              <w:rPr>
                <w:rStyle w:val="VerbatimChar"/>
              </w:rPr>
              <w:t xml:space="preserve">DefaultScreen</w:t>
            </w:r>
            <w:r>
              <w:t xml:space="preserve"> </w:t>
            </w:r>
            <w:r>
              <w:t xml:space="preserve">walkthrough.</w:t>
            </w:r>
          </w:p>
        </w:tc>
      </w:tr>
      <w:tr>
        <w:tc>
          <w:tcPr/>
          <w:p>
            <w:pPr>
              <w:pStyle w:val="Compact"/>
            </w:pPr>
            <w:r>
              <w:t xml:space="preserve">OI-16 / RequiresCompletionConfirm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Closed (2026-04-24).</w:t>
            </w:r>
            <w:r>
              <w:t xml:space="preserve"> </w:t>
            </w:r>
            <w:r>
              <w:t xml:space="preserve">Per-Terminal</w:t>
            </w:r>
            <w:r>
              <w:t xml:space="preserve"> </w:t>
            </w:r>
            <w:r>
              <w:rPr>
                <w:rStyle w:val="VerbatimChar"/>
              </w:rPr>
              <w:t xml:space="preserve">RequiresCompletionConfirm</w:t>
            </w:r>
            <w:r>
              <w:t xml:space="preserve"> </w:t>
            </w:r>
            <w:r>
              <w:t xml:space="preserve">BIT LocationAttribute. Phase 1 seeds the definition; per-Terminal value seeding folds into Phase 0</w:t>
            </w:r>
            <w:r>
              <w:t xml:space="preserve"> </w:t>
            </w:r>
            <w:r>
              <w:rPr>
                <w:rStyle w:val="VerbatimChar"/>
              </w:rPr>
              <w:t xml:space="preserve">DefaultScreen</w:t>
            </w:r>
            <w:r>
              <w:t xml:space="preserve"> </w:t>
            </w:r>
            <w:r>
              <w:t xml:space="preserve">walkthrough. Phase 6 Assembly view consumes the value.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FDS-06-030 WorkOrder BIT flags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Pending Phase 0 — live flag column list on</w:t>
            </w:r>
            <w:r>
              <w:t xml:space="preserve"> </w:t>
            </w:r>
            <w:r>
              <w:rPr>
                <w:rStyle w:val="VerbatimChar"/>
              </w:rPr>
              <w:t xml:space="preserve">Workorder.WorkOrder</w:t>
            </w:r>
            <w:r>
              <w:t xml:space="preserve"> </w:t>
            </w:r>
            <w:r>
              <w:t xml:space="preserve">CREATE.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Historical data migration</w:t>
            </w:r>
          </w:p>
        </w:tc>
        <w:tc>
          <w:tcPr/>
          <w:p>
            <w:pPr>
              <w:pStyle w:val="Compact"/>
            </w:pPr>
            <w:r>
              <w:t xml:space="preserve">Pending Phase 0 — entity list, pre-flight validation, discrepancy review process.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OI-08 addenda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Closed (2026-04-24).</w:t>
            </w:r>
            <w:r>
              <w:t xml:space="preserve"> </w:t>
            </w:r>
            <w:r>
              <w:t xml:space="preserve">Terminal mode derived from parent Location tier — Engineering attaches Terminals in the right place in the hierarchy at Configuration time. No seeded attribute.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UJ-18 Gateway-script-async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Closed (2026-04-27).</w:t>
            </w:r>
            <w:r>
              <w:t xml:space="preserve"> </w:t>
            </w:r>
            <w:r>
              <w:t xml:space="preserve">B4 (above) updated. AIM pool topup is the canonical example; Phase 1 doesn’t directly use it (no external integrations until Phase 6/7), but Gateway-script-async is the foundation pattern for everything downstream.</w:t>
            </w:r>
          </w:p>
        </w:tc>
      </w:tr>
    </w:tbl>
    <w:bookmarkEnd w:id="50"/>
    <w:bookmarkStart w:id="57" w:name="state-workflow-1"/>
    <w:p>
      <w:pPr>
        <w:pStyle w:val="Heading2"/>
      </w:pPr>
      <w:r>
        <w:t xml:space="preserve">State &amp; Workflow</w:t>
      </w:r>
    </w:p>
    <w:bookmarkStart w:id="51" w:name="session-establishment-terminal-startup"/>
    <w:p>
      <w:pPr>
        <w:pStyle w:val="Heading3"/>
      </w:pPr>
      <w:r>
        <w:t xml:space="preserve">Session establishment (terminal startup)</w:t>
      </w:r>
    </w:p>
    <w:p>
      <w:pPr>
        <w:pStyle w:val="FirstParagraph"/>
      </w:pPr>
      <w:r>
        <w:t xml:space="preserve">An Ignition Perspective session starts when a Perspective client connects to the Gateway. The Gateway invokes the</w:t>
      </w:r>
      <w:r>
        <w:t xml:space="preserve"> </w:t>
      </w:r>
      <w:r>
        <w:rPr>
          <w:rStyle w:val="VerbatimChar"/>
        </w:rPr>
        <w:t xml:space="preserve">Terminal_ResolveFromSession</w:t>
      </w:r>
      <w:r>
        <w:t xml:space="preserve"> </w:t>
      </w:r>
      <w:r>
        <w:t xml:space="preserve">script with the client’s IP.</w:t>
      </w:r>
    </w:p>
    <w:p>
      <w:pPr>
        <w:pStyle w:val="Compact"/>
        <w:numPr>
          <w:ilvl w:val="0"/>
          <w:numId w:val="1023"/>
        </w:numPr>
      </w:pPr>
      <w:r>
        <w:t xml:space="preserve">Gateway calls</w:t>
      </w:r>
      <w:r>
        <w:t xml:space="preserve"> </w:t>
      </w:r>
      <w:r>
        <w:rPr>
          <w:rStyle w:val="VerbatimChar"/>
        </w:rPr>
        <w:t xml:space="preserve">Location.Terminal_GetByIpAddress(@IpAddress = '10.12.7.34')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Proc queries</w:t>
      </w:r>
      <w:r>
        <w:t xml:space="preserve"> </w:t>
      </w:r>
      <w:r>
        <w:rPr>
          <w:rStyle w:val="VerbatimChar"/>
        </w:rPr>
        <w:t xml:space="preserve">Location.LocationAttribute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AttributeName = 'IpAddress' AND Value = @IpAddress</w:t>
      </w:r>
      <w:r>
        <w:t xml:space="preserve">, joins to the parent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row (which must be</w:t>
      </w:r>
      <w:r>
        <w:t xml:space="preserve"> </w:t>
      </w:r>
      <w:r>
        <w:rPr>
          <w:rStyle w:val="VerbatimChar"/>
        </w:rPr>
        <w:t xml:space="preserve">LocationType = 'Terminal'</w:t>
      </w:r>
      <w:r>
        <w:t xml:space="preserve">), and returns: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TerminalLocationId</w:t>
      </w:r>
      <w:r>
        <w:t xml:space="preserve"> </w:t>
      </w:r>
      <w:r>
        <w:t xml:space="preserve">(the Terminal Location’s Id)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TerminalName</w:t>
      </w:r>
      <w:r>
        <w:t xml:space="preserve"> </w:t>
      </w:r>
      <w:r>
        <w:t xml:space="preserve">(Location.Name — e.g.,</w:t>
      </w:r>
      <w:r>
        <w:t xml:space="preserve"> </w:t>
      </w:r>
      <w:r>
        <w:rPr>
          <w:rStyle w:val="VerbatimChar"/>
        </w:rPr>
        <w:t xml:space="preserve">'DC-TERM-05'</w:t>
      </w:r>
      <w:r>
        <w:t xml:space="preserve">)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ZoneLocationId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ZoneName</w:t>
      </w:r>
      <w:r>
        <w:t xml:space="preserve"> </w:t>
      </w:r>
      <w:r>
        <w:t xml:space="preserve">(the Terminal’s parent Area — e.g.,</w:t>
      </w:r>
      <w:r>
        <w:t xml:space="preserve"> </w:t>
      </w:r>
      <w:r>
        <w:rPr>
          <w:rStyle w:val="VerbatimChar"/>
        </w:rPr>
        <w:t xml:space="preserve">'Die Cast'</w:t>
      </w:r>
      <w:r>
        <w:t xml:space="preserve">)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DefaultScreen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LocationAttribute</w:t>
      </w:r>
      <w:r>
        <w:t xml:space="preserve">, e.g.,</w:t>
      </w:r>
      <w:r>
        <w:t xml:space="preserve"> </w:t>
      </w:r>
      <w:r>
        <w:rPr>
          <w:rStyle w:val="VerbatimChar"/>
        </w:rPr>
        <w:t xml:space="preserve">'/shop-floor/die-cast-entry'</w:t>
      </w:r>
      <w:r>
        <w:t xml:space="preserve">)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TerminalMode</w:t>
      </w:r>
      <w:r>
        <w:t xml:space="preserve"> </w:t>
      </w:r>
      <w:r>
        <w:t xml:space="preserve">(</w:t>
      </w:r>
      <w:r>
        <w:rPr>
          <w:b/>
          <w:bCs/>
        </w:rPr>
        <w:t xml:space="preserve">derived</w:t>
      </w:r>
      <w:r>
        <w:t xml:space="preserve"> </w:t>
      </w:r>
      <w:r>
        <w:t xml:space="preserve">from the Terminal Location’s parent tier:</w:t>
      </w:r>
      <w:r>
        <w:t xml:space="preserve"> </w:t>
      </w:r>
      <w:r>
        <w:rPr>
          <w:rStyle w:val="VerbatimChar"/>
        </w:rPr>
        <w:t xml:space="preserve">Dedicated</w:t>
      </w:r>
      <w:r>
        <w:t xml:space="preserve"> </w:t>
      </w:r>
      <w:r>
        <w:t xml:space="preserve">if parent is a WorkCenter or Cell,</w:t>
      </w:r>
      <w:r>
        <w:t xml:space="preserve"> </w:t>
      </w:r>
      <w:r>
        <w:rPr>
          <w:rStyle w:val="VerbatimChar"/>
        </w:rPr>
        <w:t xml:space="preserve">Shared</w:t>
      </w:r>
      <w:r>
        <w:t xml:space="preserve"> </w:t>
      </w:r>
      <w:r>
        <w:t xml:space="preserve">if parent is an Area — no stored attribute lookup)</w:t>
      </w:r>
    </w:p>
    <w:p>
      <w:pPr>
        <w:pStyle w:val="Compact"/>
        <w:numPr>
          <w:ilvl w:val="0"/>
          <w:numId w:val="1023"/>
        </w:numPr>
      </w:pPr>
      <w:r>
        <w:t xml:space="preserve">If no Terminal matches the IP, proc returns the fallback Terminal’s attributes. The Gateway script flags the session as</w:t>
      </w:r>
      <w:r>
        <w:t xml:space="preserve"> </w:t>
      </w:r>
      <w:r>
        <w:t xml:space="preserve">“unregistered terminal”</w:t>
      </w:r>
      <w:r>
        <w:t xml:space="preserve"> </w:t>
      </w:r>
      <w:r>
        <w:t xml:space="preserve">and routes to a generic Terminal Selector screen.</w:t>
      </w:r>
    </w:p>
    <w:p>
      <w:pPr>
        <w:pStyle w:val="Compact"/>
        <w:numPr>
          <w:ilvl w:val="0"/>
          <w:numId w:val="1023"/>
        </w:numPr>
      </w:pPr>
      <w:r>
        <w:t xml:space="preserve">Gateway stashes these values in Perspective session props:</w:t>
      </w:r>
      <w:r>
        <w:t xml:space="preserve"> </w:t>
      </w:r>
      <w:r>
        <w:rPr>
          <w:rStyle w:val="VerbatimChar"/>
        </w:rPr>
        <w:t xml:space="preserve">session.custom.terminal.*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Perspective’s Home router view reads</w:t>
      </w:r>
      <w:r>
        <w:t xml:space="preserve"> </w:t>
      </w:r>
      <w:r>
        <w:rPr>
          <w:rStyle w:val="VerbatimChar"/>
        </w:rPr>
        <w:t xml:space="preserve">session.custom.terminal.defaultScreen</w:t>
      </w:r>
      <w:r>
        <w:t xml:space="preserve"> </w:t>
      </w:r>
      <w:r>
        <w:t xml:space="preserve">and navigates to that path.</w:t>
      </w:r>
    </w:p>
    <w:p>
      <w:pPr>
        <w:pStyle w:val="FirstParagraph"/>
      </w:pPr>
      <w:r>
        <w:t xml:space="preserve">No DB mutation during session establishment. No audit log — this is a read-only lookup.</w:t>
      </w:r>
    </w:p>
    <w:bookmarkEnd w:id="51"/>
    <w:bookmarkStart w:id="52" w:name="Xa6d34c6ed486a7a5a3be256b3a72baed7d5fa7d"/>
    <w:p>
      <w:pPr>
        <w:pStyle w:val="Heading3"/>
      </w:pPr>
      <w:r>
        <w:t xml:space="preserve">Operator presence (initials-based — per Phase C / FDS §4)</w:t>
      </w:r>
    </w:p>
    <w:p>
      <w:pPr>
        <w:pStyle w:val="FirstParagraph"/>
      </w:pPr>
      <w:r>
        <w:rPr>
          <w:b/>
          <w:bCs/>
        </w:rPr>
        <w:t xml:space="preserve">There is no login, no clock number, no PIN.</w:t>
      </w:r>
      <w:r>
        <w:t xml:space="preserve"> </w:t>
      </w:r>
      <w:r>
        <w:t xml:space="preserve">Operators are identified on a terminal by their</w:t>
      </w:r>
      <w:r>
        <w:t xml:space="preserve"> </w:t>
      </w:r>
      <w:r>
        <w:rPr>
          <w:b/>
          <w:bCs/>
        </w:rPr>
        <w:t xml:space="preserve">initials</w:t>
      </w:r>
      <w:r>
        <w:t xml:space="preserve">, which establish a persistent operator presence context that pre-populates a defeasible Initials field on every mutation screen.</w:t>
      </w:r>
    </w:p>
    <w:p>
      <w:pPr>
        <w:pStyle w:val="BodyText"/>
      </w:pPr>
      <w:r>
        <w:rPr>
          <w:b/>
          <w:bCs/>
        </w:rPr>
        <w:t xml:space="preserve">Dedicated terminals (~80% of the plant, 1:1 with a Cell):</w:t>
      </w:r>
    </w:p>
    <w:p>
      <w:pPr>
        <w:pStyle w:val="Compact"/>
        <w:numPr>
          <w:ilvl w:val="0"/>
          <w:numId w:val="1025"/>
        </w:numPr>
      </w:pPr>
      <w:r>
        <w:t xml:space="preserve">Operator scans or types their initials (e.g.,</w:t>
      </w:r>
      <w:r>
        <w:t xml:space="preserve"> </w:t>
      </w:r>
      <w:r>
        <w:rPr>
          <w:rStyle w:val="VerbatimChar"/>
        </w:rPr>
        <w:t xml:space="preserve">CM</w:t>
      </w:r>
      <w:r>
        <w:t xml:space="preserve">) on the shift-start handoff screen or on first touch after the machine sits idle.</w:t>
      </w:r>
    </w:p>
    <w:p>
      <w:pPr>
        <w:pStyle w:val="Compact"/>
        <w:numPr>
          <w:ilvl w:val="0"/>
          <w:numId w:val="1025"/>
        </w:numPr>
      </w:pPr>
      <w:r>
        <w:t xml:space="preserve">Perspective calls</w:t>
      </w:r>
      <w:r>
        <w:t xml:space="preserve"> </w:t>
      </w:r>
      <w:r>
        <w:rPr>
          <w:rStyle w:val="VerbatimChar"/>
        </w:rPr>
        <w:t xml:space="preserve">Location.AppUser_GetByInitials @Initials='CM'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Proc returns the</w:t>
      </w:r>
      <w:r>
        <w:t xml:space="preserve"> </w:t>
      </w:r>
      <w:r>
        <w:rPr>
          <w:rStyle w:val="VerbatimChar"/>
        </w:rPr>
        <w:t xml:space="preserve">AppUser</w:t>
      </w:r>
      <w:r>
        <w:t xml:space="preserve"> </w:t>
      </w:r>
      <w:r>
        <w:t xml:space="preserve">row (Id, Initials, DisplayName, UserClass). Empty result set = initials unknown — Perspective shows an inline error (</w:t>
      </w:r>
      <w:r>
        <w:t xml:space="preserve">“Initials CM not recognised — ask Admin to add this operator in the Configuration Tool”</w:t>
      </w:r>
      <w:r>
        <w:t xml:space="preserve">) and does not proceed.</w:t>
      </w:r>
    </w:p>
    <w:p>
      <w:pPr>
        <w:pStyle w:val="Compact"/>
        <w:numPr>
          <w:ilvl w:val="0"/>
          <w:numId w:val="1025"/>
        </w:numPr>
      </w:pPr>
      <w:r>
        <w:t xml:space="preserve">On success, Perspective stashes</w:t>
      </w:r>
      <w:r>
        <w:t xml:space="preserve"> </w:t>
      </w:r>
      <w:r>
        <w:rPr>
          <w:rStyle w:val="VerbatimChar"/>
        </w:rPr>
        <w:t xml:space="preserve">session.custom.user.*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{appUserId, initials, displayName, userClass}</w:t>
      </w:r>
      <w:r>
        <w:t xml:space="preserve">. Presence persists through the shift.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30-minute idle re-confirmation.</w:t>
      </w:r>
      <w:r>
        <w:t xml:space="preserve"> </w:t>
      </w:r>
      <w:r>
        <w:t xml:space="preserve">A Perspective view-side timer resets on every interaction. At 30 minutes idle, the next touch shows a modal:</w:t>
      </w:r>
      <w:r>
        <w:t xml:space="preserve"> </w:t>
      </w:r>
      <w:r>
        <w:rPr>
          <w:i/>
          <w:iCs/>
        </w:rPr>
        <w:t xml:space="preserve">“Operate as CM? Yes / No — change.”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Yes</w:t>
      </w:r>
      <w:r>
        <w:t xml:space="preserve">, presence continues. On</w:t>
      </w:r>
      <w:r>
        <w:t xml:space="preserve"> </w:t>
      </w:r>
      <w:r>
        <w:rPr>
          <w:rStyle w:val="VerbatimChar"/>
        </w:rPr>
        <w:t xml:space="preserve">No — change</w:t>
      </w:r>
      <w:r>
        <w:t xml:space="preserve">, Perspective clears the session’s initials and the operator scans/types fresh initials. The timer is a Perspective concern — no DB state.</w:t>
      </w:r>
    </w:p>
    <w:p>
      <w:pPr>
        <w:pStyle w:val="FirstParagraph"/>
      </w:pPr>
      <w:r>
        <w:rPr>
          <w:b/>
          <w:bCs/>
        </w:rPr>
        <w:t xml:space="preserve">Shared terminals (~20% of the plant — multi-station trim terminals, supervisor kiosks, etc.):</w:t>
      </w:r>
    </w:p>
    <w:p>
      <w:pPr>
        <w:pStyle w:val="Compact"/>
        <w:numPr>
          <w:ilvl w:val="0"/>
          <w:numId w:val="1026"/>
        </w:numPr>
      </w:pPr>
      <w:r>
        <w:t xml:space="preserve">Presence is prompted</w:t>
      </w:r>
      <w:r>
        <w:t xml:space="preserve"> </w:t>
      </w:r>
      <w:r>
        <w:rPr>
          <w:b/>
          <w:bCs/>
        </w:rPr>
        <w:t xml:space="preserve">on first action and on every machine-context change</w:t>
      </w:r>
      <w:r>
        <w:t xml:space="preserve">. The Initials field at the top of every mutation screen is never pre-populated.</w:t>
      </w:r>
    </w:p>
    <w:p>
      <w:pPr>
        <w:pStyle w:val="Compact"/>
        <w:numPr>
          <w:ilvl w:val="0"/>
          <w:numId w:val="1026"/>
        </w:numPr>
      </w:pPr>
      <w:r>
        <w:t xml:space="preserve">Operator enters initials inline on the screen being submitted. Each mutation carries its own</w:t>
      </w:r>
      <w:r>
        <w:t xml:space="preserve"> </w:t>
      </w:r>
      <w:r>
        <w:rPr>
          <w:rStyle w:val="VerbatimChar"/>
        </w:rPr>
        <w:t xml:space="preserve">@AppUserId</w:t>
      </w:r>
      <w:r>
        <w:t xml:space="preserve"> </w:t>
      </w:r>
      <w:r>
        <w:t xml:space="preserve">resolved by</w:t>
      </w:r>
      <w:r>
        <w:t xml:space="preserve"> </w:t>
      </w:r>
      <w:r>
        <w:rPr>
          <w:rStyle w:val="VerbatimChar"/>
        </w:rPr>
        <w:t xml:space="preserve">AppUser_GetByInitials</w:t>
      </w:r>
      <w:r>
        <w:t xml:space="preserve"> </w:t>
      </w:r>
      <w:r>
        <w:t xml:space="preserve">at submit time.</w:t>
      </w:r>
    </w:p>
    <w:p>
      <w:pPr>
        <w:pStyle w:val="Compact"/>
        <w:numPr>
          <w:ilvl w:val="0"/>
          <w:numId w:val="1026"/>
        </w:numPr>
      </w:pPr>
      <w:r>
        <w:t xml:space="preserve">No persistent</w:t>
      </w:r>
      <w:r>
        <w:t xml:space="preserve"> </w:t>
      </w:r>
      <w:r>
        <w:rPr>
          <w:rStyle w:val="VerbatimChar"/>
        </w:rPr>
        <w:t xml:space="preserve">session.custom.user.*</w:t>
      </w:r>
      <w:r>
        <w:t xml:space="preserve"> </w:t>
      </w:r>
      <w:r>
        <w:t xml:space="preserve">on shared terminals — every action is standalone.</w:t>
      </w:r>
    </w:p>
    <w:p>
      <w:pPr>
        <w:pStyle w:val="FirstParagraph"/>
      </w:pPr>
      <w:r>
        <w:rPr>
          <w:b/>
          <w:bCs/>
        </w:rPr>
        <w:t xml:space="preserve">Machine-context lock (both terminal modes — per FDS-02-011):</w:t>
      </w:r>
      <w:r>
        <w:t xml:space="preserve"> </w:t>
      </w:r>
      <w:r>
        <w:t xml:space="preserve">The terminal’s machine context is locked to the Cell resolved from the scan. Operators cannot navigate off-machine via a dropdown — changing context requires a fresh scan at the terminal (force-print / re-scan workflow).</w:t>
      </w:r>
    </w:p>
    <w:p>
      <w:pPr>
        <w:pStyle w:val="BodyText"/>
      </w:pPr>
      <w:r>
        <w:rPr>
          <w:b/>
          <w:bCs/>
        </w:rPr>
        <w:t xml:space="preserve">Pre-populated defeasible Initials field:</w:t>
      </w:r>
      <w:r>
        <w:t xml:space="preserve"> </w:t>
      </w:r>
      <w:r>
        <w:t xml:space="preserve">Every mutation screen shows an Initials field pre-populated from</w:t>
      </w:r>
      <w:r>
        <w:t xml:space="preserve"> </w:t>
      </w:r>
      <w:r>
        <w:rPr>
          <w:rStyle w:val="VerbatimChar"/>
        </w:rPr>
        <w:t xml:space="preserve">session.custom.user.initials</w:t>
      </w:r>
      <w:r>
        <w:t xml:space="preserve"> </w:t>
      </w:r>
      <w:r>
        <w:t xml:space="preserve">(Dedicated) or empty (Shared). Operator can override before submit — e.g., when a pair-working colleague enters data on behalf of the primary operator. The value at submit time is what stamps the event.</w:t>
      </w:r>
    </w:p>
    <w:bookmarkEnd w:id="52"/>
    <w:bookmarkStart w:id="53" w:name="elevated-actions-per-fds-04-007"/>
    <w:p>
      <w:pPr>
        <w:pStyle w:val="Heading3"/>
      </w:pPr>
      <w:r>
        <w:t xml:space="preserve">Elevated actions (per FDS-04-007)</w:t>
      </w:r>
    </w:p>
    <w:p>
      <w:pPr>
        <w:pStyle w:val="FirstParagraph"/>
      </w:pPr>
      <w:r>
        <w:t xml:space="preserve">Elevated actions (place hold, release hold, scrap LOT, void shipping label, Tool mount / release, admin remove-item, override a BOM-driven destination, supervisor merge override) require a</w:t>
      </w:r>
      <w:r>
        <w:t xml:space="preserve"> </w:t>
      </w:r>
      <w:r>
        <w:rPr>
          <w:b/>
          <w:bCs/>
        </w:rPr>
        <w:t xml:space="preserve">per-action Active Directory authentication</w:t>
      </w:r>
      <w:r>
        <w:t xml:space="preserve">. On invocation:</w:t>
      </w:r>
    </w:p>
    <w:p>
      <w:pPr>
        <w:pStyle w:val="Compact"/>
        <w:numPr>
          <w:ilvl w:val="0"/>
          <w:numId w:val="1027"/>
        </w:numPr>
      </w:pPr>
      <w:r>
        <w:t xml:space="preserve">Perspective shows the AD credential modal (AD username + password, integrated auth where available).</w:t>
      </w:r>
    </w:p>
    <w:p>
      <w:pPr>
        <w:pStyle w:val="Compact"/>
        <w:numPr>
          <w:ilvl w:val="0"/>
          <w:numId w:val="1027"/>
        </w:numPr>
      </w:pPr>
      <w:r>
        <w:t xml:space="preserve">Perspective calls</w:t>
      </w:r>
      <w:r>
        <w:t xml:space="preserve"> </w:t>
      </w:r>
      <w:r>
        <w:rPr>
          <w:rStyle w:val="VerbatimChar"/>
        </w:rPr>
        <w:t xml:space="preserve">Location.AppUser_AuthenticateAd @AdAccount='jdoe', @Password='...'</w:t>
      </w:r>
      <w:r>
        <w:t xml:space="preserve"> </w:t>
      </w:r>
      <w:r>
        <w:t xml:space="preserve">(proc delegates to Ignition’s AD binding; returns the matching</w:t>
      </w:r>
      <w:r>
        <w:t xml:space="preserve"> </w:t>
      </w:r>
      <w:r>
        <w:rPr>
          <w:rStyle w:val="VerbatimChar"/>
        </w:rPr>
        <w:t xml:space="preserve">AppUser.Id</w:t>
      </w:r>
      <w:r>
        <w:t xml:space="preserve"> </w:t>
      </w:r>
      <w:r>
        <w:t xml:space="preserve">+ role list; NULL if invalid or role not permitted).</w:t>
      </w:r>
    </w:p>
    <w:p>
      <w:pPr>
        <w:pStyle w:val="Compact"/>
        <w:numPr>
          <w:ilvl w:val="0"/>
          <w:numId w:val="1027"/>
        </w:numPr>
      </w:pPr>
      <w:r>
        <w:t xml:space="preserve">On success, the elevated action proceeds with the authenticated user’s</w:t>
      </w:r>
      <w:r>
        <w:t xml:space="preserve"> </w:t>
      </w:r>
      <w:r>
        <w:rPr>
          <w:rStyle w:val="VerbatimChar"/>
        </w:rPr>
        <w:t xml:space="preserve">@AppUserId</w:t>
      </w:r>
      <w:r>
        <w:t xml:space="preserve"> </w:t>
      </w:r>
      <w:r>
        <w:t xml:space="preserve">— this value stamps the mutation; the original operator-presence</w:t>
      </w:r>
      <w:r>
        <w:t xml:space="preserve"> </w:t>
      </w:r>
      <w:r>
        <w:rPr>
          <w:rStyle w:val="VerbatimChar"/>
        </w:rPr>
        <w:t xml:space="preserve">@AppUserId</w:t>
      </w:r>
      <w:r>
        <w:t xml:space="preserve"> </w:t>
      </w:r>
      <w:r>
        <w:t xml:space="preserve">stays for non-elevated events. The elevation does NOT open a sticky session — next elevated action re-prompts.</w:t>
      </w:r>
    </w:p>
    <w:p>
      <w:pPr>
        <w:pStyle w:val="Compact"/>
        <w:numPr>
          <w:ilvl w:val="0"/>
          <w:numId w:val="1027"/>
        </w:numPr>
      </w:pPr>
      <w:r>
        <w:t xml:space="preserve">Every elevation attempt (success and failure) writes to</w:t>
      </w:r>
      <w:r>
        <w:t xml:space="preserve"> </w:t>
      </w:r>
      <w:r>
        <w:rPr>
          <w:rStyle w:val="VerbatimChar"/>
        </w:rPr>
        <w:t xml:space="preserve">Audit.OperationLog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LogEventType='ElevationGranted'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Audit.FailureLog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LogEventType='ElevationDenied'</w:t>
      </w:r>
      <w:r>
        <w:t xml:space="preserve">.</w:t>
      </w:r>
    </w:p>
    <w:p>
      <w:pPr>
        <w:pStyle w:val="FirstParagraph"/>
      </w:pPr>
      <w:r>
        <w:t xml:space="preserve">No</w:t>
      </w:r>
      <w:r>
        <w:t xml:space="preserve"> </w:t>
      </w:r>
      <w:r>
        <w:t xml:space="preserve">“re-auth”</w:t>
      </w:r>
      <w:r>
        <w:t xml:space="preserve"> </w:t>
      </w:r>
      <w:r>
        <w:t xml:space="preserve">flag on Terminal, no 5-minute-window session stickiness, no PIN fallback. Elevation is always per-action.</w:t>
      </w:r>
    </w:p>
    <w:bookmarkEnd w:id="53"/>
    <w:bookmarkStart w:id="54" w:name="shift-runtime"/>
    <w:p>
      <w:pPr>
        <w:pStyle w:val="Heading3"/>
      </w:pPr>
      <w:r>
        <w:t xml:space="preserve">Shift runtime</w:t>
      </w:r>
    </w:p>
    <w:p>
      <w:pPr>
        <w:pStyle w:val="FirstParagraph"/>
      </w:pPr>
      <w:r>
        <w:t xml:space="preserve">Shift boundaries are driven by a Gateway script tick (</w:t>
      </w:r>
      <w:r>
        <w:rPr>
          <w:rStyle w:val="VerbatimChar"/>
        </w:rPr>
        <w:t xml:space="preserve">ShiftBoundaryTicker</w:t>
      </w:r>
      <w:r>
        <w:t xml:space="preserve">, runs every 60 seconds):</w:t>
      </w:r>
    </w:p>
    <w:p>
      <w:pPr>
        <w:pStyle w:val="Compact"/>
        <w:numPr>
          <w:ilvl w:val="0"/>
          <w:numId w:val="1028"/>
        </w:numPr>
      </w:pPr>
      <w:r>
        <w:t xml:space="preserve">Ticker calls</w:t>
      </w:r>
      <w:r>
        <w:t xml:space="preserve"> </w:t>
      </w:r>
      <w:r>
        <w:rPr>
          <w:rStyle w:val="VerbatimChar"/>
        </w:rPr>
        <w:t xml:space="preserve">Oee.Shift_GetActive(@LocationId, @NowUtc)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Proc looks up</w:t>
      </w:r>
      <w:r>
        <w:t xml:space="preserve"> </w:t>
      </w:r>
      <w:r>
        <w:rPr>
          <w:rStyle w:val="VerbatimChar"/>
        </w:rPr>
        <w:t xml:space="preserve">Oee.ShiftSchedule</w:t>
      </w:r>
      <w:r>
        <w:t xml:space="preserve"> </w:t>
      </w:r>
      <w:r>
        <w:t xml:space="preserve">rows active on today’s day-of-week (per</w:t>
      </w:r>
      <w:r>
        <w:t xml:space="preserve"> </w:t>
      </w:r>
      <w:r>
        <w:rPr>
          <w:rStyle w:val="VerbatimChar"/>
        </w:rPr>
        <w:t xml:space="preserve">DaysOfWeekBitmask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EffectiveFrom &lt;= @NowUtc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DeprecatedAt IS NULL</w:t>
      </w:r>
      <w:r>
        <w:t xml:space="preserve">. Returns the one matching the current time-of-day window.</w:t>
      </w:r>
    </w:p>
    <w:p>
      <w:pPr>
        <w:pStyle w:val="Compact"/>
        <w:numPr>
          <w:ilvl w:val="0"/>
          <w:numId w:val="1028"/>
        </w:numPr>
      </w:pPr>
      <w:r>
        <w:t xml:space="preserve">Ticker also calls</w:t>
      </w:r>
      <w:r>
        <w:t xml:space="preserve"> </w:t>
      </w:r>
      <w:r>
        <w:rPr>
          <w:rStyle w:val="VerbatimChar"/>
        </w:rPr>
        <w:t xml:space="preserve">Oee.Shift_GetOpen(@ShiftScheduleId)</w:t>
      </w:r>
      <w:r>
        <w:t xml:space="preserve"> </w:t>
      </w:r>
      <w:r>
        <w:t xml:space="preserve">to see if there’s an open</w:t>
      </w:r>
      <w:r>
        <w:t xml:space="preserve"> </w:t>
      </w:r>
      <w:r>
        <w:rPr>
          <w:rStyle w:val="VerbatimChar"/>
        </w:rPr>
        <w:t xml:space="preserve">Shift</w:t>
      </w:r>
      <w:r>
        <w:t xml:space="preserve"> </w:t>
      </w:r>
      <w:r>
        <w:t xml:space="preserve">row for this schedule.</w:t>
      </w:r>
    </w:p>
    <w:p>
      <w:pPr>
        <w:pStyle w:val="Compact"/>
        <w:numPr>
          <w:ilvl w:val="0"/>
          <w:numId w:val="1028"/>
        </w:numPr>
      </w:pPr>
      <w:r>
        <w:t xml:space="preserve">If the active schedule has no open</w:t>
      </w:r>
      <w:r>
        <w:t xml:space="preserve"> </w:t>
      </w:r>
      <w:r>
        <w:rPr>
          <w:rStyle w:val="VerbatimChar"/>
        </w:rPr>
        <w:t xml:space="preserve">Shift</w:t>
      </w:r>
      <w:r>
        <w:t xml:space="preserve"> </w:t>
      </w:r>
      <w:r>
        <w:t xml:space="preserve">row, ticker calls</w:t>
      </w:r>
      <w:r>
        <w:t xml:space="preserve"> </w:t>
      </w:r>
      <w:r>
        <w:rPr>
          <w:rStyle w:val="VerbatimChar"/>
        </w:rPr>
        <w:t xml:space="preserve">Oee.Shift_Start(@ShiftScheduleId, @ActualStart = @NowUtc)</w:t>
      </w:r>
      <w:r>
        <w:t xml:space="preserve">. Proc inserts the Shift row, logs OperationLog.</w:t>
      </w:r>
    </w:p>
    <w:p>
      <w:pPr>
        <w:pStyle w:val="Compact"/>
        <w:numPr>
          <w:ilvl w:val="0"/>
          <w:numId w:val="1028"/>
        </w:numPr>
      </w:pPr>
      <w:r>
        <w:t xml:space="preserve">If the previously-active schedule has an open</w:t>
      </w:r>
      <w:r>
        <w:t xml:space="preserve"> </w:t>
      </w:r>
      <w:r>
        <w:rPr>
          <w:rStyle w:val="VerbatimChar"/>
        </w:rPr>
        <w:t xml:space="preserve">Shift</w:t>
      </w:r>
      <w:r>
        <w:t xml:space="preserve"> </w:t>
      </w:r>
      <w:r>
        <w:t xml:space="preserve">row but the active schedule is different (i.e., boundary crossed), ticker calls</w:t>
      </w:r>
      <w:r>
        <w:t xml:space="preserve"> </w:t>
      </w:r>
      <w:r>
        <w:rPr>
          <w:rStyle w:val="VerbatimChar"/>
        </w:rPr>
        <w:t xml:space="preserve">Oee.Shift_End(@ShiftId, @ActualEnd = @NowUtc)</w:t>
      </w:r>
      <w:r>
        <w:t xml:space="preserve"> </w:t>
      </w:r>
      <w:r>
        <w:t xml:space="preserve">on the outgoing Shift. Proc updates the row, logs OperationLog.</w:t>
      </w:r>
    </w:p>
    <w:p>
      <w:pPr>
        <w:pStyle w:val="Compact"/>
        <w:numPr>
          <w:ilvl w:val="0"/>
          <w:numId w:val="1028"/>
        </w:numPr>
      </w:pPr>
      <w:r>
        <w:t xml:space="preserve">UJ-10 carryover rule (resolved Phase 0) drives whether open</w:t>
      </w:r>
      <w:r>
        <w:t xml:space="preserve"> </w:t>
      </w:r>
      <w:r>
        <w:rPr>
          <w:rStyle w:val="VerbatimChar"/>
        </w:rPr>
        <w:t xml:space="preserve">DowntimeEvent</w:t>
      </w:r>
      <w:r>
        <w:t xml:space="preserve"> </w:t>
      </w:r>
      <w:r>
        <w:t xml:space="preserve">rows are closed at shift end or carried forward.</w:t>
      </w:r>
    </w:p>
    <w:bookmarkEnd w:id="54"/>
    <w:bookmarkStart w:id="55" w:name="lot-core-skeleton"/>
    <w:p>
      <w:pPr>
        <w:pStyle w:val="Heading3"/>
      </w:pPr>
      <w:r>
        <w:t xml:space="preserve">LOT core skeleton</w:t>
      </w:r>
    </w:p>
    <w:p>
      <w:pPr>
        <w:pStyle w:val="FirstParagraph"/>
      </w:pPr>
      <w:r>
        <w:t xml:space="preserve">Phase 1 delivers minimal LOT procs — enough to let Phase 3 (Die Cast) create its first LOT. Full LOT lifecycle (</w:t>
      </w:r>
      <w:r>
        <w:rPr>
          <w:rStyle w:val="VerbatimChar"/>
        </w:rPr>
        <w:t xml:space="preserve">Lot_Update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Lot_UpdateAttribute</w:t>
      </w:r>
      <w:r>
        <w:t xml:space="preserve">, genealogy) is Phase 2.</w:t>
      </w:r>
    </w:p>
    <w:p>
      <w:pPr>
        <w:pStyle w:val="BodyText"/>
      </w:pPr>
      <w:r>
        <w:rPr>
          <w:rStyle w:val="VerbatimChar"/>
        </w:rPr>
        <w:t xml:space="preserve">Lot_Create</w:t>
      </w:r>
      <w:r>
        <w:t xml:space="preserve"> </w:t>
      </w:r>
      <w:r>
        <w:t xml:space="preserve">flow (narrated from Phase 3’s perspective — the proc is delivered here). Aligned to Data Model v1.9 + FDS-05-034 / FDS-05-035:</w:t>
      </w:r>
    </w:p>
    <w:p>
      <w:pPr>
        <w:pStyle w:val="Compact"/>
        <w:numPr>
          <w:ilvl w:val="0"/>
          <w:numId w:val="1029"/>
        </w:numPr>
      </w:pPr>
      <w:r>
        <w:t xml:space="preserve">Operator takes a basket from a machine’s active cavity and scans a fresh pre-printed LTT barcode at the terminal. Perspective builds the parameter set:</w:t>
      </w:r>
      <w:r>
        <w:t xml:space="preserve"> </w:t>
      </w:r>
      <w:r>
        <w:rPr>
          <w:rStyle w:val="VerbatimChar"/>
        </w:rPr>
        <w:t xml:space="preserve">@LotName = NULL</w:t>
      </w:r>
      <w:r>
        <w:t xml:space="preserve"> </w:t>
      </w:r>
      <w:r>
        <w:t xml:space="preserve">(proc mints via</w:t>
      </w:r>
      <w:r>
        <w:t xml:space="preserve"> </w:t>
      </w:r>
      <w:r>
        <w:rPr>
          <w:rStyle w:val="VerbatimChar"/>
        </w:rPr>
        <w:t xml:space="preserve">IdentifierSequence_Next @Code='Lot'</w:t>
      </w:r>
      <w:r>
        <w:t xml:space="preserve">),</w:t>
      </w:r>
      <w:r>
        <w:t xml:space="preserve"> </w:t>
      </w:r>
      <w:r>
        <w:rPr>
          <w:rStyle w:val="VerbatimChar"/>
        </w:rPr>
        <w:t xml:space="preserve">@ItemId</w:t>
      </w:r>
      <w:r>
        <w:t xml:space="preserve">,</w:t>
      </w:r>
      <w:r>
        <w:t xml:space="preserve"> </w:t>
      </w:r>
      <w:r>
        <w:rPr>
          <w:rStyle w:val="VerbatimChar"/>
        </w:rPr>
        <w:t xml:space="preserve">@LotOriginTypeId</w:t>
      </w:r>
      <w:r>
        <w:t xml:space="preserve">,</w:t>
      </w:r>
      <w:r>
        <w:t xml:space="preserve"> </w:t>
      </w:r>
      <w:r>
        <w:rPr>
          <w:rStyle w:val="VerbatimChar"/>
        </w:rPr>
        <w:t xml:space="preserve">@CurrentLocationId</w:t>
      </w:r>
      <w:r>
        <w:t xml:space="preserve"> </w:t>
      </w:r>
      <w:r>
        <w:t xml:space="preserve">(Cell),</w:t>
      </w:r>
      <w:r>
        <w:t xml:space="preserve"> </w:t>
      </w:r>
      <w:r>
        <w:rPr>
          <w:rStyle w:val="VerbatimChar"/>
        </w:rPr>
        <w:t xml:space="preserve">@PieceCount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@ToolId</w:t>
      </w:r>
      <w:r>
        <w:t xml:space="preserve"> </w:t>
      </w:r>
      <w:r>
        <w:t xml:space="preserve">(NULL for non-die-cast origins; required for Die Cast — Perspective auto-populates from</w:t>
      </w:r>
      <w:r>
        <w:t xml:space="preserve"> </w:t>
      </w:r>
      <w:r>
        <w:rPr>
          <w:rStyle w:val="VerbatimChar"/>
        </w:rPr>
        <w:t xml:space="preserve">ToolAssignment_ListActiveByCell</w:t>
      </w:r>
      <w:r>
        <w:t xml:space="preserve"> </w:t>
      </w:r>
      <w:r>
        <w:t xml:space="preserve">and operator confirms),</w:t>
      </w:r>
      <w:r>
        <w:t xml:space="preserve"> </w:t>
      </w:r>
      <w:r>
        <w:rPr>
          <w:rStyle w:val="VerbatimChar"/>
        </w:rPr>
        <w:t xml:space="preserve">@ToolCavityId</w:t>
      </w:r>
      <w:r>
        <w:t xml:space="preserve"> </w:t>
      </w:r>
      <w:r>
        <w:t xml:space="preserve">(same rule),</w:t>
      </w:r>
      <w:r>
        <w:t xml:space="preserve"> </w:t>
      </w:r>
      <w:r>
        <w:rPr>
          <w:rStyle w:val="VerbatimChar"/>
        </w:rPr>
        <w:t xml:space="preserve">@Weight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@WeightUomId</w:t>
      </w:r>
      <w:r>
        <w:t xml:space="preserve">,</w:t>
      </w:r>
      <w:r>
        <w:t xml:space="preserve"> </w:t>
      </w:r>
      <w:r>
        <w:rPr>
          <w:rStyle w:val="VerbatimChar"/>
        </w:rPr>
        <w:t xml:space="preserve">@VendorLotNumber</w:t>
      </w:r>
      <w:r>
        <w:t xml:space="preserve"> </w:t>
      </w:r>
      <w:r>
        <w:t xml:space="preserve">(Received only),</w:t>
      </w:r>
      <w:r>
        <w:t xml:space="preserve"> </w:t>
      </w:r>
      <w:r>
        <w:rPr>
          <w:rStyle w:val="VerbatimChar"/>
        </w:rPr>
        <w:t xml:space="preserve">@AppUserId</w:t>
      </w:r>
      <w:r>
        <w:t xml:space="preserve">,</w:t>
      </w:r>
      <w:r>
        <w:t xml:space="preserve"> </w:t>
      </w:r>
      <w:r>
        <w:rPr>
          <w:rStyle w:val="VerbatimChar"/>
        </w:rPr>
        <w:t xml:space="preserve">@TerminalLocationId</w:t>
      </w:r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Proc validates parameters (no NULLs on required, FKs resolve).</w:t>
      </w:r>
    </w:p>
    <w:p>
      <w:pPr>
        <w:pStyle w:val="Compact"/>
        <w:numPr>
          <w:ilvl w:val="0"/>
          <w:numId w:val="1029"/>
        </w:numPr>
      </w:pPr>
      <w:r>
        <w:t xml:space="preserve">Proc validates business rules:</w:t>
      </w:r>
    </w:p>
    <w:p>
      <w:pPr>
        <w:pStyle w:val="Compact"/>
        <w:numPr>
          <w:ilvl w:val="1"/>
          <w:numId w:val="1030"/>
        </w:numPr>
      </w:pPr>
      <w:r>
        <w:rPr>
          <w:rStyle w:val="VerbatimChar"/>
        </w:rPr>
        <w:t xml:space="preserve">@Item</w:t>
      </w:r>
      <w:r>
        <w:t xml:space="preserve"> </w:t>
      </w:r>
      <w:r>
        <w:t xml:space="preserve">eligible at</w:t>
      </w:r>
      <w:r>
        <w:t xml:space="preserve"> </w:t>
      </w:r>
      <w:r>
        <w:rPr>
          <w:rStyle w:val="VerbatimChar"/>
        </w:rPr>
        <w:t xml:space="preserve">@CurrentLocationId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Parts.ItemLocation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DeprecatedAt IS NULL</w:t>
      </w:r>
      <w:r>
        <w:t xml:space="preserve">).</w:t>
      </w:r>
    </w:p>
    <w:p>
      <w:pPr>
        <w:pStyle w:val="Compact"/>
        <w:numPr>
          <w:ilvl w:val="1"/>
          <w:numId w:val="1030"/>
        </w:numPr>
      </w:pPr>
      <w:r>
        <w:t xml:space="preserve">Piece count within</w:t>
      </w:r>
      <w:r>
        <w:t xml:space="preserve"> </w:t>
      </w:r>
      <w:r>
        <w:rPr>
          <w:rStyle w:val="VerbatimChar"/>
        </w:rPr>
        <w:t xml:space="preserve">Parts.Item.MaxLotSize</w:t>
      </w:r>
      <w:r>
        <w:t xml:space="preserve"> </w:t>
      </w:r>
      <w:r>
        <w:t xml:space="preserve">(now labeled</w:t>
      </w:r>
      <w:r>
        <w:t xml:space="preserve"> </w:t>
      </w:r>
      <w:r>
        <w:rPr>
          <w:rStyle w:val="VerbatimChar"/>
        </w:rPr>
        <w:t xml:space="preserve">PartsPerBasket</w:t>
      </w:r>
      <w:r>
        <w:t xml:space="preserve"> </w:t>
      </w:r>
      <w:r>
        <w:t xml:space="preserve">in UX copy; see Data Model v1.9).</w:t>
      </w:r>
    </w:p>
    <w:p>
      <w:pPr>
        <w:pStyle w:val="Compact"/>
        <w:numPr>
          <w:ilvl w:val="1"/>
          <w:numId w:val="1030"/>
        </w:numPr>
      </w:pPr>
      <w:r>
        <w:t xml:space="preserve">If</w:t>
      </w:r>
      <w:r>
        <w:t xml:space="preserve"> </w:t>
      </w:r>
      <w:r>
        <w:rPr>
          <w:rStyle w:val="VerbatimChar"/>
        </w:rPr>
        <w:t xml:space="preserve">@LotOriginTypeCode = 'Manufactured'</w:t>
      </w:r>
      <w:r>
        <w:t xml:space="preserve"> </w:t>
      </w:r>
      <w:r>
        <w:t xml:space="preserve">and the Cell has an active</w:t>
      </w:r>
      <w:r>
        <w:t xml:space="preserve"> </w:t>
      </w:r>
      <w:r>
        <w:rPr>
          <w:rStyle w:val="VerbatimChar"/>
        </w:rPr>
        <w:t xml:space="preserve">Tools.ToolAssignment</w:t>
      </w:r>
      <w:r>
        <w:t xml:space="preserve"> </w:t>
      </w:r>
      <w:r>
        <w:t xml:space="preserve">(die-cast-origin check):</w:t>
      </w:r>
    </w:p>
    <w:p>
      <w:pPr>
        <w:pStyle w:val="Compact"/>
        <w:numPr>
          <w:ilvl w:val="2"/>
          <w:numId w:val="1031"/>
        </w:numPr>
      </w:pPr>
      <w:r>
        <w:rPr>
          <w:rStyle w:val="VerbatimChar"/>
        </w:rPr>
        <w:t xml:space="preserve">@ToolId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@ToolCavityId</w:t>
      </w:r>
      <w:r>
        <w:t xml:space="preserve"> </w:t>
      </w:r>
      <w:r>
        <w:t xml:space="preserve">are required (per FDS-05-034).</w:t>
      </w:r>
    </w:p>
    <w:p>
      <w:pPr>
        <w:pStyle w:val="Compact"/>
        <w:numPr>
          <w:ilvl w:val="2"/>
          <w:numId w:val="1031"/>
        </w:numPr>
      </w:pPr>
      <w:r>
        <w:rPr>
          <w:rStyle w:val="VerbatimChar"/>
        </w:rPr>
        <w:t xml:space="preserve">Tools.ToolAssignment</w:t>
      </w:r>
      <w:r>
        <w:t xml:space="preserve"> </w:t>
      </w:r>
      <w:r>
        <w:t xml:space="preserve">exists for</w:t>
      </w:r>
      <w:r>
        <w:t xml:space="preserve"> </w:t>
      </w:r>
      <w:r>
        <w:rPr>
          <w:rStyle w:val="VerbatimChar"/>
        </w:rPr>
        <w:t xml:space="preserve">@ToolId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@CurrentLocationId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ReleasedAt IS NULL</w:t>
      </w:r>
      <w:r>
        <w:t xml:space="preserve">.</w:t>
      </w:r>
    </w:p>
    <w:p>
      <w:pPr>
        <w:pStyle w:val="Compact"/>
        <w:numPr>
          <w:ilvl w:val="2"/>
          <w:numId w:val="1031"/>
        </w:numPr>
      </w:pPr>
      <w:r>
        <w:rPr>
          <w:rStyle w:val="VerbatimChar"/>
        </w:rPr>
        <w:t xml:space="preserve">@ToolCavityId</w:t>
      </w:r>
      <w:r>
        <w:t xml:space="preserve"> </w:t>
      </w:r>
      <w:r>
        <w:t xml:space="preserve">belongs to</w:t>
      </w:r>
      <w:r>
        <w:t xml:space="preserve"> </w:t>
      </w:r>
      <w:r>
        <w:rPr>
          <w:rStyle w:val="VerbatimChar"/>
        </w:rPr>
        <w:t xml:space="preserve">@ToolId</w:t>
      </w:r>
      <w:r>
        <w:t xml:space="preserve">.</w:t>
      </w:r>
    </w:p>
    <w:p>
      <w:pPr>
        <w:pStyle w:val="Compact"/>
        <w:numPr>
          <w:ilvl w:val="2"/>
          <w:numId w:val="1031"/>
        </w:numPr>
      </w:pPr>
      <w:r>
        <w:rPr>
          <w:rStyle w:val="VerbatimChar"/>
        </w:rPr>
        <w:t xml:space="preserve">ToolCavity.StatusCode = 'Active'</w:t>
      </w:r>
      <w:r>
        <w:t xml:space="preserve">.</w:t>
      </w:r>
    </w:p>
    <w:p>
      <w:pPr>
        <w:pStyle w:val="Compact"/>
        <w:numPr>
          <w:ilvl w:val="1"/>
          <w:numId w:val="1030"/>
        </w:numPr>
      </w:pPr>
      <w:r>
        <w:t xml:space="preserve">Non-die-cast origins (Received, Trim / Machining intermediate, Assembly, Serialized) SHALL pass NULL Tool/Cavity — proc does not require them.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BEGIN TRANSACTION</w:t>
      </w:r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Proc calls</w:t>
      </w:r>
      <w:r>
        <w:t xml:space="preserve"> </w:t>
      </w:r>
      <w:r>
        <w:rPr>
          <w:rStyle w:val="VerbatimChar"/>
        </w:rPr>
        <w:t xml:space="preserve">Lots.IdentifierSequence_Next @Code='Lot'</w:t>
      </w:r>
      <w:r>
        <w:t xml:space="preserve"> </w:t>
      </w:r>
      <w:r>
        <w:t xml:space="preserve">which atomically increments</w:t>
      </w:r>
      <w:r>
        <w:t xml:space="preserve"> </w:t>
      </w:r>
      <w:r>
        <w:rPr>
          <w:rStyle w:val="VerbatimChar"/>
        </w:rPr>
        <w:t xml:space="preserve">LastValue</w:t>
      </w:r>
      <w:r>
        <w:t xml:space="preserve"> </w:t>
      </w:r>
      <w:r>
        <w:t xml:space="preserve">and returns the formatted string (e.g.,</w:t>
      </w:r>
      <w:r>
        <w:t xml:space="preserve"> </w:t>
      </w:r>
      <w:r>
        <w:rPr>
          <w:rStyle w:val="VerbatimChar"/>
        </w:rPr>
        <w:t xml:space="preserve">MESL1710935</w:t>
      </w:r>
      <w:r>
        <w:t xml:space="preserve">). This is</w:t>
      </w:r>
      <w:r>
        <w:t xml:space="preserve"> </w:t>
      </w:r>
      <w:r>
        <w:rPr>
          <w:rStyle w:val="VerbatimChar"/>
        </w:rPr>
        <w:t xml:space="preserve">@MintedLotName</w:t>
      </w:r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Proc inserts</w:t>
      </w:r>
      <w:r>
        <w:t xml:space="preserve"> </w:t>
      </w:r>
      <w:r>
        <w:rPr>
          <w:rStyle w:val="VerbatimChar"/>
        </w:rPr>
        <w:t xml:space="preserve">Lots.Lot</w:t>
      </w:r>
      <w:r>
        <w:t xml:space="preserve"> </w:t>
      </w:r>
      <w:r>
        <w:t xml:space="preserve">row with</w:t>
      </w:r>
      <w:r>
        <w:t xml:space="preserve"> </w:t>
      </w:r>
      <w:r>
        <w:rPr>
          <w:rStyle w:val="VerbatimChar"/>
        </w:rPr>
        <w:t xml:space="preserve">LotName = @MintedLotName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LotStatusId = 'Good'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ToolId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ToolCavityId</w:t>
      </w:r>
      <w:r>
        <w:t xml:space="preserve">. Returns new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@NewId</w:t>
      </w:r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Proc inserts</w:t>
      </w:r>
      <w:r>
        <w:t xml:space="preserve"> </w:t>
      </w:r>
      <w:r>
        <w:rPr>
          <w:rStyle w:val="VerbatimChar"/>
        </w:rPr>
        <w:t xml:space="preserve">Lots.LotStatusHistory</w:t>
      </w:r>
      <w:r>
        <w:t xml:space="preserve"> </w:t>
      </w:r>
      <w:r>
        <w:t xml:space="preserve">row:</w:t>
      </w:r>
      <w:r>
        <w:t xml:space="preserve"> </w:t>
      </w:r>
      <w:r>
        <w:rPr>
          <w:rStyle w:val="VerbatimChar"/>
        </w:rPr>
        <w:t xml:space="preserve">OldStatusId = NULL</w:t>
      </w:r>
      <w:r>
        <w:t xml:space="preserve">,</w:t>
      </w:r>
      <w:r>
        <w:t xml:space="preserve"> </w:t>
      </w:r>
      <w:r>
        <w:rPr>
          <w:rStyle w:val="VerbatimChar"/>
        </w:rPr>
        <w:t xml:space="preserve">NewStatusId = 'Good'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ChangedByUserId = @AppUserId</w:t>
      </w:r>
      <w:r>
        <w:t xml:space="preserve">,</w:t>
      </w:r>
      <w:r>
        <w:t xml:space="preserve"> </w:t>
      </w:r>
      <w:r>
        <w:rPr>
          <w:rStyle w:val="VerbatimChar"/>
        </w:rPr>
        <w:t xml:space="preserve">TerminalLocationId = @TerminalLocationId</w:t>
      </w:r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Proc calls</w:t>
      </w:r>
      <w:r>
        <w:t xml:space="preserve"> </w:t>
      </w:r>
      <w:r>
        <w:rPr>
          <w:rStyle w:val="VerbatimChar"/>
        </w:rPr>
        <w:t xml:space="preserve">Audit.Audit_LogOperation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LogEntityTypeCode='Lot'</w:t>
      </w:r>
      <w:r>
        <w:t xml:space="preserve">,</w:t>
      </w:r>
      <w:r>
        <w:t xml:space="preserve"> </w:t>
      </w:r>
      <w:r>
        <w:rPr>
          <w:rStyle w:val="VerbatimChar"/>
        </w:rPr>
        <w:t xml:space="preserve">LogEventTypeCode='LotCreated'</w:t>
      </w:r>
      <w:r>
        <w:t xml:space="preserve">,</w:t>
      </w:r>
      <w:r>
        <w:t xml:space="preserve"> </w:t>
      </w:r>
      <w:r>
        <w:rPr>
          <w:rStyle w:val="VerbatimChar"/>
        </w:rPr>
        <w:t xml:space="preserve">EntityId=@NewId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Description='Created LOT &lt;LotName&gt; at &lt;LocationName&gt;'</w:t>
      </w:r>
      <w:r>
        <w:t xml:space="preserve"> </w:t>
      </w:r>
      <w:r>
        <w:t xml:space="preserve">(plus Tool/Cavity in description for die-cast-origin LOTs).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COMMIT</w:t>
      </w:r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Final</w:t>
      </w:r>
      <w:r>
        <w:t xml:space="preserve"> </w:t>
      </w:r>
      <w:r>
        <w:rPr>
          <w:rStyle w:val="VerbatimChar"/>
        </w:rPr>
        <w:t xml:space="preserve">SELECT @Status, @Message, @NewId, @MintedLotName</w:t>
      </w:r>
      <w:r>
        <w:t xml:space="preserve">.</w:t>
      </w:r>
    </w:p>
    <w:p>
      <w:pPr>
        <w:pStyle w:val="FirstParagraph"/>
      </w:pPr>
      <w:r>
        <w:t xml:space="preserve">If any validation fails, no transaction opens,</w:t>
      </w:r>
      <w:r>
        <w:t xml:space="preserve"> </w:t>
      </w:r>
      <w:r>
        <w:rPr>
          <w:rStyle w:val="VerbatimChar"/>
        </w:rPr>
        <w:t xml:space="preserve">Audit.Audit_LogFailure</w:t>
      </w:r>
      <w:r>
        <w:t xml:space="preserve"> </w:t>
      </w:r>
      <w:r>
        <w:t xml:space="preserve">is called with the attempted parameters (Tool/Cavity included), and the proc returns early. Note:</w:t>
      </w:r>
      <w:r>
        <w:t xml:space="preserve"> </w:t>
      </w:r>
      <w:r>
        <w:rPr>
          <w:rStyle w:val="VerbatimChar"/>
        </w:rPr>
        <w:t xml:space="preserve">IdentifierSequence_Next</w:t>
      </w:r>
      <w:r>
        <w:t xml:space="preserve"> </w:t>
      </w:r>
      <w:r>
        <w:t xml:space="preserve">is invoked</w:t>
      </w:r>
      <w:r>
        <w:t xml:space="preserve"> </w:t>
      </w:r>
      <w:r>
        <w:rPr>
          <w:b/>
          <w:bCs/>
        </w:rPr>
        <w:t xml:space="preserve">inside</w:t>
      </w:r>
      <w:r>
        <w:t xml:space="preserve"> </w:t>
      </w:r>
      <w:r>
        <w:t xml:space="preserve">the transaction so that a rolled-back LOT doesn’t burn a counter value.</w:t>
      </w:r>
    </w:p>
    <w:bookmarkEnd w:id="55"/>
    <w:bookmarkStart w:id="56" w:name="lot_assertnotblocked-shared-guard"/>
    <w:p>
      <w:pPr>
        <w:pStyle w:val="Heading3"/>
      </w:pPr>
      <w:r>
        <w:rPr>
          <w:rStyle w:val="VerbatimChar"/>
        </w:rPr>
        <w:t xml:space="preserve">Lot_AssertNotBlocked</w:t>
      </w:r>
      <w:r>
        <w:t xml:space="preserve"> </w:t>
      </w:r>
      <w:r>
        <w:t xml:space="preserve">shared guard</w:t>
      </w:r>
    </w:p>
    <w:p>
      <w:pPr>
        <w:pStyle w:val="FirstParagraph"/>
      </w:pPr>
      <w:r>
        <w:t xml:space="preserve">Procedure called by every downstream proc that advances a LOT: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PROCEDURE</w:t>
      </w:r>
      <w:r>
        <w:rPr>
          <w:rStyle w:val="NormalTok"/>
        </w:rPr>
        <w:t xml:space="preserve"> Lots.Lot_AssertNotBlocked</w:t>
      </w:r>
      <w:r>
        <w:br/>
      </w:r>
      <w:r>
        <w:rPr>
          <w:rStyle w:val="NormalTok"/>
        </w:rPr>
        <w:t xml:space="preserve">    @LotId BIGINT,</w:t>
      </w:r>
      <w:r>
        <w:br/>
      </w:r>
      <w:r>
        <w:rPr>
          <w:rStyle w:val="NormalTok"/>
        </w:rPr>
        <w:t xml:space="preserve">    @Status BIT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OUTPUT,   </w:t>
      </w:r>
      <w:r>
        <w:rPr>
          <w:rStyle w:val="CommentTok"/>
        </w:rPr>
        <w:t xml:space="preserve">-- NOT USED — for future compat</w:t>
      </w:r>
      <w:r>
        <w:br/>
      </w:r>
      <w:r>
        <w:rPr>
          <w:rStyle w:val="NormalTok"/>
        </w:rPr>
        <w:t xml:space="preserve">    @Message </w:t>
      </w:r>
      <w:r>
        <w:rPr>
          <w:rStyle w:val="DataTypeTok"/>
        </w:rPr>
        <w:t xml:space="preserve">NVARCHAR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OUTPUT</w:t>
      </w:r>
      <w:r>
        <w:br/>
      </w:r>
      <w:r>
        <w:rPr>
          <w:rStyle w:val="KeywordTok"/>
        </w:rPr>
        <w:t xml:space="preserve">AS</w:t>
      </w:r>
      <w:r>
        <w:br/>
      </w:r>
      <w:r>
        <w:rPr>
          <w:rStyle w:val="CommentTok"/>
        </w:rPr>
        <w:t xml:space="preserve">-- Returns one of:</w:t>
      </w:r>
      <w:r>
        <w:br/>
      </w:r>
      <w:r>
        <w:rPr>
          <w:rStyle w:val="CommentTok"/>
        </w:rPr>
        <w:t xml:space="preserve">--   SELECT 1 AS IsBlocked, 'LOT &lt;name&gt; is in status &lt;status&gt; and cannot progress' AS Message;</w:t>
      </w:r>
      <w:r>
        <w:br/>
      </w:r>
      <w:r>
        <w:rPr>
          <w:rStyle w:val="CommentTok"/>
        </w:rPr>
        <w:t xml:space="preserve">--   SELECT 0 AS IsBlocked, NULL AS Message;</w:t>
      </w:r>
    </w:p>
    <w:p>
      <w:pPr>
        <w:pStyle w:val="FirstParagraph"/>
      </w:pPr>
      <w:r>
        <w:t xml:space="preserve">Callers read the</w:t>
      </w:r>
      <w:r>
        <w:t xml:space="preserve"> </w:t>
      </w:r>
      <w:r>
        <w:rPr>
          <w:rStyle w:val="VerbatimChar"/>
        </w:rPr>
        <w:t xml:space="preserve">IsBlocked</w:t>
      </w:r>
      <w:r>
        <w:t xml:space="preserve"> </w:t>
      </w:r>
      <w:r>
        <w:t xml:space="preserve">flag. This is an</w:t>
      </w:r>
      <w:r>
        <w:t xml:space="preserve"> </w:t>
      </w:r>
      <w:r>
        <w:rPr>
          <w:b/>
          <w:bCs/>
        </w:rPr>
        <w:t xml:space="preserve">internal proc</w:t>
      </w:r>
      <w:r>
        <w:t xml:space="preserve"> </w:t>
      </w:r>
      <w:r>
        <w:t xml:space="preserve">(no audit, no FailureLog); callers that receive</w:t>
      </w:r>
      <w:r>
        <w:t xml:space="preserve"> </w:t>
      </w:r>
      <w:r>
        <w:rPr>
          <w:rStyle w:val="VerbatimChar"/>
        </w:rPr>
        <w:t xml:space="preserve">IsBlocked=1</w:t>
      </w:r>
      <w:r>
        <w:t xml:space="preserve"> </w:t>
      </w:r>
      <w:r>
        <w:t xml:space="preserve">log their own rejection via FailureLog and return early.</w:t>
      </w:r>
    </w:p>
    <w:bookmarkEnd w:id="56"/>
    <w:bookmarkEnd w:id="57"/>
    <w:bookmarkStart w:id="63" w:name="X24d3fdb95e0486ad0fe897d7af223fbc27319e4"/>
    <w:p>
      <w:pPr>
        <w:pStyle w:val="Heading2"/>
      </w:pPr>
      <w:r>
        <w:t xml:space="preserve">API Layer (Named Queries → Stored Procedures)</w:t>
      </w:r>
    </w:p>
    <w:bookmarkStart w:id="58" w:name="location-terminal-resolution"/>
    <w:p>
      <w:pPr>
        <w:pStyle w:val="Heading3"/>
      </w:pPr>
      <w:r>
        <w:t xml:space="preserve">Location — Terminal resolution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Procedure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Parameters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Notes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Dependencies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Executed When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Location.Terminal_GetByIpAddress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@IpAddress NVARCHAR(45)</w:t>
            </w:r>
          </w:p>
        </w:tc>
        <w:tc>
          <w:tcPr/>
          <w:p>
            <w:pPr>
              <w:pStyle w:val="Compac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LocationAttribute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w:r>
              <w:rPr>
                <w:rStyle w:val="VerbatimChar"/>
              </w:rPr>
              <w:t xml:space="preserve">AttributeName='IpAddress'</w:t>
            </w:r>
            <w:r>
              <w:t xml:space="preserve">; joins to parent Terminal Location and its parent Area. Returns fallback Terminal if no match. Falls back gracefully, never errors on unknown IP.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Location.Location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Location.LocationAttribute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Location.LocationType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Location.LocationTypeDefinition</w:t>
            </w:r>
          </w:p>
        </w:tc>
        <w:tc>
          <w:tcPr/>
          <w:p>
            <w:pPr>
              <w:pStyle w:val="Compact"/>
            </w:pPr>
            <w:r>
              <w:t xml:space="preserve">Perspective session start, via Gateway script</w:t>
            </w:r>
          </w:p>
        </w:tc>
        <w:tc>
          <w:tcPr/>
          <w:p>
            <w:pPr>
              <w:pStyle w:val="Compact"/>
            </w:pPr>
            <w:r>
              <w:t xml:space="preserve">Rowset:</w:t>
            </w:r>
            <w:r>
              <w:t xml:space="preserve"> </w:t>
            </w:r>
            <w:r>
              <w:rPr>
                <w:rStyle w:val="VerbatimChar"/>
              </w:rPr>
              <w:t xml:space="preserve">TerminalLocationId, TerminalName, ZoneLocationId, ZoneName, DefaultScreen, IdleTimeoutSeconds, RequiresReauthForSensitive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Location.Terminal_List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(none)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Admin query — all Terminal-type Locations with attributes. Used by an admin screen (not operator-facing).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Location.Location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Location.LocationAttribute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Admin browsing Terminal inventory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Rowset per Terminal</w:t>
            </w:r>
          </w:p>
        </w:tc>
      </w:tr>
    </w:tbl>
    <w:bookmarkEnd w:id="58"/>
    <w:bookmarkStart w:id="59" w:name="X7654138c3eac8fe00edf963ec74a9c4d2881b47"/>
    <w:p>
      <w:pPr>
        <w:pStyle w:val="Heading3"/>
      </w:pPr>
      <w:r>
        <w:t xml:space="preserve">AppUser — initials-based presence + AD elevation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Procedure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Parameters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Notes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Dependencies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Executed When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Location.AppUser_GetByInitials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@Initials NVARCHAR(10)</w:t>
            </w:r>
          </w:p>
        </w:tc>
        <w:tc>
          <w:tcPr/>
          <w:p>
            <w:pPr>
              <w:pStyle w:val="Compact"/>
            </w:pPr>
            <w:r>
              <w:t xml:space="preserve">Resolves initials to an active</w:t>
            </w:r>
            <w:r>
              <w:t xml:space="preserve"> </w:t>
            </w:r>
            <w:r>
              <w:rPr>
                <w:rStyle w:val="VerbatimChar"/>
              </w:rPr>
              <w:t xml:space="preserve">AppUser</w:t>
            </w:r>
            <w:r>
              <w:t xml:space="preserve"> </w:t>
            </w:r>
            <w:r>
              <w:t xml:space="preserve">row. Empty result set = unknown initials (per FDS-11-011 single-result-set convention). No audit on lookup (initials-presence is not a security event). Used by Perspective on shift-start (Dedicated terminals) and on every Shared-terminal mutation.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Location.AppUser</w:t>
            </w:r>
          </w:p>
        </w:tc>
        <w:tc>
          <w:tcPr/>
          <w:p>
            <w:pPr>
              <w:pStyle w:val="Compact"/>
            </w:pPr>
            <w:r>
              <w:t xml:space="preserve">Shift-start handoff; shared-terminal submit; 30-min idle re-confirm</w:t>
            </w:r>
          </w:p>
        </w:tc>
        <w:tc>
          <w:tcPr/>
          <w:p>
            <w:pPr>
              <w:pStyle w:val="Compact"/>
            </w:pPr>
            <w:r>
              <w:t xml:space="preserve">Single row:</w:t>
            </w:r>
            <w:r>
              <w:t xml:space="preserve"> </w:t>
            </w:r>
            <w:r>
              <w:rPr>
                <w:rStyle w:val="VerbatimChar"/>
              </w:rPr>
              <w:t xml:space="preserve">Id, Initials, DisplayName, UserClass, IgnitionRole</w:t>
            </w:r>
            <w:r>
              <w:t xml:space="preserve"> </w:t>
            </w:r>
            <w:r>
              <w:t xml:space="preserve">(or empty set if unknown).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Location.AppUser_AuthenticateAd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@AdAccount NVARCHAR(100)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@ActionCode NVARCHAR(50)</w:t>
            </w:r>
            <w:r>
              <w:t xml:space="preserve"> </w:t>
            </w:r>
            <w:r>
              <w:t xml:space="preserve">(e.g.,</w:t>
            </w:r>
            <w:r>
              <w:t xml:space="preserve"> </w:t>
            </w:r>
            <w:r>
              <w:rPr>
                <w:rStyle w:val="VerbatimChar"/>
              </w:rPr>
              <w:t xml:space="preserve">'HoldPlace'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'Scrap'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'ToolMount'</w:t>
            </w:r>
            <w:r>
              <w:t xml:space="preserve">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Elevation proc.</w:t>
            </w:r>
            <w:r>
              <w:t xml:space="preserve"> </w:t>
            </w:r>
            <w:r>
              <w:t xml:space="preserve">Delegates the credential check to Ignition’s AD binding (the Perspective modal submits</w:t>
            </w:r>
            <w:r>
              <w:t xml:space="preserve"> </w:t>
            </w:r>
            <w:r>
              <w:rPr>
                <w:rStyle w:val="VerbatimChar"/>
              </w:rPr>
              <w:t xml:space="preserve">@AdAccount + password</w:t>
            </w:r>
            <w:r>
              <w:t xml:space="preserve"> </w:t>
            </w:r>
            <w:r>
              <w:t xml:space="preserve">against Ignition; if Ignition validates, it calls this proc with</w:t>
            </w:r>
            <w:r>
              <w:t xml:space="preserve"> </w:t>
            </w:r>
            <w:r>
              <w:rPr>
                <w:rStyle w:val="VerbatimChar"/>
              </w:rPr>
              <w:t xml:space="preserve">@AdAccount</w:t>
            </w:r>
            <w:r>
              <w:t xml:space="preserve"> </w:t>
            </w:r>
            <w:r>
              <w:t xml:space="preserve">only). Proc looks up the matching</w:t>
            </w:r>
            <w:r>
              <w:t xml:space="preserve"> </w:t>
            </w:r>
            <w:r>
              <w:rPr>
                <w:rStyle w:val="VerbatimChar"/>
              </w:rPr>
              <w:t xml:space="preserve">AppUser.AdAccount</w:t>
            </w:r>
            <w:r>
              <w:t xml:space="preserve"> </w:t>
            </w:r>
            <w:r>
              <w:t xml:space="preserve">(filtered UNIQUE), verifies the user is not deprecated, verifies</w:t>
            </w:r>
            <w:r>
              <w:t xml:space="preserve"> </w:t>
            </w:r>
            <w:r>
              <w:rPr>
                <w:rStyle w:val="VerbatimChar"/>
              </w:rPr>
              <w:t xml:space="preserve">IgnitionRole</w:t>
            </w:r>
            <w:r>
              <w:t xml:space="preserve"> </w:t>
            </w:r>
            <w:r>
              <w:t xml:space="preserve">matches the role permitted for</w:t>
            </w:r>
            <w:r>
              <w:t xml:space="preserve"> </w:t>
            </w:r>
            <w:r>
              <w:rPr>
                <w:rStyle w:val="VerbatimChar"/>
              </w:rPr>
              <w:t xml:space="preserve">@ActionCode</w:t>
            </w:r>
            <w:r>
              <w:t xml:space="preserve">, and returns the</w:t>
            </w:r>
            <w:r>
              <w:t xml:space="preserve"> </w:t>
            </w:r>
            <w:r>
              <w:rPr>
                <w:rStyle w:val="VerbatimChar"/>
              </w:rPr>
              <w:t xml:space="preserve">AppUserId</w:t>
            </w:r>
            <w:r>
              <w:t xml:space="preserve">. On any reject, writes</w:t>
            </w:r>
            <w:r>
              <w:t xml:space="preserve"> </w:t>
            </w:r>
            <w:r>
              <w:rPr>
                <w:rStyle w:val="VerbatimChar"/>
              </w:rPr>
              <w:t xml:space="preserve">Audit.FailureLog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LogEventType='ElevationDenied'</w:t>
            </w:r>
            <w:r>
              <w:t xml:space="preserve">. On success, writes</w:t>
            </w:r>
            <w:r>
              <w:t xml:space="preserve"> </w:t>
            </w:r>
            <w:r>
              <w:rPr>
                <w:rStyle w:val="VerbatimChar"/>
              </w:rPr>
              <w:t xml:space="preserve">Audit.OperationLog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LogEventType='ElevationGranted'</w:t>
            </w:r>
            <w:r>
              <w:t xml:space="preserve"> </w:t>
            </w:r>
            <w:r>
              <w:t xml:space="preserve">(per FDS-04-007).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Location.AppUser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Audit.Audit_LogFailure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Every elevated action per FDS-04-007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Single row:</w:t>
            </w:r>
            <w:r>
              <w:t xml:space="preserve"> </w:t>
            </w:r>
            <w:r>
              <w:rPr>
                <w:rStyle w:val="VerbatimChar"/>
              </w:rPr>
              <w:t xml:space="preserve">Status BIT, Message NVARCHAR(500), AppUserId BIGINT</w:t>
            </w:r>
            <w:r>
              <w:t xml:space="preserve"> </w:t>
            </w:r>
            <w:r>
              <w:t xml:space="preserve">(NULL on failure).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Location.AppUser_GetRoles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@AppUserId BIGINT</w:t>
            </w:r>
          </w:p>
        </w:tc>
        <w:tc>
          <w:tcPr/>
          <w:p>
            <w:pPr>
              <w:pStyle w:val="Compact"/>
            </w:pPr>
            <w:r>
              <w:t xml:space="preserve">Returns the</w:t>
            </w:r>
            <w:r>
              <w:t xml:space="preserve"> </w:t>
            </w:r>
            <w:r>
              <w:rPr>
                <w:rStyle w:val="VerbatimChar"/>
              </w:rPr>
              <w:t xml:space="preserve">IgnitionRole</w:t>
            </w:r>
            <w:r>
              <w:t xml:space="preserve"> </w:t>
            </w:r>
            <w:r>
              <w:t xml:space="preserve">for interactive users; empty result for operator-class users (no role). Used by Perspective to gate elevated-screen visibility.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Location.AppUser</w:t>
            </w:r>
          </w:p>
        </w:tc>
        <w:tc>
          <w:tcPr/>
          <w:p>
            <w:pPr>
              <w:pStyle w:val="Compact"/>
            </w:pPr>
            <w:r>
              <w:t xml:space="preserve">On elevation success</w:t>
            </w:r>
          </w:p>
        </w:tc>
        <w:tc>
          <w:tcPr/>
          <w:p>
            <w:pPr>
              <w:pStyle w:val="Compact"/>
            </w:pPr>
            <w:r>
              <w:t xml:space="preserve">Rowset of role strings.</w:t>
            </w:r>
          </w:p>
        </w:tc>
      </w:tr>
    </w:tbl>
    <w:p>
      <w:pPr>
        <w:pStyle w:val="BlockText"/>
      </w:pPr>
      <w:r>
        <w:rPr>
          <w:b/>
          <w:bCs/>
        </w:rPr>
        <w:t xml:space="preserve">Explicitly NOT delivered:</w:t>
      </w:r>
      <w:r>
        <w:t xml:space="preserve"> </w:t>
      </w:r>
      <w:r>
        <w:rPr>
          <w:rStyle w:val="VerbatimChar"/>
        </w:rPr>
        <w:t xml:space="preserve">AppUser_AuthenticateByClockAndPin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removed from this phase plan</w:t>
      </w:r>
      <w:r>
        <w:t xml:space="preserve"> </w:t>
      </w:r>
      <w:r>
        <w:t xml:space="preserve">— clock# + PIN is not part of the design. Phase G migration</w:t>
      </w:r>
      <w:r>
        <w:t xml:space="preserve"> </w:t>
      </w:r>
      <w:r>
        <w:rPr>
          <w:rStyle w:val="VerbatimChar"/>
        </w:rPr>
        <w:t xml:space="preserve">0012_phase_c_security.sql</w:t>
      </w:r>
      <w:r>
        <w:t xml:space="preserve"> </w:t>
      </w:r>
      <w:r>
        <w:t xml:space="preserve">already dropped</w:t>
      </w:r>
      <w:r>
        <w:t xml:space="preserve"> </w:t>
      </w:r>
      <w:r>
        <w:rPr>
          <w:rStyle w:val="VerbatimChar"/>
        </w:rPr>
        <w:t xml:space="preserve">AppUser.ClockNumber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AppUser.PinHash</w:t>
      </w:r>
      <w:r>
        <w:t xml:space="preserve"> </w:t>
      </w:r>
      <w:r>
        <w:t xml:space="preserve">columns (landed 2026-04-23 as part of</w:t>
      </w:r>
      <w:r>
        <w:t xml:space="preserve"> </w:t>
      </w:r>
      <w:r>
        <w:rPr>
          <w:rStyle w:val="VerbatimChar"/>
        </w:rPr>
        <w:t xml:space="preserve">534f55c</w:t>
      </w:r>
      <w:r>
        <w:t xml:space="preserve">). Any Phase 3+ proc that references those columns is a bug.</w:t>
      </w:r>
    </w:p>
    <w:bookmarkEnd w:id="59"/>
    <w:bookmarkStart w:id="60" w:name="shift-runtime-instances"/>
    <w:p>
      <w:pPr>
        <w:pStyle w:val="Heading3"/>
      </w:pPr>
      <w:r>
        <w:t xml:space="preserve">Shift — runtime instances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Procedure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Parameters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Notes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Dependencies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Executed When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Oee.Shift_Start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@ShiftScheduleId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@ActualStart DATETIME2(3)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@Remarks NVARCHAR(500)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@AppUserId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 BIGINT</w:t>
            </w:r>
          </w:p>
        </w:tc>
        <w:tc>
          <w:tcPr/>
          <w:p>
            <w:pPr>
              <w:pStyle w:val="Compact"/>
            </w:pPr>
            <w:r>
              <w:t xml:space="preserve">Inserts a new</w:t>
            </w:r>
            <w:r>
              <w:t xml:space="preserve"> </w:t>
            </w:r>
            <w:r>
              <w:rPr>
                <w:rStyle w:val="VerbatimChar"/>
              </w:rPr>
              <w:t xml:space="preserve">Oee.Shift</w:t>
            </w:r>
            <w:r>
              <w:t xml:space="preserve"> </w:t>
            </w:r>
            <w:r>
              <w:t xml:space="preserve">row. Rejects if an open Shift (ActualEnd NULL) already exists for this ShiftSchedule (per B3). Logs</w:t>
            </w:r>
            <w:r>
              <w:t xml:space="preserve"> </w:t>
            </w:r>
            <w:r>
              <w:rPr>
                <w:rStyle w:val="VerbatimChar"/>
              </w:rPr>
              <w:t xml:space="preserve">OperationLog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LogEventType='ShiftStarted'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Oee.Shift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Oee.ShiftSchedule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/>
          <w:p>
            <w:pPr>
              <w:pStyle w:val="Compact"/>
            </w:pPr>
            <w:r>
              <w:t xml:space="preserve">Gateway ShiftBoundaryTicker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Message, NewId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Oee.Shift_End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@ShiftId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@ActualEnd DATETIME2(3)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@Remarks NVARCHAR(500)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@AppUserId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 BIGINT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Closes the Shift: updates</w:t>
            </w:r>
            <w:r>
              <w:t xml:space="preserve"> </w:t>
            </w:r>
            <w:r>
              <w:rPr>
                <w:rStyle w:val="VerbatimChar"/>
              </w:rPr>
              <w:t xml:space="preserve">ActualEnd</w:t>
            </w:r>
            <w:r>
              <w:t xml:space="preserve">. Rejects if ActualEnd already set (per B3). Logs</w:t>
            </w:r>
            <w:r>
              <w:t xml:space="preserve"> </w:t>
            </w:r>
            <w:r>
              <w:rPr>
                <w:rStyle w:val="VerbatimChar"/>
              </w:rPr>
              <w:t xml:space="preserve">OperationLog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LogEventType='ShiftEnded'</w:t>
            </w:r>
            <w:r>
              <w:t xml:space="preserve">. UJ-10 carryover logic (closing or carrying open DowntimeEvents) is applied here based on the Phase 0 decision.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Oee.Shift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Oee.DowntimeEvent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Gateway ShiftBoundaryTicker or manual override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Oee.Shift_GetActive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@LocationId BIGINT</w:t>
            </w:r>
            <w:r>
              <w:t xml:space="preserve"> </w:t>
            </w:r>
            <w:r>
              <w:t xml:space="preserve">(optional — for location-specific schedule filtering),</w:t>
            </w:r>
            <w:r>
              <w:t xml:space="preserve"> </w:t>
            </w:r>
            <w:r>
              <w:rPr>
                <w:rStyle w:val="VerbatimChar"/>
              </w:rPr>
              <w:t xml:space="preserve">@NowUtc DATETIME2(3) = SYSDATETIME()</w:t>
            </w:r>
          </w:p>
        </w:tc>
        <w:tc>
          <w:tcPr/>
          <w:p>
            <w:pPr>
              <w:pStyle w:val="Compact"/>
            </w:pPr>
            <w:r>
              <w:t xml:space="preserve">Returns the schedule active at</w:t>
            </w:r>
            <w:r>
              <w:t xml:space="preserve"> </w:t>
            </w:r>
            <w:r>
              <w:rPr>
                <w:rStyle w:val="VerbatimChar"/>
              </w:rPr>
              <w:t xml:space="preserve">@NowUtc</w:t>
            </w:r>
            <w:r>
              <w:t xml:space="preserve"> </w:t>
            </w:r>
            <w:r>
              <w:t xml:space="preserve">matching the day-of-week bitmask. Does not create a Shift row.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Oee.ShiftSchedule</w:t>
            </w:r>
          </w:p>
        </w:tc>
        <w:tc>
          <w:tcPr/>
          <w:p>
            <w:pPr>
              <w:pStyle w:val="Compact"/>
            </w:pPr>
            <w:r>
              <w:t xml:space="preserve">Gateway ShiftBoundaryTicker; supervisor dashboard</w:t>
            </w:r>
          </w:p>
        </w:tc>
        <w:tc>
          <w:tcPr/>
          <w:p>
            <w:pPr>
              <w:pStyle w:val="Compact"/>
            </w:pPr>
            <w:r>
              <w:t xml:space="preserve">Single row:</w:t>
            </w:r>
            <w:r>
              <w:t xml:space="preserve"> </w:t>
            </w:r>
            <w:r>
              <w:rPr>
                <w:rStyle w:val="VerbatimChar"/>
              </w:rPr>
              <w:t xml:space="preserve">ShiftScheduleId, ShiftScheduleName, StartTime, EndTime, DaysOfWeekBitmask</w:t>
            </w:r>
            <w:r>
              <w:t xml:space="preserve"> </w:t>
            </w:r>
            <w:r>
              <w:t xml:space="preserve">or empty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Oee.Shift_GetOpen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@ShiftScheduleId BIGINT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Returns the open Shift (if any) for this schedule. Used by the ticker to detect whether a Shift_Start is needed.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Oee.Shift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Gateway ShiftBoundaryTicker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Single row:</w:t>
            </w:r>
            <w:r>
              <w:t xml:space="preserve"> </w:t>
            </w:r>
            <w:r>
              <w:rPr>
                <w:rStyle w:val="VerbatimChar"/>
              </w:rPr>
              <w:t xml:space="preserve">ShiftId, ActualStart</w:t>
            </w:r>
            <w:r>
              <w:t xml:space="preserve"> </w:t>
            </w:r>
            <w:r>
              <w:t xml:space="preserve">or empty</w:t>
            </w:r>
          </w:p>
        </w:tc>
      </w:tr>
    </w:tbl>
    <w:bookmarkEnd w:id="60"/>
    <w:bookmarkStart w:id="61" w:name="X3091201cf02d127c8ec59f47fab51ccf31d8c4a"/>
    <w:p>
      <w:pPr>
        <w:pStyle w:val="Heading3"/>
      </w:pPr>
      <w:r>
        <w:t xml:space="preserve">Lot — core skeleton (minimal; Phase 2 expands)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Procedure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Parameters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Notes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Dependencies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Executed When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Lots.Lot_Create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@ItemId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@LotOriginTypeId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@CurrentLocationId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@PieceCount 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@Weight DECIMAL(12,4)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@WeightUomId BIGINT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@ToolId BIGINT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@ToolCavityId BIGINT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@VendorLotNumber NVARCHAR(100)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@MinSerialNumber INT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@MaxSerialNumber INT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@AppUserId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 BIGINT</w:t>
            </w:r>
          </w:p>
        </w:tc>
        <w:tc>
          <w:tcPr/>
          <w:p>
            <w:pPr>
              <w:pStyle w:val="Compact"/>
            </w:pPr>
            <w:r>
              <w:t xml:space="preserve">Creates a Lot with status</w:t>
            </w:r>
            <w:r>
              <w:t xml:space="preserve"> </w:t>
            </w:r>
            <w:r>
              <w:t xml:space="preserve">‘Good’</w:t>
            </w:r>
            <w:r>
              <w:t xml:space="preserve">. Mints</w:t>
            </w:r>
            <w:r>
              <w:t xml:space="preserve"> </w:t>
            </w:r>
            <w:r>
              <w:rPr>
                <w:rStyle w:val="VerbatimChar"/>
              </w:rPr>
              <w:t xml:space="preserve">LotName</w:t>
            </w:r>
            <w:r>
              <w:t xml:space="preserve"> </w:t>
            </w:r>
            <w:r>
              <w:t xml:space="preserve">via</w:t>
            </w:r>
            <w:r>
              <w:t xml:space="preserve"> </w:t>
            </w:r>
            <w:r>
              <w:rPr>
                <w:rStyle w:val="VerbatimChar"/>
              </w:rPr>
              <w:t xml:space="preserve">Lots.IdentifierSequence_Next @Code='Lot'</w:t>
            </w:r>
            <w:r>
              <w:t xml:space="preserve"> </w:t>
            </w:r>
            <w:r>
              <w:t xml:space="preserve">inside the transaction. Validates</w:t>
            </w:r>
            <w:r>
              <w:t xml:space="preserve"> </w:t>
            </w:r>
            <w:r>
              <w:rPr>
                <w:rStyle w:val="VerbatimChar"/>
              </w:rPr>
              <w:t xml:space="preserve">Item</w:t>
            </w:r>
            <w:r>
              <w:t xml:space="preserve"> </w:t>
            </w:r>
            <w:r>
              <w:t xml:space="preserve">eligibility at</w:t>
            </w:r>
            <w:r>
              <w:t xml:space="preserve"> </w:t>
            </w:r>
            <w:r>
              <w:rPr>
                <w:rStyle w:val="VerbatimChar"/>
              </w:rPr>
              <w:t xml:space="preserve">@CurrentLocationId</w:t>
            </w:r>
            <w:r>
              <w:t xml:space="preserve">, piece count ≤</w:t>
            </w:r>
            <w:r>
              <w:t xml:space="preserve"> </w:t>
            </w:r>
            <w:r>
              <w:rPr>
                <w:rStyle w:val="VerbatimChar"/>
              </w:rPr>
              <w:t xml:space="preserve">Parts.Item.MaxLotSize</w:t>
            </w:r>
            <w:r>
              <w:t xml:space="preserve"> </w:t>
            </w:r>
            <w:r>
              <w:t xml:space="preserve">(aka</w:t>
            </w:r>
            <w:r>
              <w:t xml:space="preserve"> </w:t>
            </w:r>
            <w:r>
              <w:rPr>
                <w:rStyle w:val="VerbatimChar"/>
              </w:rPr>
              <w:t xml:space="preserve">PartsPerBasket</w:t>
            </w:r>
            <w:r>
              <w:t xml:space="preserve">). Validates Tool/Cavity per FDS-05-034 for die-cast-origin LOTs (active ToolAssignment on Cell; cavity belongs to tool; cavity Active). Inserts initial</w:t>
            </w:r>
            <w:r>
              <w:t xml:space="preserve"> </w:t>
            </w:r>
            <w:r>
              <w:rPr>
                <w:rStyle w:val="VerbatimChar"/>
              </w:rPr>
              <w:t xml:space="preserve">LotStatusHistory</w:t>
            </w:r>
            <w:r>
              <w:t xml:space="preserve"> </w:t>
            </w:r>
            <w:r>
              <w:t xml:space="preserve">row. Audit via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  <w:r>
              <w:t xml:space="preserve">. No</w:t>
            </w:r>
            <w:r>
              <w:t xml:space="preserve"> </w:t>
            </w:r>
            <w:r>
              <w:rPr>
                <w:rStyle w:val="VerbatimChar"/>
              </w:rPr>
              <w:t xml:space="preserve">@LotName</w:t>
            </w:r>
            <w:r>
              <w:t xml:space="preserve">, no</w:t>
            </w:r>
            <w:r>
              <w:t xml:space="preserve"> </w:t>
            </w:r>
            <w:r>
              <w:rPr>
                <w:rStyle w:val="VerbatimChar"/>
              </w:rPr>
              <w:t xml:space="preserve">@DieNumber</w:t>
            </w:r>
            <w:r>
              <w:t xml:space="preserve">, no</w:t>
            </w:r>
            <w:r>
              <w:t xml:space="preserve"> </w:t>
            </w:r>
            <w:r>
              <w:rPr>
                <w:rStyle w:val="VerbatimChar"/>
              </w:rPr>
              <w:t xml:space="preserve">@CavityNumber</w:t>
            </w:r>
            <w:r>
              <w:t xml:space="preserve"> </w:t>
            </w:r>
            <w:r>
              <w:t xml:space="preserve">NVARCHAR params (legacy — those are dropped from the contract).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Lots.LotStatusHistory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Lots.IdentifierSequence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Parts.Item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Parts.ItemLocation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Tools.Tool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Tools.ToolCavity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Tools.ToolAssignment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Lots.LotOriginType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Lots.LotStatusCode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/>
          <w:p>
            <w:pPr>
              <w:pStyle w:val="Compact"/>
            </w:pPr>
            <w:r>
              <w:t xml:space="preserve">Phase 3+ station produces a new 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Message, NewId, MintedLotName NVARCHAR(50)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Lots.IdentifierSequence_Next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@Code NVARCHAR(30)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Atomically increments</w:t>
            </w:r>
            <w:r>
              <w:t xml:space="preserve"> </w:t>
            </w:r>
            <w:r>
              <w:rPr>
                <w:rStyle w:val="VerbatimChar"/>
              </w:rPr>
              <w:t xml:space="preserve">LastValue</w:t>
            </w:r>
            <w:r>
              <w:t xml:space="preserve"> </w:t>
            </w:r>
            <w:r>
              <w:t xml:space="preserve">and returns the formatted identifier string. Raises on unknown</w:t>
            </w:r>
            <w:r>
              <w:t xml:space="preserve"> </w:t>
            </w:r>
            <w:r>
              <w:rPr>
                <w:rStyle w:val="VerbatimChar"/>
              </w:rPr>
              <w:t xml:space="preserve">@Code</w:t>
            </w:r>
            <w:r>
              <w:t xml:space="preserve"> </w:t>
            </w:r>
            <w:r>
              <w:t xml:space="preserve">or on rollover breach. Called by Lot_Create, SerializedPart_Create, and any future counter path. Single-result-set (per FDS-11-011).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Lots.IdentifierSequence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Any identifier minting path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Single row:</w:t>
            </w:r>
            <w:r>
              <w:t xml:space="preserve"> </w:t>
            </w:r>
            <w:r>
              <w:rPr>
                <w:rStyle w:val="VerbatimChar"/>
              </w:rPr>
              <w:t xml:space="preserve">Value NVARCHAR(50)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Lots.Lot_Get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@LotId BIGINT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@LotName NVARCHAR(50) NULL</w:t>
            </w:r>
            <w:r>
              <w:t xml:space="preserve"> </w:t>
            </w:r>
            <w:r>
              <w:t xml:space="preserve">(one required)</w:t>
            </w:r>
          </w:p>
        </w:tc>
        <w:tc>
          <w:tcPr/>
          <w:p>
            <w:pPr>
              <w:pStyle w:val="Compact"/>
            </w:pPr>
            <w:r>
              <w:t xml:space="preserve">Returns the Lot row. Empty result set = not found (per FDS-11-011).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</w:t>
            </w:r>
          </w:p>
        </w:tc>
        <w:tc>
          <w:tcPr/>
          <w:p>
            <w:pPr>
              <w:pStyle w:val="Compact"/>
            </w:pPr>
            <w:r>
              <w:t xml:space="preserve">Any screen displaying a LOT</w:t>
            </w:r>
          </w:p>
        </w:tc>
        <w:tc>
          <w:tcPr/>
          <w:p>
            <w:pPr>
              <w:pStyle w:val="Compact"/>
            </w:pPr>
            <w:r>
              <w:t xml:space="preserve">Single row of Lot columns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Lots.Lot_List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@ItemId BIGINT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@CurrentLocationId BIGINT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@LotStatusId BIGINT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@LimitRows INT = 100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Filterable listing. Read-only, no audit.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LOT search screen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Rowset of Lot columns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Lots.Lot_UpdateStatus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@LotId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@NewLotStatusId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@Reason NVARCHAR(500)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@AppUserId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@RowVersion ROWVERSION</w:t>
            </w:r>
          </w:p>
        </w:tc>
        <w:tc>
          <w:tcPr/>
          <w:p>
            <w:pPr>
              <w:pStyle w:val="Compact"/>
            </w:pPr>
            <w:r>
              <w:t xml:space="preserve">Updates</w:t>
            </w:r>
            <w:r>
              <w:t xml:space="preserve"> </w:t>
            </w:r>
            <w:r>
              <w:rPr>
                <w:rStyle w:val="VerbatimChar"/>
              </w:rPr>
              <w:t xml:space="preserve">Lot.LotStatusId</w:t>
            </w:r>
            <w:r>
              <w:t xml:space="preserve"> </w:t>
            </w:r>
            <w:r>
              <w:t xml:space="preserve">with optimistic-lock check. Inserts</w:t>
            </w:r>
            <w:r>
              <w:t xml:space="preserve"> </w:t>
            </w:r>
            <w:r>
              <w:rPr>
                <w:rStyle w:val="VerbatimChar"/>
              </w:rPr>
              <w:t xml:space="preserve">LotStatusHistory</w:t>
            </w:r>
            <w:r>
              <w:t xml:space="preserve"> </w:t>
            </w:r>
            <w:r>
              <w:t xml:space="preserve">row. Rejects no-op (new = current). Phase 2 extends — Phase 1 only accepts Good → Closed transitions as preparation for Phase 7 hold logic.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Lots.LotStatusHistory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Lots.LotStatusCode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/>
          <w:p>
            <w:pPr>
              <w:pStyle w:val="Compact"/>
            </w:pPr>
            <w:r>
              <w:t xml:space="preserve">Phase 2+ for general transitions; Phase 7 for holds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Lots.Lot_MoveTo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@LotId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@ToLocationId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@AppUserId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 BIGINT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Updates</w:t>
            </w:r>
            <w:r>
              <w:t xml:space="preserve"> </w:t>
            </w:r>
            <w:r>
              <w:rPr>
                <w:rStyle w:val="VerbatimChar"/>
              </w:rPr>
              <w:t xml:space="preserve">Lot.CurrentLocationId</w:t>
            </w:r>
            <w:r>
              <w:t xml:space="preserve"> </w:t>
            </w:r>
            <w:r>
              <w:t xml:space="preserve">and inserts</w:t>
            </w:r>
            <w:r>
              <w:t xml:space="preserve"> </w:t>
            </w:r>
            <w:r>
              <w:rPr>
                <w:rStyle w:val="VerbatimChar"/>
              </w:rPr>
              <w:t xml:space="preserve">LotMovement</w:t>
            </w:r>
            <w:r>
              <w:t xml:space="preserve"> </w:t>
            </w:r>
            <w:r>
              <w:t xml:space="preserve">row with</w:t>
            </w:r>
            <w:r>
              <w:t xml:space="preserve"> </w:t>
            </w:r>
            <w:r>
              <w:rPr>
                <w:rStyle w:val="VerbatimChar"/>
              </w:rPr>
              <w:t xml:space="preserve">FromLocationId</w:t>
            </w:r>
            <w:r>
              <w:t xml:space="preserve"> </w:t>
            </w:r>
            <w:r>
              <w:t xml:space="preserve">= prior value,</w:t>
            </w:r>
            <w:r>
              <w:t xml:space="preserve"> </w:t>
            </w:r>
            <w:r>
              <w:rPr>
                <w:rStyle w:val="VerbatimChar"/>
              </w:rPr>
              <w:t xml:space="preserve">ToLocationId</w:t>
            </w:r>
            <w:r>
              <w:t xml:space="preserve"> </w:t>
            </w:r>
            <w:r>
              <w:t xml:space="preserve">= new. Calls</w:t>
            </w:r>
            <w:r>
              <w:t xml:space="preserve"> </w:t>
            </w:r>
            <w:r>
              <w:rPr>
                <w:rStyle w:val="VerbatimChar"/>
              </w:rPr>
              <w:t xml:space="preserve">Lot_AssertNotBlocked</w:t>
            </w:r>
            <w:r>
              <w:t xml:space="preserve"> </w:t>
            </w:r>
            <w:r>
              <w:t xml:space="preserve">first (per B2).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Lots.LotMovement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Lots.Lot_AssertNotBlocked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Any station that receives a scanned LOT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Lots.Lot_AssertNotBlocked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@LotId BIGINT</w:t>
            </w:r>
          </w:p>
        </w:tc>
        <w:tc>
          <w:tcPr/>
          <w:p>
            <w:pPr>
              <w:pStyle w:val="Compact"/>
            </w:pPr>
            <w:r>
              <w:t xml:space="preserve">Internal shared guard. Returns</w:t>
            </w:r>
            <w:r>
              <w:t xml:space="preserve"> </w:t>
            </w:r>
            <w:r>
              <w:rPr>
                <w:rStyle w:val="VerbatimChar"/>
              </w:rPr>
              <w:t xml:space="preserve">IsBlocked BIT, Message NVARCHAR(500)</w:t>
            </w:r>
            <w:r>
              <w:t xml:space="preserve">. No audit. Called by every advancing proc (B2).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Lots.LotStatusCode</w:t>
            </w:r>
          </w:p>
        </w:tc>
        <w:tc>
          <w:tcPr/>
          <w:p>
            <w:pPr>
              <w:pStyle w:val="Compact"/>
            </w:pPr>
            <w:r>
              <w:t xml:space="preserve">Every mutation that advances a LOT</w:t>
            </w:r>
          </w:p>
        </w:tc>
        <w:tc>
          <w:tcPr/>
          <w:p>
            <w:pPr>
              <w:pStyle w:val="Compact"/>
            </w:pPr>
            <w:r>
              <w:t xml:space="preserve">Single row:</w:t>
            </w:r>
            <w:r>
              <w:t xml:space="preserve"> </w:t>
            </w:r>
            <w:r>
              <w:rPr>
                <w:rStyle w:val="VerbatimChar"/>
              </w:rPr>
              <w:t xml:space="preserve">IsBlocked BIT, Message NVARCHAR(500)</w:t>
            </w:r>
          </w:p>
        </w:tc>
      </w:tr>
    </w:tbl>
    <w:bookmarkEnd w:id="61"/>
    <w:bookmarkStart w:id="62" w:name="Xf05f861ce201c90128023adc7c5daa86b23dee1"/>
    <w:p>
      <w:pPr>
        <w:pStyle w:val="Heading3"/>
      </w:pPr>
      <w:r>
        <w:t xml:space="preserve">Audit — shared operation logger (may already exist from Arc 1; verify)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Procedure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Parameters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Notes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Dependencies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Executed When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Audit.Audit_LogOperation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@AppUserId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@LocationId BIGINT NULL</w:t>
            </w:r>
            <w:r>
              <w:t xml:space="preserve"> </w:t>
            </w:r>
            <w:r>
              <w:t xml:space="preserve">(context location),</w:t>
            </w:r>
            <w:r>
              <w:t xml:space="preserve"> </w:t>
            </w:r>
            <w:r>
              <w:rPr>
                <w:rStyle w:val="VerbatimChar"/>
              </w:rPr>
              <w:t xml:space="preserve">@LogSeverityCode NVARCHAR(20) = 'Info'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@LogEventTypeCode NVARCHAR(100)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@LogEntityTypeCode NVARCHAR(50)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@EntityId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@Description NVARCHAR(1000)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@OldValue NVARCHAR(MAX)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@NewValue NVARCHAR(MAX) NULL</w:t>
            </w:r>
          </w:p>
        </w:tc>
        <w:tc>
          <w:tcPr/>
          <w:p>
            <w:pPr>
              <w:pStyle w:val="Compact"/>
            </w:pPr>
            <w:r>
              <w:t xml:space="preserve">Inserts into</w:t>
            </w:r>
            <w:r>
              <w:t xml:space="preserve"> </w:t>
            </w:r>
            <w:r>
              <w:rPr>
                <w:rStyle w:val="VerbatimChar"/>
              </w:rPr>
              <w:t xml:space="preserve">Audit.OperationLog</w:t>
            </w:r>
            <w:r>
              <w:t xml:space="preserve">. Resolves code strings to FK ids internally. Returns no result set (per JDBC refactor — audit writers silent).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Audit.OperationLog</w:t>
            </w:r>
            <w:r>
              <w:t xml:space="preserve">, code-resolver internals</w:t>
            </w:r>
          </w:p>
        </w:tc>
        <w:tc>
          <w:tcPr/>
          <w:p>
            <w:pPr>
              <w:pStyle w:val="Compact"/>
            </w:pPr>
            <w:r>
              <w:t xml:space="preserve">Every Arc 2 mutation proc</w:t>
            </w:r>
          </w:p>
        </w:tc>
        <w:tc>
          <w:tcPr/>
          <w:p>
            <w:pPr>
              <w:pStyle w:val="Compact"/>
            </w:pPr>
            <w:r>
              <w:t xml:space="preserve">(none)</w:t>
            </w:r>
          </w:p>
        </w:tc>
      </w:tr>
    </w:tbl>
    <w:bookmarkEnd w:id="62"/>
    <w:bookmarkEnd w:id="63"/>
    <w:bookmarkStart w:id="64" w:name="gateway-scripts-1"/>
    <w:p>
      <w:pPr>
        <w:pStyle w:val="Heading2"/>
      </w:pPr>
      <w:r>
        <w:t xml:space="preserve">Gateway Scripts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Script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Purpose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Trigger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External System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Audit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Terminal_ResolveFromSession</w:t>
            </w:r>
          </w:p>
        </w:tc>
        <w:tc>
          <w:tcPr/>
          <w:p>
            <w:pPr>
              <w:pStyle w:val="Compact"/>
            </w:pPr>
            <w:r>
              <w:t xml:space="preserve">On Perspective session start, read client IP, call</w:t>
            </w:r>
            <w:r>
              <w:t xml:space="preserve"> </w:t>
            </w:r>
            <w:r>
              <w:rPr>
                <w:rStyle w:val="VerbatimChar"/>
              </w:rPr>
              <w:t xml:space="preserve">Terminal_GetByIpAddress</w:t>
            </w:r>
            <w:r>
              <w:t xml:space="preserve">, stash Terminal / Zone / DefaultScreen /</w:t>
            </w:r>
            <w:r>
              <w:t xml:space="preserve"> </w:t>
            </w:r>
            <w:r>
              <w:rPr>
                <w:b/>
                <w:bCs/>
              </w:rPr>
              <w:t xml:space="preserve">derived-TerminalMode</w:t>
            </w:r>
            <w:r>
              <w:t xml:space="preserve"> </w:t>
            </w:r>
            <w:r>
              <w:t xml:space="preserve">(from parent Location tier, not an attribute) into</w:t>
            </w:r>
            <w:r>
              <w:t xml:space="preserve"> </w:t>
            </w:r>
            <w:r>
              <w:rPr>
                <w:rStyle w:val="VerbatimChar"/>
              </w:rPr>
              <w:t xml:space="preserve">session.custom.terminal.*</w:t>
            </w:r>
            <w:r>
              <w:t xml:space="preserve">. If unregistered IP, fall back to global-default Terminal and flag the session.</w:t>
            </w:r>
          </w:p>
        </w:tc>
        <w:tc>
          <w:tcPr/>
          <w:p>
            <w:pPr>
              <w:pStyle w:val="Compact"/>
            </w:pPr>
            <w:r>
              <w:t xml:space="preserve">Perspective session startup event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 (read-only)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PresenceIdleWatcher</w:t>
            </w:r>
            <w:r>
              <w:t xml:space="preserve"> </w:t>
            </w:r>
            <w:r>
              <w:t xml:space="preserve">(Perspective view-side script, not Gateway)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Dedicated terminals only.</w:t>
            </w:r>
            <w:r>
              <w:t xml:space="preserve"> </w:t>
            </w:r>
            <w:r>
              <w:t xml:space="preserve">Per-view 30-minute idle detector resets on any interaction. At timeout, shows the</w:t>
            </w:r>
            <w:r>
              <w:t xml:space="preserve"> </w:t>
            </w:r>
            <w:r>
              <w:t xml:space="preserve">“Operate as [XY]? Yes / No — change”</w:t>
            </w:r>
            <w:r>
              <w:t xml:space="preserve"> </w:t>
            </w:r>
            <w:r>
              <w:t xml:space="preserve">modal described in §</w:t>
            </w:r>
            <w:r>
              <w:t xml:space="preserve">“Operator presence”</w:t>
            </w:r>
            <w:r>
              <w:t xml:space="preserve">. On</w:t>
            </w:r>
            <w:r>
              <w:t xml:space="preserve"> </w:t>
            </w:r>
            <w:r>
              <w:rPr>
                <w:rStyle w:val="VerbatimChar"/>
              </w:rPr>
              <w:t xml:space="preserve">No — change</w:t>
            </w:r>
            <w:r>
              <w:t xml:space="preserve">, clears</w:t>
            </w:r>
            <w:r>
              <w:t xml:space="preserve"> </w:t>
            </w:r>
            <w:r>
              <w:rPr>
                <w:rStyle w:val="VerbatimChar"/>
              </w:rPr>
              <w:t xml:space="preserve">session.custom.user.*</w:t>
            </w:r>
            <w:r>
              <w:t xml:space="preserve"> </w:t>
            </w:r>
            <w:r>
              <w:t xml:space="preserve">and routes to initials entry. No DB mutation. Shared terminals do not use this — they prompt per-action.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Perspective interaction events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—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ShiftBoundaryTicker</w:t>
            </w:r>
          </w:p>
        </w:tc>
        <w:tc>
          <w:tcPr/>
          <w:p>
            <w:pPr>
              <w:pStyle w:val="Compact"/>
            </w:pPr>
            <w:r>
              <w:t xml:space="preserve">Every 60 seconds: for each configured schedule, resolve active schedule, detect boundary crossings, call</w:t>
            </w:r>
            <w:r>
              <w:t xml:space="preserve"> </w:t>
            </w:r>
            <w:r>
              <w:rPr>
                <w:rStyle w:val="VerbatimChar"/>
              </w:rPr>
              <w:t xml:space="preserve">Shift_End</w:t>
            </w:r>
            <w:r>
              <w:t xml:space="preserve"> </w:t>
            </w:r>
            <w:r>
              <w:t xml:space="preserve">on outgoing +</w:t>
            </w:r>
            <w:r>
              <w:t xml:space="preserve"> </w:t>
            </w:r>
            <w:r>
              <w:rPr>
                <w:rStyle w:val="VerbatimChar"/>
              </w:rPr>
              <w:t xml:space="preserve">Shift_Start</w:t>
            </w:r>
            <w:r>
              <w:t xml:space="preserve"> </w:t>
            </w:r>
            <w:r>
              <w:t xml:space="preserve">on incoming. Also applies UJ-10 carryover rule to open DowntimeEvents.</w:t>
            </w:r>
          </w:p>
        </w:tc>
        <w:tc>
          <w:tcPr/>
          <w:p>
            <w:pPr>
              <w:pStyle w:val="Compact"/>
            </w:pPr>
            <w:r>
              <w:t xml:space="preserve">Gateway timer (60s)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Interface log on any downtime-carryover decision</w:t>
            </w:r>
          </w:p>
        </w:tc>
      </w:tr>
    </w:tbl>
    <w:p>
      <w:pPr>
        <w:pStyle w:val="BlockText"/>
      </w:pPr>
      <w:r>
        <w:rPr>
          <w:b/>
          <w:bCs/>
        </w:rPr>
        <w:t xml:space="preserve">Removed:</w:t>
      </w:r>
      <w:r>
        <w:t xml:space="preserve"> </w:t>
      </w:r>
      <w:r>
        <w:rPr>
          <w:rStyle w:val="VerbatimChar"/>
        </w:rPr>
        <w:t xml:space="preserve">AdAuthenticator</w:t>
      </w:r>
      <w:r>
        <w:t xml:space="preserve"> </w:t>
      </w:r>
      <w:r>
        <w:t xml:space="preserve">Gateway script is not needed — AD credential validation is delegated to Ignition’s built-in AD binding (invoked by the Perspective elevation modal), with</w:t>
      </w:r>
      <w:r>
        <w:t xml:space="preserve"> </w:t>
      </w:r>
      <w:r>
        <w:rPr>
          <w:rStyle w:val="VerbatimChar"/>
        </w:rPr>
        <w:t xml:space="preserve">AppUser_AuthenticateAd</w:t>
      </w:r>
      <w:r>
        <w:t xml:space="preserve"> </w:t>
      </w:r>
      <w:r>
        <w:t xml:space="preserve">performing only the post-validation role check + audit write.</w:t>
      </w:r>
    </w:p>
    <w:bookmarkEnd w:id="64"/>
    <w:bookmarkStart w:id="65" w:name="perspective-views-1"/>
    <w:p>
      <w:pPr>
        <w:pStyle w:val="Heading2"/>
      </w:pPr>
      <w:r>
        <w:t xml:space="preserve">Perspective Views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View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Initials Entry (Dedicated terminals)</w:t>
            </w:r>
          </w:p>
        </w:tc>
        <w:tc>
          <w:tcPr/>
          <w:p>
            <w:pPr>
              <w:pStyle w:val="Compact"/>
            </w:pPr>
            <w:r>
              <w:t xml:space="preserve">Shift-start handoff and 30-minute re-confirm modal. Operator scans or types initials. Submits</w:t>
            </w:r>
            <w:r>
              <w:t xml:space="preserve"> </w:t>
            </w:r>
            <w:r>
              <w:rPr>
                <w:rStyle w:val="VerbatimChar"/>
              </w:rPr>
              <w:t xml:space="preserve">AppUser_GetByInitials</w:t>
            </w:r>
            <w:r>
              <w:t xml:space="preserve">; inline error on unknown. Sets</w:t>
            </w:r>
            <w:r>
              <w:t xml:space="preserve"> </w:t>
            </w:r>
            <w:r>
              <w:rPr>
                <w:rStyle w:val="VerbatimChar"/>
              </w:rPr>
              <w:t xml:space="preserve">session.custom.user.*</w:t>
            </w:r>
            <w:r>
              <w:t xml:space="preserve"> </w:t>
            </w:r>
            <w:r>
              <w:t xml:space="preserve">on success. No password, no PIN.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Terminal Selector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Shown only for unregistered-IP sessions. Operator selects terminal from a list or scans a terminal barcode. Updates</w:t>
            </w:r>
            <w:r>
              <w:t xml:space="preserve"> </w:t>
            </w:r>
            <w:r>
              <w:rPr>
                <w:rStyle w:val="VerbatimChar"/>
              </w:rPr>
              <w:t xml:space="preserve">session.custom.terminal.*</w:t>
            </w:r>
            <w:r>
              <w:t xml:space="preserve"> </w:t>
            </w:r>
            <w:r>
              <w:t xml:space="preserve">from a manual selection proc.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Home Router</w:t>
            </w:r>
          </w:p>
        </w:tc>
        <w:tc>
          <w:tcPr/>
          <w:p>
            <w:pPr>
              <w:pStyle w:val="Compact"/>
            </w:pPr>
            <w:r>
              <w:t xml:space="preserve">Stateless: reads</w:t>
            </w:r>
            <w:r>
              <w:t xml:space="preserve"> </w:t>
            </w:r>
            <w:r>
              <w:rPr>
                <w:rStyle w:val="VerbatimChar"/>
              </w:rPr>
              <w:t xml:space="preserve">session.custom.terminal.defaultScreen</w:t>
            </w:r>
            <w:r>
              <w:t xml:space="preserve"> </w:t>
            </w:r>
            <w:r>
              <w:t xml:space="preserve">and navigates. Falls back to a generic Home tile grid if DefaultScreen is NULL. Not a user-visible screen in normal operation — it’s a routing pass-through.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30-Min Idle Re-Confirm Modal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Dedicated terminals only. Message:</w:t>
            </w:r>
            <w:r>
              <w:t xml:space="preserve"> </w:t>
            </w:r>
            <w:r>
              <w:rPr>
                <w:i/>
                <w:iCs/>
              </w:rPr>
              <w:t xml:space="preserve">“Operate as CM? Yes / No — change.”</w:t>
            </w:r>
            <w:r>
              <w:t xml:space="preserve"> </w:t>
            </w:r>
            <w:r>
              <w:rPr>
                <w:rStyle w:val="VerbatimChar"/>
              </w:rPr>
              <w:t xml:space="preserve">Yes</w:t>
            </w:r>
            <w:r>
              <w:t xml:space="preserve"> </w:t>
            </w:r>
            <w:r>
              <w:t xml:space="preserve">continues presence;</w:t>
            </w:r>
            <w:r>
              <w:t xml:space="preserve"> </w:t>
            </w:r>
            <w:r>
              <w:rPr>
                <w:rStyle w:val="VerbatimChar"/>
              </w:rPr>
              <w:t xml:space="preserve">No — change</w:t>
            </w:r>
            <w:r>
              <w:t xml:space="preserve"> </w:t>
            </w:r>
            <w:r>
              <w:t xml:space="preserve">clears and returns to Initials Entry.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Per-Mutation Initials Field</w:t>
            </w:r>
          </w:p>
        </w:tc>
        <w:tc>
          <w:tcPr/>
          <w:p>
            <w:pPr>
              <w:pStyle w:val="Compact"/>
            </w:pPr>
            <w:r>
              <w:t xml:space="preserve">Every mutation screen shows a prominent Initials field, pre-populated from</w:t>
            </w:r>
            <w:r>
              <w:t xml:space="preserve"> </w:t>
            </w:r>
            <w:r>
              <w:rPr>
                <w:rStyle w:val="VerbatimChar"/>
              </w:rPr>
              <w:t xml:space="preserve">session.custom.user.initials</w:t>
            </w:r>
            <w:r>
              <w:t xml:space="preserve"> </w:t>
            </w:r>
            <w:r>
              <w:t xml:space="preserve">on Dedicated terminals, empty on Shared. Operator can override before submit. The value at submit time stamps the event.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Elevation Modal (per-action AD)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Triggered by elevated actions per FDS-04-007 (hold place/release, scrap, Tool mount, void shipping label, admin remove-item, BOM-destination override, supervisor merge override). AD username + password inline; integrated auth via Ignition AD binding where available. On success, action proceeds with the elevated</w:t>
            </w:r>
            <w:r>
              <w:t xml:space="preserve"> </w:t>
            </w:r>
            <w:r>
              <w:rPr>
                <w:rStyle w:val="VerbatimChar"/>
              </w:rPr>
              <w:t xml:space="preserve">@AppUserId</w:t>
            </w:r>
            <w:r>
              <w:t xml:space="preserve">; no sticky session. Every attempt logged to</w:t>
            </w:r>
            <w:r>
              <w:t xml:space="preserve"> </w:t>
            </w:r>
            <w:r>
              <w:rPr>
                <w:rStyle w:val="VerbatimChar"/>
              </w:rPr>
              <w:t xml:space="preserve">OperationLog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FailureLog</w:t>
            </w:r>
            <w:r>
              <w:t xml:space="preserve">.</w:t>
            </w:r>
          </w:p>
        </w:tc>
      </w:tr>
    </w:tbl>
    <w:bookmarkEnd w:id="65"/>
    <w:bookmarkStart w:id="66" w:name="test-coverage-1"/>
    <w:p>
      <w:pPr>
        <w:pStyle w:val="Heading2"/>
      </w:pPr>
      <w:r>
        <w:t xml:space="preserve">Test Coverage</w:t>
      </w:r>
    </w:p>
    <w:p>
      <w:pPr>
        <w:pStyle w:val="FirstParagraph"/>
      </w:pPr>
      <w:r>
        <w:t xml:space="preserve">New test suite at</w:t>
      </w:r>
      <w:r>
        <w:t xml:space="preserve"> </w:t>
      </w:r>
      <w:r>
        <w:rPr>
          <w:rStyle w:val="VerbatimChar"/>
        </w:rPr>
        <w:t xml:space="preserve">sql/tests/0013_PlantFloor_Foundation/</w:t>
      </w:r>
      <w:r>
        <w:t xml:space="preserve"> </w:t>
      </w:r>
      <w:r>
        <w:t xml:space="preserve">with files: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File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Covers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010_Terminal_GetByIpAddress.sql</w:t>
            </w:r>
          </w:p>
        </w:tc>
        <w:tc>
          <w:tcPr/>
          <w:p>
            <w:pPr>
              <w:pStyle w:val="Compact"/>
            </w:pPr>
            <w:r>
              <w:t xml:space="preserve">Known IP resolves to correct Terminal + Zone + DefaultScreen + derived-TerminalMode (Dedicated for WC/Cell parent, Shared for Area parent); unknown IP returns fallback; Terminal without DefaultScreen attribute returns NULL DefaultScreen; deprecated Terminal not returned.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020_AppUser_GetByInitials.sql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Known initials return the AppUser row; unknown initials return empty result set; deprecated AppUser returns empty; case-insensitive matching if configured; mixed-class lookup (operator + interactive) covered.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025_AppUser_AuthenticateAd.sql</w:t>
            </w:r>
          </w:p>
        </w:tc>
        <w:tc>
          <w:tcPr/>
          <w:p>
            <w:pPr>
              <w:pStyle w:val="Compact"/>
            </w:pPr>
            <w:r>
              <w:t xml:space="preserve">Valid AD account + permitted role + valid action code returns AppUserId + OperationLog</w:t>
            </w:r>
            <w:r>
              <w:t xml:space="preserve"> </w:t>
            </w:r>
            <w:r>
              <w:t xml:space="preserve">‘ElevationGranted’</w:t>
            </w:r>
            <w:r>
              <w:t xml:space="preserve">; wrong role rejects with FailureLog</w:t>
            </w:r>
            <w:r>
              <w:t xml:space="preserve"> </w:t>
            </w:r>
            <w:r>
              <w:t xml:space="preserve">‘ElevationDenied’</w:t>
            </w:r>
            <w:r>
              <w:t xml:space="preserve">; deprecated AD user rejects; unknown</w:t>
            </w:r>
            <w:r>
              <w:t xml:space="preserve"> </w:t>
            </w:r>
            <w:r>
              <w:rPr>
                <w:rStyle w:val="VerbatimChar"/>
              </w:rPr>
              <w:t xml:space="preserve">@ActionCode</w:t>
            </w:r>
            <w:r>
              <w:t xml:space="preserve"> </w:t>
            </w:r>
            <w:r>
              <w:t xml:space="preserve">rejects; missing</w:t>
            </w:r>
            <w:r>
              <w:t xml:space="preserve"> </w:t>
            </w:r>
            <w:r>
              <w:rPr>
                <w:rStyle w:val="VerbatimChar"/>
              </w:rPr>
              <w:t xml:space="preserve">@AdAccount</w:t>
            </w:r>
            <w:r>
              <w:t xml:space="preserve"> </w:t>
            </w:r>
            <w:r>
              <w:t xml:space="preserve">rejects.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030_Shift_lifecycle.sql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Shift_Start</w:t>
            </w:r>
            <w:r>
              <w:t xml:space="preserve"> </w:t>
            </w:r>
            <w:r>
              <w:t xml:space="preserve">creates row;</w:t>
            </w:r>
            <w:r>
              <w:t xml:space="preserve"> </w:t>
            </w:r>
            <w:r>
              <w:rPr>
                <w:rStyle w:val="VerbatimChar"/>
              </w:rPr>
              <w:t xml:space="preserve">Shift_Start</w:t>
            </w:r>
            <w:r>
              <w:t xml:space="preserve"> </w:t>
            </w:r>
            <w:r>
              <w:t xml:space="preserve">rejects when open Shift exists (B3);</w:t>
            </w:r>
            <w:r>
              <w:t xml:space="preserve"> </w:t>
            </w:r>
            <w:r>
              <w:rPr>
                <w:rStyle w:val="VerbatimChar"/>
              </w:rPr>
              <w:t xml:space="preserve">Shift_End</w:t>
            </w:r>
            <w:r>
              <w:t xml:space="preserve"> </w:t>
            </w:r>
            <w:r>
              <w:t xml:space="preserve">closes row;</w:t>
            </w:r>
            <w:r>
              <w:t xml:space="preserve"> </w:t>
            </w:r>
            <w:r>
              <w:rPr>
                <w:rStyle w:val="VerbatimChar"/>
              </w:rPr>
              <w:t xml:space="preserve">Shift_End</w:t>
            </w:r>
            <w:r>
              <w:t xml:space="preserve"> </w:t>
            </w:r>
            <w:r>
              <w:t xml:space="preserve">rejects when no open Shift;</w:t>
            </w:r>
            <w:r>
              <w:t xml:space="preserve"> </w:t>
            </w:r>
            <w:r>
              <w:rPr>
                <w:rStyle w:val="VerbatimChar"/>
              </w:rPr>
              <w:t xml:space="preserve">Shift_GetActive</w:t>
            </w:r>
            <w:r>
              <w:t xml:space="preserve"> </w:t>
            </w:r>
            <w:r>
              <w:t xml:space="preserve">returns schedule by day-of-week bitmask;</w:t>
            </w:r>
            <w:r>
              <w:t xml:space="preserve"> </w:t>
            </w:r>
            <w:r>
              <w:rPr>
                <w:rStyle w:val="VerbatimChar"/>
              </w:rPr>
              <w:t xml:space="preserve">Shift_GetOpen</w:t>
            </w:r>
            <w:r>
              <w:t xml:space="preserve"> </w:t>
            </w:r>
            <w:r>
              <w:t xml:space="preserve">returns open Shift if one exists.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035_IdentifierSequence.sql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IdentifierSequence_Next</w:t>
            </w:r>
            <w:r>
              <w:t xml:space="preserve"> </w:t>
            </w:r>
            <w:r>
              <w:t xml:space="preserve">increments LastValue atomically; returns correctly formatted string for</w:t>
            </w:r>
            <w:r>
              <w:t xml:space="preserve"> </w:t>
            </w:r>
            <w:r>
              <w:rPr>
                <w:rStyle w:val="VerbatimChar"/>
              </w:rPr>
              <w:t xml:space="preserve">MESL{0:D7}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MESI{0:D7}</w:t>
            </w:r>
            <w:r>
              <w:t xml:space="preserve"> </w:t>
            </w:r>
            <w:r>
              <w:t xml:space="preserve">patterns; raises on unknown</w:t>
            </w:r>
            <w:r>
              <w:t xml:space="preserve"> </w:t>
            </w:r>
            <w:r>
              <w:t xml:space="preserve">@Code</w:t>
            </w:r>
            <w:r>
              <w:t xml:space="preserve">; raises on rollover breach at EndingValue; concurrent callers see strictly-increasing values (no gaps, no duplicates).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040_Lot_Create.sql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Valid manufacture creates Lot + LotStatusHistory with Tool/Cavity set; minted</w:t>
            </w:r>
            <w:r>
              <w:t xml:space="preserve"> </w:t>
            </w:r>
            <w:r>
              <w:rPr>
                <w:rStyle w:val="VerbatimChar"/>
              </w:rPr>
              <w:t xml:space="preserve">LotName</w:t>
            </w:r>
            <w:r>
              <w:t xml:space="preserve"> </w:t>
            </w:r>
            <w:r>
              <w:t xml:space="preserve">matches</w:t>
            </w:r>
            <w:r>
              <w:t xml:space="preserve"> </w:t>
            </w:r>
            <w:r>
              <w:rPr>
                <w:rStyle w:val="VerbatimChar"/>
              </w:rPr>
              <w:t xml:space="preserve">MESL{0:D7}</w:t>
            </w:r>
            <w:r>
              <w:t xml:space="preserve"> </w:t>
            </w:r>
            <w:r>
              <w:t xml:space="preserve">format; die-cast-origin LOT without</w:t>
            </w:r>
            <w:r>
              <w:t xml:space="preserve"> </w:t>
            </w:r>
            <w:r>
              <w:t xml:space="preserve">@ToolId</w:t>
            </w:r>
            <w:r>
              <w:t xml:space="preserve"> </w:t>
            </w:r>
            <w:r>
              <w:t xml:space="preserve">rejects; die-cast-origin LOT with</w:t>
            </w:r>
            <w:r>
              <w:t xml:space="preserve"> </w:t>
            </w:r>
            <w:r>
              <w:t xml:space="preserve">@ToolId</w:t>
            </w:r>
            <w:r>
              <w:t xml:space="preserve"> </w:t>
            </w:r>
            <w:r>
              <w:t xml:space="preserve">not mounted on Cell rejects; cavity not belonging to tool rejects; cavity in Closed/Scrapped state rejects; non-die-cast-origin LOT with NULL Tool/Cavity accepted; ineligible Item-at-Location rejects; piece count over</w:t>
            </w:r>
            <w:r>
              <w:t xml:space="preserve"> </w:t>
            </w:r>
            <w:r>
              <w:rPr>
                <w:rStyle w:val="VerbatimChar"/>
              </w:rPr>
              <w:t xml:space="preserve">MaxLotSize</w:t>
            </w:r>
            <w:r>
              <w:t xml:space="preserve"> </w:t>
            </w:r>
            <w:r>
              <w:t xml:space="preserve">rejects; missing</w:t>
            </w:r>
            <w:r>
              <w:t xml:space="preserve"> </w:t>
            </w:r>
            <w:r>
              <w:rPr>
                <w:rStyle w:val="VerbatimChar"/>
              </w:rPr>
              <w:t xml:space="preserve">@AppUserId</w:t>
            </w:r>
            <w:r>
              <w:t xml:space="preserve"> </w:t>
            </w:r>
            <w:r>
              <w:t xml:space="preserve">rejects; IdentifierSequence counter advances on each successful create and rolls back on failed creates.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050_Lot_Get_List.sql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Lot_Get</w:t>
            </w:r>
            <w:r>
              <w:t xml:space="preserve"> </w:t>
            </w:r>
            <w:r>
              <w:t xml:space="preserve">by Id and by LotName returns Tool/Cavity FKs; empty result for non-existent;</w:t>
            </w:r>
            <w:r>
              <w:t xml:space="preserve"> </w:t>
            </w:r>
            <w:r>
              <w:rPr>
                <w:rStyle w:val="VerbatimChar"/>
              </w:rPr>
              <w:t xml:space="preserve">Lot_List</w:t>
            </w:r>
            <w:r>
              <w:t xml:space="preserve"> </w:t>
            </w:r>
            <w:r>
              <w:t xml:space="preserve">filters by ToolId work; limit applied.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060_Lot_UpdateStatus.sql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Valid transition applies; stale</w:t>
            </w:r>
            <w:r>
              <w:t xml:space="preserve"> </w:t>
            </w:r>
            <w:r>
              <w:rPr>
                <w:rStyle w:val="VerbatimChar"/>
              </w:rPr>
              <w:t xml:space="preserve">@RowVersion</w:t>
            </w:r>
            <w:r>
              <w:t xml:space="preserve"> </w:t>
            </w:r>
            <w:r>
              <w:t xml:space="preserve">rejects; no-op (same status) rejects; invalid target status rejects.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070_Lot_MoveTo.sql</w:t>
            </w:r>
          </w:p>
        </w:tc>
        <w:tc>
          <w:tcPr/>
          <w:p>
            <w:pPr>
              <w:pStyle w:val="Compact"/>
            </w:pPr>
            <w:r>
              <w:t xml:space="preserve">Valid move updates CurrentLocationId + inserts LotMovement; move from unblocked Lot succeeds; move from blocked Lot (Hold/Scrap/Closed) rejects via</w:t>
            </w:r>
            <w:r>
              <w:t xml:space="preserve"> </w:t>
            </w:r>
            <w:r>
              <w:rPr>
                <w:rStyle w:val="VerbatimChar"/>
              </w:rPr>
              <w:t xml:space="preserve">Lot_AssertNotBlocked</w:t>
            </w:r>
            <w:r>
              <w:t xml:space="preserve">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080_Lot_AssertNotBlocked.sql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Good returns</w:t>
            </w:r>
            <w:r>
              <w:t xml:space="preserve"> </w:t>
            </w:r>
            <w:r>
              <w:rPr>
                <w:rStyle w:val="VerbatimChar"/>
              </w:rPr>
              <w:t xml:space="preserve">IsBlocked=0</w:t>
            </w:r>
            <w:r>
              <w:t xml:space="preserve">; Hold/Scrap/Closed return</w:t>
            </w:r>
            <w:r>
              <w:t xml:space="preserve"> </w:t>
            </w:r>
            <w:r>
              <w:rPr>
                <w:rStyle w:val="VerbatimChar"/>
              </w:rPr>
              <w:t xml:space="preserve">IsBlocked=1</w:t>
            </w:r>
            <w:r>
              <w:t xml:space="preserve"> </w:t>
            </w:r>
            <w:r>
              <w:t xml:space="preserve">with correct Message; non-existent Lot returns</w:t>
            </w:r>
            <w:r>
              <w:t xml:space="preserve"> </w:t>
            </w:r>
            <w:r>
              <w:rPr>
                <w:rStyle w:val="VerbatimChar"/>
              </w:rPr>
              <w:t xml:space="preserve">IsBlocked=1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‘LOT not found’</w:t>
            </w:r>
            <w:r>
              <w:t xml:space="preserve"> </w:t>
            </w:r>
            <w:r>
              <w:t xml:space="preserve">message.</w:t>
            </w:r>
          </w:p>
        </w:tc>
      </w:tr>
    </w:tbl>
    <w:p>
      <w:pPr>
        <w:pStyle w:val="BodyText"/>
      </w:pPr>
      <w:r>
        <w:t xml:space="preserve">Target: 75–95 passing tests in suite 0013 (up from v0.1 target of 60–80 — Tool/Cavity validation + IdentifierSequence + AD elevation add ~15 test assertions).</w:t>
      </w:r>
    </w:p>
    <w:bookmarkEnd w:id="66"/>
    <w:bookmarkStart w:id="67" w:name="phase-1-complete-when"/>
    <w:p>
      <w:pPr>
        <w:pStyle w:val="Heading2"/>
      </w:pPr>
      <w:r>
        <w:t xml:space="preserve">Phase 1 complete when</w:t>
      </w:r>
    </w:p>
    <w:p>
      <w:pPr>
        <w:pStyle w:val="Compact"/>
        <w:numPr>
          <w:ilvl w:val="0"/>
          <w:numId w:val="1032"/>
        </w:numPr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0013_arc2_phase1_shop_floor_foundation.sql</w:t>
      </w:r>
      <w:r>
        <w:t xml:space="preserve"> </w:t>
      </w:r>
      <w:r>
        <w:t xml:space="preserve">(or next unclaimed number) applied to dev;</w:t>
      </w:r>
      <w:r>
        <w:t xml:space="preserve"> </w:t>
      </w:r>
      <w:r>
        <w:rPr>
          <w:rStyle w:val="VerbatimChar"/>
        </w:rPr>
        <w:t xml:space="preserve">Workorder.WorkOrder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WorkOrderOperation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ProductionEvent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ProductionEventValue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ConsumptionEvent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RejectEvent</w:t>
      </w:r>
      <w:r>
        <w:t xml:space="preserve"> </w:t>
      </w:r>
      <w:r>
        <w:t xml:space="preserve">CREATE’d per Data Model v1.9 shapes;</w:t>
      </w:r>
      <w:r>
        <w:t xml:space="preserve"> </w:t>
      </w:r>
      <w:r>
        <w:rPr>
          <w:rStyle w:val="VerbatimChar"/>
        </w:rPr>
        <w:t xml:space="preserve">Lots.IdentifierSequence</w:t>
      </w:r>
      <w:r>
        <w:t xml:space="preserve"> </w:t>
      </w:r>
      <w:r>
        <w:t xml:space="preserve">created and seeded from Phase 0 cutover values;</w:t>
      </w:r>
      <w:r>
        <w:t xml:space="preserve"> </w:t>
      </w:r>
      <w:r>
        <w:rPr>
          <w:rStyle w:val="VerbatimChar"/>
        </w:rPr>
        <w:t xml:space="preserve">Lots.Lot</w:t>
      </w:r>
      <w:r>
        <w:t xml:space="preserve"> </w:t>
      </w:r>
      <w:r>
        <w:t xml:space="preserve">ALTER’d to add</w:t>
      </w:r>
      <w:r>
        <w:t xml:space="preserve"> </w:t>
      </w:r>
      <w:r>
        <w:rPr>
          <w:rStyle w:val="VerbatimChar"/>
        </w:rPr>
        <w:t xml:space="preserve">ToolId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ToolCavityId</w:t>
      </w:r>
      <w:r>
        <w:t xml:space="preserve">; new LocationAttributeDefinition row seeded on Terminal type (</w:t>
      </w:r>
      <w:r>
        <w:rPr>
          <w:rStyle w:val="VerbatimChar"/>
        </w:rPr>
        <w:t xml:space="preserve">DefaultScreen</w:t>
      </w:r>
      <w:r>
        <w:t xml:space="preserve">;</w:t>
      </w:r>
      <w:r>
        <w:t xml:space="preserve"> </w:t>
      </w:r>
      <w:r>
        <w:rPr>
          <w:rStyle w:val="VerbatimChar"/>
        </w:rPr>
        <w:t xml:space="preserve">TerminalMode</w:t>
      </w:r>
      <w:r>
        <w:t xml:space="preserve"> </w:t>
      </w:r>
      <w:r>
        <w:t xml:space="preserve">is derived from parent tier per OI-08 correction — no seed row).</w:t>
      </w:r>
    </w:p>
    <w:p>
      <w:pPr>
        <w:pStyle w:val="Compact"/>
        <w:numPr>
          <w:ilvl w:val="0"/>
          <w:numId w:val="1033"/>
        </w:numPr>
      </w:pPr>
      <w:r>
        <w:t xml:space="preserve">All repeatable procs present and up-to-date:</w:t>
      </w:r>
      <w:r>
        <w:t xml:space="preserve"> </w:t>
      </w:r>
      <w:r>
        <w:rPr>
          <w:rStyle w:val="VerbatimChar"/>
        </w:rPr>
        <w:t xml:space="preserve">R__Location_Terminal_*</w:t>
      </w:r>
      <w:r>
        <w:t xml:space="preserve">,</w:t>
      </w:r>
      <w:r>
        <w:t xml:space="preserve"> </w:t>
      </w:r>
      <w:r>
        <w:rPr>
          <w:rStyle w:val="VerbatimChar"/>
        </w:rPr>
        <w:t xml:space="preserve">R__Location_AppUser_GetByInitials</w:t>
      </w:r>
      <w:r>
        <w:t xml:space="preserve">,</w:t>
      </w:r>
      <w:r>
        <w:t xml:space="preserve"> </w:t>
      </w:r>
      <w:r>
        <w:rPr>
          <w:rStyle w:val="VerbatimChar"/>
        </w:rPr>
        <w:t xml:space="preserve">R__Location_AppUser_AuthenticateAd</w:t>
      </w:r>
      <w:r>
        <w:t xml:space="preserve">,</w:t>
      </w:r>
      <w:r>
        <w:t xml:space="preserve"> </w:t>
      </w:r>
      <w:r>
        <w:rPr>
          <w:rStyle w:val="VerbatimChar"/>
        </w:rPr>
        <w:t xml:space="preserve">R__Location_AppUser_GetRoles</w:t>
      </w:r>
      <w:r>
        <w:t xml:space="preserve">,</w:t>
      </w:r>
      <w:r>
        <w:t xml:space="preserve"> </w:t>
      </w:r>
      <w:r>
        <w:rPr>
          <w:rStyle w:val="VerbatimChar"/>
        </w:rPr>
        <w:t xml:space="preserve">R__Oee_Shift_Start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R__Oee_Shift_End</w:t>
      </w:r>
      <w:r>
        <w:t xml:space="preserve">,</w:t>
      </w:r>
      <w:r>
        <w:t xml:space="preserve"> </w:t>
      </w:r>
      <w:r>
        <w:rPr>
          <w:rStyle w:val="VerbatimChar"/>
        </w:rPr>
        <w:t xml:space="preserve">R__Oee_Shift_GetActive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R__Oee_Shift_GetOpen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R__Lots_IdentifierSequence_Next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R__Lots_Lot_Create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R__Lots_Lot_Get</w:t>
      </w:r>
      <w:r>
        <w:t xml:space="preserve">,</w:t>
      </w:r>
      <w:r>
        <w:t xml:space="preserve"> </w:t>
      </w:r>
      <w:r>
        <w:rPr>
          <w:rStyle w:val="VerbatimChar"/>
        </w:rPr>
        <w:t xml:space="preserve">R__Lots_Lot_List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R__Lots_Lot_UpdateStatus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R__Lots_Lot_MoveTo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R__Lots_Lot_AssertNotBlocked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No proc anywhere in the repo references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AppUser.ClockNumber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AppUser.PinHash</w:t>
      </w:r>
      <w:r>
        <w:t xml:space="preserve"> </w:t>
      </w:r>
      <w:r>
        <w:t xml:space="preserve">(both columns dropped by Phase G migration</w:t>
      </w:r>
      <w:r>
        <w:t xml:space="preserve"> </w:t>
      </w:r>
      <w:r>
        <w:rPr>
          <w:rStyle w:val="VerbatimChar"/>
        </w:rPr>
        <w:t xml:space="preserve">0012</w:t>
      </w:r>
      <w:r>
        <w:t xml:space="preserve">). Grep verification:</w:t>
      </w:r>
      <w:r>
        <w:t xml:space="preserve"> </w:t>
      </w:r>
      <w:r>
        <w:rPr>
          <w:rStyle w:val="VerbatimChar"/>
        </w:rPr>
        <w:t xml:space="preserve">grep -ri 'ClockNumber\|PinHash\|AuthenticateByClockAndPin' sql/</w:t>
      </w:r>
      <w:r>
        <w:t xml:space="preserve"> </w:t>
      </w:r>
      <w:r>
        <w:t xml:space="preserve">returns zero hits. If non-zero, this is a phase-complete blocker.</w:t>
      </w:r>
    </w:p>
    <w:p>
      <w:pPr>
        <w:pStyle w:val="Compact"/>
        <w:numPr>
          <w:ilvl w:val="0"/>
          <w:numId w:val="1035"/>
        </w:numPr>
      </w:pPr>
      <w:r>
        <w:t xml:space="preserve">All tests in</w:t>
      </w:r>
      <w:r>
        <w:t xml:space="preserve"> </w:t>
      </w:r>
      <w:r>
        <w:rPr>
          <w:rStyle w:val="VerbatimChar"/>
        </w:rPr>
        <w:t xml:space="preserve">sql/tests/0013_PlantFloor_Foundation/</w:t>
      </w:r>
      <w:r>
        <w:t xml:space="preserve"> </w:t>
      </w:r>
      <w:r>
        <w:t xml:space="preserve">pass (target 75–95).</w:t>
      </w:r>
    </w:p>
    <w:p>
      <w:pPr>
        <w:pStyle w:val="Compact"/>
        <w:numPr>
          <w:ilvl w:val="0"/>
          <w:numId w:val="1036"/>
        </w:numPr>
      </w:pPr>
      <w:r>
        <w:t xml:space="preserve">Reset script (</w:t>
      </w:r>
      <w:r>
        <w:rPr>
          <w:rStyle w:val="VerbatimChar"/>
        </w:rPr>
        <w:t xml:space="preserve">Reset-DevDatabase.ps1</w:t>
      </w:r>
      <w:r>
        <w:t xml:space="preserve">) discovers and applies the new migration and runs the new test suite.</w:t>
      </w:r>
    </w:p>
    <w:p>
      <w:pPr>
        <w:pStyle w:val="Compact"/>
        <w:numPr>
          <w:ilvl w:val="0"/>
          <w:numId w:val="1037"/>
        </w:numPr>
      </w:pPr>
      <w:r>
        <w:t xml:space="preserve">Gateway script</w:t>
      </w:r>
      <w:r>
        <w:t xml:space="preserve"> </w:t>
      </w:r>
      <w:r>
        <w:rPr>
          <w:rStyle w:val="VerbatimChar"/>
        </w:rPr>
        <w:t xml:space="preserve">Terminal_ResolveFromSession</w:t>
      </w:r>
      <w:r>
        <w:t xml:space="preserve"> </w:t>
      </w:r>
      <w:r>
        <w:t xml:space="preserve">implemented and tested against Perspective sessions from known + unknown IPs.</w:t>
      </w:r>
    </w:p>
    <w:p>
      <w:pPr>
        <w:pStyle w:val="Compact"/>
        <w:numPr>
          <w:ilvl w:val="0"/>
          <w:numId w:val="1038"/>
        </w:numPr>
      </w:pPr>
      <w:r>
        <w:t xml:space="preserve">Gateway script</w:t>
      </w:r>
      <w:r>
        <w:t xml:space="preserve"> </w:t>
      </w:r>
      <w:r>
        <w:rPr>
          <w:rStyle w:val="VerbatimChar"/>
        </w:rPr>
        <w:t xml:space="preserve">ShiftBoundaryTicker</w:t>
      </w:r>
      <w:r>
        <w:t xml:space="preserve"> </w:t>
      </w:r>
      <w:r>
        <w:t xml:space="preserve">implemented; verified end-to-end against a dev ShiftSchedule that crosses a boundary within the test window.</w:t>
      </w:r>
    </w:p>
    <w:p>
      <w:pPr>
        <w:pStyle w:val="Compact"/>
        <w:numPr>
          <w:ilvl w:val="0"/>
          <w:numId w:val="1039"/>
        </w:numPr>
      </w:pPr>
      <w:r>
        <w:t xml:space="preserve">Perspective views: Initials Entry, Terminal Selector, Home Router, 30-Min Idle Re-Confirm Modal, Elevation Modal all built. Home Router resolves</w:t>
      </w:r>
      <w:r>
        <w:t xml:space="preserve"> </w:t>
      </w:r>
      <w:r>
        <w:rPr>
          <w:rStyle w:val="VerbatimChar"/>
        </w:rPr>
        <w:t xml:space="preserve">session.custom.terminal.defaultScreen</w:t>
      </w:r>
      <w:r>
        <w:t xml:space="preserve"> </w:t>
      </w:r>
      <w:r>
        <w:t xml:space="preserve">correctly for every seeded terminal; Elevation Modal wired to Ignition’s AD binding +</w:t>
      </w:r>
      <w:r>
        <w:t xml:space="preserve"> </w:t>
      </w:r>
      <w:r>
        <w:rPr>
          <w:rStyle w:val="VerbatimChar"/>
        </w:rPr>
        <w:t xml:space="preserve">AppUser_AuthenticateAd</w:t>
      </w:r>
      <w:r>
        <w:t xml:space="preserve">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Audit.Audit_LogOperation</w:t>
      </w:r>
      <w:r>
        <w:t xml:space="preserve"> </w:t>
      </w:r>
      <w:r>
        <w:t xml:space="preserve">code string → FK resolution verified for</w:t>
      </w:r>
      <w:r>
        <w:t xml:space="preserve"> </w:t>
      </w:r>
      <w:r>
        <w:rPr>
          <w:rStyle w:val="VerbatimChar"/>
        </w:rPr>
        <w:t xml:space="preserve">LogEventType</w:t>
      </w:r>
      <w:r>
        <w:t xml:space="preserve"> </w:t>
      </w:r>
      <w:r>
        <w:t xml:space="preserve">values:</w:t>
      </w:r>
      <w:r>
        <w:t xml:space="preserve"> </w:t>
      </w:r>
      <w:r>
        <w:rPr>
          <w:rStyle w:val="VerbatimChar"/>
        </w:rPr>
        <w:t xml:space="preserve">'ShiftStarted'</w:t>
      </w:r>
      <w:r>
        <w:t xml:space="preserve">,</w:t>
      </w:r>
      <w:r>
        <w:t xml:space="preserve"> </w:t>
      </w:r>
      <w:r>
        <w:rPr>
          <w:rStyle w:val="VerbatimChar"/>
        </w:rPr>
        <w:t xml:space="preserve">'ShiftEnded'</w:t>
      </w:r>
      <w:r>
        <w:t xml:space="preserve">,</w:t>
      </w:r>
      <w:r>
        <w:t xml:space="preserve"> </w:t>
      </w:r>
      <w:r>
        <w:rPr>
          <w:rStyle w:val="VerbatimChar"/>
        </w:rPr>
        <w:t xml:space="preserve">'LotCreated'</w:t>
      </w:r>
      <w:r>
        <w:t xml:space="preserve">,</w:t>
      </w:r>
      <w:r>
        <w:t xml:space="preserve"> </w:t>
      </w:r>
      <w:r>
        <w:rPr>
          <w:rStyle w:val="VerbatimChar"/>
        </w:rPr>
        <w:t xml:space="preserve">'LotStatusChanged'</w:t>
      </w:r>
      <w:r>
        <w:t xml:space="preserve">,</w:t>
      </w:r>
      <w:r>
        <w:t xml:space="preserve"> </w:t>
      </w:r>
      <w:r>
        <w:rPr>
          <w:rStyle w:val="VerbatimChar"/>
        </w:rPr>
        <w:t xml:space="preserve">'LotMoved'</w:t>
      </w:r>
      <w:r>
        <w:t xml:space="preserve">,</w:t>
      </w:r>
      <w:r>
        <w:t xml:space="preserve"> </w:t>
      </w:r>
      <w:r>
        <w:rPr>
          <w:rStyle w:val="VerbatimChar"/>
        </w:rPr>
        <w:t xml:space="preserve">'ElevationGranted'</w:t>
      </w:r>
      <w:r>
        <w:t xml:space="preserve">.</w:t>
      </w:r>
      <w:r>
        <w:t xml:space="preserve"> </w:t>
      </w:r>
      <w:r>
        <w:rPr>
          <w:rStyle w:val="VerbatimChar"/>
        </w:rPr>
        <w:t xml:space="preserve">Audit.Audit_LogFailure</w:t>
      </w:r>
      <w:r>
        <w:t xml:space="preserve"> </w:t>
      </w:r>
      <w:r>
        <w:t xml:space="preserve">verified for</w:t>
      </w:r>
      <w:r>
        <w:t xml:space="preserve"> </w:t>
      </w:r>
      <w:r>
        <w:rPr>
          <w:rStyle w:val="VerbatimChar"/>
        </w:rPr>
        <w:t xml:space="preserve">'ElevationDenied'</w:t>
      </w:r>
      <w:r>
        <w:t xml:space="preserve">. Any missing</w:t>
      </w:r>
      <w:r>
        <w:t xml:space="preserve"> </w:t>
      </w:r>
      <w:r>
        <w:rPr>
          <w:rStyle w:val="VerbatimChar"/>
        </w:rPr>
        <w:t xml:space="preserve">Audit.LogEventType</w:t>
      </w:r>
      <w:r>
        <w:t xml:space="preserve"> </w:t>
      </w:r>
      <w:r>
        <w:t xml:space="preserve">rows seeded in the migration.</w:t>
      </w:r>
    </w:p>
    <w:p>
      <w:pPr>
        <w:pStyle w:val="Compact"/>
        <w:numPr>
          <w:ilvl w:val="0"/>
          <w:numId w:val="1041"/>
        </w:numPr>
      </w:pPr>
      <w:r>
        <w:t xml:space="preserve">Downstream phases can call</w:t>
      </w:r>
      <w:r>
        <w:t xml:space="preserve"> </w:t>
      </w:r>
      <w:r>
        <w:rPr>
          <w:rStyle w:val="VerbatimChar"/>
        </w:rPr>
        <w:t xml:space="preserve">Lot_Create</w:t>
      </w:r>
      <w:r>
        <w:t xml:space="preserve"> </w:t>
      </w:r>
      <w:r>
        <w:t xml:space="preserve">(with Tool/Cavity FKs),</w:t>
      </w:r>
      <w:r>
        <w:t xml:space="preserve"> </w:t>
      </w:r>
      <w:r>
        <w:rPr>
          <w:rStyle w:val="VerbatimChar"/>
        </w:rPr>
        <w:t xml:space="preserve">IdentifierSequence_Next</w:t>
      </w:r>
      <w:r>
        <w:t xml:space="preserve">,</w:t>
      </w:r>
      <w:r>
        <w:t xml:space="preserve"> </w:t>
      </w:r>
      <w:r>
        <w:rPr>
          <w:rStyle w:val="VerbatimChar"/>
        </w:rPr>
        <w:t xml:space="preserve">AppUser_GetByInitials</w:t>
      </w:r>
      <w:r>
        <w:t xml:space="preserve">,</w:t>
      </w:r>
      <w:r>
        <w:t xml:space="preserve"> </w:t>
      </w:r>
      <w:r>
        <w:rPr>
          <w:rStyle w:val="VerbatimChar"/>
        </w:rPr>
        <w:t xml:space="preserve">AppUser_AuthenticateAd</w:t>
      </w:r>
      <w:r>
        <w:t xml:space="preserve">,</w:t>
      </w:r>
      <w:r>
        <w:t xml:space="preserve"> </w:t>
      </w:r>
      <w:r>
        <w:rPr>
          <w:rStyle w:val="VerbatimChar"/>
        </w:rPr>
        <w:t xml:space="preserve">Lot_MoveTo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Lot_UpdateStatus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Lot_AssertNotBlocked</w:t>
      </w:r>
      <w:r>
        <w:t xml:space="preserve"> </w:t>
      </w:r>
      <w:r>
        <w:t xml:space="preserve">against the delivered contract.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End-to-end integration check</w:t>
      </w:r>
      <w:r>
        <w:t xml:space="preserve">: a dev operator scans initials at a dev Dedicated Terminal, presence persists, the operator creates a die-cast LOT (Tool auto-populated from active ToolAssignment, operator confirms, cavity selected), the LOT is minted with</w:t>
      </w:r>
      <w:r>
        <w:t xml:space="preserve"> </w:t>
      </w:r>
      <w:r>
        <w:rPr>
          <w:rStyle w:val="VerbatimChar"/>
        </w:rPr>
        <w:t xml:space="preserve">MESL{0:D7}</w:t>
      </w:r>
      <w:r>
        <w:t xml:space="preserve"> </w:t>
      </w:r>
      <w:r>
        <w:t xml:space="preserve">name, a placeholder elevated action (e.g., admin remove-item stub) triggers the AD Elevation Modal and logs both OperationLog + FailureLog rows appropriately.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88" w:name="phase-2-lot-lifecycle-completion"/>
    <w:p>
      <w:pPr>
        <w:pStyle w:val="Heading1"/>
      </w:pPr>
      <w:r>
        <w:t xml:space="preserve">Phase 2 — LOT Lifecycle Completion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Fill out the complete LOT surface — all mutation procs, append-only history streams, full genealogy (split/merge/consumption), and label reprint — so downstream operator-station phases compose from a stable LOT API.</w:t>
      </w:r>
    </w:p>
    <w:p>
      <w:pPr>
        <w:pStyle w:val="BodyText"/>
      </w:pPr>
      <w:r>
        <w:rPr>
          <w:b/>
          <w:bCs/>
        </w:rPr>
        <w:t xml:space="preserve">Dependencies:</w:t>
      </w:r>
      <w:r>
        <w:t xml:space="preserve"> </w:t>
      </w:r>
      <w:r>
        <w:t xml:space="preserve">Phase 1 (foundation). No new table DDL; all tables exist in data model v1.5.</w:t>
      </w:r>
    </w:p>
    <w:p>
      <w:pPr>
        <w:pStyle w:val="BodyText"/>
      </w:pPr>
      <w:r>
        <w:rPr>
          <w:b/>
          <w:bCs/>
        </w:rPr>
        <w:t xml:space="preserve">Status:</w:t>
      </w:r>
      <w:r>
        <w:t xml:space="preserve"> </w:t>
      </w:r>
      <w:r>
        <w:t xml:space="preserve">Blocked on Phase 1.</w:t>
      </w:r>
    </w:p>
    <w:bookmarkStart w:id="69" w:name="data-model-changes-2"/>
    <w:p>
      <w:pPr>
        <w:pStyle w:val="Heading2"/>
      </w:pPr>
      <w:r>
        <w:t xml:space="preserve">Data Model Changes</w:t>
      </w:r>
    </w:p>
    <w:p>
      <w:pPr>
        <w:pStyle w:val="FirstParagraph"/>
      </w:pPr>
      <w:r>
        <w:rPr>
          <w:b/>
          <w:bCs/>
        </w:rPr>
        <w:t xml:space="preserve">Migration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sql/migrations/versioned/&lt;next_unclaimed&gt;_arc2_phase2_lot_lifecycle.sql</w:t>
      </w:r>
      <w:r>
        <w:t xml:space="preserve"> </w:t>
      </w:r>
      <w:r>
        <w:t xml:space="preserve">(number TBD per Phase 0 corrections — likely</w:t>
      </w:r>
      <w:r>
        <w:t xml:space="preserve"> </w:t>
      </w:r>
      <w:r>
        <w:rPr>
          <w:rStyle w:val="VerbatimChar"/>
        </w:rPr>
        <w:t xml:space="preserve">0016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0017</w:t>
      </w:r>
      <w:r>
        <w:t xml:space="preserve">):</w:t>
      </w:r>
    </w:p>
    <w:p>
      <w:pPr>
        <w:pStyle w:val="BodyText"/>
      </w:pPr>
      <w:r>
        <w:rPr>
          <w:b/>
          <w:bCs/>
        </w:rPr>
        <w:t xml:space="preserve">New tables (added v0.2h):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  <w:b/>
          <w:bCs/>
        </w:rPr>
        <w:t xml:space="preserve">Lots.PauseEvent</w:t>
      </w:r>
      <w:r>
        <w:t xml:space="preserve"> </w:t>
      </w:r>
      <w:r>
        <w:t xml:space="preserve">(OI-21 / FDS-05-038, Data Model v1.9g) — append-only place + close lifecycle for operator-driven LOT pauses at a workstation. Columns:</w:t>
      </w:r>
      <w:r>
        <w:t xml:space="preserve"> </w:t>
      </w:r>
      <w:r>
        <w:rPr>
          <w:rStyle w:val="VerbatimChar"/>
        </w:rPr>
        <w:t xml:space="preserve">Id BIGINT PK</w:t>
      </w:r>
      <w:r>
        <w:t xml:space="preserve">,</w:t>
      </w:r>
      <w:r>
        <w:t xml:space="preserve"> </w:t>
      </w:r>
      <w:r>
        <w:rPr>
          <w:rStyle w:val="VerbatimChar"/>
        </w:rPr>
        <w:t xml:space="preserve">LotId BIGINT NOT NULL FK → Lots.Lot.Id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LocationId BIGINT NOT NULL FK → Location.Location.Id (Cell-tier)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PausedByUserId BIGINT NOT NULL FK → Location.AppUser.Id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PausedAt DATETIME2(3) NOT NULL DEFAULT SYSUTCDATETIME()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PausedReason NVARCHAR(500) NULL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ResumedByUserId BIGINT NULL FK → Location.AppUser.Id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ResumedAt DATETIME2(3) NULL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ResumedRemarks NVARCHAR(500) NULL</w:t>
      </w:r>
      <w:r>
        <w:t xml:space="preserve">. Constraints:</w:t>
      </w:r>
      <w:r>
        <w:t xml:space="preserve"> </w:t>
      </w:r>
      <w:r>
        <w:rPr>
          <w:rStyle w:val="VerbatimChar"/>
        </w:rPr>
        <w:t xml:space="preserve">CK_PauseEvent_ResumePaired</w:t>
      </w:r>
      <w:r>
        <w:t xml:space="preserve"> </w:t>
      </w:r>
      <w:r>
        <w:t xml:space="preserve">pairing the resume cols; filtered UNIQUE</w:t>
      </w:r>
      <w:r>
        <w:t xml:space="preserve"> </w:t>
      </w:r>
      <w:r>
        <w:rPr>
          <w:rStyle w:val="VerbatimChar"/>
        </w:rPr>
        <w:t xml:space="preserve">UQ_PauseEvent_OpenLotLocation (LotId, LocationId) WHERE ResumedAt IS NULL</w:t>
      </w:r>
      <w:r>
        <w:t xml:space="preserve"> </w:t>
      </w:r>
      <w:r>
        <w:t xml:space="preserve">(at most one</w:t>
      </w:r>
      <w:r>
        <w:t xml:space="preserve"> </w:t>
      </w:r>
      <w:r>
        <w:rPr>
          <w:b/>
          <w:bCs/>
        </w:rPr>
        <w:t xml:space="preserve">open</w:t>
      </w:r>
      <w:r>
        <w:t xml:space="preserve"> </w:t>
      </w:r>
      <w:r>
        <w:t xml:space="preserve">pause per LOT-at-Location; same LOT MAY be paused at multiple Cells simultaneously). Filtered indexes:</w:t>
      </w:r>
      <w:r>
        <w:t xml:space="preserve"> </w:t>
      </w:r>
      <w:r>
        <w:rPr>
          <w:rStyle w:val="VerbatimChar"/>
        </w:rPr>
        <w:t xml:space="preserve">IX_PauseEvent_OpenByLocation (LocationId) WHERE ResumedAt IS NULL</w:t>
      </w:r>
      <w:r>
        <w:t xml:space="preserve"> </w:t>
      </w:r>
      <w:r>
        <w:t xml:space="preserve">(drives Paused-LOT indicator counter) +</w:t>
      </w:r>
      <w:r>
        <w:t xml:space="preserve"> </w:t>
      </w:r>
      <w:r>
        <w:rPr>
          <w:rStyle w:val="VerbatimChar"/>
        </w:rPr>
        <w:t xml:space="preserve">IX_PauseEvent_Lot (LotId, PausedAt DESC)</w:t>
      </w:r>
      <w:r>
        <w:t xml:space="preserve"> </w:t>
      </w:r>
      <w:r>
        <w:t xml:space="preserve">(per-LOT pause history).</w:t>
      </w:r>
      <w:r>
        <w:t xml:space="preserve"> </w:t>
      </w:r>
      <w:r>
        <w:rPr>
          <w:rStyle w:val="VerbatimChar"/>
        </w:rPr>
        <w:t xml:space="preserve">Audit.LogEntityType</w:t>
      </w:r>
      <w:r>
        <w:t xml:space="preserve"> </w:t>
      </w:r>
      <w:r>
        <w:t xml:space="preserve">+1 row (</w:t>
      </w:r>
      <w:r>
        <w:rPr>
          <w:rStyle w:val="VerbatimChar"/>
        </w:rPr>
        <w:t xml:space="preserve">PauseEvent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New views (added v0.2h):</w:t>
      </w:r>
    </w:p>
    <w:p>
      <w:pPr>
        <w:pStyle w:val="Compact"/>
        <w:numPr>
          <w:ilvl w:val="0"/>
          <w:numId w:val="1044"/>
        </w:numPr>
      </w:pPr>
      <w:r>
        <w:rPr>
          <w:rStyle w:val="VerbatimChar"/>
          <w:b/>
          <w:bCs/>
        </w:rPr>
        <w:t xml:space="preserve">Lots.v_LotDerivedQuantities (LotId, TotalInProcess, InventoryAvailable)</w:t>
      </w:r>
      <w:r>
        <w:t xml:space="preserve"> </w:t>
      </w:r>
      <w:r>
        <w:t xml:space="preserve">(OI-23 / FDS-05-031, Data Model v1.9e). Joins</w:t>
      </w:r>
      <w:r>
        <w:t xml:space="preserve"> </w:t>
      </w:r>
      <w:r>
        <w:rPr>
          <w:rStyle w:val="VerbatimChar"/>
        </w:rPr>
        <w:t xml:space="preserve">Lots.Lot.PieceCount</w:t>
      </w:r>
      <w:r>
        <w:t xml:space="preserve"> </w:t>
      </w:r>
      <w:r>
        <w:t xml:space="preserve">with aggregations over</w:t>
      </w:r>
      <w:r>
        <w:t xml:space="preserve"> </w:t>
      </w:r>
      <w:r>
        <w:rPr>
          <w:rStyle w:val="VerbatimChar"/>
        </w:rPr>
        <w:t xml:space="preserve">Workorder.ProductionEvent</w:t>
      </w:r>
      <w:r>
        <w:t xml:space="preserve"> </w:t>
      </w:r>
      <w:r>
        <w:t xml:space="preserve">(checkpoint counters:</w:t>
      </w:r>
      <w:r>
        <w:t xml:space="preserve"> </w:t>
      </w:r>
      <w:r>
        <w:rPr>
          <w:rStyle w:val="VerbatimChar"/>
        </w:rPr>
        <w:t xml:space="preserve">Σ StartedCount − Σ CompletedCount − Σ ScrappedCount</w:t>
      </w:r>
      <w:r>
        <w:t xml:space="preserve"> </w:t>
      </w:r>
      <w:r>
        <w:t xml:space="preserve">grouped by</w:t>
      </w:r>
      <w:r>
        <w:t xml:space="preserve"> </w:t>
      </w:r>
      <w:r>
        <w:rPr>
          <w:rStyle w:val="VerbatimChar"/>
        </w:rPr>
        <w:t xml:space="preserve">LocationId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Workorder.ConsumptionEvent</w:t>
      </w:r>
      <w:r>
        <w:t xml:space="preserve"> </w:t>
      </w:r>
      <w:r>
        <w:t xml:space="preserve">(consumed quantities). No materialized columns; no on-write update paths.</w:t>
      </w:r>
      <w:r>
        <w:t xml:space="preserve"> </w:t>
      </w:r>
      <w:r>
        <w:rPr>
          <w:rStyle w:val="VerbatimChar"/>
        </w:rPr>
        <w:t xml:space="preserve">Lot_Get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Lot_List</w:t>
      </w:r>
      <w:r>
        <w:t xml:space="preserve"> </w:t>
      </w:r>
      <w:r>
        <w:t xml:space="preserve">read procs JOIN this view to the base</w:t>
      </w:r>
      <w:r>
        <w:t xml:space="preserve"> </w:t>
      </w:r>
      <w:r>
        <w:rPr>
          <w:rStyle w:val="VerbatimChar"/>
        </w:rPr>
        <w:t xml:space="preserve">Lots.Lot</w:t>
      </w:r>
      <w:r>
        <w:t xml:space="preserve"> </w:t>
      </w:r>
      <w:r>
        <w:t xml:space="preserve">table at read time so the Lot Details screen header shows TotalInProcess + InventoryAvailable derived fresh each query. If query performance becomes an issue post-MVP, the view MAY be replaced by an indexed view or materialized table without changing caller contracts.</w:t>
      </w:r>
    </w:p>
    <w:p>
      <w:pPr>
        <w:pStyle w:val="FirstParagraph"/>
      </w:pPr>
      <w:r>
        <w:rPr>
          <w:b/>
          <w:bCs/>
        </w:rPr>
        <w:t xml:space="preserve">Indexes:</w:t>
      </w:r>
      <w:r>
        <w:t xml:space="preserve"> </w:t>
      </w:r>
      <w:r>
        <w:t xml:space="preserve">Phase 2 indexes any hot-read paths exposed by testing (e.g.,</w:t>
      </w:r>
      <w:r>
        <w:t xml:space="preserve"> </w:t>
      </w:r>
      <w:r>
        <w:rPr>
          <w:rStyle w:val="VerbatimChar"/>
        </w:rPr>
        <w:t xml:space="preserve">Lots.LotGenealogy(ParentLotId)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Lots.LotGenealogy(ChildLotId)</w:t>
      </w:r>
      <w:r>
        <w:t xml:space="preserve"> </w:t>
      </w:r>
      <w:r>
        <w:t xml:space="preserve">may need explicit indexes if not already present).</w:t>
      </w:r>
    </w:p>
    <w:p>
      <w:pPr>
        <w:pStyle w:val="BodyText"/>
      </w:pPr>
      <w:r>
        <w:rPr>
          <w:b/>
          <w:bCs/>
        </w:rPr>
        <w:t xml:space="preserve">Tables used (all exist from Phase 1 Lots schema CREATE):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Table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</w:t>
            </w:r>
          </w:p>
        </w:tc>
        <w:tc>
          <w:tcPr/>
          <w:p>
            <w:pPr>
              <w:pStyle w:val="Compact"/>
            </w:pPr>
            <w:r>
              <w:t xml:space="preserve">Header — expanded update surface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Lots.LotStatusHistory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Append on every</w:t>
            </w:r>
            <w:r>
              <w:t xml:space="preserve"> </w:t>
            </w:r>
            <w:r>
              <w:rPr>
                <w:rStyle w:val="VerbatimChar"/>
              </w:rPr>
              <w:t xml:space="preserve">Lot_UpdateStatus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Lots.LotMovement</w:t>
            </w:r>
          </w:p>
        </w:tc>
        <w:tc>
          <w:tcPr/>
          <w:p>
            <w:pPr>
              <w:pStyle w:val="Compact"/>
            </w:pPr>
            <w:r>
              <w:t xml:space="preserve">Append on every</w:t>
            </w:r>
            <w:r>
              <w:t xml:space="preserve"> </w:t>
            </w:r>
            <w:r>
              <w:rPr>
                <w:rStyle w:val="VerbatimChar"/>
              </w:rPr>
              <w:t xml:space="preserve">Lot_MoveTo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Lots.LotAttributeChange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Append on every</w:t>
            </w:r>
            <w:r>
              <w:t xml:space="preserve"> </w:t>
            </w:r>
            <w:r>
              <w:rPr>
                <w:rStyle w:val="VerbatimChar"/>
              </w:rPr>
              <w:t xml:space="preserve">Lot_UpdateAttribute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Lots.LotGenealogy</w:t>
            </w:r>
          </w:p>
        </w:tc>
        <w:tc>
          <w:tcPr/>
          <w:p>
            <w:pPr>
              <w:pStyle w:val="Compact"/>
            </w:pPr>
            <w:r>
              <w:t xml:space="preserve">Append on Split / Merge / Consumption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Lots.GenealogyRelationshipType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Code table — Split, Merge, Consumption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Lots.LotLabel</w:t>
            </w:r>
          </w:p>
        </w:tc>
        <w:tc>
          <w:tcPr/>
          <w:p>
            <w:pPr>
              <w:pStyle w:val="Compact"/>
            </w:pPr>
            <w:r>
              <w:t xml:space="preserve">Append on every label print/reprint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Lots.PrintReasonCode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Code table — Initial, ReprintDamaged, Split, Merge, SortCageReIdentify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Lots.LabelTypeCode</w:t>
            </w:r>
          </w:p>
        </w:tc>
        <w:tc>
          <w:tcPr/>
          <w:p>
            <w:pPr>
              <w:pStyle w:val="Compact"/>
            </w:pPr>
            <w:r>
              <w:t xml:space="preserve">Code table — Primary, Container, Master, Void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Lots.PauseEvent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NEW v0.2h</w:t>
            </w:r>
            <w:r>
              <w:t xml:space="preserve"> </w:t>
            </w:r>
            <w:r>
              <w:t xml:space="preserve">— operator-driven LOT pause lifecycle (place + close)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Tools.DieRankCompatibility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Read-only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Lot_Merge</w:t>
            </w:r>
            <w:r>
              <w:t xml:space="preserve"> </w:t>
            </w:r>
            <w:r>
              <w:t xml:space="preserve">consults for cross-die merge approval</w:t>
            </w:r>
          </w:p>
        </w:tc>
      </w:tr>
    </w:tbl>
    <w:bookmarkEnd w:id="69"/>
    <w:bookmarkStart w:id="70" w:name="open-items-affecting-this-phase-2"/>
    <w:p>
      <w:pPr>
        <w:pStyle w:val="Heading2"/>
      </w:pPr>
      <w:r>
        <w:t xml:space="preserve">Open Items Affecting This Phase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Item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UJ-08</w:t>
            </w:r>
            <w:r>
              <w:t xml:space="preserve"> </w:t>
            </w:r>
            <w:r>
              <w:t xml:space="preserve">merge rules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Closed (2026-04-27, Option A).</w:t>
            </w:r>
            <w:r>
              <w:t xml:space="preserve"> </w:t>
            </w:r>
            <w:r>
              <w:t xml:space="preserve">Proc-enforced rules per OI-05 / FDS-05-025..030: same</w:t>
            </w:r>
            <w:r>
              <w:t xml:space="preserve"> </w:t>
            </w:r>
            <w:r>
              <w:rPr>
                <w:rStyle w:val="VerbatimChar"/>
              </w:rPr>
              <w:t xml:space="preserve">ItemId</w:t>
            </w:r>
            <w:r>
              <w:t xml:space="preserve"> </w:t>
            </w:r>
            <w:r>
              <w:t xml:space="preserve">(FDS-05-026), post-sort only (FDS-05-025), die-rank-compat from</w:t>
            </w:r>
            <w:r>
              <w:t xml:space="preserve"> </w:t>
            </w:r>
            <w:r>
              <w:rPr>
                <w:rStyle w:val="VerbatimChar"/>
              </w:rPr>
              <w:t xml:space="preserve">Tools.DieRankCompatibility</w:t>
            </w:r>
            <w:r>
              <w:t xml:space="preserve"> </w:t>
            </w:r>
            <w:r>
              <w:t xml:space="preserve">(FDS-05-027), no</w:t>
            </w:r>
            <w:r>
              <w:t xml:space="preserve"> </w:t>
            </w:r>
            <w:r>
              <w:rPr>
                <w:rStyle w:val="VerbatimChar"/>
              </w:rPr>
              <w:t xml:space="preserve">Hold × Good</w:t>
            </w:r>
            <w:r>
              <w:t xml:space="preserve"> </w:t>
            </w:r>
            <w:r>
              <w:t xml:space="preserve">mixing (FDS-05-026). Supervisor AD elevation per FDS-04-007 unblocks edge cases. Empty-matrix behavior: cross-die merges reject with a clear message until matrix populated; supervisor override always works as the escape hatch. Awaits S-08 die rank compatibility matrix from MPP Quality (seeding registry, NOT a build blocker).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OI-21</w:t>
            </w:r>
            <w:r>
              <w:t xml:space="preserve"> </w:t>
            </w:r>
            <w:r>
              <w:t xml:space="preserve">Pausable LOT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Closed (2026-04-27, design locked).</w:t>
            </w:r>
            <w:r>
              <w:t xml:space="preserve"> </w:t>
            </w:r>
            <w:r>
              <w:rPr>
                <w:rStyle w:val="VerbatimChar"/>
              </w:rPr>
              <w:t xml:space="preserve">Lots.PauseEvent</w:t>
            </w:r>
            <w:r>
              <w:t xml:space="preserve"> </w:t>
            </w:r>
            <w:r>
              <w:t xml:space="preserve">CREATE + 4 procs delivered in this phase — see Data Model Changes above.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OI-23</w:t>
            </w:r>
            <w:r>
              <w:t xml:space="preserve"> </w:t>
            </w:r>
            <w:r>
              <w:t xml:space="preserve">Lot derived quantities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Closed (2026-04-24, view).</w:t>
            </w:r>
            <w:r>
              <w:t xml:space="preserve"> </w:t>
            </w:r>
            <w:r>
              <w:rPr>
                <w:rStyle w:val="VerbatimChar"/>
              </w:rPr>
              <w:t xml:space="preserve">Lots.v_LotDerivedQuantities</w:t>
            </w:r>
            <w:r>
              <w:t xml:space="preserve"> </w:t>
            </w:r>
            <w:r>
              <w:t xml:space="preserve">CREATE delivered in this phase — see Data Model Changes above.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B10</w:t>
            </w:r>
            <w:r>
              <w:t xml:space="preserve"> </w:t>
            </w:r>
            <w:r>
              <w:t xml:space="preserve">serial migration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Pending Phase 0 (UJ-05 still open). Not yet relevant — Phase 6/7 consumes this. Confirm B10 is finalized before Phase 6/7 starts.</w:t>
            </w:r>
          </w:p>
        </w:tc>
      </w:tr>
    </w:tbl>
    <w:bookmarkEnd w:id="70"/>
    <w:bookmarkStart w:id="78" w:name="state-workflow-2"/>
    <w:p>
      <w:pPr>
        <w:pStyle w:val="Heading2"/>
      </w:pPr>
      <w:r>
        <w:t xml:space="preserve">State &amp; Workflow</w:t>
      </w:r>
    </w:p>
    <w:bookmarkStart w:id="71" w:name="full-lot_update"/>
    <w:p>
      <w:pPr>
        <w:pStyle w:val="Heading3"/>
      </w:pPr>
      <w:r>
        <w:t xml:space="preserve">Full</w:t>
      </w:r>
      <w:r>
        <w:t xml:space="preserve"> </w:t>
      </w:r>
      <w:r>
        <w:rPr>
          <w:rStyle w:val="VerbatimChar"/>
        </w:rPr>
        <w:t xml:space="preserve">Lot_Update</w:t>
      </w:r>
    </w:p>
    <w:p>
      <w:pPr>
        <w:pStyle w:val="FirstParagraph"/>
      </w:pPr>
      <w:r>
        <w:rPr>
          <w:rStyle w:val="VerbatimChar"/>
        </w:rPr>
        <w:t xml:space="preserve">Lot_Update</w:t>
      </w:r>
      <w:r>
        <w:t xml:space="preserve"> </w:t>
      </w:r>
      <w:r>
        <w:t xml:space="preserve">is distinct from</w:t>
      </w:r>
      <w:r>
        <w:t xml:space="preserve"> </w:t>
      </w:r>
      <w:r>
        <w:rPr>
          <w:rStyle w:val="VerbatimChar"/>
        </w:rPr>
        <w:t xml:space="preserve">Lot_UpdateStatus</w:t>
      </w:r>
      <w:r>
        <w:t xml:space="preserve">. It covers mutations to LOT header fields other than status — piece count correction, weight correction, operator-entered die/cavity correction, vendor-lot-number correction for received LOTs. Each field change is captured as a separate</w:t>
      </w:r>
      <w:r>
        <w:t xml:space="preserve"> </w:t>
      </w:r>
      <w:r>
        <w:rPr>
          <w:rStyle w:val="VerbatimChar"/>
        </w:rPr>
        <w:t xml:space="preserve">LotAttributeChange</w:t>
      </w:r>
      <w:r>
        <w:t xml:space="preserve"> </w:t>
      </w:r>
      <w:r>
        <w:t xml:space="preserve">row so the before/after audit is field-level.</w:t>
      </w:r>
    </w:p>
    <w:p>
      <w:pPr>
        <w:pStyle w:val="Compact"/>
        <w:numPr>
          <w:ilvl w:val="0"/>
          <w:numId w:val="1045"/>
        </w:numPr>
      </w:pPr>
      <w:r>
        <w:t xml:space="preserve">Perspective sends the full LOT payload with the operator’s intended new values.</w:t>
      </w:r>
    </w:p>
    <w:p>
      <w:pPr>
        <w:pStyle w:val="Compact"/>
        <w:numPr>
          <w:ilvl w:val="0"/>
          <w:numId w:val="1045"/>
        </w:numPr>
      </w:pPr>
      <w:r>
        <w:t xml:space="preserve">Proc validates optimistic lock via</w:t>
      </w:r>
      <w:r>
        <w:t xml:space="preserve"> </w:t>
      </w:r>
      <w:r>
        <w:rPr>
          <w:rStyle w:val="VerbatimChar"/>
        </w:rPr>
        <w:t xml:space="preserve">@RowVersion</w:t>
      </w:r>
      <w:r>
        <w:t xml:space="preserve">.</w:t>
      </w:r>
    </w:p>
    <w:p>
      <w:pPr>
        <w:pStyle w:val="Compact"/>
        <w:numPr>
          <w:ilvl w:val="0"/>
          <w:numId w:val="1045"/>
        </w:numPr>
      </w:pPr>
      <w:r>
        <w:t xml:space="preserve">Proc validates</w:t>
      </w:r>
      <w:r>
        <w:t xml:space="preserve"> </w:t>
      </w:r>
      <w:r>
        <w:rPr>
          <w:rStyle w:val="VerbatimChar"/>
        </w:rPr>
        <w:t xml:space="preserve">Lot_AssertNotBlocked</w:t>
      </w:r>
      <w:r>
        <w:t xml:space="preserve"> </w:t>
      </w:r>
      <w:r>
        <w:t xml:space="preserve">(per B2 — even</w:t>
      </w:r>
      <w:r>
        <w:t xml:space="preserve"> </w:t>
      </w:r>
      <w:r>
        <w:t xml:space="preserve">“corrections”</w:t>
      </w:r>
      <w:r>
        <w:t xml:space="preserve"> </w:t>
      </w:r>
      <w:r>
        <w:t xml:space="preserve">on a held LOT are not allowed; release the hold first).</w:t>
      </w:r>
    </w:p>
    <w:p>
      <w:pPr>
        <w:pStyle w:val="Compact"/>
        <w:numPr>
          <w:ilvl w:val="0"/>
          <w:numId w:val="1045"/>
        </w:numPr>
      </w:pPr>
      <w:r>
        <w:t xml:space="preserve">Proc compares each mutable field. For each changed field:</w:t>
      </w:r>
    </w:p>
    <w:p>
      <w:pPr>
        <w:pStyle w:val="Compact"/>
        <w:numPr>
          <w:ilvl w:val="1"/>
          <w:numId w:val="1046"/>
        </w:numPr>
      </w:pPr>
      <w:r>
        <w:t xml:space="preserve">Insert</w:t>
      </w:r>
      <w:r>
        <w:t xml:space="preserve"> </w:t>
      </w:r>
      <w:r>
        <w:rPr>
          <w:rStyle w:val="VerbatimChar"/>
        </w:rPr>
        <w:t xml:space="preserve">LotAttributeChange</w:t>
      </w:r>
      <w:r>
        <w:t xml:space="preserve"> </w:t>
      </w:r>
      <w:r>
        <w:t xml:space="preserve">row with</w:t>
      </w:r>
      <w:r>
        <w:t xml:space="preserve"> </w:t>
      </w:r>
      <w:r>
        <w:rPr>
          <w:rStyle w:val="VerbatimChar"/>
        </w:rPr>
        <w:t xml:space="preserve">AttributeName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OldValue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NewValue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ChangedByUserId</w:t>
      </w:r>
      <w:r>
        <w:t xml:space="preserve">,</w:t>
      </w:r>
      <w:r>
        <w:t xml:space="preserve"> </w:t>
      </w:r>
      <w:r>
        <w:rPr>
          <w:rStyle w:val="VerbatimChar"/>
        </w:rPr>
        <w:t xml:space="preserve">TerminalLocationId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ChangedAt</w:t>
      </w:r>
      <w:r>
        <w:t xml:space="preserve">.</w:t>
      </w:r>
    </w:p>
    <w:p>
      <w:pPr>
        <w:pStyle w:val="Compact"/>
        <w:numPr>
          <w:ilvl w:val="0"/>
          <w:numId w:val="1045"/>
        </w:numPr>
      </w:pPr>
      <w:r>
        <w:t xml:space="preserve">Update the</w:t>
      </w:r>
      <w:r>
        <w:t xml:space="preserve"> </w:t>
      </w:r>
      <w:r>
        <w:rPr>
          <w:rStyle w:val="VerbatimChar"/>
        </w:rPr>
        <w:t xml:space="preserve">Lot</w:t>
      </w:r>
      <w:r>
        <w:t xml:space="preserve"> </w:t>
      </w:r>
      <w:r>
        <w:t xml:space="preserve">row with the new values;</w:t>
      </w:r>
      <w:r>
        <w:t xml:space="preserve"> </w:t>
      </w:r>
      <w:r>
        <w:rPr>
          <w:rStyle w:val="VerbatimChar"/>
        </w:rPr>
        <w:t xml:space="preserve">UpdatedByUserId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UpdatedAt</w:t>
      </w:r>
      <w:r>
        <w:t xml:space="preserve">,</w:t>
      </w:r>
      <w:r>
        <w:t xml:space="preserve"> </w:t>
      </w:r>
      <w:r>
        <w:rPr>
          <w:rStyle w:val="VerbatimChar"/>
        </w:rPr>
        <w:t xml:space="preserve">RowVersion</w:t>
      </w:r>
      <w:r>
        <w:t xml:space="preserve"> </w:t>
      </w:r>
      <w:r>
        <w:t xml:space="preserve">auto-updated.</w:t>
      </w:r>
    </w:p>
    <w:p>
      <w:pPr>
        <w:pStyle w:val="Compact"/>
        <w:numPr>
          <w:ilvl w:val="0"/>
          <w:numId w:val="1045"/>
        </w:numPr>
      </w:pPr>
      <w:r>
        <w:t xml:space="preserve">Audit via</w:t>
      </w:r>
      <w:r>
        <w:t xml:space="preserve"> </w:t>
      </w:r>
      <w:r>
        <w:rPr>
          <w:rStyle w:val="VerbatimChar"/>
        </w:rPr>
        <w:t xml:space="preserve">Audit_LogOperation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LogEventType='LotUpdated'</w:t>
      </w:r>
      <w:r>
        <w:t xml:space="preserve">, a description summarizing the field count changed, and</w:t>
      </w:r>
      <w:r>
        <w:t xml:space="preserve"> </w:t>
      </w:r>
      <w:r>
        <w:rPr>
          <w:rStyle w:val="VerbatimChar"/>
        </w:rPr>
        <w:t xml:space="preserve">Changes</w:t>
      </w:r>
      <w:r>
        <w:t xml:space="preserve"> </w:t>
      </w:r>
      <w:r>
        <w:t xml:space="preserve">JSON attached.</w:t>
      </w:r>
    </w:p>
    <w:bookmarkEnd w:id="71"/>
    <w:bookmarkStart w:id="72" w:name="genealogy-three-shapes"/>
    <w:p>
      <w:pPr>
        <w:pStyle w:val="Heading3"/>
      </w:pPr>
      <w:r>
        <w:t xml:space="preserve">Genealogy — three shapes</w:t>
      </w:r>
    </w:p>
    <w:p>
      <w:pPr>
        <w:pStyle w:val="FirstParagraph"/>
      </w:pPr>
      <w:r>
        <w:rPr>
          <w:b/>
          <w:bCs/>
        </w:rPr>
        <w:t xml:space="preserve">Split.</w:t>
      </w:r>
      <w:r>
        <w:t xml:space="preserve"> </w:t>
      </w:r>
      <w:r>
        <w:t xml:space="preserve">One parent LOT becomes multiple child LOTs. Parent piece count drops to 0 (or residual — e.g., a 48-piece parent splits into two 24-piece children, parent goes to 0 and status → Closed; if sorting splits out 12 suspect pieces from a 48-piece parent, parent goes to 36 with status Good, child LOT carries 12 and can be scrapped separately).</w:t>
      </w:r>
    </w:p>
    <w:p>
      <w:pPr>
        <w:pStyle w:val="BodyText"/>
      </w:pPr>
      <w:r>
        <w:rPr>
          <w:rStyle w:val="VerbatimChar"/>
        </w:rPr>
        <w:t xml:space="preserve">Lot_Split</w:t>
      </w:r>
      <w:r>
        <w:t xml:space="preserve"> </w:t>
      </w:r>
      <w:r>
        <w:t xml:space="preserve">sequence (delivered in this phase, consumed by Phase 5 Machining and Phase 7 Sort Cage):</w:t>
      </w:r>
    </w:p>
    <w:p>
      <w:pPr>
        <w:pStyle w:val="Compact"/>
        <w:numPr>
          <w:ilvl w:val="0"/>
          <w:numId w:val="1047"/>
        </w:numPr>
      </w:pPr>
      <w:r>
        <w:t xml:space="preserve">Parameter validation,</w:t>
      </w:r>
      <w:r>
        <w:t xml:space="preserve"> </w:t>
      </w:r>
      <w:r>
        <w:rPr>
          <w:rStyle w:val="VerbatimChar"/>
        </w:rPr>
        <w:t xml:space="preserve">Lot_AssertNotBlocked</w:t>
      </w:r>
      <w:r>
        <w:t xml:space="preserve"> </w:t>
      </w:r>
      <w:r>
        <w:t xml:space="preserve">on the parent.</w:t>
      </w:r>
    </w:p>
    <w:p>
      <w:pPr>
        <w:pStyle w:val="Compact"/>
        <w:numPr>
          <w:ilvl w:val="0"/>
          <w:numId w:val="1047"/>
        </w:numPr>
      </w:pPr>
      <w:r>
        <w:t xml:space="preserve">Business rule: sum of child piece counts ≤ parent piece count.</w:t>
      </w:r>
    </w:p>
    <w:p>
      <w:pPr>
        <w:pStyle w:val="Compact"/>
        <w:numPr>
          <w:ilvl w:val="0"/>
          <w:numId w:val="1047"/>
        </w:numPr>
      </w:pPr>
      <w:r>
        <w:t xml:space="preserve">For each child spec in the payload:</w:t>
      </w:r>
    </w:p>
    <w:p>
      <w:pPr>
        <w:pStyle w:val="Compact"/>
        <w:numPr>
          <w:ilvl w:val="1"/>
          <w:numId w:val="1048"/>
        </w:numPr>
      </w:pPr>
      <w:r>
        <w:t xml:space="preserve">Call</w:t>
      </w:r>
      <w:r>
        <w:t xml:space="preserve"> </w:t>
      </w:r>
      <w:r>
        <w:rPr>
          <w:rStyle w:val="VerbatimChar"/>
        </w:rPr>
        <w:t xml:space="preserve">Lot_Create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ParentLotId = @ParentLotId</w:t>
      </w:r>
      <w:r>
        <w:t xml:space="preserve">, origin-type = same as parent (the child is still Manufactured if the parent was Manufactured).</w:t>
      </w:r>
    </w:p>
    <w:p>
      <w:pPr>
        <w:pStyle w:val="Compact"/>
        <w:numPr>
          <w:ilvl w:val="1"/>
          <w:numId w:val="1048"/>
        </w:numPr>
      </w:pPr>
      <w:r>
        <w:t xml:space="preserve">Capture the new child Lot Id.</w:t>
      </w:r>
    </w:p>
    <w:p>
      <w:pPr>
        <w:pStyle w:val="Compact"/>
        <w:numPr>
          <w:ilvl w:val="1"/>
          <w:numId w:val="1048"/>
        </w:numPr>
      </w:pPr>
      <w:r>
        <w:t xml:space="preserve">Insert a</w:t>
      </w:r>
      <w:r>
        <w:t xml:space="preserve"> </w:t>
      </w:r>
      <w:r>
        <w:rPr>
          <w:rStyle w:val="VerbatimChar"/>
        </w:rPr>
        <w:t xml:space="preserve">LotGenealogy</w:t>
      </w:r>
      <w:r>
        <w:t xml:space="preserve"> </w:t>
      </w:r>
      <w:r>
        <w:t xml:space="preserve">row:</w:t>
      </w:r>
      <w:r>
        <w:t xml:space="preserve"> </w:t>
      </w:r>
      <w:r>
        <w:rPr>
          <w:rStyle w:val="VerbatimChar"/>
        </w:rPr>
        <w:t xml:space="preserve">ParentLotId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ChildLotId</w:t>
      </w:r>
      <w:r>
        <w:t xml:space="preserve">,</w:t>
      </w:r>
      <w:r>
        <w:t xml:space="preserve"> </w:t>
      </w:r>
      <w:r>
        <w:rPr>
          <w:rStyle w:val="VerbatimChar"/>
        </w:rPr>
        <w:t xml:space="preserve">RelationshipTypeId = 'Split'</w:t>
      </w:r>
      <w:r>
        <w:t xml:space="preserve">,</w:t>
      </w:r>
      <w:r>
        <w:t xml:space="preserve"> </w:t>
      </w:r>
      <w:r>
        <w:rPr>
          <w:rStyle w:val="VerbatimChar"/>
        </w:rPr>
        <w:t xml:space="preserve">PieceCount</w:t>
      </w:r>
      <w:r>
        <w:t xml:space="preserve"> </w:t>
      </w:r>
      <w:r>
        <w:t xml:space="preserve">= the child’s share,</w:t>
      </w:r>
      <w:r>
        <w:t xml:space="preserve"> </w:t>
      </w:r>
      <w:r>
        <w:rPr>
          <w:rStyle w:val="VerbatimChar"/>
        </w:rPr>
        <w:t xml:space="preserve">EventUserId</w:t>
      </w:r>
      <w:r>
        <w:t xml:space="preserve">,</w:t>
      </w:r>
      <w:r>
        <w:t xml:space="preserve"> </w:t>
      </w:r>
      <w:r>
        <w:rPr>
          <w:rStyle w:val="VerbatimChar"/>
        </w:rPr>
        <w:t xml:space="preserve">TerminalLocationId</w:t>
      </w:r>
      <w:r>
        <w:t xml:space="preserve">.</w:t>
      </w:r>
    </w:p>
    <w:p>
      <w:pPr>
        <w:pStyle w:val="Compact"/>
        <w:numPr>
          <w:ilvl w:val="0"/>
          <w:numId w:val="1047"/>
        </w:numPr>
      </w:pPr>
      <w:r>
        <w:t xml:space="preserve">Reduce parent piece count by the total split quantity via</w:t>
      </w:r>
      <w:r>
        <w:t xml:space="preserve"> </w:t>
      </w:r>
      <w:r>
        <w:rPr>
          <w:rStyle w:val="VerbatimChar"/>
        </w:rPr>
        <w:t xml:space="preserve">Lot_UpdateAttribute</w:t>
      </w:r>
      <w:r>
        <w:t xml:space="preserve">. If residual is 0,</w:t>
      </w:r>
      <w:r>
        <w:t xml:space="preserve"> </w:t>
      </w:r>
      <w:r>
        <w:rPr>
          <w:rStyle w:val="VerbatimChar"/>
        </w:rPr>
        <w:t xml:space="preserve">Lot_UpdateStatus</w:t>
      </w:r>
      <w:r>
        <w:t xml:space="preserve"> </w:t>
      </w:r>
      <w:r>
        <w:t xml:space="preserve">on parent →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.</w:t>
      </w:r>
    </w:p>
    <w:p>
      <w:pPr>
        <w:pStyle w:val="Compact"/>
        <w:numPr>
          <w:ilvl w:val="0"/>
          <w:numId w:val="1047"/>
        </w:numPr>
      </w:pPr>
      <w:r>
        <w:t xml:space="preserve">Audit via</w:t>
      </w:r>
      <w:r>
        <w:t xml:space="preserve"> </w:t>
      </w:r>
      <w:r>
        <w:rPr>
          <w:rStyle w:val="VerbatimChar"/>
        </w:rPr>
        <w:t xml:space="preserve">Audit_LogOperation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LogEventType='LotSplit'</w:t>
      </w:r>
      <w:r>
        <w:t xml:space="preserve">, description listing child LotNames.</w:t>
      </w:r>
    </w:p>
    <w:p>
      <w:pPr>
        <w:pStyle w:val="Compact"/>
        <w:numPr>
          <w:ilvl w:val="0"/>
          <w:numId w:val="1047"/>
        </w:numPr>
      </w:pPr>
      <w:r>
        <w:t xml:space="preserve">Return child Lot Ids as a rowset (not as</w:t>
      </w:r>
      <w:r>
        <w:t xml:space="preserve"> </w:t>
      </w:r>
      <w:r>
        <w:rPr>
          <w:rStyle w:val="VerbatimChar"/>
        </w:rPr>
        <w:t xml:space="preserve">@NewId</w:t>
      </w:r>
      <w:r>
        <w:t xml:space="preserve"> </w:t>
      </w:r>
      <w:r>
        <w:t xml:space="preserve">— many children).</w:t>
      </w:r>
    </w:p>
    <w:p>
      <w:pPr>
        <w:pStyle w:val="FirstParagraph"/>
      </w:pPr>
      <w:r>
        <w:rPr>
          <w:b/>
          <w:bCs/>
        </w:rPr>
        <w:t xml:space="preserve">Merge.</w:t>
      </w:r>
      <w:r>
        <w:t xml:space="preserve"> </w:t>
      </w:r>
      <w:r>
        <w:t xml:space="preserve">Multiple source LOTs combine into one output. Per UJ-08, merge rules are hard-coded in this MVP (same Item, same Die). Output LOT carries the sum of source piece counts.</w:t>
      </w:r>
    </w:p>
    <w:p>
      <w:pPr>
        <w:pStyle w:val="BodyText"/>
      </w:pPr>
      <w:r>
        <w:rPr>
          <w:rStyle w:val="VerbatimChar"/>
        </w:rPr>
        <w:t xml:space="preserve">Lot_Merge</w:t>
      </w:r>
      <w:r>
        <w:t xml:space="preserve"> </w:t>
      </w:r>
      <w:r>
        <w:t xml:space="preserve">sequence:</w:t>
      </w:r>
    </w:p>
    <w:p>
      <w:pPr>
        <w:pStyle w:val="Compact"/>
        <w:numPr>
          <w:ilvl w:val="0"/>
          <w:numId w:val="1049"/>
        </w:numPr>
      </w:pPr>
      <w:r>
        <w:t xml:space="preserve">Parameter validation: ≥2 source LOTs listed.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Lot_AssertNotBlocked</w:t>
      </w:r>
      <w:r>
        <w:t xml:space="preserve"> </w:t>
      </w:r>
      <w:r>
        <w:t xml:space="preserve">on each source.</w:t>
      </w:r>
    </w:p>
    <w:p>
      <w:pPr>
        <w:pStyle w:val="Compact"/>
        <w:numPr>
          <w:ilvl w:val="0"/>
          <w:numId w:val="1049"/>
        </w:numPr>
      </w:pPr>
      <w:r>
        <w:t xml:space="preserve">Business rule (hard-coded): all sources share</w:t>
      </w:r>
      <w:r>
        <w:t xml:space="preserve"> </w:t>
      </w:r>
      <w:r>
        <w:rPr>
          <w:rStyle w:val="VerbatimChar"/>
        </w:rPr>
        <w:t xml:space="preserve">ItemId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DieNumber</w:t>
      </w:r>
      <w:r>
        <w:t xml:space="preserve">.</w:t>
      </w:r>
    </w:p>
    <w:p>
      <w:pPr>
        <w:pStyle w:val="Compact"/>
        <w:numPr>
          <w:ilvl w:val="0"/>
          <w:numId w:val="1049"/>
        </w:numPr>
      </w:pPr>
      <w:r>
        <w:t xml:space="preserve">Create the merged output via</w:t>
      </w:r>
      <w:r>
        <w:t xml:space="preserve"> </w:t>
      </w:r>
      <w:r>
        <w:rPr>
          <w:rStyle w:val="VerbatimChar"/>
        </w:rPr>
        <w:t xml:space="preserve">Lot_Create</w:t>
      </w:r>
      <w:r>
        <w:t xml:space="preserve"> </w:t>
      </w:r>
      <w:r>
        <w:t xml:space="preserve">(origin = same as sources).</w:t>
      </w:r>
    </w:p>
    <w:p>
      <w:pPr>
        <w:pStyle w:val="Compact"/>
        <w:numPr>
          <w:ilvl w:val="0"/>
          <w:numId w:val="1049"/>
        </w:numPr>
      </w:pPr>
      <w:r>
        <w:t xml:space="preserve">For each source:</w:t>
      </w:r>
    </w:p>
    <w:p>
      <w:pPr>
        <w:pStyle w:val="Compact"/>
        <w:numPr>
          <w:ilvl w:val="1"/>
          <w:numId w:val="1050"/>
        </w:numPr>
      </w:pPr>
      <w:r>
        <w:t xml:space="preserve">Insert</w:t>
      </w:r>
      <w:r>
        <w:t xml:space="preserve"> </w:t>
      </w:r>
      <w:r>
        <w:rPr>
          <w:rStyle w:val="VerbatimChar"/>
        </w:rPr>
        <w:t xml:space="preserve">LotGenealogy</w:t>
      </w:r>
      <w:r>
        <w:t xml:space="preserve"> </w:t>
      </w:r>
      <w:r>
        <w:t xml:space="preserve">row:</w:t>
      </w:r>
      <w:r>
        <w:t xml:space="preserve"> </w:t>
      </w:r>
      <w:r>
        <w:rPr>
          <w:rStyle w:val="VerbatimChar"/>
        </w:rPr>
        <w:t xml:space="preserve">ParentLotId = sourceId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ChildLotId = outputId</w:t>
      </w:r>
      <w:r>
        <w:t xml:space="preserve">,</w:t>
      </w:r>
      <w:r>
        <w:t xml:space="preserve"> </w:t>
      </w:r>
      <w:r>
        <w:rPr>
          <w:rStyle w:val="VerbatimChar"/>
        </w:rPr>
        <w:t xml:space="preserve">RelationshipTypeId = 'Merge'</w:t>
      </w:r>
      <w:r>
        <w:t xml:space="preserve">,</w:t>
      </w:r>
      <w:r>
        <w:t xml:space="preserve"> </w:t>
      </w:r>
      <w:r>
        <w:rPr>
          <w:rStyle w:val="VerbatimChar"/>
        </w:rPr>
        <w:t xml:space="preserve">PieceCount = source's contribution</w:t>
      </w:r>
      <w:r>
        <w:t xml:space="preserve">.</w:t>
      </w:r>
    </w:p>
    <w:p>
      <w:pPr>
        <w:pStyle w:val="Compact"/>
        <w:numPr>
          <w:ilvl w:val="1"/>
          <w:numId w:val="1050"/>
        </w:numPr>
      </w:pPr>
      <w:r>
        <w:rPr>
          <w:rStyle w:val="VerbatimChar"/>
        </w:rPr>
        <w:t xml:space="preserve">Lot_UpdateStatus</w:t>
      </w:r>
      <w:r>
        <w:t xml:space="preserve"> </w:t>
      </w:r>
      <w:r>
        <w:t xml:space="preserve">source →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 </w:t>
      </w:r>
      <w:r>
        <w:t xml:space="preserve">(all pieces migrated to the output).</w:t>
      </w:r>
    </w:p>
    <w:p>
      <w:pPr>
        <w:pStyle w:val="Compact"/>
        <w:numPr>
          <w:ilvl w:val="0"/>
          <w:numId w:val="1049"/>
        </w:numPr>
      </w:pPr>
      <w:r>
        <w:t xml:space="preserve">Audit with</w:t>
      </w:r>
      <w:r>
        <w:t xml:space="preserve"> </w:t>
      </w:r>
      <w:r>
        <w:rPr>
          <w:rStyle w:val="VerbatimChar"/>
        </w:rPr>
        <w:t xml:space="preserve">LogEventType='LotMerged'</w:t>
      </w:r>
      <w:r>
        <w:t xml:space="preserve">.</w:t>
      </w:r>
    </w:p>
    <w:p>
      <w:pPr>
        <w:pStyle w:val="Compact"/>
        <w:numPr>
          <w:ilvl w:val="0"/>
          <w:numId w:val="1049"/>
        </w:numPr>
      </w:pPr>
      <w:r>
        <w:t xml:space="preserve">Return output Lot Id.</w:t>
      </w:r>
    </w:p>
    <w:p>
      <w:pPr>
        <w:pStyle w:val="FirstParagraph"/>
      </w:pPr>
      <w:r>
        <w:rPr>
          <w:b/>
          <w:bCs/>
        </w:rPr>
        <w:t xml:space="preserve">Consumption.</w:t>
      </w:r>
      <w:r>
        <w:t xml:space="preserve"> </w:t>
      </w:r>
      <w:r>
        <w:t xml:space="preserve">One or more source LOTs are consumed to produce a child LOT or to fill a serialized part’s container. Handled by</w:t>
      </w:r>
      <w:r>
        <w:t xml:space="preserve"> </w:t>
      </w:r>
      <w:r>
        <w:rPr>
          <w:rStyle w:val="VerbatimChar"/>
        </w:rPr>
        <w:t xml:space="preserve">LotGenealogy_RecordConsumption</w:t>
      </w:r>
      <w:r>
        <w:t xml:space="preserve"> </w:t>
      </w:r>
      <w:r>
        <w:t xml:space="preserve">in this phase (low-level) and invoked by Phase 6’s</w:t>
      </w:r>
      <w:r>
        <w:t xml:space="preserve"> </w:t>
      </w:r>
      <w:r>
        <w:rPr>
          <w:rStyle w:val="VerbatimChar"/>
        </w:rPr>
        <w:t xml:space="preserve">ConsumptionEvent_Record</w:t>
      </w:r>
      <w:r>
        <w:t xml:space="preserve"> </w:t>
      </w:r>
      <w:r>
        <w:t xml:space="preserve">(higher-level).</w:t>
      </w:r>
    </w:p>
    <w:p>
      <w:pPr>
        <w:pStyle w:val="BodyText"/>
      </w:pPr>
      <w:r>
        <w:rPr>
          <w:rStyle w:val="VerbatimChar"/>
        </w:rPr>
        <w:t xml:space="preserve">LotGenealogy_RecordConsumption</w:t>
      </w:r>
      <w:r>
        <w:t xml:space="preserve"> </w:t>
      </w:r>
      <w:r>
        <w:t xml:space="preserve">is narrow: given a source LOT, a produced LOT or container tray position, and a piece count, insert the</w:t>
      </w:r>
      <w:r>
        <w:t xml:space="preserve"> </w:t>
      </w:r>
      <w:r>
        <w:rPr>
          <w:rStyle w:val="VerbatimChar"/>
        </w:rPr>
        <w:t xml:space="preserve">LotGenealogy</w:t>
      </w:r>
      <w:r>
        <w:t xml:space="preserve"> </w:t>
      </w:r>
      <w:r>
        <w:t xml:space="preserve">row with</w:t>
      </w:r>
      <w:r>
        <w:t xml:space="preserve"> </w:t>
      </w:r>
      <w:r>
        <w:rPr>
          <w:rStyle w:val="VerbatimChar"/>
        </w:rPr>
        <w:t xml:space="preserve">RelationshipTypeId='Consumption'</w:t>
      </w:r>
      <w:r>
        <w:t xml:space="preserve">. Phase 6 wires this into the Assembly workflow with surrounding validation (BOM check, interlock bypass handling, container-tray placement).</w:t>
      </w:r>
    </w:p>
    <w:bookmarkEnd w:id="72"/>
    <w:bookmarkStart w:id="73" w:name="genealogy-traversal"/>
    <w:p>
      <w:pPr>
        <w:pStyle w:val="Heading3"/>
      </w:pPr>
      <w:r>
        <w:t xml:space="preserve">Genealogy traversal</w:t>
      </w:r>
    </w:p>
    <w:p>
      <w:pPr>
        <w:pStyle w:val="FirstParagraph"/>
      </w:pPr>
      <w:r>
        <w:rPr>
          <w:rStyle w:val="VerbatimChar"/>
        </w:rPr>
        <w:t xml:space="preserve">Lot_GetGenealogyTree</w:t>
      </w:r>
      <w:r>
        <w:t xml:space="preserve"> </w:t>
      </w:r>
      <w:r>
        <w:t xml:space="preserve">walks the graph recursively. Given a starting LOT, the</w:t>
      </w:r>
      <w:r>
        <w:t xml:space="preserve"> </w:t>
      </w:r>
      <w:r>
        <w:rPr>
          <w:rStyle w:val="VerbatimChar"/>
        </w:rPr>
        <w:t xml:space="preserve">@Direction</w:t>
      </w:r>
      <w:r>
        <w:t xml:space="preserve"> </w:t>
      </w:r>
      <w:r>
        <w:t xml:space="preserve">parameter selects: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'Ancestors'</w:t>
      </w:r>
      <w:r>
        <w:t xml:space="preserve"> </w:t>
      </w:r>
      <w:r>
        <w:t xml:space="preserve">— walk upward via</w:t>
      </w:r>
      <w:r>
        <w:t xml:space="preserve"> </w:t>
      </w:r>
      <w:r>
        <w:rPr>
          <w:rStyle w:val="VerbatimChar"/>
        </w:rPr>
        <w:t xml:space="preserve">Lot.ParentLotId</w:t>
      </w:r>
      <w:r>
        <w:t xml:space="preserve"> </w:t>
      </w:r>
      <w:r>
        <w:t xml:space="preserve">(for direct parent chain) AND via</w:t>
      </w:r>
      <w:r>
        <w:t xml:space="preserve"> </w:t>
      </w:r>
      <w:r>
        <w:rPr>
          <w:rStyle w:val="VerbatimChar"/>
        </w:rPr>
        <w:t xml:space="preserve">LotGenealogy.ChildLotId = current</w:t>
      </w:r>
      <w:r>
        <w:t xml:space="preserve"> </w:t>
      </w:r>
      <w:r>
        <w:t xml:space="preserve">(to find MERGE-parents). Return distinct ancestors.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'Descendants'</w:t>
      </w:r>
      <w:r>
        <w:t xml:space="preserve"> </w:t>
      </w:r>
      <w:r>
        <w:t xml:space="preserve">— walk downward via</w:t>
      </w:r>
      <w:r>
        <w:t xml:space="preserve"> </w:t>
      </w:r>
      <w:r>
        <w:rPr>
          <w:rStyle w:val="VerbatimChar"/>
        </w:rPr>
        <w:t xml:space="preserve">LotGenealogy.ParentLotId = current</w:t>
      </w:r>
      <w:r>
        <w:t xml:space="preserve">. Return all children, grandchildren, etc., with their relationship types.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'Both'</w:t>
      </w:r>
      <w:r>
        <w:t xml:space="preserve"> </w:t>
      </w:r>
      <w:r>
        <w:t xml:space="preserve">— union of Ancestors and Descendants.</w:t>
      </w:r>
    </w:p>
    <w:p>
      <w:pPr>
        <w:pStyle w:val="FirstParagraph"/>
      </w:pPr>
      <w:r>
        <w:t xml:space="preserve">Depth bound:</w:t>
      </w:r>
      <w:r>
        <w:t xml:space="preserve"> </w:t>
      </w:r>
      <w:r>
        <w:rPr>
          <w:rStyle w:val="VerbatimChar"/>
        </w:rPr>
        <w:t xml:space="preserve">OPTION (MAXRECURSION 100)</w:t>
      </w:r>
      <w:r>
        <w:t xml:space="preserve"> </w:t>
      </w:r>
      <w:r>
        <w:t xml:space="preserve">(per B8). The returned rowset includes depth, relationship type, and whether each node is still active (</w:t>
      </w:r>
      <w:r>
        <w:rPr>
          <w:rStyle w:val="VerbatimChar"/>
        </w:rPr>
        <w:t xml:space="preserve">DeprecatedAt IS NULL</w:t>
      </w:r>
      <w:r>
        <w:t xml:space="preserve">).</w:t>
      </w:r>
    </w:p>
    <w:bookmarkEnd w:id="73"/>
    <w:bookmarkStart w:id="74" w:name="label-reprint"/>
    <w:p>
      <w:pPr>
        <w:pStyle w:val="Heading3"/>
      </w:pPr>
      <w:r>
        <w:t xml:space="preserve">Label reprint</w:t>
      </w:r>
    </w:p>
    <w:p>
      <w:pPr>
        <w:pStyle w:val="FirstParagraph"/>
      </w:pPr>
      <w:r>
        <w:rPr>
          <w:rStyle w:val="VerbatimChar"/>
        </w:rPr>
        <w:t xml:space="preserve">LotLabel_Reprint</w:t>
      </w:r>
      <w:r>
        <w:t xml:space="preserve"> </w:t>
      </w:r>
      <w:r>
        <w:t xml:space="preserve">captures a new</w:t>
      </w:r>
      <w:r>
        <w:t xml:space="preserve"> </w:t>
      </w:r>
      <w:r>
        <w:rPr>
          <w:rStyle w:val="VerbatimChar"/>
        </w:rPr>
        <w:t xml:space="preserve">LotLabel</w:t>
      </w:r>
      <w:r>
        <w:t xml:space="preserve"> </w:t>
      </w:r>
      <w:r>
        <w:t xml:space="preserve">row with a</w:t>
      </w:r>
      <w:r>
        <w:t xml:space="preserve"> </w:t>
      </w:r>
      <w:r>
        <w:rPr>
          <w:rStyle w:val="VerbatimChar"/>
        </w:rPr>
        <w:t xml:space="preserve">PrintReasonCode</w:t>
      </w:r>
      <w:r>
        <w:t xml:space="preserve"> </w:t>
      </w:r>
      <w:r>
        <w:t xml:space="preserve">explaining why a reprint was needed (label damaged, LOT attribute corrected, split generated a new child LTT, merge issued a new parent). The original</w:t>
      </w:r>
      <w:r>
        <w:t xml:space="preserve"> </w:t>
      </w:r>
      <w:r>
        <w:rPr>
          <w:rStyle w:val="VerbatimChar"/>
        </w:rPr>
        <w:t xml:space="preserve">LotLabel</w:t>
      </w:r>
      <w:r>
        <w:t xml:space="preserve"> </w:t>
      </w:r>
      <w:r>
        <w:t xml:space="preserve">row is not modified — labels are append-only. Perspective’s reprint dialog forces a reason selection; the Gateway ZPL dispatcher renders and prints as with</w:t>
      </w:r>
      <w:r>
        <w:t xml:space="preserve"> </w:t>
      </w:r>
      <w:r>
        <w:rPr>
          <w:rStyle w:val="VerbatimChar"/>
        </w:rPr>
        <w:t xml:space="preserve">LotLabel_Print</w:t>
      </w:r>
      <w:r>
        <w:t xml:space="preserve">.</w:t>
      </w:r>
    </w:p>
    <w:bookmarkEnd w:id="74"/>
    <w:bookmarkStart w:id="75" w:name="attribute-edits-audit"/>
    <w:p>
      <w:pPr>
        <w:pStyle w:val="Heading3"/>
      </w:pPr>
      <w:r>
        <w:t xml:space="preserve">Attribute edits audit</w:t>
      </w:r>
    </w:p>
    <w:p>
      <w:pPr>
        <w:pStyle w:val="FirstParagraph"/>
      </w:pPr>
      <w:r>
        <w:t xml:space="preserve">Every mutation to a mutable LOT field — piece count, weight, die, cavity, vendor lot number — produces a</w:t>
      </w:r>
      <w:r>
        <w:t xml:space="preserve"> </w:t>
      </w:r>
      <w:r>
        <w:rPr>
          <w:rStyle w:val="VerbatimChar"/>
        </w:rPr>
        <w:t xml:space="preserve">LotAttributeChange</w:t>
      </w:r>
      <w:r>
        <w:t xml:space="preserve"> </w:t>
      </w:r>
      <w:r>
        <w:t xml:space="preserve">row. This is the traceability backbone for Honda audits: years later, every field’s history is queryable.</w:t>
      </w:r>
      <w:r>
        <w:t xml:space="preserve"> </w:t>
      </w:r>
      <w:r>
        <w:rPr>
          <w:rStyle w:val="VerbatimChar"/>
        </w:rPr>
        <w:t xml:space="preserve">Lot_GetAttributeHistory</w:t>
      </w:r>
      <w:r>
        <w:t xml:space="preserve"> </w:t>
      </w:r>
      <w:r>
        <w:t xml:space="preserve">walks this and is used by the LOT detail screen’s</w:t>
      </w:r>
      <w:r>
        <w:t xml:space="preserve"> </w:t>
      </w:r>
      <w:r>
        <w:t xml:space="preserve">“history”</w:t>
      </w:r>
      <w:r>
        <w:t xml:space="preserve"> </w:t>
      </w:r>
      <w:r>
        <w:t xml:space="preserve">tab.</w:t>
      </w:r>
    </w:p>
    <w:bookmarkEnd w:id="75"/>
    <w:bookmarkStart w:id="76" w:name="Xb0f8943027ab307e1e133b633cc8a1d78b3a9f2"/>
    <w:p>
      <w:pPr>
        <w:pStyle w:val="Heading3"/>
      </w:pPr>
      <w:r>
        <w:t xml:space="preserve">LOT pause at workstation (added v0.2h, OI-21 / FDS-05-038)</w:t>
      </w:r>
    </w:p>
    <w:p>
      <w:pPr>
        <w:pStyle w:val="FirstParagraph"/>
      </w:pPr>
      <w:r>
        <w:t xml:space="preserve">Pause is a</w:t>
      </w:r>
      <w:r>
        <w:t xml:space="preserve"> </w:t>
      </w:r>
      <w:r>
        <w:rPr>
          <w:rStyle w:val="VerbatimChar"/>
        </w:rPr>
        <w:t xml:space="preserve">(Lot, Location)</w:t>
      </w:r>
      <w:r>
        <w:t xml:space="preserve"> </w:t>
      </w:r>
      <w:r>
        <w:t xml:space="preserve">lifecycle event recording an operator’s deliberate shift of focus away from a partially-progressed LOT at a Cell. The paused LOT remains in-process at the original Cell with its prior partial-start state intact (FDS-05-032); the operator MAY freely run other LOTs at that Cell while the pause is open.</w:t>
      </w:r>
    </w:p>
    <w:p>
      <w:pPr>
        <w:pStyle w:val="BodyText"/>
      </w:pPr>
      <w:r>
        <w:t xml:space="preserve">Storage is</w:t>
      </w:r>
      <w:r>
        <w:t xml:space="preserve"> </w:t>
      </w:r>
      <w:r>
        <w:rPr>
          <w:rStyle w:val="VerbatimChar"/>
        </w:rPr>
        <w:t xml:space="preserve">Lots.PauseEvent</w:t>
      </w:r>
      <w:r>
        <w:t xml:space="preserve"> </w:t>
      </w:r>
      <w:r>
        <w:t xml:space="preserve">— append-only place + close lifecycle (mirrors</w:t>
      </w:r>
      <w:r>
        <w:t xml:space="preserve"> </w:t>
      </w:r>
      <w:r>
        <w:rPr>
          <w:rStyle w:val="VerbatimChar"/>
        </w:rPr>
        <w:t xml:space="preserve">Quality.HoldEvent</w:t>
      </w:r>
      <w:r>
        <w:t xml:space="preserve">). Pause 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Workorder.WorkOrderStatus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Workorder.OperationStatus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Lots.LotStatusCode</w:t>
      </w:r>
      <w:r>
        <w:t xml:space="preserve"> </w:t>
      </w:r>
      <w:r>
        <w:t xml:space="preserve">— no</w:t>
      </w:r>
      <w:r>
        <w:t xml:space="preserve"> </w:t>
      </w:r>
      <w:r>
        <w:rPr>
          <w:rStyle w:val="VerbatimChar"/>
        </w:rPr>
        <w:t xml:space="preserve">Paused</w:t>
      </w:r>
      <w:r>
        <w:t xml:space="preserve"> </w:t>
      </w:r>
      <w:r>
        <w:t xml:space="preserve">row is added to any of those code tables. Pause does NOT write a</w:t>
      </w:r>
      <w:r>
        <w:t xml:space="preserve"> </w:t>
      </w:r>
      <w:r>
        <w:rPr>
          <w:rStyle w:val="VerbatimChar"/>
        </w:rPr>
        <w:t xml:space="preserve">Oee.DowntimeEvent</w:t>
      </w:r>
      <w:r>
        <w:t xml:space="preserve"> </w:t>
      </w:r>
      <w:r>
        <w:t xml:space="preserve">(the Cell is not down — another LOT may be running there).</w:t>
      </w:r>
    </w:p>
    <w:p>
      <w:pPr>
        <w:pStyle w:val="BodyText"/>
      </w:pPr>
      <w:r>
        <w:rPr>
          <w:b/>
          <w:bCs/>
        </w:rPr>
        <w:t xml:space="preserve">Cross-location concurrency.</w:t>
      </w:r>
      <w:r>
        <w:t xml:space="preserve"> </w:t>
      </w:r>
      <w:r>
        <w:t xml:space="preserve">The same LOT MAY be paused at multiple Cells simultaneously (a Machining LOT mid-progress at one Cell, paused there to handle Assembly work at another Cell). Filtered UNIQUE on</w:t>
      </w:r>
      <w:r>
        <w:t xml:space="preserve"> </w:t>
      </w:r>
      <w:r>
        <w:rPr>
          <w:rStyle w:val="VerbatimChar"/>
        </w:rPr>
        <w:t xml:space="preserve">(LotId, LocationId) WHERE ResumedAt IS NULL</w:t>
      </w:r>
      <w:r>
        <w:t xml:space="preserve"> </w:t>
      </w:r>
      <w:r>
        <w:t xml:space="preserve">enforces at most one</w:t>
      </w:r>
      <w:r>
        <w:t xml:space="preserve"> </w:t>
      </w:r>
      <w:r>
        <w:rPr>
          <w:b/>
          <w:bCs/>
        </w:rPr>
        <w:t xml:space="preserve">open</w:t>
      </w:r>
      <w:r>
        <w:t xml:space="preserve"> </w:t>
      </w:r>
      <w:r>
        <w:t xml:space="preserve">pause per</w:t>
      </w:r>
      <w:r>
        <w:t xml:space="preserve"> </w:t>
      </w:r>
      <w:r>
        <w:rPr>
          <w:rStyle w:val="VerbatimChar"/>
        </w:rPr>
        <w:t xml:space="preserve">(LotId, LocationId)</w:t>
      </w:r>
      <w:r>
        <w:t xml:space="preserve"> </w:t>
      </w:r>
      <w:r>
        <w:t xml:space="preserve">only — multiple Locations are independent.</w:t>
      </w:r>
    </w:p>
    <w:p>
      <w:pPr>
        <w:pStyle w:val="BodyText"/>
      </w:pPr>
      <w:r>
        <w:rPr>
          <w:b/>
          <w:bCs/>
        </w:rPr>
        <w:t xml:space="preserve">Operator UX — no auto-prompt.</w:t>
      </w:r>
      <w:r>
        <w:t xml:space="preserve"> </w:t>
      </w:r>
      <w:r>
        <w:t xml:space="preserve">When an operator selects or scans a fresh LOT at a Cell that has a paused LOT open, the system SHALL NOT automatically prompt</w:t>
      </w:r>
      <w:r>
        <w:t xml:space="preserve"> </w:t>
      </w:r>
      <w:r>
        <w:t xml:space="preserve">“resume paused LOT?”</w:t>
      </w:r>
      <w:r>
        <w:t xml:space="preserve"> </w:t>
      </w:r>
      <w:r>
        <w:t xml:space="preserve">(Rationale: Assembly auto-loads the next LOT from upstream Machining FIFO; an unconditional prompt would interrupt normal flow.) Instead, every workstation Perspective view binds to a</w:t>
      </w:r>
      <w:r>
        <w:t xml:space="preserve"> </w:t>
      </w:r>
      <w:r>
        <w:rPr>
          <w:b/>
          <w:bCs/>
        </w:rPr>
        <w:t xml:space="preserve">Paused-LOT indicator</w:t>
      </w:r>
      <w:r>
        <w:t xml:space="preserve"> </w:t>
      </w:r>
      <w:r>
        <w:t xml:space="preserve">that shows the current open-pause count for the operator’s Cell; tapping the indicator opens a list view (LotName, Part, PausedAt, PausedByUserId) backed by</w:t>
      </w:r>
      <w:r>
        <w:t xml:space="preserve"> </w:t>
      </w:r>
      <w:r>
        <w:rPr>
          <w:rStyle w:val="VerbatimChar"/>
        </w:rPr>
        <w:t xml:space="preserve">LotPause_GetByLocation @LocationId</w:t>
      </w:r>
      <w:r>
        <w:t xml:space="preserve"> </w:t>
      </w:r>
      <w:r>
        <w:t xml:space="preserve">and lets the operator resume any LOT explicitly. Resume MAY be performed by a different operator from the one who paused.</w:t>
      </w:r>
    </w:p>
    <w:p>
      <w:pPr>
        <w:pStyle w:val="BodyText"/>
      </w:pPr>
      <w:r>
        <w:rPr>
          <w:b/>
          <w:bCs/>
        </w:rPr>
        <w:t xml:space="preserve">No TTL.</w:t>
      </w:r>
      <w:r>
        <w:t xml:space="preserve"> </w:t>
      </w:r>
      <w:r>
        <w:t xml:space="preserve">Paused LOTs SHALL NOT be auto-resumed or auto-cancelled. They MAY persist across shifts and operators.</w:t>
      </w:r>
    </w:p>
    <w:bookmarkEnd w:id="76"/>
    <w:bookmarkStart w:id="77" w:name="Xaecd2306bb2c1a2abf55dfacaff576a3918a613"/>
    <w:p>
      <w:pPr>
        <w:pStyle w:val="Heading3"/>
      </w:pPr>
      <w:r>
        <w:t xml:space="preserve">LOT derived quantities — view-backed (added v0.2h, OI-23 / FDS-05-031)</w:t>
      </w:r>
    </w:p>
    <w:p>
      <w:pPr>
        <w:pStyle w:val="FirstParagraph"/>
      </w:pPr>
      <w:r>
        <w:t xml:space="preserve">The Lot Details header surfaces two derived quantities computed at read time from the new</w:t>
      </w:r>
      <w:r>
        <w:t xml:space="preserve"> </w:t>
      </w:r>
      <w:r>
        <w:rPr>
          <w:rStyle w:val="VerbatimChar"/>
        </w:rPr>
        <w:t xml:space="preserve">Lots.v_LotDerivedQuantities</w:t>
      </w:r>
      <w:r>
        <w:t xml:space="preserve"> </w:t>
      </w:r>
      <w:r>
        <w:t xml:space="preserve">view: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TotalInProcess</w:t>
      </w:r>
      <w:r>
        <w:t xml:space="preserve"> </w:t>
      </w:r>
      <w:r>
        <w:t xml:space="preserve">— sum of pieces currently held at all non-terminal workstations (started at a location but not yet completed out of it). Derivation:</w:t>
      </w:r>
      <w:r>
        <w:t xml:space="preserve"> </w:t>
      </w:r>
      <w:r>
        <w:rPr>
          <w:rStyle w:val="VerbatimChar"/>
        </w:rPr>
        <w:t xml:space="preserve">Σ StartedCount − Σ CompletedCount − Σ ScrappedCount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Workorder.ProductionEvent</w:t>
      </w:r>
      <w:r>
        <w:t xml:space="preserve"> </w:t>
      </w:r>
      <w:r>
        <w:t xml:space="preserve">aggregation, grouped by</w:t>
      </w:r>
      <w:r>
        <w:t xml:space="preserve"> </w:t>
      </w:r>
      <w:r>
        <w:rPr>
          <w:rStyle w:val="VerbatimChar"/>
        </w:rPr>
        <w:t xml:space="preserve">(LotId, LocationId)</w:t>
      </w:r>
      <w:r>
        <w:t xml:space="preserve">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InventoryAvailable</w:t>
      </w:r>
      <w:r>
        <w:t xml:space="preserve"> </w:t>
      </w:r>
      <w:r>
        <w:t xml:space="preserve">— pieces still available on the LOT for consumption or scrap (neither in-process nor consumed). Derivation:</w:t>
      </w:r>
      <w:r>
        <w:t xml:space="preserve"> </w:t>
      </w:r>
      <w:r>
        <w:rPr>
          <w:rStyle w:val="VerbatimChar"/>
        </w:rPr>
        <w:t xml:space="preserve">Lot.PieceCount − TotalInProcess − Σ ConsumedCount</w:t>
      </w:r>
      <w:r>
        <w:t xml:space="preserve">.</w:t>
      </w:r>
    </w:p>
    <w:p>
      <w:pPr>
        <w:pStyle w:val="FirstParagraph"/>
      </w:pPr>
      <w:r>
        <w:t xml:space="preserve">Phase 2 modifies</w:t>
      </w:r>
      <w:r>
        <w:t xml:space="preserve"> </w:t>
      </w:r>
      <w:r>
        <w:rPr>
          <w:rStyle w:val="VerbatimChar"/>
        </w:rPr>
        <w:t xml:space="preserve">Lot_Get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Lot_List</w:t>
      </w:r>
      <w:r>
        <w:t xml:space="preserve"> </w:t>
      </w:r>
      <w:r>
        <w:t xml:space="preserve">to JOIN the view to the base</w:t>
      </w:r>
      <w:r>
        <w:t xml:space="preserve"> </w:t>
      </w:r>
      <w:r>
        <w:rPr>
          <w:rStyle w:val="VerbatimChar"/>
        </w:rPr>
        <w:t xml:space="preserve">Lots.Lot</w:t>
      </w:r>
      <w:r>
        <w:t xml:space="preserve"> </w:t>
      </w:r>
      <w:r>
        <w:t xml:space="preserve">table at read time. No materialized columns on</w:t>
      </w:r>
      <w:r>
        <w:t xml:space="preserve"> </w:t>
      </w:r>
      <w:r>
        <w:rPr>
          <w:rStyle w:val="VerbatimChar"/>
        </w:rPr>
        <w:t xml:space="preserve">Lots.Lot</w:t>
      </w:r>
      <w:r>
        <w:t xml:space="preserve">; no on-write maintenance code paths. Single source of truth = the event tables.</w:t>
      </w:r>
    </w:p>
    <w:bookmarkEnd w:id="77"/>
    <w:bookmarkEnd w:id="78"/>
    <w:bookmarkStart w:id="83" w:name="X0804145f7794fe1847889d709ea5cb1c5a491af"/>
    <w:p>
      <w:pPr>
        <w:pStyle w:val="Heading2"/>
      </w:pPr>
      <w:r>
        <w:t xml:space="preserve">API Layer (Named Queries → Stored Procedures)</w:t>
      </w:r>
    </w:p>
    <w:bookmarkStart w:id="79" w:name="lot-expanded-mutations"/>
    <w:p>
      <w:pPr>
        <w:pStyle w:val="Heading3"/>
      </w:pPr>
      <w:r>
        <w:t xml:space="preserve">Lot — expanded mutations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Procedure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Parameters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Notes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Dependencies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Executed When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Lots.Lot_Update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@LotId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@PieceCount INT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@Weight DECIMAL(10,4)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@WeightUomId BIGINT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@DieNumber NVARCHAR(50)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@CavityNumber INT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@VendorLotNumber NVARCHAR(100)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@RowVersion ROWVERSION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@AppUserId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</w:t>
            </w:r>
          </w:p>
        </w:tc>
        <w:tc>
          <w:tcPr/>
          <w:p>
            <w:pPr>
              <w:pStyle w:val="Compact"/>
            </w:pPr>
            <w:r>
              <w:t xml:space="preserve">Full header update. Inserts one</w:t>
            </w:r>
            <w:r>
              <w:t xml:space="preserve"> </w:t>
            </w:r>
            <w:r>
              <w:rPr>
                <w:rStyle w:val="VerbatimChar"/>
              </w:rPr>
              <w:t xml:space="preserve">LotAttributeChange</w:t>
            </w:r>
            <w:r>
              <w:t xml:space="preserve"> </w:t>
            </w:r>
            <w:r>
              <w:t xml:space="preserve">row per changed field. Rejects on stale</w:t>
            </w:r>
            <w:r>
              <w:t xml:space="preserve"> </w:t>
            </w:r>
            <w:r>
              <w:rPr>
                <w:rStyle w:val="VerbatimChar"/>
              </w:rPr>
              <w:t xml:space="preserve">@RowVersion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Lot_AssertNotBlocked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Lots.LotAttributeChange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Lots.Lot_AssertNotBlocked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/>
          <w:p>
            <w:pPr>
              <w:pStyle w:val="Compact"/>
            </w:pPr>
            <w:r>
              <w:t xml:space="preserve">LOT detail screen edit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Lots.Lot_UpdateAttribute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@LotId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@AttributeName NVARCHAR(50)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@NewValue NVARCHAR(500)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@AppUserId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Single-field update helper. Mostly used by internal callers (Lot_Split reducing parent piece count). Field-validation against an allow-list.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Lots.LotAttributeChange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Internal from Lot_Split, Lot_Merge, Trim weight adjustment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Lots.Lot_Split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@ParentLotId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@ChildrenJson NVARCHAR(MAX)</w:t>
            </w:r>
            <w:r>
              <w:t xml:space="preserve"> </w:t>
            </w:r>
            <w:r>
              <w:t xml:space="preserve">(JSON array of</w:t>
            </w:r>
            <w:r>
              <w:t xml:space="preserve"> </w:t>
            </w:r>
            <w:r>
              <w:rPr>
                <w:rStyle w:val="VerbatimChar"/>
              </w:rPr>
              <w:t xml:space="preserve">{pieceCount, currentLocationId, dieNumber?, cavityNumber?}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@AppUserId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</w:t>
            </w:r>
          </w:p>
        </w:tc>
        <w:tc>
          <w:tcPr/>
          <w:p>
            <w:pPr>
              <w:pStyle w:val="Compact"/>
            </w:pPr>
            <w:r>
              <w:t xml:space="preserve">Creates N child LOTs, inserts SPLIT</w:t>
            </w:r>
            <w:r>
              <w:t xml:space="preserve"> </w:t>
            </w:r>
            <w:r>
              <w:rPr>
                <w:rStyle w:val="VerbatimChar"/>
              </w:rPr>
              <w:t xml:space="preserve">LotGenealogy</w:t>
            </w:r>
            <w:r>
              <w:t xml:space="preserve"> </w:t>
            </w:r>
            <w:r>
              <w:t xml:space="preserve">rows, reduces parent piece count, closes parent if residual=0. Rejects if sum(children) &gt; parent.</w:t>
            </w:r>
            <w:r>
              <w:t xml:space="preserve"> </w:t>
            </w:r>
            <w:r>
              <w:rPr>
                <w:rStyle w:val="VerbatimChar"/>
              </w:rPr>
              <w:t xml:space="preserve">Lot_AssertNotBlocked</w:t>
            </w:r>
            <w:r>
              <w:t xml:space="preserve"> </w:t>
            </w:r>
            <w:r>
              <w:t xml:space="preserve">on parent.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Lots.LotGenealogy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Lots.Lot_Create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Lots.Lot_UpdateAttribute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Lots.Lot_UpdateStatus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/>
          <w:p>
            <w:pPr>
              <w:pStyle w:val="Compact"/>
            </w:pPr>
            <w:r>
              <w:t xml:space="preserve">Phase 5 Machining OUT, Phase 7 Sort Cage</w:t>
            </w:r>
          </w:p>
        </w:tc>
        <w:tc>
          <w:tcPr/>
          <w:p>
            <w:pPr>
              <w:pStyle w:val="Compact"/>
            </w:pPr>
            <w:r>
              <w:t xml:space="preserve">Rowset of child Lot rows (Id, LotName, PieceCount) + leading</w:t>
            </w:r>
            <w:r>
              <w:t xml:space="preserve"> </w:t>
            </w:r>
            <w:r>
              <w:rPr>
                <w:rStyle w:val="VerbatimChar"/>
              </w:rPr>
              <w:t xml:space="preserve">Status, Message</w:t>
            </w:r>
            <w:r>
              <w:t xml:space="preserve"> </w:t>
            </w:r>
            <w:r>
              <w:t xml:space="preserve">row (shape: results multiplexed — see note)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Lots.Lot_Merge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@SourceLotIdsJson NVARCHAR(MAX)</w:t>
            </w:r>
            <w:r>
              <w:t xml:space="preserve"> </w:t>
            </w:r>
            <w:r>
              <w:t xml:space="preserve">(JSON array of source Lot Ids),</w:t>
            </w:r>
            <w:r>
              <w:t xml:space="preserve"> </w:t>
            </w:r>
            <w:r>
              <w:rPr>
                <w:rStyle w:val="VerbatimChar"/>
              </w:rPr>
              <w:t xml:space="preserve">@OutputItemId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@OutputLocationId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@AppUserId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Combines sources into one output. Hard-coded rule: same Item, same Die. Closes all sources. Inserts MERGE</w:t>
            </w:r>
            <w:r>
              <w:t xml:space="preserve"> </w:t>
            </w:r>
            <w:r>
              <w:rPr>
                <w:rStyle w:val="VerbatimChar"/>
              </w:rPr>
              <w:t xml:space="preserve">LotGenealogy</w:t>
            </w:r>
            <w:r>
              <w:t xml:space="preserve"> </w:t>
            </w:r>
            <w:r>
              <w:t xml:space="preserve">rows.</w:t>
            </w:r>
            <w:r>
              <w:t xml:space="preserve"> </w:t>
            </w:r>
            <w:r>
              <w:rPr>
                <w:rStyle w:val="VerbatimChar"/>
              </w:rPr>
              <w:t xml:space="preserve">Lot_AssertNotBlocked</w:t>
            </w:r>
            <w:r>
              <w:t xml:space="preserve"> </w:t>
            </w:r>
            <w:r>
              <w:t xml:space="preserve">on each source.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Lots.LotGenealogy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Lots.Lot_Create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Lots.Lot_UpdateStatus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Operator-initiated merge (rare; MVP)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Message, NewId</w:t>
            </w:r>
            <w:r>
              <w:t xml:space="preserve"> </w:t>
            </w:r>
            <w:r>
              <w:t xml:space="preserve">(output Lot Id)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Lots.LotGenealogy_RecordConsumption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@SourceLotId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@ConsumedPieceCount 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@ProducedLotId BIGINT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@ProducedContainerId BIGINT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@ProducedSerialNumber NVARCHAR(100)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@AppUserId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</w:t>
            </w:r>
          </w:p>
        </w:tc>
        <w:tc>
          <w:tcPr/>
          <w:p>
            <w:pPr>
              <w:pStyle w:val="Compact"/>
            </w:pPr>
            <w:r>
              <w:t xml:space="preserve">Internal — inserts CONSUMPTION</w:t>
            </w:r>
            <w:r>
              <w:t xml:space="preserve"> </w:t>
            </w:r>
            <w:r>
              <w:rPr>
                <w:rStyle w:val="VerbatimChar"/>
              </w:rPr>
              <w:t xml:space="preserve">LotGenealogy</w:t>
            </w:r>
            <w:r>
              <w:t xml:space="preserve"> </w:t>
            </w:r>
            <w:r>
              <w:t xml:space="preserve">row. Called from Phase 6</w:t>
            </w:r>
            <w:r>
              <w:t xml:space="preserve"> </w:t>
            </w:r>
            <w:r>
              <w:rPr>
                <w:rStyle w:val="VerbatimChar"/>
              </w:rPr>
              <w:t xml:space="preserve">ConsumptionEvent_Record</w:t>
            </w:r>
            <w:r>
              <w:t xml:space="preserve">. Not called directly from Perspective.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Lots.LotGenealogy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/>
          <w:p>
            <w:pPr>
              <w:pStyle w:val="Compact"/>
            </w:pPr>
            <w:r>
              <w:t xml:space="preserve">Internal from Phase 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Message, NewId</w:t>
            </w:r>
            <w:r>
              <w:t xml:space="preserve"> </w:t>
            </w:r>
            <w:r>
              <w:t xml:space="preserve">(genealogy row Id)</w:t>
            </w:r>
          </w:p>
        </w:tc>
      </w:tr>
    </w:tbl>
    <w:p>
      <w:pPr>
        <w:pStyle w:val="BodyText"/>
      </w:pPr>
      <w:r>
        <w:rPr>
          <w:b/>
          <w:bCs/>
        </w:rPr>
        <w:t xml:space="preserve">Note 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Lot_Split</w:t>
      </w:r>
      <w:r>
        <w:rPr>
          <w:b/>
          <w:bCs/>
        </w:rPr>
        <w:t xml:space="preserve"> </w:t>
      </w:r>
      <w:r>
        <w:rPr>
          <w:b/>
          <w:bCs/>
        </w:rPr>
        <w:t xml:space="preserve">result shape: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Lot_Split</w:t>
      </w:r>
      <w:r>
        <w:t xml:space="preserve"> </w:t>
      </w:r>
      <w:r>
        <w:t xml:space="preserve">creates N children, the natural return is a rowset of child rows. To keep FDS-11-011 (single result set) intact,</w:t>
      </w:r>
      <w:r>
        <w:t xml:space="preserve"> </w:t>
      </w:r>
      <w:r>
        <w:rPr>
          <w:rStyle w:val="VerbatimChar"/>
        </w:rPr>
        <w:t xml:space="preserve">Lot_Split</w:t>
      </w:r>
      <w:r>
        <w:t xml:space="preserve"> </w:t>
      </w:r>
      <w:r>
        <w:t xml:space="preserve">returns a single result set with columns:</w:t>
      </w:r>
      <w:r>
        <w:t xml:space="preserve"> </w:t>
      </w:r>
      <w:r>
        <w:rPr>
          <w:rStyle w:val="VerbatimChar"/>
        </w:rPr>
        <w:t xml:space="preserve">Status BIT, Message NVARCHAR(500), ChildLotId BIGINT, ChildLotName NVARCHAR(50), PieceCount INT</w:t>
      </w:r>
      <w:r>
        <w:t xml:space="preserve">. On failure, one row with Status=0 and NULL child columns. On success, N rows all with Status=1 and child fields populated. Callers iterate the result set.</w:t>
      </w:r>
    </w:p>
    <w:bookmarkEnd w:id="79"/>
    <w:bookmarkStart w:id="80" w:name="genealogy-traversal-1"/>
    <w:p>
      <w:pPr>
        <w:pStyle w:val="Heading3"/>
      </w:pPr>
      <w:r>
        <w:t xml:space="preserve">Genealogy traversal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Procedure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Parameters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Notes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Dependencies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Executed When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Lots.Lot_GetGenealogyTree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@LotId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@Direction NVARCHAR(20) = 'Both'</w:t>
            </w:r>
          </w:p>
        </w:tc>
        <w:tc>
          <w:tcPr/>
          <w:p>
            <w:pPr>
              <w:pStyle w:val="Compact"/>
            </w:pPr>
            <w:r>
              <w:t xml:space="preserve">Recursive CTE walking ancestors / descendants.</w:t>
            </w:r>
            <w:r>
              <w:t xml:space="preserve"> </w:t>
            </w:r>
            <w:r>
              <w:rPr>
                <w:rStyle w:val="VerbatimChar"/>
              </w:rPr>
              <w:t xml:space="preserve">OPTION (MAXRECURSION 100)</w:t>
            </w:r>
            <w:r>
              <w:t xml:space="preserve">. Returns flat rowset with depth.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Lots.LotGenealogy</w:t>
            </w:r>
          </w:p>
        </w:tc>
        <w:tc>
          <w:tcPr/>
          <w:p>
            <w:pPr>
              <w:pStyle w:val="Compact"/>
            </w:pPr>
            <w:r>
              <w:t xml:space="preserve">Genealogy viewer screen; Quality supervisor tracing a complaint</w:t>
            </w:r>
          </w:p>
        </w:tc>
        <w:tc>
          <w:tcPr/>
          <w:p>
            <w:pPr>
              <w:pStyle w:val="Compact"/>
            </w:pPr>
            <w:r>
              <w:t xml:space="preserve">Rowset:</w:t>
            </w:r>
            <w:r>
              <w:t xml:space="preserve"> </w:t>
            </w:r>
            <w:r>
              <w:rPr>
                <w:rStyle w:val="VerbatimChar"/>
              </w:rPr>
              <w:t xml:space="preserve">LotId, LotName, Depth, RelationshipTypeCode, ItemId, ItemCode, CurrentLocationId, LotStatusCode, DeprecatedAt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Lots.Lot_GetParents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@LotId BIGINT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One-hop up. Faster than full tree for simple displays.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Lots.LotGenealogy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LOT detail screen,</w:t>
            </w:r>
            <w:r>
              <w:t xml:space="preserve"> </w:t>
            </w:r>
            <w:r>
              <w:t xml:space="preserve">“parents”</w:t>
            </w:r>
            <w:r>
              <w:t xml:space="preserve"> </w:t>
            </w:r>
            <w:r>
              <w:t xml:space="preserve">section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Rowset of parent Lots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Lots.Lot_GetChildren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@LotId BIGINT</w:t>
            </w:r>
          </w:p>
        </w:tc>
        <w:tc>
          <w:tcPr/>
          <w:p>
            <w:pPr>
              <w:pStyle w:val="Compact"/>
            </w:pPr>
            <w:r>
              <w:t xml:space="preserve">One-hop down.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Lots.LotGenealogy</w:t>
            </w:r>
          </w:p>
        </w:tc>
        <w:tc>
          <w:tcPr/>
          <w:p>
            <w:pPr>
              <w:pStyle w:val="Compact"/>
            </w:pPr>
            <w:r>
              <w:t xml:space="preserve">LOT detail screen,</w:t>
            </w:r>
            <w:r>
              <w:t xml:space="preserve"> </w:t>
            </w:r>
            <w:r>
              <w:t xml:space="preserve">“children”</w:t>
            </w:r>
            <w:r>
              <w:t xml:space="preserve"> </w:t>
            </w: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Rowset of child Lots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Lots.Lot_GetAttributeHistory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@LotId BIGINT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All</w:t>
            </w:r>
            <w:r>
              <w:t xml:space="preserve"> </w:t>
            </w:r>
            <w:r>
              <w:rPr>
                <w:rStyle w:val="VerbatimChar"/>
              </w:rPr>
              <w:t xml:space="preserve">LotAttributeChange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LotStatusHistory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LotMovement</w:t>
            </w:r>
            <w:r>
              <w:t xml:space="preserve"> </w:t>
            </w:r>
            <w:r>
              <w:t xml:space="preserve">rows for a LOT, unioned and ordered by time.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Lots.LotAttributeChange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Lots.LotStatusHistory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Lots.LotMovement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LOT detail screen</w:t>
            </w:r>
            <w:r>
              <w:t xml:space="preserve"> </w:t>
            </w:r>
            <w:r>
              <w:t xml:space="preserve">“history”</w:t>
            </w:r>
            <w:r>
              <w:t xml:space="preserve"> </w:t>
            </w:r>
            <w:r>
              <w:t xml:space="preserve">tab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Rowset:</w:t>
            </w:r>
            <w:r>
              <w:t xml:space="preserve"> </w:t>
            </w:r>
            <w:r>
              <w:rPr>
                <w:rStyle w:val="VerbatimChar"/>
              </w:rPr>
              <w:t xml:space="preserve">EventAt, EventType, OldValue, NewValue, FromLocation, ToLocation, ByUser</w:t>
            </w:r>
          </w:p>
        </w:tc>
      </w:tr>
    </w:tbl>
    <w:bookmarkEnd w:id="80"/>
    <w:bookmarkStart w:id="81" w:name="labels"/>
    <w:p>
      <w:pPr>
        <w:pStyle w:val="Heading3"/>
      </w:pPr>
      <w:r>
        <w:t xml:space="preserve">Labels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Procedure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Parameters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Notes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Dependencies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Executed When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Lots.LotLabel_Print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@LotId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@LabelTypeCodeId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@PrintReasonCodeId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@ZplContent NVARCHAR(MAX)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@AppUserId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</w:t>
            </w:r>
          </w:p>
        </w:tc>
        <w:tc>
          <w:tcPr/>
          <w:p>
            <w:pPr>
              <w:pStyle w:val="Compact"/>
            </w:pPr>
            <w:r>
              <w:t xml:space="preserve">Records the print. Gateway script calls this with the pre-rendered ZPL. Returns the new</w:t>
            </w:r>
            <w:r>
              <w:t xml:space="preserve"> </w:t>
            </w:r>
            <w:r>
              <w:rPr>
                <w:rStyle w:val="VerbatimChar"/>
              </w:rPr>
              <w:t xml:space="preserve">LotLabelId</w:t>
            </w:r>
            <w:r>
              <w:t xml:space="preserve"> </w:t>
            </w:r>
            <w:r>
              <w:t xml:space="preserve">for the Gateway to update with the print ack.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Lots.LotLabel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Lots.PrintReasonCode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Lots.LabelTypeCode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/>
          <w:p>
            <w:pPr>
              <w:pStyle w:val="Compact"/>
            </w:pPr>
            <w:r>
              <w:t xml:space="preserve">Phase 3+ when producing a new LOT or reprinting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Message, NewId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Lots.LotLabel_Reprint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@LotId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@OriginalLabelId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@PrintReasonCodeId BIGINT</w:t>
            </w:r>
            <w:r>
              <w:t xml:space="preserve"> </w:t>
            </w:r>
            <w:r>
              <w:t xml:space="preserve">(must NOT be</w:t>
            </w:r>
            <w:r>
              <w:t xml:space="preserve"> </w:t>
            </w:r>
            <w:r>
              <w:rPr>
                <w:rStyle w:val="VerbatimChar"/>
              </w:rPr>
              <w:t xml:space="preserve">Initial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@ZplContent NVARCHAR(MAX)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@AppUserId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Append-only — no modification of the original label. Validates the reason is a non-Initial reason.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Lots.LotLabel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Lots.PrintReasonCode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Operator reprint dialog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Message, NewId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Lots.LotLabel_List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@LotId BIGINT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@LocationId BIGINT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@DateFrom DATETIME2(3)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@DateTo DATETIME2(3) NULL</w:t>
            </w:r>
          </w:p>
        </w:tc>
        <w:tc>
          <w:tcPr/>
          <w:p>
            <w:pPr>
              <w:pStyle w:val="Compact"/>
            </w:pPr>
            <w:r>
              <w:t xml:space="preserve">Filterable listing for supervisor. Returns print history.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Lots.LotLabel</w:t>
            </w:r>
          </w:p>
        </w:tc>
        <w:tc>
          <w:tcPr/>
          <w:p>
            <w:pPr>
              <w:pStyle w:val="Compact"/>
            </w:pPr>
            <w:r>
              <w:t xml:space="preserve">Supervisor label audit screen</w:t>
            </w:r>
          </w:p>
        </w:tc>
        <w:tc>
          <w:tcPr/>
          <w:p>
            <w:pPr>
              <w:pStyle w:val="Compact"/>
            </w:pPr>
            <w:r>
              <w:t xml:space="preserve">Rowset of LotLabel rows</w:t>
            </w:r>
          </w:p>
        </w:tc>
      </w:tr>
    </w:tbl>
    <w:bookmarkEnd w:id="81"/>
    <w:bookmarkStart w:id="82" w:name="lot-pause-added-v0.2h-oi-21"/>
    <w:p>
      <w:pPr>
        <w:pStyle w:val="Heading3"/>
      </w:pPr>
      <w:r>
        <w:t xml:space="preserve">LOT pause (added v0.2h, OI-21)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Procedure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Parameters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Notes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Dependencies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Executed When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Lots.LotPause_Place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@LotId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@LocationId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@PausedByUserId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@PausedReason NVARCHAR(500) = NULL</w:t>
            </w:r>
          </w:p>
        </w:tc>
        <w:tc>
          <w:tcPr/>
          <w:p>
            <w:pPr>
              <w:pStyle w:val="Compact"/>
            </w:pPr>
            <w:r>
              <w:t xml:space="preserve">Opens a pause. Rejects with a clear message if</w:t>
            </w:r>
            <w:r>
              <w:t xml:space="preserve"> </w:t>
            </w:r>
            <w:r>
              <w:rPr>
                <w:rStyle w:val="VerbatimChar"/>
              </w:rPr>
              <w:t xml:space="preserve">(LotId, LocationId)</w:t>
            </w:r>
            <w:r>
              <w:t xml:space="preserve"> </w:t>
            </w:r>
            <w:r>
              <w:t xml:space="preserve">already has an open pause (filtered UNIQUE enforces at DB level). Audit via</w:t>
            </w:r>
            <w:r>
              <w:t xml:space="preserve"> </w:t>
            </w:r>
            <w:r>
              <w:rPr>
                <w:rStyle w:val="VerbatimChar"/>
              </w:rPr>
              <w:t xml:space="preserve">Audit_LogOperation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LogEventType='LotPaused'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Lots.PauseEvent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/>
          <w:p>
            <w:pPr>
              <w:pStyle w:val="Compact"/>
            </w:pPr>
            <w:r>
              <w:t xml:space="preserve">Operator taps</w:t>
            </w:r>
            <w:r>
              <w:t xml:space="preserve"> </w:t>
            </w:r>
            <w:r>
              <w:t xml:space="preserve">“Pause this LOT”</w:t>
            </w:r>
            <w:r>
              <w:t xml:space="preserve"> </w:t>
            </w:r>
            <w:r>
              <w:t xml:space="preserve">at a Cell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Message, NewId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Lots.LotPause_Resume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@LotId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@LocationId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@ResumedByUserId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@ResumedRemarks NVARCHAR(500) = NULL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Closes the open pause for</w:t>
            </w:r>
            <w:r>
              <w:t xml:space="preserve"> </w:t>
            </w:r>
            <w:r>
              <w:rPr>
                <w:rStyle w:val="VerbatimChar"/>
              </w:rPr>
              <w:t xml:space="preserve">(LotId, LocationId)</w:t>
            </w:r>
            <w:r>
              <w:t xml:space="preserve">. Rejects if no open pause exists. Resumer MAY differ from pauser. Audit via</w:t>
            </w:r>
            <w:r>
              <w:t xml:space="preserve"> </w:t>
            </w:r>
            <w:r>
              <w:rPr>
                <w:rStyle w:val="VerbatimChar"/>
              </w:rPr>
              <w:t xml:space="preserve">Audit_LogOperation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LogEventType='LotResumed'</w:t>
            </w:r>
            <w:r>
              <w:t xml:space="preserve">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Lots.PauseEvent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Operator selects a paused LOT from the indicator detail list and confirms resume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Lots.LotPause_GetByLocation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@LocationId BIGINT</w:t>
            </w:r>
          </w:p>
        </w:tc>
        <w:tc>
          <w:tcPr/>
          <w:p>
            <w:pPr>
              <w:pStyle w:val="Compact"/>
            </w:pPr>
            <w:r>
              <w:t xml:space="preserve">Single result set:</w:t>
            </w:r>
            <w:r>
              <w:t xml:space="preserve"> </w:t>
            </w:r>
            <w:r>
              <w:rPr>
                <w:rStyle w:val="VerbatimChar"/>
              </w:rPr>
              <w:t xml:space="preserve">LotId, LotName, ItemId, PartCode, PausedByUserId, PausedAt, PausedReason, TotalInProcess, InventoryAvailable</w:t>
            </w:r>
            <w:r>
              <w:t xml:space="preserve"> </w:t>
            </w:r>
            <w:r>
              <w:t xml:space="preserve">for currently-paused LOTs at this Cell. Joined to</w:t>
            </w:r>
            <w:r>
              <w:t xml:space="preserve"> </w:t>
            </w:r>
            <w:r>
              <w:rPr>
                <w:rStyle w:val="VerbatimChar"/>
              </w:rPr>
              <w:t xml:space="preserve">v_LotDerivedQuantities</w:t>
            </w:r>
            <w:r>
              <w:t xml:space="preserve"> </w:t>
            </w:r>
            <w:r>
              <w:t xml:space="preserve">for in-process counts.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Lots.PauseEvent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Lots.v_LotDerivedQuantities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Parts.Item</w:t>
            </w:r>
          </w:p>
        </w:tc>
        <w:tc>
          <w:tcPr/>
          <w:p>
            <w:pPr>
              <w:pStyle w:val="Compact"/>
            </w:pPr>
            <w:r>
              <w:t xml:space="preserve">Tapping the Paused-LOT indicator on a workstation screen</w:t>
            </w:r>
          </w:p>
        </w:tc>
        <w:tc>
          <w:tcPr/>
          <w:p>
            <w:pPr>
              <w:pStyle w:val="Compact"/>
            </w:pPr>
            <w:r>
              <w:t xml:space="preserve">Rowset (empty if no open pauses)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Lots.LotPause_GetCountsByLocation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(none)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Single result set:</w:t>
            </w:r>
            <w:r>
              <w:t xml:space="preserve"> </w:t>
            </w:r>
            <w:r>
              <w:rPr>
                <w:rStyle w:val="VerbatimChar"/>
              </w:rPr>
              <w:t xml:space="preserve">(LocationId, OpenPauseCount)</w:t>
            </w:r>
            <w:r>
              <w:t xml:space="preserve"> </w:t>
            </w:r>
            <w:r>
              <w:t xml:space="preserve">across all Cells. Drives the wallboard / per-terminal indicator binding.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Lots.PauseEvent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Workstation indicator polling (Perspective binding); supervisor wallboard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Rowset of all Cells with at least one open pause</w:t>
            </w:r>
          </w:p>
        </w:tc>
      </w:tr>
    </w:tbl>
    <w:bookmarkEnd w:id="82"/>
    <w:bookmarkEnd w:id="83"/>
    <w:bookmarkStart w:id="84" w:name="gateway-scripts-2"/>
    <w:p>
      <w:pPr>
        <w:pStyle w:val="Heading2"/>
      </w:pPr>
      <w:r>
        <w:t xml:space="preserve">Gateway Scripts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Script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Purpose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Trigger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External System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Audit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LttZplDispatcher</w:t>
            </w:r>
          </w:p>
        </w:tc>
        <w:tc>
          <w:tcPr/>
          <w:p>
            <w:pPr>
              <w:pStyle w:val="Compact"/>
            </w:pPr>
            <w:r>
              <w:t xml:space="preserve">Renders an LTT ZPL from a template + data returned by</w:t>
            </w:r>
            <w:r>
              <w:t xml:space="preserve"> </w:t>
            </w:r>
            <w:r>
              <w:rPr>
                <w:rStyle w:val="VerbatimChar"/>
              </w:rPr>
              <w:t xml:space="preserve">Lot_Get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Lot_Create</w:t>
            </w:r>
            <w:r>
              <w:t xml:space="preserve">. Opens a socket to the destination Zebra printer (resolved from Terminal’s</w:t>
            </w:r>
            <w:r>
              <w:t xml:space="preserve"> </w:t>
            </w:r>
            <w:r>
              <w:rPr>
                <w:rStyle w:val="VerbatimChar"/>
              </w:rPr>
              <w:t xml:space="preserve">PrimaryZebraPrinter</w:t>
            </w:r>
            <w:r>
              <w:t xml:space="preserve"> </w:t>
            </w:r>
            <w:r>
              <w:t xml:space="preserve">attribute), writes the ZPL, captures print-ack, updates</w:t>
            </w:r>
            <w:r>
              <w:t xml:space="preserve"> </w:t>
            </w:r>
            <w:r>
              <w:rPr>
                <w:rStyle w:val="VerbatimChar"/>
              </w:rPr>
              <w:t xml:space="preserve">LotLabel.PrintedAt</w:t>
            </w:r>
            <w:r>
              <w:t xml:space="preserve"> </w:t>
            </w:r>
            <w:r>
              <w:t xml:space="preserve">via a proc call.</w:t>
            </w:r>
          </w:p>
        </w:tc>
        <w:tc>
          <w:tcPr/>
          <w:p>
            <w:pPr>
              <w:pStyle w:val="Compact"/>
            </w:pPr>
            <w:r>
              <w:t xml:space="preserve">Called after</w:t>
            </w:r>
            <w:r>
              <w:t xml:space="preserve"> </w:t>
            </w:r>
            <w:r>
              <w:rPr>
                <w:rStyle w:val="VerbatimChar"/>
              </w:rPr>
              <w:t xml:space="preserve">Lot_Create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LotLabel_Reprint</w:t>
            </w:r>
            <w:r>
              <w:t xml:space="preserve"> </w:t>
            </w:r>
            <w:r>
              <w:t xml:space="preserve">returns</w:t>
            </w:r>
          </w:p>
        </w:tc>
        <w:tc>
          <w:tcPr/>
          <w:p>
            <w:pPr>
              <w:pStyle w:val="Compact"/>
            </w:pPr>
            <w:r>
              <w:t xml:space="preserve">Zebra printer (9100/TCP)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InterfaceLog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SystemName='Zebra'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Direction='Outbound'</w:t>
            </w:r>
            <w:r>
              <w:t xml:space="preserve">; on failure adds FailureLog entry.</w:t>
            </w:r>
          </w:p>
        </w:tc>
      </w:tr>
    </w:tbl>
    <w:bookmarkEnd w:id="84"/>
    <w:bookmarkStart w:id="85" w:name="perspective-views-2"/>
    <w:p>
      <w:pPr>
        <w:pStyle w:val="Heading2"/>
      </w:pPr>
      <w:r>
        <w:t xml:space="preserve">Perspective Views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View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LOT Search</w:t>
            </w:r>
          </w:p>
        </w:tc>
        <w:tc>
          <w:tcPr/>
          <w:p>
            <w:pPr>
              <w:pStyle w:val="Compact"/>
            </w:pPr>
            <w:r>
              <w:t xml:space="preserve">Filterable list with scan-a-barcode prefilter. Lands on LOT Detail for a matched hit.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LOT Detail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Full LOT record — header, status, movement history, attribute history, parent/child links, label print history. Header editable (calls</w:t>
            </w:r>
            <w:r>
              <w:t xml:space="preserve"> </w:t>
            </w:r>
            <w:r>
              <w:rPr>
                <w:rStyle w:val="VerbatimChar"/>
              </w:rPr>
              <w:t xml:space="preserve">Lot_Update</w:t>
            </w:r>
            <w:r>
              <w:t xml:space="preserve">) behind re-auth.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Genealogy Tree Viewer</w:t>
            </w:r>
          </w:p>
        </w:tc>
        <w:tc>
          <w:tcPr/>
          <w:p>
            <w:pPr>
              <w:pStyle w:val="Compact"/>
            </w:pPr>
            <w:r>
              <w:t xml:space="preserve">Tree-style visualization of</w:t>
            </w:r>
            <w:r>
              <w:t xml:space="preserve"> </w:t>
            </w:r>
            <w:r>
              <w:rPr>
                <w:rStyle w:val="VerbatimChar"/>
              </w:rPr>
              <w:t xml:space="preserve">Lot_GetGenealogyTree</w:t>
            </w:r>
            <w:r>
              <w:t xml:space="preserve"> </w:t>
            </w:r>
            <w:r>
              <w:t xml:space="preserve">results. Click a node to jump to its detail. Toggle Ancestors/Descendants/Both.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Reprint Dialog (modal)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Triggered from LOT Detail. Reason-code picker (excludes Initial). Calls</w:t>
            </w:r>
            <w:r>
              <w:t xml:space="preserve"> </w:t>
            </w:r>
            <w:r>
              <w:rPr>
                <w:rStyle w:val="VerbatimChar"/>
              </w:rPr>
              <w:t xml:space="preserve">LotLabel_Reprint</w:t>
            </w:r>
            <w:r>
              <w:t xml:space="preserve">.</w:t>
            </w:r>
          </w:p>
        </w:tc>
      </w:tr>
    </w:tbl>
    <w:bookmarkEnd w:id="85"/>
    <w:bookmarkStart w:id="86" w:name="test-coverage-2"/>
    <w:p>
      <w:pPr>
        <w:pStyle w:val="Heading2"/>
      </w:pPr>
      <w:r>
        <w:t xml:space="preserve">Test Coverage</w:t>
      </w:r>
    </w:p>
    <w:p>
      <w:pPr>
        <w:pStyle w:val="FirstParagraph"/>
      </w:pPr>
      <w:r>
        <w:t xml:space="preserve">New test suite at</w:t>
      </w:r>
      <w:r>
        <w:t xml:space="preserve"> </w:t>
      </w:r>
      <w:r>
        <w:rPr>
          <w:rStyle w:val="VerbatimChar"/>
        </w:rPr>
        <w:t xml:space="preserve">sql/tests/0014_PlantFloor_LotLifecycle/</w:t>
      </w:r>
      <w:r>
        <w:t xml:space="preserve"> </w:t>
      </w:r>
      <w:r>
        <w:t xml:space="preserve">with files: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File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Covers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010_Lot_Update.sql</w:t>
            </w:r>
          </w:p>
        </w:tc>
        <w:tc>
          <w:tcPr/>
          <w:p>
            <w:pPr>
              <w:pStyle w:val="Compact"/>
            </w:pPr>
            <w:r>
              <w:t xml:space="preserve">Valid update inserts one</w:t>
            </w:r>
            <w:r>
              <w:t xml:space="preserve"> </w:t>
            </w:r>
            <w:r>
              <w:rPr>
                <w:rStyle w:val="VerbatimChar"/>
              </w:rPr>
              <w:t xml:space="preserve">LotAttributeChange</w:t>
            </w:r>
            <w:r>
              <w:t xml:space="preserve"> </w:t>
            </w:r>
            <w:r>
              <w:t xml:space="preserve">per changed field; no change = no insert; stale</w:t>
            </w:r>
            <w:r>
              <w:t xml:space="preserve"> </w:t>
            </w:r>
            <w:r>
              <w:rPr>
                <w:rStyle w:val="VerbatimChar"/>
              </w:rPr>
              <w:t xml:space="preserve">@RowVersion</w:t>
            </w:r>
            <w:r>
              <w:t xml:space="preserve"> </w:t>
            </w:r>
            <w:r>
              <w:t xml:space="preserve">rejects; blocked LOT rejects (B2).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020_Lot_UpdateAttribute.sql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Single-field update inserts one row; unknown attribute name rejects; locked LOT rejects.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030_Lot_Split.sql</w:t>
            </w:r>
          </w:p>
        </w:tc>
        <w:tc>
          <w:tcPr/>
          <w:p>
            <w:pPr>
              <w:pStyle w:val="Compact"/>
            </w:pPr>
            <w:r>
              <w:t xml:space="preserve">N children created with correct piece counts; parent reduced; parent closed when residual=0; SPLIT</w:t>
            </w:r>
            <w:r>
              <w:t xml:space="preserve"> </w:t>
            </w:r>
            <w:r>
              <w:rPr>
                <w:rStyle w:val="VerbatimChar"/>
              </w:rPr>
              <w:t xml:space="preserve">LotGenealogy</w:t>
            </w:r>
            <w:r>
              <w:t xml:space="preserve"> </w:t>
            </w:r>
            <w:r>
              <w:t xml:space="preserve">rows correct; over-split rejects; blocked parent rejects.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040_Lot_Merge.sql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Output LOT created with summed piece count; all sources closed; MERGE</w:t>
            </w:r>
            <w:r>
              <w:t xml:space="preserve"> </w:t>
            </w:r>
            <w:r>
              <w:rPr>
                <w:rStyle w:val="VerbatimChar"/>
              </w:rPr>
              <w:t xml:space="preserve">LotGenealogy</w:t>
            </w:r>
            <w:r>
              <w:t xml:space="preserve"> </w:t>
            </w:r>
            <w:r>
              <w:t xml:space="preserve">rows correct; mismatched Item rejects; mismatched Die rejects; blocked source rejects.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050_Lot_GetGenealogyTree.sql</w:t>
            </w:r>
          </w:p>
        </w:tc>
        <w:tc>
          <w:tcPr/>
          <w:p>
            <w:pPr>
              <w:pStyle w:val="Compact"/>
            </w:pPr>
            <w:r>
              <w:t xml:space="preserve">Single-level ancestor returned; multi-level ancestor walks parent chain and MERGE edges; descendant walks SPLIT + CONSUMPTION edges;</w:t>
            </w:r>
            <w:r>
              <w:t xml:space="preserve"> </w:t>
            </w:r>
            <w:r>
              <w:rPr>
                <w:rStyle w:val="VerbatimChar"/>
              </w:rPr>
              <w:t xml:space="preserve">MAXRECURSION</w:t>
            </w:r>
            <w:r>
              <w:t xml:space="preserve"> </w:t>
            </w:r>
            <w:r>
              <w:t xml:space="preserve">bound respected.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060_Lot_GetParents_GetChildren.sql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One-hop up and down return expected rowsets.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070_Lot_GetAttributeHistory.sql</w:t>
            </w:r>
          </w:p>
        </w:tc>
        <w:tc>
          <w:tcPr/>
          <w:p>
            <w:pPr>
              <w:pStyle w:val="Compact"/>
            </w:pPr>
            <w:r>
              <w:t xml:space="preserve">Union of AttributeChange + StatusHistory + Movement ordered by time; correct event-type labels.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080_LotLabel_Print_Reprint.sql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LotLabel_Print</w:t>
            </w:r>
            <w:r>
              <w:t xml:space="preserve"> </w:t>
            </w:r>
            <w:r>
              <w:t xml:space="preserve">creates row;</w:t>
            </w:r>
            <w:r>
              <w:t xml:space="preserve"> </w:t>
            </w:r>
            <w:r>
              <w:rPr>
                <w:rStyle w:val="VerbatimChar"/>
              </w:rPr>
              <w:t xml:space="preserve">LotLabel_Reprint</w:t>
            </w:r>
            <w:r>
              <w:t xml:space="preserve"> </w:t>
            </w:r>
            <w:r>
              <w:t xml:space="preserve">rejects Initial reason;</w:t>
            </w:r>
            <w:r>
              <w:t xml:space="preserve"> </w:t>
            </w:r>
            <w:r>
              <w:rPr>
                <w:rStyle w:val="VerbatimChar"/>
              </w:rPr>
              <w:t xml:space="preserve">LotLabel_List</w:t>
            </w:r>
            <w:r>
              <w:t xml:space="preserve"> </w:t>
            </w:r>
            <w:r>
              <w:t xml:space="preserve">filters by LotId, LocationId, and date range.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090_LotPause_lifecycle.sql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(NEW v0.2h, OI-21)</w:t>
            </w:r>
            <w:r>
              <w:t xml:space="preserve"> </w:t>
            </w:r>
            <w:r>
              <w:rPr>
                <w:rStyle w:val="VerbatimChar"/>
              </w:rPr>
              <w:t xml:space="preserve">LotPause_Place</w:t>
            </w:r>
            <w:r>
              <w:t xml:space="preserve"> </w:t>
            </w:r>
            <w:r>
              <w:t xml:space="preserve">opens a pause + writes OperationLog; second</w:t>
            </w:r>
            <w:r>
              <w:t xml:space="preserve"> </w:t>
            </w:r>
            <w:r>
              <w:rPr>
                <w:rStyle w:val="VerbatimChar"/>
              </w:rPr>
              <w:t xml:space="preserve">_Place</w:t>
            </w:r>
            <w:r>
              <w:t xml:space="preserve"> </w:t>
            </w:r>
            <w:r>
              <w:t xml:space="preserve">for same</w:t>
            </w:r>
            <w:r>
              <w:t xml:space="preserve"> </w:t>
            </w:r>
            <w:r>
              <w:rPr>
                <w:rStyle w:val="VerbatimChar"/>
              </w:rPr>
              <w:t xml:space="preserve">(LotId, LocationId)</w:t>
            </w:r>
            <w:r>
              <w:t xml:space="preserve"> </w:t>
            </w:r>
            <w:r>
              <w:t xml:space="preserve">rejects (filtered UNIQUE);</w:t>
            </w:r>
            <w:r>
              <w:t xml:space="preserve"> </w:t>
            </w:r>
            <w:r>
              <w:rPr>
                <w:rStyle w:val="VerbatimChar"/>
              </w:rPr>
              <w:t xml:space="preserve">_Place</w:t>
            </w:r>
            <w:r>
              <w:t xml:space="preserve"> </w:t>
            </w:r>
            <w:r>
              <w:t xml:space="preserve">at a different Cell for the same LOT succeeds (cross-location concurrency);</w:t>
            </w:r>
            <w:r>
              <w:t xml:space="preserve"> </w:t>
            </w:r>
            <w:r>
              <w:rPr>
                <w:rStyle w:val="VerbatimChar"/>
              </w:rPr>
              <w:t xml:space="preserve">_Resume</w:t>
            </w:r>
            <w:r>
              <w:t xml:space="preserve"> </w:t>
            </w:r>
            <w:r>
              <w:t xml:space="preserve">closes the open pause;</w:t>
            </w:r>
            <w:r>
              <w:t xml:space="preserve"> </w:t>
            </w:r>
            <w:r>
              <w:rPr>
                <w:rStyle w:val="VerbatimChar"/>
              </w:rPr>
              <w:t xml:space="preserve">_Resume</w:t>
            </w:r>
            <w:r>
              <w:t xml:space="preserve"> </w:t>
            </w:r>
            <w:r>
              <w:t xml:space="preserve">with no open pause rejects; resumer different from pauser succeeds;</w:t>
            </w:r>
            <w:r>
              <w:t xml:space="preserve"> </w:t>
            </w:r>
            <w:r>
              <w:rPr>
                <w:rStyle w:val="VerbatimChar"/>
              </w:rPr>
              <w:t xml:space="preserve">_GetByLocation</w:t>
            </w:r>
            <w:r>
              <w:t xml:space="preserve"> </w:t>
            </w:r>
            <w:r>
              <w:t xml:space="preserve">returns currently-paused LOTs joined to</w:t>
            </w:r>
            <w:r>
              <w:t xml:space="preserve"> </w:t>
            </w:r>
            <w:r>
              <w:rPr>
                <w:rStyle w:val="VerbatimChar"/>
              </w:rPr>
              <w:t xml:space="preserve">v_LotDerivedQuantities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_GetCountsByLocation</w:t>
            </w:r>
            <w:r>
              <w:t xml:space="preserve"> </w:t>
            </w:r>
            <w:r>
              <w:t xml:space="preserve">aggregates correctly across multiple Cells.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100_v_LotDerivedQuantities.sql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(NEW v0.2h, OI-23)</w:t>
            </w:r>
            <w:r>
              <w:t xml:space="preserve"> </w:t>
            </w:r>
            <w:r>
              <w:t xml:space="preserve">View returns correct</w:t>
            </w:r>
            <w:r>
              <w:t xml:space="preserve"> </w:t>
            </w:r>
            <w:r>
              <w:rPr>
                <w:rStyle w:val="VerbatimChar"/>
              </w:rPr>
              <w:t xml:space="preserve">TotalInProcess</w:t>
            </w:r>
            <w:r>
              <w:t xml:space="preserve"> </w:t>
            </w:r>
            <w:r>
              <w:t xml:space="preserve">from event aggregation; correct</w:t>
            </w:r>
            <w:r>
              <w:t xml:space="preserve"> </w:t>
            </w:r>
            <w:r>
              <w:rPr>
                <w:rStyle w:val="VerbatimChar"/>
              </w:rPr>
              <w:t xml:space="preserve">InventoryAvailable</w:t>
            </w:r>
            <w:r>
              <w:t xml:space="preserve"> </w:t>
            </w:r>
            <w:r>
              <w:t xml:space="preserve">after consumption; multiple LOTs across multiple Cells return independent values; LOT with no events returns Lot.PieceCount as InventoryAvailable;</w:t>
            </w:r>
            <w:r>
              <w:t xml:space="preserve"> </w:t>
            </w:r>
            <w:r>
              <w:rPr>
                <w:rStyle w:val="VerbatimChar"/>
              </w:rPr>
              <w:t xml:space="preserve">Lot_Get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Lot_List</w:t>
            </w:r>
            <w:r>
              <w:t xml:space="preserve"> </w:t>
            </w:r>
            <w:r>
              <w:t xml:space="preserve">join the view at read time and surface both fields.</w:t>
            </w:r>
          </w:p>
        </w:tc>
      </w:tr>
    </w:tbl>
    <w:p>
      <w:pPr>
        <w:pStyle w:val="BodyText"/>
      </w:pPr>
      <w:r>
        <w:t xml:space="preserve">Target: 100–125 passing tests in suite 0014 (up from v0.1 target — PauseEvent + view add ~20 assertions).</w:t>
      </w:r>
    </w:p>
    <w:bookmarkEnd w:id="86"/>
    <w:bookmarkStart w:id="87" w:name="phase-2-complete-when"/>
    <w:p>
      <w:pPr>
        <w:pStyle w:val="Heading2"/>
      </w:pPr>
      <w:r>
        <w:t xml:space="preserve">Phase 2 complete when</w:t>
      </w:r>
    </w:p>
    <w:p>
      <w:pPr>
        <w:pStyle w:val="Compact"/>
        <w:numPr>
          <w:ilvl w:val="0"/>
          <w:numId w:val="1053"/>
        </w:numPr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&lt;next_unclaimed&gt;_arc2_phase2_lot_lifecycle.sql</w:t>
      </w:r>
      <w:r>
        <w:t xml:space="preserve"> </w:t>
      </w:r>
      <w:r>
        <w:t xml:space="preserve">applied:</w:t>
      </w:r>
      <w:r>
        <w:t xml:space="preserve"> </w:t>
      </w:r>
      <w:r>
        <w:rPr>
          <w:rStyle w:val="VerbatimChar"/>
        </w:rPr>
        <w:t xml:space="preserve">Lots.PauseEvent</w:t>
      </w:r>
      <w:r>
        <w:t xml:space="preserve"> </w:t>
      </w:r>
      <w:r>
        <w:t xml:space="preserve">CREATE’d with constraints + indexes;</w:t>
      </w:r>
      <w:r>
        <w:t xml:space="preserve"> </w:t>
      </w:r>
      <w:r>
        <w:rPr>
          <w:rStyle w:val="VerbatimChar"/>
        </w:rPr>
        <w:t xml:space="preserve">Lots.v_LotDerivedQuantities</w:t>
      </w:r>
      <w:r>
        <w:t xml:space="preserve"> </w:t>
      </w:r>
      <w:r>
        <w:t xml:space="preserve">view CREATE’d;</w:t>
      </w:r>
      <w:r>
        <w:t xml:space="preserve"> </w:t>
      </w:r>
      <w:r>
        <w:rPr>
          <w:rStyle w:val="VerbatimChar"/>
        </w:rPr>
        <w:t xml:space="preserve">Audit.LogEntityType</w:t>
      </w:r>
      <w:r>
        <w:t xml:space="preserve"> </w:t>
      </w:r>
      <w:r>
        <w:t xml:space="preserve">+1 row (</w:t>
      </w:r>
      <w:r>
        <w:rPr>
          <w:rStyle w:val="VerbatimChar"/>
        </w:rPr>
        <w:t xml:space="preserve">PauseEvent</w:t>
      </w:r>
      <w:r>
        <w:t xml:space="preserve">) seeded; any genealogy hot-path indexes added.</w:t>
      </w:r>
    </w:p>
    <w:p>
      <w:pPr>
        <w:pStyle w:val="Compact"/>
        <w:numPr>
          <w:ilvl w:val="0"/>
          <w:numId w:val="1054"/>
        </w:numPr>
      </w:pPr>
      <w:r>
        <w:t xml:space="preserve">All repeatable procs for Lot full mutations, genealogy, labels, and</w:t>
      </w:r>
      <w:r>
        <w:t xml:space="preserve"> </w:t>
      </w:r>
      <w:r>
        <w:rPr>
          <w:b/>
          <w:bCs/>
        </w:rPr>
        <w:t xml:space="preserve">LOT pause</w:t>
      </w:r>
      <w:r>
        <w:t xml:space="preserve"> </w:t>
      </w:r>
      <w:r>
        <w:t xml:space="preserve">present and current. New procs:</w:t>
      </w:r>
      <w:r>
        <w:t xml:space="preserve"> </w:t>
      </w:r>
      <w:r>
        <w:rPr>
          <w:rStyle w:val="VerbatimChar"/>
        </w:rPr>
        <w:t xml:space="preserve">Lots.LotPause_Place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_Resume</w:t>
      </w:r>
      <w:r>
        <w:t xml:space="preserve">,</w:t>
      </w:r>
      <w:r>
        <w:t xml:space="preserve"> </w:t>
      </w:r>
      <w:r>
        <w:rPr>
          <w:rStyle w:val="VerbatimChar"/>
        </w:rPr>
        <w:t xml:space="preserve">_GetByLocation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_GetCountsByLocation</w:t>
      </w:r>
      <w:r>
        <w:t xml:space="preserve">. Read procs</w:t>
      </w:r>
      <w:r>
        <w:t xml:space="preserve"> </w:t>
      </w:r>
      <w:r>
        <w:rPr>
          <w:rStyle w:val="VerbatimChar"/>
        </w:rPr>
        <w:t xml:space="preserve">Lot_Get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Lot_List</w:t>
      </w:r>
      <w:r>
        <w:t xml:space="preserve"> </w:t>
      </w:r>
      <w:r>
        <w:t xml:space="preserve">updated to JOIN</w:t>
      </w:r>
      <w:r>
        <w:t xml:space="preserve"> </w:t>
      </w:r>
      <w:r>
        <w:rPr>
          <w:rStyle w:val="VerbatimChar"/>
        </w:rPr>
        <w:t xml:space="preserve">v_LotDerivedQuantities</w:t>
      </w:r>
      <w:r>
        <w:t xml:space="preserve">.</w:t>
      </w:r>
    </w:p>
    <w:p>
      <w:pPr>
        <w:pStyle w:val="Compact"/>
        <w:numPr>
          <w:ilvl w:val="0"/>
          <w:numId w:val="1055"/>
        </w:numPr>
      </w:pPr>
      <w:r>
        <w:t xml:space="preserve">All tests in</w:t>
      </w:r>
      <w:r>
        <w:t xml:space="preserve"> </w:t>
      </w:r>
      <w:r>
        <w:rPr>
          <w:rStyle w:val="VerbatimChar"/>
        </w:rPr>
        <w:t xml:space="preserve">sql/tests/&lt;next_unclaimed&gt;_PlantFloor_LotLifecycle/</w:t>
      </w:r>
      <w:r>
        <w:t xml:space="preserve"> </w:t>
      </w:r>
      <w:r>
        <w:t xml:space="preserve">pass (target 100–125 — includes new PauseEvent + view tests).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LttZplDispatcher</w:t>
      </w:r>
      <w:r>
        <w:t xml:space="preserve"> </w:t>
      </w:r>
      <w:r>
        <w:t xml:space="preserve">Gateway script dispatches to a dev Zebra printer and captures ack.</w:t>
      </w:r>
    </w:p>
    <w:p>
      <w:pPr>
        <w:pStyle w:val="Compact"/>
        <w:numPr>
          <w:ilvl w:val="0"/>
          <w:numId w:val="1057"/>
        </w:numPr>
      </w:pPr>
      <w:r>
        <w:t xml:space="preserve">Perspective LOT Search, Detail, Genealogy Tree Viewer, and Reprint Dialog implemented and manually smoke-tested.</w:t>
      </w:r>
      <w:r>
        <w:t xml:space="preserve"> </w:t>
      </w:r>
      <w:r>
        <w:rPr>
          <w:b/>
          <w:bCs/>
        </w:rPr>
        <w:t xml:space="preserve">Paused-LOT indicator</w:t>
      </w:r>
      <w:r>
        <w:t xml:space="preserve"> </w:t>
      </w:r>
      <w:r>
        <w:t xml:space="preserve">binding wired (count + tap-through detail list) on a sample workstation view; Phase 3+ phases pull the same binding into their views.</w:t>
      </w:r>
    </w:p>
    <w:p>
      <w:pPr>
        <w:pStyle w:val="Compact"/>
        <w:numPr>
          <w:ilvl w:val="0"/>
          <w:numId w:val="1058"/>
        </w:numPr>
      </w:pPr>
      <w:r>
        <w:t xml:space="preserve">End-to-end: operator creates a LOT in Phase 1’s stub flow, edits the piece count on the Detail screen, splits it into two children, prints a reprint — all audit rows correct.</w:t>
      </w:r>
      <w:r>
        <w:t xml:space="preserve"> </w:t>
      </w:r>
      <w:r>
        <w:rPr>
          <w:b/>
          <w:bCs/>
        </w:rPr>
        <w:t xml:space="preserve">PauseEvent flow</w:t>
      </w:r>
      <w:r>
        <w:t xml:space="preserve">: operator pauses a LOT at a Cell, indicator shows count = 1, taps indicator to see the paused LOT in the list, resumes it; Cell shows count = 0.</w:t>
      </w:r>
    </w:p>
    <w:p>
      <w:r>
        <w:pict>
          <v:rect style="width:0;height:1.5pt" o:hralign="center" o:hrstd="t" o:hr="t"/>
        </w:pict>
      </w:r>
    </w:p>
    <w:bookmarkEnd w:id="87"/>
    <w:bookmarkEnd w:id="88"/>
    <w:bookmarkStart w:id="102" w:name="phase-3-die-cast-operator-station"/>
    <w:p>
      <w:pPr>
        <w:pStyle w:val="Heading1"/>
      </w:pPr>
      <w:r>
        <w:t xml:space="preserve">Phase 3 — Die Cast Operator Station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Deliver the first end-to-end producer workflow — a Die Cast machine operator scans a fresh LTT, enters production data, records rejects, and prints the LTT label. Implements the FDS-03-017a data-collection capture contract end to end.</w:t>
      </w:r>
    </w:p>
    <w:p>
      <w:pPr>
        <w:pStyle w:val="BodyText"/>
      </w:pPr>
      <w:r>
        <w:rPr>
          <w:b/>
          <w:bCs/>
        </w:rPr>
        <w:t xml:space="preserve">Dependencies:</w:t>
      </w:r>
      <w:r>
        <w:t xml:space="preserve"> </w:t>
      </w:r>
      <w:r>
        <w:t xml:space="preserve">Phase 1 (session, LOT core), Phase 2 (LotLabel_Print helper).</w:t>
      </w:r>
    </w:p>
    <w:p>
      <w:pPr>
        <w:pStyle w:val="BodyText"/>
      </w:pPr>
      <w:r>
        <w:rPr>
          <w:b/>
          <w:bCs/>
        </w:rPr>
        <w:t xml:space="preserve">Status:</w:t>
      </w:r>
      <w:r>
        <w:t xml:space="preserve"> </w:t>
      </w:r>
      <w:r>
        <w:t xml:space="preserve">Blocked on Phases 1–2.</w:t>
      </w:r>
    </w:p>
    <w:bookmarkStart w:id="89" w:name="data-model-changes-3"/>
    <w:p>
      <w:pPr>
        <w:pStyle w:val="Heading2"/>
      </w:pPr>
      <w:r>
        <w:t xml:space="preserve">Data Model Changes</w:t>
      </w:r>
    </w:p>
    <w:p>
      <w:pPr>
        <w:pStyle w:val="FirstParagraph"/>
      </w:pPr>
      <w:r>
        <w:rPr>
          <w:b/>
          <w:bCs/>
        </w:rPr>
        <w:t xml:space="preserve">Migration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sql/migrations/versioned/0012_phase3_die_cast.sql</w:t>
      </w:r>
      <w:r>
        <w:rPr>
          <w:b/>
          <w:bCs/>
        </w:rPr>
        <w:t xml:space="preserve">:</w:t>
      </w:r>
    </w:p>
    <w:p>
      <w:pPr>
        <w:pStyle w:val="Compact"/>
        <w:numPr>
          <w:ilvl w:val="0"/>
          <w:numId w:val="1059"/>
        </w:numPr>
      </w:pPr>
      <w:r>
        <w:t xml:space="preserve">Seed any missing</w:t>
      </w:r>
      <w:r>
        <w:t xml:space="preserve"> </w:t>
      </w:r>
      <w:r>
        <w:rPr>
          <w:rStyle w:val="VerbatimChar"/>
        </w:rPr>
        <w:t xml:space="preserve">Audit.LogEventType</w:t>
      </w:r>
      <w:r>
        <w:t xml:space="preserve"> </w:t>
      </w:r>
      <w:r>
        <w:t xml:space="preserve">rows used by Phase 3 procs:</w:t>
      </w:r>
      <w:r>
        <w:t xml:space="preserve"> </w:t>
      </w:r>
      <w:r>
        <w:rPr>
          <w:rStyle w:val="VerbatimChar"/>
        </w:rPr>
        <w:t xml:space="preserve">ProductionRecorded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Rejected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LotLabelPrinted</w:t>
      </w:r>
      <w:r>
        <w:t xml:space="preserve"> </w:t>
      </w:r>
      <w:r>
        <w:t xml:space="preserve">(most already exist from Arc 1 — verify and seed any gaps).</w:t>
      </w:r>
    </w:p>
    <w:p>
      <w:pPr>
        <w:pStyle w:val="Compact"/>
        <w:numPr>
          <w:ilvl w:val="0"/>
          <w:numId w:val="1059"/>
        </w:numPr>
      </w:pPr>
      <w:r>
        <w:t xml:space="preserve">Seed dev test rows in</w:t>
      </w:r>
      <w:r>
        <w:t xml:space="preserve"> </w:t>
      </w:r>
      <w:r>
        <w:rPr>
          <w:rStyle w:val="VerbatimChar"/>
        </w:rPr>
        <w:t xml:space="preserve">Parts.OperationTemplate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Parts.OperationTemplateField</w:t>
      </w:r>
      <w:r>
        <w:t xml:space="preserve"> </w:t>
      </w:r>
      <w:r>
        <w:t xml:space="preserve">representing a minimal Die Cast operation (</w:t>
      </w:r>
      <w:r>
        <w:rPr>
          <w:rStyle w:val="VerbatimChar"/>
        </w:rPr>
        <w:t xml:space="preserve">DieCastShot</w:t>
      </w:r>
      <w:r>
        <w:t xml:space="preserve">) with required DataCollectionFields:</w:t>
      </w:r>
      <w:r>
        <w:t xml:space="preserve"> </w:t>
      </w:r>
      <w:r>
        <w:rPr>
          <w:rStyle w:val="VerbatimChar"/>
        </w:rPr>
        <w:t xml:space="preserve">DieIdentifier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CavityNumber</w:t>
      </w:r>
      <w:r>
        <w:t xml:space="preserve">,</w:t>
      </w:r>
      <w:r>
        <w:t xml:space="preserve"> </w:t>
      </w:r>
      <w:r>
        <w:rPr>
          <w:rStyle w:val="VerbatimChar"/>
        </w:rPr>
        <w:t xml:space="preserve">WeightValue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GoodCount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NoGoodCount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WarmupShotCount</w:t>
      </w:r>
      <w:r>
        <w:t xml:space="preserve"> </w:t>
      </w:r>
      <w:r>
        <w:t xml:space="preserve">(UJ-14). Seed data lives in</w:t>
      </w:r>
      <w:r>
        <w:t xml:space="preserve"> </w:t>
      </w:r>
      <w:r>
        <w:rPr>
          <w:rStyle w:val="VerbatimChar"/>
        </w:rPr>
        <w:t xml:space="preserve">sql/seeds/seed_operation_templates_die_cast.sql</w:t>
      </w:r>
      <w:r>
        <w:t xml:space="preserve">.</w:t>
      </w:r>
    </w:p>
    <w:p>
      <w:pPr>
        <w:pStyle w:val="Compact"/>
        <w:numPr>
          <w:ilvl w:val="0"/>
          <w:numId w:val="1059"/>
        </w:numPr>
      </w:pPr>
      <w:r>
        <w:t xml:space="preserve">If OI-10 tool life is resolved Phase 0 as a</w:t>
      </w:r>
      <w:r>
        <w:t xml:space="preserve"> </w:t>
      </w:r>
      <w:r>
        <w:rPr>
          <w:rStyle w:val="VerbatimChar"/>
        </w:rPr>
        <w:t xml:space="preserve">LocationAttribute</w:t>
      </w:r>
      <w:r>
        <w:t xml:space="preserve"> </w:t>
      </w:r>
      <w:r>
        <w:t xml:space="preserve">on the DieCastMachine type, seed the attribute definition (</w:t>
      </w:r>
      <w:r>
        <w:rPr>
          <w:rStyle w:val="VerbatimChar"/>
        </w:rPr>
        <w:t xml:space="preserve">ShotsSinceLastChange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MaxShotsPerTool</w:t>
      </w:r>
      <w:r>
        <w:t xml:space="preserve">). Otherwise, no-op.</w:t>
      </w:r>
    </w:p>
    <w:p>
      <w:pPr>
        <w:pStyle w:val="FirstParagraph"/>
      </w:pPr>
      <w:r>
        <w:rPr>
          <w:b/>
          <w:bCs/>
        </w:rPr>
        <w:t xml:space="preserve">Tables used: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Table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</w:t>
            </w:r>
          </w:p>
        </w:tc>
        <w:tc>
          <w:tcPr/>
          <w:p>
            <w:pPr>
              <w:pStyle w:val="Compact"/>
            </w:pPr>
            <w:r>
              <w:t xml:space="preserve">New LOT created per shot batch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Lots.LotStatusHistory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Lots.LotMovement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Lots.LotAttributeChange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Append-only side effects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Lots.LotLabel</w:t>
            </w:r>
          </w:p>
        </w:tc>
        <w:tc>
          <w:tcPr/>
          <w:p>
            <w:pPr>
              <w:pStyle w:val="Compact"/>
            </w:pPr>
            <w:r>
              <w:t xml:space="preserve">LTT print record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Workorder.ProductionEvent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One row per event — hot columns captured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Workorder.ProductionEventValue</w:t>
            </w:r>
          </w:p>
        </w:tc>
        <w:tc>
          <w:tcPr/>
          <w:p>
            <w:pPr>
              <w:pStyle w:val="Compact"/>
            </w:pPr>
            <w:r>
              <w:t xml:space="preserve">Child rows for non-hot DataCollectionFields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Workorder.RejectEvent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Reject count per defect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Parts.OperationTemplate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Parts.OperationTemplateField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Parts.DataCollectionField</w:t>
            </w:r>
          </w:p>
        </w:tc>
        <w:tc>
          <w:tcPr/>
          <w:p>
            <w:pPr>
              <w:pStyle w:val="Compact"/>
            </w:pPr>
            <w:r>
              <w:t xml:space="preserve">Drives what the UI asks for and what gets captured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Parts.Item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Parts.ItemLocation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Eligibility check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Quality.DefectCode</w:t>
            </w:r>
          </w:p>
        </w:tc>
        <w:tc>
          <w:tcPr/>
          <w:p>
            <w:pPr>
              <w:pStyle w:val="Compact"/>
            </w:pPr>
            <w:r>
              <w:t xml:space="preserve">Reject defect assignment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Audit.OperationLog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Audit.FailureLog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Audit destinations</w:t>
            </w:r>
          </w:p>
        </w:tc>
      </w:tr>
    </w:tbl>
    <w:bookmarkEnd w:id="89"/>
    <w:bookmarkStart w:id="90" w:name="open-items-affecting-this-phase-3"/>
    <w:p>
      <w:pPr>
        <w:pStyle w:val="Heading2"/>
      </w:pPr>
      <w:r>
        <w:t xml:space="preserve">Open Items Affecting This Phase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Item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Fallback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OI-10 tool life</w:t>
            </w:r>
          </w:p>
        </w:tc>
        <w:tc>
          <w:tcPr/>
          <w:p>
            <w:pPr>
              <w:pStyle w:val="Compact"/>
            </w:pPr>
            <w:r>
              <w:t xml:space="preserve">If unresolved, shot counts captured in</w:t>
            </w:r>
            <w:r>
              <w:t xml:space="preserve"> </w:t>
            </w:r>
            <w:r>
              <w:rPr>
                <w:rStyle w:val="VerbatimChar"/>
              </w:rPr>
              <w:t xml:space="preserve">ProductionEventValue</w:t>
            </w:r>
            <w:r>
              <w:t xml:space="preserve"> </w:t>
            </w:r>
            <w:r>
              <w:t xml:space="preserve">as a DataCollectionField; no running total maintained; supervisor queries history on demand. If Phase 0 chose LocationAttribute approach,</w:t>
            </w:r>
            <w:r>
              <w:t xml:space="preserve"> </w:t>
            </w:r>
            <w:r>
              <w:rPr>
                <w:rStyle w:val="VerbatimChar"/>
              </w:rPr>
              <w:t xml:space="preserve">ProductionEvent_Record</w:t>
            </w:r>
            <w:r>
              <w:t xml:space="preserve"> </w:t>
            </w:r>
            <w:r>
              <w:t xml:space="preserve">increments the</w:t>
            </w:r>
            <w:r>
              <w:t xml:space="preserve"> </w:t>
            </w:r>
            <w:r>
              <w:rPr>
                <w:rStyle w:val="VerbatimChar"/>
              </w:rPr>
              <w:t xml:space="preserve">ShotsSinceLastChange</w:t>
            </w:r>
            <w:r>
              <w:t xml:space="preserve"> </w:t>
            </w:r>
            <w:r>
              <w:t xml:space="preserve">attribute.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UJ-14 warm-up shots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Warm-up shots captured as a</w:t>
            </w:r>
            <w:r>
              <w:t xml:space="preserve"> </w:t>
            </w:r>
            <w:r>
              <w:rPr>
                <w:rStyle w:val="VerbatimChar"/>
              </w:rPr>
              <w:t xml:space="preserve">DataCollectionField</w:t>
            </w:r>
            <w:r>
              <w:t xml:space="preserve"> </w:t>
            </w:r>
            <w:r>
              <w:t xml:space="preserve">on the DieCastShot operation template (</w:t>
            </w:r>
            <w:r>
              <w:rPr>
                <w:rStyle w:val="VerbatimChar"/>
              </w:rPr>
              <w:t xml:space="preserve">WarmupShotCount</w:t>
            </w:r>
            <w:r>
              <w:t xml:space="preserve"> </w:t>
            </w:r>
            <w:r>
              <w:t xml:space="preserve">field value on</w:t>
            </w:r>
            <w:r>
              <w:t xml:space="preserve"> </w:t>
            </w:r>
            <w:r>
              <w:rPr>
                <w:rStyle w:val="VerbatimChar"/>
              </w:rPr>
              <w:t xml:space="preserve">ProductionEventValue</w:t>
            </w:r>
            <w:r>
              <w:t xml:space="preserve">). Separately, when a setup-type</w:t>
            </w:r>
            <w:r>
              <w:t xml:space="preserve"> </w:t>
            </w:r>
            <w:r>
              <w:rPr>
                <w:rStyle w:val="VerbatimChar"/>
              </w:rPr>
              <w:t xml:space="preserve">DowntimeEvent</w:t>
            </w:r>
            <w:r>
              <w:t xml:space="preserve"> </w:t>
            </w:r>
            <w:r>
              <w:t xml:space="preserve">is closed, Phase 8’s</w:t>
            </w:r>
            <w:r>
              <w:t xml:space="preserve"> </w:t>
            </w:r>
            <w:r>
              <w:rPr>
                <w:rStyle w:val="VerbatimChar"/>
              </w:rPr>
              <w:t xml:space="preserve">DowntimeEvent_End</w:t>
            </w:r>
            <w:r>
              <w:t xml:space="preserve"> </w:t>
            </w:r>
            <w:r>
              <w:t xml:space="preserve">captures the accumulated warm-up shots on</w:t>
            </w:r>
            <w:r>
              <w:t xml:space="preserve"> </w:t>
            </w:r>
            <w:r>
              <w:rPr>
                <w:rStyle w:val="VerbatimChar"/>
              </w:rPr>
              <w:t xml:space="preserve">DowntimeEvent.ShotCount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UJ-11 paper-vs-real-time</w:t>
            </w:r>
          </w:p>
        </w:tc>
        <w:tc>
          <w:tcPr/>
          <w:p>
            <w:pPr>
              <w:pStyle w:val="Compact"/>
            </w:pPr>
            <w:r>
              <w:t xml:space="preserve">Assume real-time. If MPP phases rollout, this station ships first; others follow. Design unchanged.</w:t>
            </w:r>
          </w:p>
        </w:tc>
      </w:tr>
    </w:tbl>
    <w:bookmarkEnd w:id="90"/>
    <w:bookmarkStart w:id="96" w:name="state-workflow-3"/>
    <w:p>
      <w:pPr>
        <w:pStyle w:val="Heading2"/>
      </w:pPr>
      <w:r>
        <w:t xml:space="preserve">State &amp; Workflow</w:t>
      </w:r>
    </w:p>
    <w:bookmarkStart w:id="91" w:name="die-cast-lot-creation-walkthrough"/>
    <w:p>
      <w:pPr>
        <w:pStyle w:val="Heading3"/>
      </w:pPr>
      <w:r>
        <w:t xml:space="preserve">Die Cast LOT creation walkthrough</w:t>
      </w:r>
    </w:p>
    <w:p>
      <w:pPr>
        <w:pStyle w:val="FirstParagraph"/>
      </w:pPr>
      <w:r>
        <w:t xml:space="preserve">Carlos is running DC machine #7, part 5G0, die #42, cavity B. The basket has 48 good parts and 3 rejects from the last shot cycle.</w:t>
      </w:r>
    </w:p>
    <w:p>
      <w:pPr>
        <w:pStyle w:val="Compact"/>
        <w:numPr>
          <w:ilvl w:val="0"/>
          <w:numId w:val="1060"/>
        </w:numPr>
      </w:pPr>
      <w:r>
        <w:t xml:space="preserve">Perspective session is already on the Die Cast LOT Entry screen (DefaultScreen for this terminal, set by Phase 1 routing).</w:t>
      </w:r>
    </w:p>
    <w:p>
      <w:pPr>
        <w:pStyle w:val="Compact"/>
        <w:numPr>
          <w:ilvl w:val="0"/>
          <w:numId w:val="1060"/>
        </w:numPr>
      </w:pPr>
      <w:r>
        <w:t xml:space="preserve">Carlos peels a pre-printed LTT sticker off the stack. It has a barcode, e.g.,</w:t>
      </w:r>
      <w:r>
        <w:t xml:space="preserve"> </w:t>
      </w:r>
      <w:r>
        <w:rPr>
          <w:rStyle w:val="VerbatimChar"/>
        </w:rPr>
        <w:t xml:space="preserve">2026-04-06-0001</w:t>
      </w:r>
      <w:r>
        <w:t xml:space="preserve">, already printed. He sticks it on the basket.</w:t>
      </w:r>
    </w:p>
    <w:p>
      <w:pPr>
        <w:pStyle w:val="Compact"/>
        <w:numPr>
          <w:ilvl w:val="0"/>
          <w:numId w:val="1060"/>
        </w:numPr>
      </w:pPr>
      <w:r>
        <w:t xml:space="preserve">He taps the barcode input on the screen and scans the LTT with the station’s USB scanner. Perspective’s scan binding sets a</w:t>
      </w:r>
      <w:r>
        <w:t xml:space="preserve"> </w:t>
      </w:r>
      <w:r>
        <w:rPr>
          <w:rStyle w:val="VerbatimChar"/>
        </w:rPr>
        <w:t xml:space="preserve">lttBarcode</w:t>
      </w:r>
      <w:r>
        <w:t xml:space="preserve"> </w:t>
      </w:r>
      <w:r>
        <w:t xml:space="preserve">input field.</w:t>
      </w:r>
    </w:p>
    <w:p>
      <w:pPr>
        <w:pStyle w:val="Compact"/>
        <w:numPr>
          <w:ilvl w:val="0"/>
          <w:numId w:val="1060"/>
        </w:numPr>
      </w:pPr>
      <w:r>
        <w:t xml:space="preserve">The screen reveals the data entry form. It pulls the active OperationTemplate for Die Cast at this machine (Perspective calls</w:t>
      </w:r>
      <w:r>
        <w:t xml:space="preserve"> </w:t>
      </w:r>
      <w:r>
        <w:rPr>
          <w:rStyle w:val="VerbatimChar"/>
        </w:rPr>
        <w:t xml:space="preserve">OperationTemplate_GetActiveForLocation(@LocationId)</w:t>
      </w:r>
      <w:r>
        <w:t xml:space="preserve"> </w:t>
      </w:r>
      <w:r>
        <w:t xml:space="preserve">— a read proc from Arc 1). The form dynamically renders the fields configured on the template:</w:t>
      </w:r>
    </w:p>
    <w:p>
      <w:pPr>
        <w:pStyle w:val="Compact"/>
        <w:numPr>
          <w:ilvl w:val="1"/>
          <w:numId w:val="1061"/>
        </w:numPr>
      </w:pPr>
      <w:r>
        <w:rPr>
          <w:rStyle w:val="VerbatimChar"/>
        </w:rPr>
        <w:t xml:space="preserve">DieIdentifier</w:t>
      </w:r>
      <w:r>
        <w:t xml:space="preserve"> </w:t>
      </w:r>
      <w:r>
        <w:t xml:space="preserve">(text, required)</w:t>
      </w:r>
    </w:p>
    <w:p>
      <w:pPr>
        <w:pStyle w:val="Compact"/>
        <w:numPr>
          <w:ilvl w:val="1"/>
          <w:numId w:val="1061"/>
        </w:numPr>
      </w:pPr>
      <w:r>
        <w:rPr>
          <w:rStyle w:val="VerbatimChar"/>
        </w:rPr>
        <w:t xml:space="preserve">CavityNumber</w:t>
      </w:r>
      <w:r>
        <w:t xml:space="preserve"> </w:t>
      </w:r>
      <w:r>
        <w:t xml:space="preserve">(int, required)</w:t>
      </w:r>
    </w:p>
    <w:p>
      <w:pPr>
        <w:pStyle w:val="Compact"/>
        <w:numPr>
          <w:ilvl w:val="1"/>
          <w:numId w:val="1061"/>
        </w:numPr>
      </w:pPr>
      <w:r>
        <w:rPr>
          <w:rStyle w:val="VerbatimChar"/>
        </w:rPr>
        <w:t xml:space="preserve">WeightValue</w:t>
      </w:r>
      <w:r>
        <w:t xml:space="preserve"> </w:t>
      </w:r>
      <w:r>
        <w:t xml:space="preserve">(decimal, optional)</w:t>
      </w:r>
    </w:p>
    <w:p>
      <w:pPr>
        <w:pStyle w:val="Compact"/>
        <w:numPr>
          <w:ilvl w:val="1"/>
          <w:numId w:val="1061"/>
        </w:numPr>
      </w:pPr>
      <w:r>
        <w:rPr>
          <w:rStyle w:val="VerbatimChar"/>
        </w:rPr>
        <w:t xml:space="preserve">GoodCount</w:t>
      </w:r>
      <w:r>
        <w:t xml:space="preserve"> </w:t>
      </w:r>
      <w:r>
        <w:t xml:space="preserve">(int, required, default 0)</w:t>
      </w:r>
    </w:p>
    <w:p>
      <w:pPr>
        <w:pStyle w:val="Compact"/>
        <w:numPr>
          <w:ilvl w:val="1"/>
          <w:numId w:val="1061"/>
        </w:numPr>
      </w:pPr>
      <w:r>
        <w:rPr>
          <w:rStyle w:val="VerbatimChar"/>
        </w:rPr>
        <w:t xml:space="preserve">NoGoodCount</w:t>
      </w:r>
      <w:r>
        <w:t xml:space="preserve"> </w:t>
      </w:r>
      <w:r>
        <w:t xml:space="preserve">(int, required, default 0)</w:t>
      </w:r>
    </w:p>
    <w:p>
      <w:pPr>
        <w:pStyle w:val="Compact"/>
        <w:numPr>
          <w:ilvl w:val="1"/>
          <w:numId w:val="1061"/>
        </w:numPr>
      </w:pPr>
      <w:r>
        <w:rPr>
          <w:rStyle w:val="VerbatimChar"/>
        </w:rPr>
        <w:t xml:space="preserve">WarmupShotCount</w:t>
      </w:r>
      <w:r>
        <w:t xml:space="preserve"> </w:t>
      </w:r>
      <w:r>
        <w:t xml:space="preserve">(int, optional, default 0)</w:t>
      </w:r>
    </w:p>
    <w:p>
      <w:pPr>
        <w:pStyle w:val="Compact"/>
        <w:numPr>
          <w:ilvl w:val="0"/>
          <w:numId w:val="1060"/>
        </w:numPr>
      </w:pPr>
      <w:r>
        <w:t xml:space="preserve">Carlos enters</w:t>
      </w:r>
      <w:r>
        <w:t xml:space="preserve"> </w:t>
      </w:r>
      <w:r>
        <w:rPr>
          <w:rStyle w:val="VerbatimChar"/>
        </w:rPr>
        <w:t xml:space="preserve">Die=42</w:t>
      </w:r>
      <w:r>
        <w:t xml:space="preserve">,</w:t>
      </w:r>
      <w:r>
        <w:t xml:space="preserve"> </w:t>
      </w:r>
      <w:r>
        <w:rPr>
          <w:rStyle w:val="VerbatimChar"/>
        </w:rPr>
        <w:t xml:space="preserve">Cavity=B</w:t>
      </w:r>
      <w:r>
        <w:t xml:space="preserve">,</w:t>
      </w:r>
      <w:r>
        <w:t xml:space="preserve"> </w:t>
      </w:r>
      <w:r>
        <w:rPr>
          <w:rStyle w:val="VerbatimChar"/>
        </w:rPr>
        <w:t xml:space="preserve">GoodCount=48</w:t>
      </w:r>
      <w:r>
        <w:t xml:space="preserve">,</w:t>
      </w:r>
      <w:r>
        <w:t xml:space="preserve"> </w:t>
      </w:r>
      <w:r>
        <w:rPr>
          <w:rStyle w:val="VerbatimChar"/>
        </w:rPr>
        <w:t xml:space="preserve">NoGoodCount=0</w:t>
      </w:r>
      <w:r>
        <w:t xml:space="preserve">.</w:t>
      </w:r>
    </w:p>
    <w:p>
      <w:pPr>
        <w:pStyle w:val="Compact"/>
        <w:numPr>
          <w:ilvl w:val="0"/>
          <w:numId w:val="1060"/>
        </w:numPr>
      </w:pPr>
      <w:r>
        <w:t xml:space="preserve">He submits. Perspective calls</w:t>
      </w:r>
      <w:r>
        <w:t xml:space="preserve"> </w:t>
      </w:r>
      <w:r>
        <w:rPr>
          <w:rStyle w:val="VerbatimChar"/>
        </w:rPr>
        <w:t xml:space="preserve">ProductionEvent_Record</w:t>
      </w:r>
      <w:r>
        <w:t xml:space="preserve"> </w:t>
      </w:r>
      <w:r>
        <w:t xml:space="preserve">with the full payload.</w:t>
      </w:r>
    </w:p>
    <w:p>
      <w:pPr>
        <w:pStyle w:val="Compact"/>
        <w:numPr>
          <w:ilvl w:val="0"/>
          <w:numId w:val="1060"/>
        </w:numPr>
      </w:pPr>
      <w:r>
        <w:rPr>
          <w:rStyle w:val="VerbatimChar"/>
        </w:rPr>
        <w:t xml:space="preserve">ProductionEvent_Record</w:t>
      </w:r>
      <w:r>
        <w:t xml:space="preserve"> </w:t>
      </w:r>
      <w:r>
        <w:t xml:space="preserve">(narrative below) creates the Lot, writes the ProductionEvent, writes any ProductionEventValue children, and returns</w:t>
      </w:r>
      <w:r>
        <w:t xml:space="preserve"> </w:t>
      </w:r>
      <w:r>
        <w:rPr>
          <w:rStyle w:val="VerbatimChar"/>
        </w:rPr>
        <w:t xml:space="preserve">Status=1, Message='OK', NewLotId=&lt;id&gt;, NewProductionEventId=&lt;id&gt;</w:t>
      </w:r>
      <w:r>
        <w:t xml:space="preserve">.</w:t>
      </w:r>
    </w:p>
    <w:p>
      <w:pPr>
        <w:pStyle w:val="Compact"/>
        <w:numPr>
          <w:ilvl w:val="0"/>
          <w:numId w:val="1060"/>
        </w:numPr>
      </w:pPr>
      <w:r>
        <w:t xml:space="preserve">Perspective then calls</w:t>
      </w:r>
      <w:r>
        <w:t xml:space="preserve"> </w:t>
      </w:r>
      <w:r>
        <w:rPr>
          <w:rStyle w:val="VerbatimChar"/>
        </w:rPr>
        <w:t xml:space="preserve">LotLabel_Print</w:t>
      </w:r>
      <w:r>
        <w:t xml:space="preserve"> </w:t>
      </w:r>
      <w:r>
        <w:t xml:space="preserve">(from Phase 2) with the pre-rendered ZPL for the LTT, which logs the label and returns a</w:t>
      </w:r>
      <w:r>
        <w:t xml:space="preserve"> </w:t>
      </w:r>
      <w:r>
        <w:rPr>
          <w:rStyle w:val="VerbatimChar"/>
        </w:rPr>
        <w:t xml:space="preserve">LotLabelId</w:t>
      </w:r>
      <w:r>
        <w:t xml:space="preserve">.</w:t>
      </w:r>
    </w:p>
    <w:p>
      <w:pPr>
        <w:pStyle w:val="Compact"/>
        <w:numPr>
          <w:ilvl w:val="0"/>
          <w:numId w:val="1060"/>
        </w:numPr>
      </w:pPr>
      <w:r>
        <w:t xml:space="preserve">Perspective hands the ZPL + LotLabelId to the</w:t>
      </w:r>
      <w:r>
        <w:t xml:space="preserve"> </w:t>
      </w:r>
      <w:r>
        <w:rPr>
          <w:rStyle w:val="VerbatimChar"/>
        </w:rPr>
        <w:t xml:space="preserve">LttZplDispatcher</w:t>
      </w:r>
      <w:r>
        <w:t xml:space="preserve"> </w:t>
      </w:r>
      <w:r>
        <w:t xml:space="preserve">Gateway script. Script dispatches to the station’s Zebra printer. On success, script calls</w:t>
      </w:r>
      <w:r>
        <w:t xml:space="preserve"> </w:t>
      </w:r>
      <w:r>
        <w:rPr>
          <w:rStyle w:val="VerbatimChar"/>
        </w:rPr>
        <w:t xml:space="preserve">LotLabel_ConfirmPrint(@LotLabelId)</w:t>
      </w:r>
      <w:r>
        <w:t xml:space="preserve"> </w:t>
      </w:r>
      <w:r>
        <w:t xml:space="preserve">(internal — may just update</w:t>
      </w:r>
      <w:r>
        <w:t xml:space="preserve"> </w:t>
      </w:r>
      <w:r>
        <w:rPr>
          <w:rStyle w:val="VerbatimChar"/>
        </w:rPr>
        <w:t xml:space="preserve">PrintedAt</w:t>
      </w:r>
      <w:r>
        <w:t xml:space="preserve"> </w:t>
      </w:r>
      <w:r>
        <w:t xml:space="preserve">on the row).</w:t>
      </w:r>
    </w:p>
    <w:p>
      <w:pPr>
        <w:pStyle w:val="Compact"/>
        <w:numPr>
          <w:ilvl w:val="0"/>
          <w:numId w:val="1060"/>
        </w:numPr>
      </w:pPr>
      <w:r>
        <w:t xml:space="preserve">The LTT prints beside Carlos. He sticks it on the basket next to the fresh LTT and wheels it out of die cast.</w:t>
      </w:r>
    </w:p>
    <w:bookmarkEnd w:id="91"/>
    <w:bookmarkStart w:id="92" w:name="productionevent_record-the-contract"/>
    <w:p>
      <w:pPr>
        <w:pStyle w:val="Heading3"/>
      </w:pPr>
      <w:r>
        <w:rPr>
          <w:rStyle w:val="VerbatimChar"/>
        </w:rPr>
        <w:t xml:space="preserve">ProductionEvent_Record</w:t>
      </w:r>
      <w:r>
        <w:t xml:space="preserve"> </w:t>
      </w:r>
      <w:r>
        <w:t xml:space="preserve">— the contract</w:t>
      </w:r>
    </w:p>
    <w:p>
      <w:pPr>
        <w:pStyle w:val="FirstParagraph"/>
      </w:pPr>
      <w:r>
        <w:t xml:space="preserve">This is the FDS-03-017a capture proc. It is the single write path for production data at any operator station. Phase 3 delivers it with Die-Cast-specific test coverage; Phases 4–6 exercise it at other stations without additional proc work.</w:t>
      </w:r>
    </w:p>
    <w:p>
      <w:pPr>
        <w:pStyle w:val="BodyText"/>
      </w:pPr>
      <w:r>
        <w:t xml:space="preserve">Signature (conceptual):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PROCEDURE</w:t>
      </w:r>
      <w:r>
        <w:rPr>
          <w:rStyle w:val="NormalTok"/>
        </w:rPr>
        <w:t xml:space="preserve"> Workorder.ProductionEvent_Record</w:t>
      </w:r>
      <w:r>
        <w:br/>
      </w:r>
      <w:r>
        <w:rPr>
          <w:rStyle w:val="NormalTok"/>
        </w:rPr>
        <w:t xml:space="preserve">    @LotId BIGINT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-- NULL =&gt; create Lot first</w:t>
      </w:r>
      <w:r>
        <w:br/>
      </w:r>
      <w:r>
        <w:rPr>
          <w:rStyle w:val="NormalTok"/>
        </w:rPr>
        <w:t xml:space="preserve">    @LotName </w:t>
      </w:r>
      <w:r>
        <w:rPr>
          <w:rStyle w:val="DataTypeTok"/>
        </w:rPr>
        <w:t xml:space="preserve">NVARCHAR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</w:t>
      </w:r>
      <w:r>
        <w:rPr>
          <w:rStyle w:val="CommentTok"/>
        </w:rPr>
        <w:t xml:space="preserve">-- Required if @LotId is NULL</w:t>
      </w:r>
      <w:r>
        <w:br/>
      </w:r>
      <w:r>
        <w:rPr>
          <w:rStyle w:val="NormalTok"/>
        </w:rPr>
        <w:t xml:space="preserve">    @ItemId BIGINT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 </w:t>
      </w:r>
      <w:r>
        <w:rPr>
          <w:rStyle w:val="CommentTok"/>
        </w:rPr>
        <w:t xml:space="preserve">-- Required if @LotId is NULL</w:t>
      </w:r>
      <w:r>
        <w:br/>
      </w:r>
      <w:r>
        <w:rPr>
          <w:rStyle w:val="NormalTok"/>
        </w:rPr>
        <w:t xml:space="preserve">    @LotOriginTypeCode </w:t>
      </w:r>
      <w:r>
        <w:rPr>
          <w:rStyle w:val="DataTypeTok"/>
        </w:rPr>
        <w:t xml:space="preserve">NVARCHAR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-- Required if @LotId is NULL; typically 'Manufactured'</w:t>
      </w:r>
      <w:r>
        <w:br/>
      </w:r>
      <w:r>
        <w:rPr>
          <w:rStyle w:val="NormalTok"/>
        </w:rPr>
        <w:t xml:space="preserve">    @LocationId BIGINT,              </w:t>
      </w:r>
      <w:r>
        <w:rPr>
          <w:rStyle w:val="CommentTok"/>
        </w:rPr>
        <w:t xml:space="preserve">-- Machine where event occurred</w:t>
      </w:r>
      <w:r>
        <w:br/>
      </w:r>
      <w:r>
        <w:rPr>
          <w:rStyle w:val="NormalTok"/>
        </w:rPr>
        <w:t xml:space="preserve">    @OperationTemplateId BIGINT,     </w:t>
      </w:r>
      <w:r>
        <w:rPr>
          <w:rStyle w:val="CommentTok"/>
        </w:rPr>
        <w:t xml:space="preserve">-- Drives DataCollectionField validation</w:t>
      </w:r>
      <w:r>
        <w:br/>
      </w:r>
      <w:r>
        <w:rPr>
          <w:rStyle w:val="NormalTok"/>
        </w:rPr>
        <w:t xml:space="preserve">    @DieIdentifier </w:t>
      </w:r>
      <w:r>
        <w:rPr>
          <w:rStyle w:val="DataTypeTok"/>
        </w:rPr>
        <w:t xml:space="preserve">NVARCHAR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@CavityNumber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@WeightValue </w:t>
      </w:r>
      <w:r>
        <w:rPr>
          <w:rStyle w:val="DataTypeTok"/>
        </w:rPr>
        <w:t xml:space="preserve">DECIMAL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@WeightUomId BIGINT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@GoodCount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@NoGoodCount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@Remarks </w:t>
      </w:r>
      <w:r>
        <w:rPr>
          <w:rStyle w:val="DataTypeTok"/>
        </w:rPr>
        <w:t xml:space="preserve">NVARCHAR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@DataCollectionValuesJson </w:t>
      </w:r>
      <w:r>
        <w:rPr>
          <w:rStyle w:val="DataTypeTok"/>
        </w:rPr>
        <w:t xml:space="preserve">NVARCHAR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-- Array of {fieldName, value, numericValue?, uomId?}</w:t>
      </w:r>
      <w:r>
        <w:br/>
      </w:r>
      <w:r>
        <w:rPr>
          <w:rStyle w:val="NormalTok"/>
        </w:rPr>
        <w:t xml:space="preserve">    @AppUserId BIGINT,</w:t>
      </w:r>
      <w:r>
        <w:br/>
      </w:r>
      <w:r>
        <w:rPr>
          <w:rStyle w:val="NormalTok"/>
        </w:rPr>
        <w:t xml:space="preserve">    @TerminalLocationId BIGINT</w:t>
      </w:r>
    </w:p>
    <w:p>
      <w:pPr>
        <w:pStyle w:val="FirstParagraph"/>
      </w:pPr>
      <w:r>
        <w:t xml:space="preserve">Execution sequence:</w:t>
      </w:r>
    </w:p>
    <w:p>
      <w:pPr>
        <w:pStyle w:val="Compact"/>
        <w:numPr>
          <w:ilvl w:val="0"/>
          <w:numId w:val="1062"/>
        </w:numPr>
      </w:pPr>
      <w:r>
        <w:t xml:space="preserve">Parameter validation:</w:t>
      </w:r>
    </w:p>
    <w:p>
      <w:pPr>
        <w:pStyle w:val="Compact"/>
        <w:numPr>
          <w:ilvl w:val="1"/>
          <w:numId w:val="1063"/>
        </w:numPr>
      </w:pPr>
      <w:r>
        <w:t xml:space="preserve">If</w:t>
      </w:r>
      <w:r>
        <w:t xml:space="preserve"> </w:t>
      </w:r>
      <w:r>
        <w:rPr>
          <w:rStyle w:val="VerbatimChar"/>
        </w:rPr>
        <w:t xml:space="preserve">@LotId IS NULL</w:t>
      </w:r>
      <w:r>
        <w:t xml:space="preserve">,</w:t>
      </w:r>
      <w:r>
        <w:t xml:space="preserve"> </w:t>
      </w:r>
      <w:r>
        <w:rPr>
          <w:rStyle w:val="VerbatimChar"/>
        </w:rPr>
        <w:t xml:space="preserve">@LotName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@ItemId</w:t>
      </w:r>
      <w:r>
        <w:t xml:space="preserve">,</w:t>
      </w:r>
      <w:r>
        <w:t xml:space="preserve"> </w:t>
      </w:r>
      <w:r>
        <w:rPr>
          <w:rStyle w:val="VerbatimChar"/>
        </w:rPr>
        <w:t xml:space="preserve">@LotOriginTypeCode</w:t>
      </w:r>
      <w:r>
        <w:t xml:space="preserve"> </w:t>
      </w:r>
      <w:r>
        <w:t xml:space="preserve">must all be present (creating a new LOT).</w:t>
      </w:r>
    </w:p>
    <w:p>
      <w:pPr>
        <w:pStyle w:val="Compact"/>
        <w:numPr>
          <w:ilvl w:val="1"/>
          <w:numId w:val="1063"/>
        </w:numPr>
      </w:pPr>
      <w:r>
        <w:t xml:space="preserve">If</w:t>
      </w:r>
      <w:r>
        <w:t xml:space="preserve"> </w:t>
      </w:r>
      <w:r>
        <w:rPr>
          <w:rStyle w:val="VerbatimChar"/>
        </w:rPr>
        <w:t xml:space="preserve">@LotId IS NOT NULL</w:t>
      </w:r>
      <w:r>
        <w:t xml:space="preserve">, the LOT must exist and</w:t>
      </w:r>
      <w:r>
        <w:t xml:space="preserve"> </w:t>
      </w:r>
      <w:r>
        <w:rPr>
          <w:rStyle w:val="VerbatimChar"/>
        </w:rPr>
        <w:t xml:space="preserve">@ItemId</w:t>
      </w:r>
      <w:r>
        <w:t xml:space="preserve"> </w:t>
      </w:r>
      <w:r>
        <w:t xml:space="preserve">must match (or be NULL for identity check).</w:t>
      </w:r>
    </w:p>
    <w:p>
      <w:pPr>
        <w:pStyle w:val="Compact"/>
        <w:numPr>
          <w:ilvl w:val="1"/>
          <w:numId w:val="1063"/>
        </w:numPr>
      </w:pPr>
      <w:r>
        <w:rPr>
          <w:rStyle w:val="VerbatimChar"/>
        </w:rPr>
        <w:t xml:space="preserve">@LocationId</w:t>
      </w:r>
      <w:r>
        <w:t xml:space="preserve">,</w:t>
      </w:r>
      <w:r>
        <w:t xml:space="preserve"> </w:t>
      </w:r>
      <w:r>
        <w:rPr>
          <w:rStyle w:val="VerbatimChar"/>
        </w:rPr>
        <w:t xml:space="preserve">@OperationTemplateId</w:t>
      </w:r>
      <w:r>
        <w:t xml:space="preserve">,</w:t>
      </w:r>
      <w:r>
        <w:t xml:space="preserve"> </w:t>
      </w:r>
      <w:r>
        <w:rPr>
          <w:rStyle w:val="VerbatimChar"/>
        </w:rPr>
        <w:t xml:space="preserve">@AppUserId</w:t>
      </w:r>
      <w:r>
        <w:t xml:space="preserve">,</w:t>
      </w:r>
      <w:r>
        <w:t xml:space="preserve"> </w:t>
      </w:r>
      <w:r>
        <w:rPr>
          <w:rStyle w:val="VerbatimChar"/>
        </w:rPr>
        <w:t xml:space="preserve">@TerminalLocationId</w:t>
      </w:r>
      <w:r>
        <w:t xml:space="preserve"> </w:t>
      </w:r>
      <w:r>
        <w:t xml:space="preserve">all required and exist.</w:t>
      </w:r>
    </w:p>
    <w:p>
      <w:pPr>
        <w:pStyle w:val="Compact"/>
        <w:numPr>
          <w:ilvl w:val="0"/>
          <w:numId w:val="1062"/>
        </w:numPr>
      </w:pPr>
      <w:r>
        <w:t xml:space="preserve">Business rule:</w:t>
      </w:r>
      <w:r>
        <w:t xml:space="preserve"> </w:t>
      </w:r>
      <w:r>
        <w:rPr>
          <w:rStyle w:val="VerbatimChar"/>
        </w:rPr>
        <w:t xml:space="preserve">@Item</w:t>
      </w:r>
      <w:r>
        <w:t xml:space="preserve"> </w:t>
      </w:r>
      <w:r>
        <w:t xml:space="preserve">is eligible at</w:t>
      </w:r>
      <w:r>
        <w:t xml:space="preserve"> </w:t>
      </w:r>
      <w:r>
        <w:rPr>
          <w:rStyle w:val="VerbatimChar"/>
        </w:rPr>
        <w:t xml:space="preserve">@LocationId</w:t>
      </w:r>
      <w:r>
        <w:t xml:space="preserve"> </w:t>
      </w:r>
      <w:r>
        <w:t xml:space="preserve">(</w:t>
      </w:r>
      <w:r>
        <w:rPr>
          <w:rStyle w:val="VerbatimChar"/>
        </w:rPr>
        <w:t xml:space="preserve">Parts.ItemLocation</w:t>
      </w:r>
      <w:r>
        <w:t xml:space="preserve">).</w:t>
      </w:r>
    </w:p>
    <w:p>
      <w:pPr>
        <w:pStyle w:val="Compact"/>
        <w:numPr>
          <w:ilvl w:val="0"/>
          <w:numId w:val="1062"/>
        </w:numPr>
      </w:pPr>
      <w:r>
        <w:t xml:space="preserve">Business rule:</w:t>
      </w:r>
      <w:r>
        <w:t xml:space="preserve"> </w:t>
      </w:r>
      <w:r>
        <w:rPr>
          <w:rStyle w:val="VerbatimChar"/>
        </w:rPr>
        <w:t xml:space="preserve">@OperationTemplate</w:t>
      </w:r>
      <w:r>
        <w:t xml:space="preserve"> </w:t>
      </w:r>
      <w:r>
        <w:t xml:space="preserve">is active (not deprecated) and its</w:t>
      </w:r>
      <w:r>
        <w:t xml:space="preserve"> </w:t>
      </w:r>
      <w:r>
        <w:rPr>
          <w:rStyle w:val="VerbatimChar"/>
        </w:rPr>
        <w:t xml:space="preserve">LocationId</w:t>
      </w:r>
      <w:r>
        <w:t xml:space="preserve"> </w:t>
      </w:r>
      <w:r>
        <w:t xml:space="preserve">matches</w:t>
      </w:r>
      <w:r>
        <w:t xml:space="preserve"> </w:t>
      </w:r>
      <w:r>
        <w:rPr>
          <w:rStyle w:val="VerbatimChar"/>
        </w:rPr>
        <w:t xml:space="preserve">@LocationId</w:t>
      </w:r>
      <w:r>
        <w:t xml:space="preserve">’s Area (or is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meaning universal).</w:t>
      </w:r>
    </w:p>
    <w:p>
      <w:pPr>
        <w:pStyle w:val="Compact"/>
        <w:numPr>
          <w:ilvl w:val="0"/>
          <w:numId w:val="1062"/>
        </w:numPr>
      </w:pPr>
      <w:r>
        <w:rPr>
          <w:rStyle w:val="VerbatimChar"/>
        </w:rPr>
        <w:t xml:space="preserve">Lot_AssertNotBlocked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@LotId</w:t>
      </w:r>
      <w:r>
        <w:t xml:space="preserve"> </w:t>
      </w:r>
      <w:r>
        <w:t xml:space="preserve">is provided.</w:t>
      </w:r>
    </w:p>
    <w:p>
      <w:pPr>
        <w:pStyle w:val="Compact"/>
        <w:numPr>
          <w:ilvl w:val="0"/>
          <w:numId w:val="1062"/>
        </w:numPr>
      </w:pPr>
      <w:r>
        <w:t xml:space="preserve">Validate</w:t>
      </w:r>
      <w:r>
        <w:t xml:space="preserve"> </w:t>
      </w:r>
      <w:r>
        <w:rPr>
          <w:rStyle w:val="VerbatimChar"/>
        </w:rPr>
        <w:t xml:space="preserve">@DataCollectionValuesJson</w:t>
      </w:r>
      <w:r>
        <w:t xml:space="preserve">:</w:t>
      </w:r>
    </w:p>
    <w:p>
      <w:pPr>
        <w:pStyle w:val="Compact"/>
        <w:numPr>
          <w:ilvl w:val="1"/>
          <w:numId w:val="1064"/>
        </w:numPr>
      </w:pPr>
      <w:r>
        <w:t xml:space="preserve">Parse the JSON.</w:t>
      </w:r>
    </w:p>
    <w:p>
      <w:pPr>
        <w:pStyle w:val="Compact"/>
        <w:numPr>
          <w:ilvl w:val="1"/>
          <w:numId w:val="1064"/>
        </w:numPr>
      </w:pPr>
      <w:r>
        <w:t xml:space="preserve">For every field on</w:t>
      </w:r>
      <w:r>
        <w:t xml:space="preserve"> </w:t>
      </w:r>
      <w:r>
        <w:rPr>
          <w:rStyle w:val="VerbatimChar"/>
        </w:rPr>
        <w:t xml:space="preserve">Parts.OperationTemplateField</w:t>
      </w:r>
      <w:r>
        <w:t xml:space="preserve"> </w:t>
      </w:r>
      <w:r>
        <w:t xml:space="preserve">for this operation: if</w:t>
      </w:r>
      <w:r>
        <w:t xml:space="preserve"> </w:t>
      </w:r>
      <w:r>
        <w:rPr>
          <w:rStyle w:val="VerbatimChar"/>
        </w:rPr>
        <w:t xml:space="preserve">IsRequired=1</w:t>
      </w:r>
      <w:r>
        <w:t xml:space="preserve">, the field must appear in the JSON OR be captured by a hot column (</w:t>
      </w:r>
      <w:r>
        <w:rPr>
          <w:rStyle w:val="VerbatimChar"/>
        </w:rPr>
        <w:t xml:space="preserve">GoodCount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NoGoodCount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DieIdentifier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CavityNumber</w:t>
      </w:r>
      <w:r>
        <w:t xml:space="preserve">,</w:t>
      </w:r>
      <w:r>
        <w:t xml:space="preserve"> </w:t>
      </w:r>
      <w:r>
        <w:rPr>
          <w:rStyle w:val="VerbatimChar"/>
        </w:rPr>
        <w:t xml:space="preserve">WeightValue</w:t>
      </w:r>
      <w:r>
        <w:t xml:space="preserve">). Missing required → reject.</w:t>
      </w:r>
    </w:p>
    <w:p>
      <w:pPr>
        <w:pStyle w:val="Compact"/>
        <w:numPr>
          <w:ilvl w:val="1"/>
          <w:numId w:val="1064"/>
        </w:numPr>
      </w:pPr>
      <w:r>
        <w:t xml:space="preserve">For every field in the JSON: it must exist on</w:t>
      </w:r>
      <w:r>
        <w:t xml:space="preserve"> </w:t>
      </w:r>
      <w:r>
        <w:rPr>
          <w:rStyle w:val="VerbatimChar"/>
        </w:rPr>
        <w:t xml:space="preserve">Parts.DataCollectionField</w:t>
      </w:r>
      <w:r>
        <w:t xml:space="preserve"> </w:t>
      </w:r>
      <w:r>
        <w:t xml:space="preserve">AND be configured for this OperationTemplate (</w:t>
      </w:r>
      <w:r>
        <w:rPr>
          <w:rStyle w:val="VerbatimChar"/>
        </w:rPr>
        <w:t xml:space="preserve">Parts.OperationTemplateField</w:t>
      </w:r>
      <w:r>
        <w:t xml:space="preserve">). Otherwise reject.</w:t>
      </w:r>
    </w:p>
    <w:p>
      <w:pPr>
        <w:pStyle w:val="Compact"/>
        <w:numPr>
          <w:ilvl w:val="1"/>
          <w:numId w:val="1064"/>
        </w:numPr>
      </w:pPr>
      <w:r>
        <w:t xml:space="preserve">Duplicate fields in JSON → reject.</w:t>
      </w:r>
    </w:p>
    <w:p>
      <w:pPr>
        <w:pStyle w:val="Compact"/>
        <w:numPr>
          <w:ilvl w:val="1"/>
          <w:numId w:val="1064"/>
        </w:numPr>
      </w:pPr>
      <w:r>
        <w:t xml:space="preserve">A JSON field that duplicates a hot column (e.g., JSON contains</w:t>
      </w:r>
      <w:r>
        <w:t xml:space="preserve"> </w:t>
      </w:r>
      <w:r>
        <w:rPr>
          <w:rStyle w:val="VerbatimChar"/>
        </w:rPr>
        <w:t xml:space="preserve">GoodCount</w:t>
      </w:r>
      <w:r>
        <w:t xml:space="preserve">) → reject with a clear</w:t>
      </w:r>
      <w:r>
        <w:t xml:space="preserve"> </w:t>
      </w:r>
      <w:r>
        <w:t xml:space="preserve">“use the hot parameter”</w:t>
      </w:r>
      <w:r>
        <w:t xml:space="preserve"> </w:t>
      </w:r>
      <w:r>
        <w:t xml:space="preserve">message.</w:t>
      </w:r>
    </w:p>
    <w:p>
      <w:pPr>
        <w:pStyle w:val="Compact"/>
        <w:numPr>
          <w:ilvl w:val="0"/>
          <w:numId w:val="1062"/>
        </w:numPr>
      </w:pPr>
      <w:r>
        <w:rPr>
          <w:rStyle w:val="VerbatimChar"/>
        </w:rPr>
        <w:t xml:space="preserve">BEGIN TRANSACTION</w:t>
      </w:r>
      <w:r>
        <w:t xml:space="preserve">.</w:t>
      </w:r>
    </w:p>
    <w:p>
      <w:pPr>
        <w:pStyle w:val="Compact"/>
        <w:numPr>
          <w:ilvl w:val="0"/>
          <w:numId w:val="1062"/>
        </w:numPr>
      </w:pPr>
      <w:r>
        <w:t xml:space="preserve">If</w:t>
      </w:r>
      <w:r>
        <w:t xml:space="preserve"> </w:t>
      </w:r>
      <w:r>
        <w:rPr>
          <w:rStyle w:val="VerbatimChar"/>
        </w:rPr>
        <w:t xml:space="preserve">@LotId IS NULL</w:t>
      </w:r>
      <w:r>
        <w:t xml:space="preserve">: call</w:t>
      </w:r>
      <w:r>
        <w:t xml:space="preserve"> </w:t>
      </w:r>
      <w:r>
        <w:rPr>
          <w:rStyle w:val="VerbatimChar"/>
        </w:rPr>
        <w:t xml:space="preserve">Lot_Create</w:t>
      </w:r>
      <w:r>
        <w:t xml:space="preserve"> </w:t>
      </w:r>
      <w:r>
        <w:t xml:space="preserve">with the LOT parameters. Capture</w:t>
      </w:r>
      <w:r>
        <w:t xml:space="preserve"> </w:t>
      </w:r>
      <w:r>
        <w:rPr>
          <w:rStyle w:val="VerbatimChar"/>
        </w:rPr>
        <w:t xml:space="preserve">@LotId</w:t>
      </w:r>
      <w:r>
        <w:t xml:space="preserve"> </w:t>
      </w:r>
      <w:r>
        <w:t xml:space="preserve">from the returned</w:t>
      </w:r>
      <w:r>
        <w:t xml:space="preserve"> </w:t>
      </w:r>
      <w:r>
        <w:rPr>
          <w:rStyle w:val="VerbatimChar"/>
        </w:rPr>
        <w:t xml:space="preserve">NewId</w:t>
      </w:r>
      <w:r>
        <w:t xml:space="preserve">.</w:t>
      </w:r>
    </w:p>
    <w:p>
      <w:pPr>
        <w:pStyle w:val="Compact"/>
        <w:numPr>
          <w:ilvl w:val="0"/>
          <w:numId w:val="1062"/>
        </w:numPr>
      </w:pPr>
      <w:r>
        <w:t xml:space="preserve">Insert the</w:t>
      </w:r>
      <w:r>
        <w:t xml:space="preserve"> </w:t>
      </w:r>
      <w:r>
        <w:rPr>
          <w:rStyle w:val="VerbatimChar"/>
        </w:rPr>
        <w:t xml:space="preserve">ProductionEvent</w:t>
      </w:r>
      <w:r>
        <w:t xml:space="preserve"> </w:t>
      </w:r>
      <w:r>
        <w:t xml:space="preserve">row with hot columns +</w:t>
      </w:r>
      <w:r>
        <w:t xml:space="preserve"> </w:t>
      </w:r>
      <w:r>
        <w:rPr>
          <w:rStyle w:val="VerbatimChar"/>
        </w:rPr>
        <w:t xml:space="preserve">OperationTemplateId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@AppUserId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@TerminalLocationId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RecordedAt = SYSDATETIME()</w:t>
      </w:r>
      <w:r>
        <w:t xml:space="preserve">. Capture</w:t>
      </w:r>
      <w:r>
        <w:t xml:space="preserve"> </w:t>
      </w:r>
      <w:r>
        <w:rPr>
          <w:rStyle w:val="VerbatimChar"/>
        </w:rPr>
        <w:t xml:space="preserve">@NewProductionEventId</w:t>
      </w:r>
      <w:r>
        <w:t xml:space="preserve">.</w:t>
      </w:r>
    </w:p>
    <w:p>
      <w:pPr>
        <w:pStyle w:val="Compact"/>
        <w:numPr>
          <w:ilvl w:val="0"/>
          <w:numId w:val="1062"/>
        </w:numPr>
      </w:pPr>
      <w:r>
        <w:t xml:space="preserve">For each field in</w:t>
      </w:r>
      <w:r>
        <w:t xml:space="preserve"> </w:t>
      </w:r>
      <w:r>
        <w:rPr>
          <w:rStyle w:val="VerbatimChar"/>
        </w:rPr>
        <w:t xml:space="preserve">@DataCollectionValuesJson</w:t>
      </w:r>
      <w:r>
        <w:t xml:space="preserve">: insert</w:t>
      </w:r>
      <w:r>
        <w:t xml:space="preserve"> </w:t>
      </w:r>
      <w:r>
        <w:rPr>
          <w:rStyle w:val="VerbatimChar"/>
        </w:rPr>
        <w:t xml:space="preserve">ProductionEventValue</w:t>
      </w:r>
      <w:r>
        <w:t xml:space="preserve"> </w:t>
      </w:r>
      <w:r>
        <w:t xml:space="preserve">row with</w:t>
      </w:r>
      <w:r>
        <w:t xml:space="preserve"> </w:t>
      </w:r>
      <w:r>
        <w:rPr>
          <w:rStyle w:val="VerbatimChar"/>
        </w:rPr>
        <w:t xml:space="preserve">ProductionEventId = @NewProductionEventId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DataCollectionFieldId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NumericValue</w:t>
      </w:r>
      <w:r>
        <w:t xml:space="preserve"> </w:t>
      </w:r>
      <w:r>
        <w:t xml:space="preserve">(if the field’s data-type is numeric),</w:t>
      </w:r>
      <w:r>
        <w:t xml:space="preserve"> </w:t>
      </w:r>
      <w:r>
        <w:rPr>
          <w:rStyle w:val="VerbatimChar"/>
        </w:rPr>
        <w:t xml:space="preserve">UomId</w:t>
      </w:r>
      <w:r>
        <w:t xml:space="preserve"> </w:t>
      </w:r>
      <w:r>
        <w:t xml:space="preserve">(if applicable).</w:t>
      </w:r>
    </w:p>
    <w:p>
      <w:pPr>
        <w:pStyle w:val="Compact"/>
        <w:numPr>
          <w:ilvl w:val="0"/>
          <w:numId w:val="1062"/>
        </w:numPr>
      </w:pPr>
      <w:r>
        <w:t xml:space="preserve">If</w:t>
      </w:r>
      <w:r>
        <w:t xml:space="preserve"> </w:t>
      </w:r>
      <w:r>
        <w:rPr>
          <w:rStyle w:val="VerbatimChar"/>
        </w:rPr>
        <w:t xml:space="preserve">@NoGoodCount &gt; 0</w:t>
      </w:r>
      <w:r>
        <w:t xml:space="preserve"> </w:t>
      </w:r>
      <w:r>
        <w:t xml:space="preserve">and no corresponding</w:t>
      </w:r>
      <w:r>
        <w:t xml:space="preserve"> </w:t>
      </w:r>
      <w:r>
        <w:rPr>
          <w:rStyle w:val="VerbatimChar"/>
        </w:rPr>
        <w:t xml:space="preserve">RejectEvent</w:t>
      </w:r>
      <w:r>
        <w:t xml:space="preserve"> </w:t>
      </w:r>
      <w:r>
        <w:t xml:space="preserve">was passed explicitly, mirror pattern: Phase 3 lets the operator enter rejects in a separate call (</w:t>
      </w:r>
      <w:r>
        <w:rPr>
          <w:rStyle w:val="VerbatimChar"/>
        </w:rPr>
        <w:t xml:space="preserve">RejectEvent_Record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ProductionEvent_Record</w:t>
      </w:r>
      <w:r>
        <w:t xml:space="preserve"> </w:t>
      </w:r>
      <w:r>
        <w:t xml:space="preserve">writes the count but does NOT create a RejectEvent automatically. The operator enters defect codes in a follow-on action.</w:t>
      </w:r>
    </w:p>
    <w:p>
      <w:pPr>
        <w:pStyle w:val="Compact"/>
        <w:numPr>
          <w:ilvl w:val="0"/>
          <w:numId w:val="1062"/>
        </w:numPr>
      </w:pPr>
      <w:r>
        <w:t xml:space="preserve">Update the</w:t>
      </w:r>
      <w:r>
        <w:t xml:space="preserve"> </w:t>
      </w:r>
      <w:r>
        <w:rPr>
          <w:rStyle w:val="VerbatimChar"/>
        </w:rPr>
        <w:t xml:space="preserve">Lot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PieceCount</w:t>
      </w:r>
      <w:r>
        <w:t xml:space="preserve"> </w:t>
      </w:r>
      <w:r>
        <w:t xml:space="preserve">increments by</w:t>
      </w:r>
      <w:r>
        <w:t xml:space="preserve"> </w:t>
      </w:r>
      <w:r>
        <w:rPr>
          <w:rStyle w:val="VerbatimChar"/>
        </w:rPr>
        <w:t xml:space="preserve">@GoodCount</w:t>
      </w:r>
      <w:r>
        <w:t xml:space="preserve"> </w:t>
      </w:r>
      <w:r>
        <w:t xml:space="preserve">(or is set to</w:t>
      </w:r>
      <w:r>
        <w:t xml:space="preserve"> </w:t>
      </w:r>
      <w:r>
        <w:rPr>
          <w:rStyle w:val="VerbatimChar"/>
        </w:rPr>
        <w:t xml:space="preserve">@GoodCount</w:t>
      </w:r>
      <w:r>
        <w:t xml:space="preserve"> </w:t>
      </w:r>
      <w:r>
        <w:t xml:space="preserve">for a newly-created Lot),</w:t>
      </w:r>
      <w:r>
        <w:t xml:space="preserve"> </w:t>
      </w:r>
      <w:r>
        <w:rPr>
          <w:rStyle w:val="VerbatimChar"/>
        </w:rPr>
        <w:t xml:space="preserve">CurrentLocationId = @LocationId</w:t>
      </w:r>
      <w:r>
        <w:t xml:space="preserve">.</w:t>
      </w:r>
    </w:p>
    <w:p>
      <w:pPr>
        <w:pStyle w:val="Compact"/>
        <w:numPr>
          <w:ilvl w:val="0"/>
          <w:numId w:val="1062"/>
        </w:numPr>
      </w:pPr>
      <w:r>
        <w:t xml:space="preserve">Audit via</w:t>
      </w:r>
      <w:r>
        <w:t xml:space="preserve"> </w:t>
      </w:r>
      <w:r>
        <w:rPr>
          <w:rStyle w:val="VerbatimChar"/>
        </w:rPr>
        <w:t xml:space="preserve">Audit_LogOperation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LogEventType='ProductionRecorded'</w:t>
      </w:r>
      <w:r>
        <w:t xml:space="preserve">, description includes</w:t>
      </w:r>
      <w:r>
        <w:t xml:space="preserve"> </w:t>
      </w:r>
      <w:r>
        <w:rPr>
          <w:rStyle w:val="VerbatimChar"/>
        </w:rPr>
        <w:t xml:space="preserve">GoodCount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NoGoodCount</w:t>
      </w:r>
      <w:r>
        <w:t xml:space="preserve">, and LotName.</w:t>
      </w:r>
    </w:p>
    <w:p>
      <w:pPr>
        <w:pStyle w:val="Compact"/>
        <w:numPr>
          <w:ilvl w:val="0"/>
          <w:numId w:val="1062"/>
        </w:numPr>
      </w:pPr>
      <w:r>
        <w:rPr>
          <w:rStyle w:val="VerbatimChar"/>
        </w:rPr>
        <w:t xml:space="preserve">COMMIT</w:t>
      </w:r>
      <w:r>
        <w:t xml:space="preserve">.</w:t>
      </w:r>
    </w:p>
    <w:p>
      <w:pPr>
        <w:pStyle w:val="Compact"/>
        <w:numPr>
          <w:ilvl w:val="0"/>
          <w:numId w:val="1062"/>
        </w:numPr>
      </w:pPr>
      <w:r>
        <w:t xml:space="preserve">Final</w:t>
      </w:r>
      <w:r>
        <w:t xml:space="preserve"> </w:t>
      </w:r>
      <w:r>
        <w:rPr>
          <w:rStyle w:val="VerbatimChar"/>
        </w:rPr>
        <w:t xml:space="preserve">SELECT @Status=1, @Message='OK', @NewLotId, @NewProductionEventId</w:t>
      </w:r>
      <w:r>
        <w:t xml:space="preserve">.</w:t>
      </w:r>
    </w:p>
    <w:bookmarkEnd w:id="92"/>
    <w:bookmarkStart w:id="93" w:name="rejectevent_record"/>
    <w:p>
      <w:pPr>
        <w:pStyle w:val="Heading3"/>
      </w:pPr>
      <w:r>
        <w:rPr>
          <w:rStyle w:val="VerbatimChar"/>
        </w:rPr>
        <w:t xml:space="preserve">RejectEvent_Record</w:t>
      </w:r>
    </w:p>
    <w:p>
      <w:pPr>
        <w:pStyle w:val="FirstParagraph"/>
      </w:pPr>
      <w:r>
        <w:t xml:space="preserve">The operator enters rejects as a follow-on action from the Die Cast screen — separate call, separate transaction. This keeps the primary production event small and lets rejects be entered repeatedly (multiple defect codes per reject batch).</w:t>
      </w:r>
    </w:p>
    <w:p>
      <w:pPr>
        <w:pStyle w:val="Compact"/>
        <w:numPr>
          <w:ilvl w:val="0"/>
          <w:numId w:val="1065"/>
        </w:numPr>
      </w:pPr>
      <w:r>
        <w:t xml:space="preserve">Validate params:</w:t>
      </w:r>
      <w:r>
        <w:t xml:space="preserve"> </w:t>
      </w:r>
      <w:r>
        <w:rPr>
          <w:rStyle w:val="VerbatimChar"/>
        </w:rPr>
        <w:t xml:space="preserve">@LotId</w:t>
      </w:r>
      <w:r>
        <w:t xml:space="preserve"> </w:t>
      </w:r>
      <w:r>
        <w:t xml:space="preserve">exists,</w:t>
      </w:r>
      <w:r>
        <w:t xml:space="preserve"> </w:t>
      </w:r>
      <w:r>
        <w:rPr>
          <w:rStyle w:val="VerbatimChar"/>
        </w:rPr>
        <w:t xml:space="preserve">@DefectCodeId</w:t>
      </w:r>
      <w:r>
        <w:t xml:space="preserve"> </w:t>
      </w:r>
      <w:r>
        <w:t xml:space="preserve">exists,</w:t>
      </w:r>
      <w:r>
        <w:t xml:space="preserve"> </w:t>
      </w:r>
      <w:r>
        <w:rPr>
          <w:rStyle w:val="VerbatimChar"/>
        </w:rPr>
        <w:t xml:space="preserve">@Quantity &gt; 0</w:t>
      </w:r>
      <w:r>
        <w:t xml:space="preserve">,</w:t>
      </w:r>
      <w:r>
        <w:t xml:space="preserve"> </w:t>
      </w:r>
      <w:r>
        <w:rPr>
          <w:rStyle w:val="VerbatimChar"/>
        </w:rPr>
        <w:t xml:space="preserve">@ProductionEventId</w:t>
      </w:r>
      <w:r>
        <w:t xml:space="preserve"> </w:t>
      </w:r>
      <w:r>
        <w:t xml:space="preserve">(optional) exists and belongs to</w:t>
      </w:r>
      <w:r>
        <w:t xml:space="preserve"> </w:t>
      </w:r>
      <w:r>
        <w:rPr>
          <w:rStyle w:val="VerbatimChar"/>
        </w:rPr>
        <w:t xml:space="preserve">@LotId</w:t>
      </w:r>
      <w:r>
        <w:t xml:space="preserve">.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Lot_AssertNotBlocked</w:t>
      </w:r>
      <w:r>
        <w:t xml:space="preserve">.</w:t>
      </w:r>
    </w:p>
    <w:p>
      <w:pPr>
        <w:pStyle w:val="Compact"/>
        <w:numPr>
          <w:ilvl w:val="0"/>
          <w:numId w:val="1065"/>
        </w:numPr>
      </w:pPr>
      <w:r>
        <w:t xml:space="preserve">Insert</w:t>
      </w:r>
      <w:r>
        <w:t xml:space="preserve"> </w:t>
      </w:r>
      <w:r>
        <w:rPr>
          <w:rStyle w:val="VerbatimChar"/>
        </w:rPr>
        <w:t xml:space="preserve">Workorder.RejectEvent</w:t>
      </w:r>
      <w:r>
        <w:t xml:space="preserve"> </w:t>
      </w:r>
      <w:r>
        <w:t xml:space="preserve">row with</w:t>
      </w:r>
      <w:r>
        <w:t xml:space="preserve"> </w:t>
      </w:r>
      <w:r>
        <w:rPr>
          <w:rStyle w:val="VerbatimChar"/>
        </w:rPr>
        <w:t xml:space="preserve">LotId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DefectCodeId</w:t>
      </w:r>
      <w:r>
        <w:t xml:space="preserve">,</w:t>
      </w:r>
      <w:r>
        <w:t xml:space="preserve"> </w:t>
      </w:r>
      <w:r>
        <w:rPr>
          <w:rStyle w:val="VerbatimChar"/>
        </w:rPr>
        <w:t xml:space="preserve">Quantity</w:t>
      </w:r>
      <w:r>
        <w:t xml:space="preserve">,</w:t>
      </w:r>
      <w:r>
        <w:t xml:space="preserve"> </w:t>
      </w:r>
      <w:r>
        <w:rPr>
          <w:rStyle w:val="VerbatimChar"/>
        </w:rPr>
        <w:t xml:space="preserve">ChargeToArea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ProductionEventId</w:t>
      </w:r>
      <w:r>
        <w:t xml:space="preserve"> </w:t>
      </w:r>
      <w:r>
        <w:t xml:space="preserve">(nullable — rejects without event-binding allowed).</w:t>
      </w:r>
    </w:p>
    <w:p>
      <w:pPr>
        <w:pStyle w:val="Compact"/>
        <w:numPr>
          <w:ilvl w:val="0"/>
          <w:numId w:val="1065"/>
        </w:numPr>
      </w:pPr>
      <w:r>
        <w:t xml:space="preserve">Audit with</w:t>
      </w:r>
      <w:r>
        <w:t xml:space="preserve"> </w:t>
      </w:r>
      <w:r>
        <w:rPr>
          <w:rStyle w:val="VerbatimChar"/>
        </w:rPr>
        <w:t xml:space="preserve">LogEventType='Rejected'</w:t>
      </w:r>
      <w:r>
        <w:t xml:space="preserve">, description includes defect code and quantity.</w:t>
      </w:r>
    </w:p>
    <w:p>
      <w:pPr>
        <w:pStyle w:val="Compact"/>
        <w:numPr>
          <w:ilvl w:val="0"/>
          <w:numId w:val="1065"/>
        </w:numPr>
      </w:pPr>
      <w:r>
        <w:t xml:space="preserve">Return</w:t>
      </w:r>
      <w:r>
        <w:t xml:space="preserve"> </w:t>
      </w:r>
      <w:r>
        <w:rPr>
          <w:rStyle w:val="VerbatimChar"/>
        </w:rPr>
        <w:t xml:space="preserve">Status, Message, NewId</w:t>
      </w:r>
      <w:r>
        <w:t xml:space="preserve">.</w:t>
      </w:r>
    </w:p>
    <w:p>
      <w:pPr>
        <w:pStyle w:val="FirstParagraph"/>
      </w:pPr>
      <w:r>
        <w:t xml:space="preserve">Rejects do NOT change the LOT’s piece count — the rejects were never</w:t>
      </w:r>
      <w:r>
        <w:t xml:space="preserve"> </w:t>
      </w:r>
      <w:r>
        <w:t xml:space="preserve">“in”</w:t>
      </w:r>
      <w:r>
        <w:t xml:space="preserve"> </w:t>
      </w:r>
      <w:r>
        <w:t xml:space="preserve">the LOT’s count to begin with (FRS Section 4). The operator can also choose not to enter rejects at every step (FRS: reject recording is optional).</w:t>
      </w:r>
    </w:p>
    <w:bookmarkEnd w:id="93"/>
    <w:bookmarkStart w:id="94" w:name="die-cast-shot-counts-uj-14"/>
    <w:p>
      <w:pPr>
        <w:pStyle w:val="Heading3"/>
      </w:pPr>
      <w:r>
        <w:t xml:space="preserve">Die Cast shot counts (UJ-14)</w:t>
      </w:r>
    </w:p>
    <w:p>
      <w:pPr>
        <w:pStyle w:val="FirstParagraph"/>
      </w:pPr>
      <w:r>
        <w:t xml:space="preserve">Warm-up shots are captured via</w:t>
      </w:r>
      <w:r>
        <w:t xml:space="preserve"> </w:t>
      </w:r>
      <w:r>
        <w:rPr>
          <w:rStyle w:val="VerbatimChar"/>
        </w:rPr>
        <w:t xml:space="preserve">WarmupShotCount</w:t>
      </w:r>
      <w:r>
        <w:t xml:space="preserve"> </w:t>
      </w:r>
      <w:r>
        <w:t xml:space="preserve">DataCollectionField on the DieCastShot template. The value lands on</w:t>
      </w:r>
      <w:r>
        <w:t xml:space="preserve"> </w:t>
      </w:r>
      <w:r>
        <w:rPr>
          <w:rStyle w:val="VerbatimChar"/>
        </w:rPr>
        <w:t xml:space="preserve">ProductionEventValue</w:t>
      </w:r>
      <w:r>
        <w:t xml:space="preserve">. A separate warm-up shots accumulator on</w:t>
      </w:r>
      <w:r>
        <w:t xml:space="preserve"> </w:t>
      </w:r>
      <w:r>
        <w:rPr>
          <w:rStyle w:val="VerbatimChar"/>
        </w:rPr>
        <w:t xml:space="preserve">DowntimeEvent.ShotCount</w:t>
      </w:r>
      <w:r>
        <w:t xml:space="preserve"> </w:t>
      </w:r>
      <w:r>
        <w:t xml:space="preserve">— populated in Phase 8 when a Setup-type downtime event closes — captures the total per setup episode, useful for OEE.</w:t>
      </w:r>
    </w:p>
    <w:bookmarkEnd w:id="94"/>
    <w:bookmarkStart w:id="95" w:name="tool-life-tracking-oi-10-contingent"/>
    <w:p>
      <w:pPr>
        <w:pStyle w:val="Heading3"/>
      </w:pPr>
      <w:r>
        <w:t xml:space="preserve">Tool life tracking (OI-10 contingent)</w:t>
      </w:r>
    </w:p>
    <w:p>
      <w:pPr>
        <w:pStyle w:val="FirstParagraph"/>
      </w:pPr>
      <w:r>
        <w:t xml:space="preserve">If Phase 0 resolves OI-10 as a</w:t>
      </w:r>
      <w:r>
        <w:t xml:space="preserve"> </w:t>
      </w:r>
      <w:r>
        <w:rPr>
          <w:rStyle w:val="VerbatimChar"/>
        </w:rPr>
        <w:t xml:space="preserve">LocationAttribute</w:t>
      </w:r>
      <w:r>
        <w:t xml:space="preserve"> </w:t>
      </w:r>
      <w:r>
        <w:t xml:space="preserve">approach:</w:t>
      </w:r>
      <w:r>
        <w:t xml:space="preserve"> </w:t>
      </w:r>
      <w:r>
        <w:rPr>
          <w:rStyle w:val="VerbatimChar"/>
        </w:rPr>
        <w:t xml:space="preserve">ProductionEvent_Record</w:t>
      </w:r>
      <w:r>
        <w:t xml:space="preserve"> </w:t>
      </w:r>
      <w:r>
        <w:t xml:space="preserve">optionally increments</w:t>
      </w:r>
      <w:r>
        <w:t xml:space="preserve"> </w:t>
      </w:r>
      <w:r>
        <w:rPr>
          <w:rStyle w:val="VerbatimChar"/>
        </w:rPr>
        <w:t xml:space="preserve">ShotsSinceLastChange</w:t>
      </w:r>
      <w:r>
        <w:t xml:space="preserve"> </w:t>
      </w:r>
      <w:r>
        <w:t xml:space="preserve">on the machine’s</w:t>
      </w:r>
      <w:r>
        <w:t xml:space="preserve"> </w:t>
      </w:r>
      <w:r>
        <w:rPr>
          <w:rStyle w:val="VerbatimChar"/>
        </w:rPr>
        <w:t xml:space="preserve">LocationAttribute</w:t>
      </w:r>
      <w:r>
        <w:t xml:space="preserve"> </w:t>
      </w:r>
      <w:r>
        <w:t xml:space="preserve">row after a successful production event (if the attribute exists for this machine type). If threshold crossed (</w:t>
      </w:r>
      <w:r>
        <w:rPr>
          <w:rStyle w:val="VerbatimChar"/>
        </w:rPr>
        <w:t xml:space="preserve">&gt;= MaxShotsPerTool</w:t>
      </w:r>
      <w:r>
        <w:t xml:space="preserve">), Perspective shows a tool-change alert. No new proc needed — a helper call to the Arc 1</w:t>
      </w:r>
      <w:r>
        <w:t xml:space="preserve"> </w:t>
      </w:r>
      <w:r>
        <w:rPr>
          <w:rStyle w:val="VerbatimChar"/>
        </w:rPr>
        <w:t xml:space="preserve">LocationAttribute_SetValue</w:t>
      </w:r>
      <w:r>
        <w:t xml:space="preserve"> </w:t>
      </w:r>
      <w:r>
        <w:t xml:space="preserve">proc does the increment.</w:t>
      </w:r>
    </w:p>
    <w:p>
      <w:pPr>
        <w:pStyle w:val="BodyText"/>
      </w:pPr>
      <w:r>
        <w:t xml:space="preserve">If Phase 0 chose a dedicated</w:t>
      </w:r>
      <w:r>
        <w:t xml:space="preserve"> </w:t>
      </w:r>
      <w:r>
        <w:rPr>
          <w:rStyle w:val="VerbatimChar"/>
        </w:rPr>
        <w:t xml:space="preserve">Parts.Die</w:t>
      </w:r>
      <w:r>
        <w:t xml:space="preserve"> </w:t>
      </w:r>
      <w:r>
        <w:t xml:space="preserve">table, that work is scoped as a separate mini-phase post-MVP; Phase 3 ships unchanged.</w:t>
      </w:r>
    </w:p>
    <w:bookmarkEnd w:id="95"/>
    <w:bookmarkEnd w:id="96"/>
    <w:bookmarkStart w:id="97" w:name="Xa12bfb21570488033b93df57f2fd89615ffb3d4"/>
    <w:p>
      <w:pPr>
        <w:pStyle w:val="Heading2"/>
      </w:pPr>
      <w:r>
        <w:t xml:space="preserve">API Layer (Named Queries → Stored Procedures)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Procedure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Parameters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Notes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Dependencies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Executed When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Workorder.ProductionEvent_Record</w:t>
            </w:r>
          </w:p>
        </w:tc>
        <w:tc>
          <w:tcPr/>
          <w:p>
            <w:pPr>
              <w:pStyle w:val="Compact"/>
            </w:pPr>
            <w:r>
              <w:t xml:space="preserve">See signature above</w:t>
            </w:r>
          </w:p>
        </w:tc>
        <w:tc>
          <w:tcPr/>
          <w:p>
            <w:pPr>
              <w:pStyle w:val="Compact"/>
            </w:pPr>
            <w:r>
              <w:t xml:space="preserve">The FDS-03-017a capture proc. Creates a LOT if needed, writes the event + values, increments piece count, audits. Optional tool-life increment.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Lots.Lot_Create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Workorder.ProductionEvent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Workorder.ProductionEventValue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Parts.OperationTemplate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Parts.OperationTemplateField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Parts.DataCollectionField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Parts.Item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Parts.ItemLocation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Location.LocationAttribute</w:t>
            </w:r>
            <w:r>
              <w:t xml:space="preserve"> </w:t>
            </w:r>
            <w:r>
              <w:t xml:space="preserve">(tool life optional),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/>
          <w:p>
            <w:pPr>
              <w:pStyle w:val="Compact"/>
            </w:pPr>
            <w:r>
              <w:t xml:space="preserve">Any producer station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Message, NewLotId, NewProductionEventId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Workorder.RejectEvent_Record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@LotId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@ProductionEventId BIGINT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@DefectCodeId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@Quantity 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@ChargeToArea NVARCHAR(50)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@Remarks NVARCHAR(500)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@AppUserId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Records a reject. Does not change Lot.PieceCount.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Workorder.RejectEvent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Quality.DefectCode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Follow-on action after production event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Message, NewId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Workorder.ProductionEvent_List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@LotId BIGINT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@LocationId BIGINT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@DateFrom DATETIME2(3)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@DateTo DATETIME2(3)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@LimitRows INT = 500</w:t>
            </w:r>
          </w:p>
        </w:tc>
        <w:tc>
          <w:tcPr/>
          <w:p>
            <w:pPr>
              <w:pStyle w:val="Compact"/>
            </w:pPr>
            <w:r>
              <w:t xml:space="preserve">Read proc. Returns event rows with hot columns; does not join to values child table (separate call if needed).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Workorder.ProductionEvent</w:t>
            </w:r>
          </w:p>
        </w:tc>
        <w:tc>
          <w:tcPr/>
          <w:p>
            <w:pPr>
              <w:pStyle w:val="Compact"/>
            </w:pPr>
            <w:r>
              <w:t xml:space="preserve">Supervisor dashboard; Die Shot report</w:t>
            </w:r>
          </w:p>
        </w:tc>
        <w:tc>
          <w:tcPr/>
          <w:p>
            <w:pPr>
              <w:pStyle w:val="Compact"/>
            </w:pPr>
            <w:r>
              <w:t xml:space="preserve">Rowset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Workorder.ProductionEvent_Get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@ProductionEventId BIGINT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Single event with its child</w:t>
            </w:r>
            <w:r>
              <w:t xml:space="preserve"> </w:t>
            </w:r>
            <w:r>
              <w:rPr>
                <w:rStyle w:val="VerbatimChar"/>
              </w:rPr>
              <w:t xml:space="preserve">ProductionEventValue</w:t>
            </w:r>
            <w:r>
              <w:t xml:space="preserve"> </w:t>
            </w:r>
            <w:r>
              <w:t xml:space="preserve">rows; returned as two result sets? Per FDS-11-011 single result set, return a flattened rowset one row per value + header column carried. Or return header-only here and use</w:t>
            </w:r>
            <w:r>
              <w:t xml:space="preserve"> </w:t>
            </w:r>
            <w:r>
              <w:rPr>
                <w:rStyle w:val="VerbatimChar"/>
              </w:rPr>
              <w:t xml:space="preserve">ProductionEventValue_List</w:t>
            </w:r>
            <w:r>
              <w:t xml:space="preserve"> </w:t>
            </w:r>
            <w:r>
              <w:t xml:space="preserve">for the children. Choose the latter.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Workorder.ProductionEvent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LOT detail drill-down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Single header row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Workorder.ProductionEventValue_List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@ProductionEventId BIGINT</w:t>
            </w:r>
          </w:p>
        </w:tc>
        <w:tc>
          <w:tcPr/>
          <w:p>
            <w:pPr>
              <w:pStyle w:val="Compact"/>
            </w:pPr>
            <w:r>
              <w:t xml:space="preserve">All value rows for a single event.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Workorder.ProductionEventValue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Parts.DataCollectionField</w:t>
            </w:r>
          </w:p>
        </w:tc>
        <w:tc>
          <w:tcPr/>
          <w:p>
            <w:pPr>
              <w:pStyle w:val="Compact"/>
            </w:pPr>
            <w:r>
              <w:t xml:space="preserve">LOT detail, event drill-down</w:t>
            </w:r>
          </w:p>
        </w:tc>
        <w:tc>
          <w:tcPr/>
          <w:p>
            <w:pPr>
              <w:pStyle w:val="Compact"/>
            </w:pPr>
            <w:r>
              <w:t xml:space="preserve">Rowset:</w:t>
            </w:r>
            <w:r>
              <w:t xml:space="preserve"> </w:t>
            </w:r>
            <w:r>
              <w:rPr>
                <w:rStyle w:val="VerbatimChar"/>
              </w:rPr>
              <w:t xml:space="preserve">FieldName, Value, NumericValue, Uom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Workorder.RejectEvent_List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@LotId BIGINT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@LocationId BIGINT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@DefectCodeId BIGINT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@DateFrom DATETIME2(3)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@DateTo DATETIME2(3) NULL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Read proc.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Workorder.RejectEvent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Quality.DefectCode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Rejects report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Rowset</w:t>
            </w:r>
          </w:p>
        </w:tc>
      </w:tr>
    </w:tbl>
    <w:bookmarkEnd w:id="97"/>
    <w:bookmarkStart w:id="98" w:name="gateway-scripts-3"/>
    <w:p>
      <w:pPr>
        <w:pStyle w:val="Heading2"/>
      </w:pPr>
      <w:r>
        <w:t xml:space="preserve">Gateway Scripts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Script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Purpose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Trigger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External System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Audit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LttZplDispatcher</w:t>
            </w:r>
            <w:r>
              <w:t xml:space="preserve"> </w:t>
            </w:r>
            <w:r>
              <w:t xml:space="preserve">(already delivered Phase 2)</w:t>
            </w:r>
          </w:p>
        </w:tc>
        <w:tc>
          <w:tcPr/>
          <w:p>
            <w:pPr>
              <w:pStyle w:val="Compact"/>
            </w:pPr>
            <w:r>
              <w:t xml:space="preserve">Reused — Phase 3 invokes it after a successful</w:t>
            </w:r>
            <w:r>
              <w:t xml:space="preserve"> </w:t>
            </w:r>
            <w:r>
              <w:rPr>
                <w:rStyle w:val="VerbatimChar"/>
              </w:rPr>
              <w:t xml:space="preserve">ProductionEvent_Record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LotLabel_Print</w:t>
            </w:r>
            <w:r>
              <w:t xml:space="preserve"> </w:t>
            </w:r>
            <w:r>
              <w:t xml:space="preserve">pair.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  <w:r>
              <w:t xml:space="preserve"> </w:t>
            </w:r>
            <w:r>
              <w:rPr>
                <w:rStyle w:val="VerbatimChar"/>
              </w:rPr>
              <w:t xml:space="preserve">LotLabel_Print</w:t>
            </w:r>
            <w:r>
              <w:t xml:space="preserve"> </w:t>
            </w:r>
            <w:r>
              <w:t xml:space="preserve">returns</w:t>
            </w:r>
          </w:p>
        </w:tc>
        <w:tc>
          <w:tcPr/>
          <w:p>
            <w:pPr>
              <w:pStyle w:val="Compact"/>
            </w:pPr>
            <w:r>
              <w:t xml:space="preserve">Zebra printer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InterfaceLog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DieCastShotCountReader</w:t>
            </w:r>
            <w:r>
              <w:t xml:space="preserve"> </w:t>
            </w:r>
            <w:r>
              <w:t xml:space="preserve">(optional — OI-10 contingent)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If PLC exposes a shot-count tag, this script reads it on cycle-complete edge and calls</w:t>
            </w:r>
            <w:r>
              <w:t xml:space="preserve"> </w:t>
            </w:r>
            <w:r>
              <w:rPr>
                <w:rStyle w:val="VerbatimChar"/>
              </w:rPr>
              <w:t xml:space="preserve">LocationAttribute_SetValue</w:t>
            </w:r>
            <w:r>
              <w:t xml:space="preserve"> </w:t>
            </w:r>
            <w:r>
              <w:t xml:space="preserve">to update</w:t>
            </w:r>
            <w:r>
              <w:t xml:space="preserve"> </w:t>
            </w:r>
            <w:r>
              <w:rPr>
                <w:rStyle w:val="VerbatimChar"/>
              </w:rPr>
              <w:t xml:space="preserve">ShotsSinceLastChange</w:t>
            </w:r>
            <w:r>
              <w:t xml:space="preserve">. Descriptive: reads</w:t>
            </w:r>
            <w:r>
              <w:t xml:space="preserve"> </w:t>
            </w:r>
            <w:r>
              <w:rPr>
                <w:rStyle w:val="VerbatimChar"/>
              </w:rPr>
              <w:t xml:space="preserve">ShotCount</w:t>
            </w:r>
            <w:r>
              <w:t xml:space="preserve"> </w:t>
            </w:r>
            <w:r>
              <w:t xml:space="preserve">tag from DC PLC, writes to LocationAttribute.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PLC</w:t>
            </w:r>
            <w:r>
              <w:t xml:space="preserve"> </w:t>
            </w:r>
            <w:r>
              <w:rPr>
                <w:rStyle w:val="VerbatimChar"/>
              </w:rPr>
              <w:t xml:space="preserve">CycleComplete=1</w:t>
            </w:r>
            <w:r>
              <w:t xml:space="preserve"> </w:t>
            </w:r>
            <w:r>
              <w:t xml:space="preserve">edge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PLC (TOPServer)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— (logged in Audit.OperationLog via the proc)</w:t>
            </w:r>
          </w:p>
        </w:tc>
      </w:tr>
    </w:tbl>
    <w:bookmarkEnd w:id="98"/>
    <w:bookmarkStart w:id="99" w:name="perspective-views-3"/>
    <w:p>
      <w:pPr>
        <w:pStyle w:val="Heading2"/>
      </w:pPr>
      <w:r>
        <w:t xml:space="preserve">Perspective Views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View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Die Cast LOT Entry</w:t>
            </w:r>
          </w:p>
        </w:tc>
        <w:tc>
          <w:tcPr/>
          <w:p>
            <w:pPr>
              <w:pStyle w:val="Compact"/>
            </w:pPr>
            <w:r>
              <w:t xml:space="preserve">Scanner-driven touch layout. Barcode scan binds to</w:t>
            </w:r>
            <w:r>
              <w:t xml:space="preserve"> </w:t>
            </w:r>
            <w:r>
              <w:rPr>
                <w:rStyle w:val="VerbatimChar"/>
              </w:rPr>
              <w:t xml:space="preserve">@LotName</w:t>
            </w:r>
            <w:r>
              <w:t xml:space="preserve">. Form renders from active OperationTemplate. Submits to</w:t>
            </w:r>
            <w:r>
              <w:t xml:space="preserve"> </w:t>
            </w:r>
            <w:r>
              <w:rPr>
                <w:rStyle w:val="VerbatimChar"/>
              </w:rPr>
              <w:t xml:space="preserve">ProductionEvent_Record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LotLabel_Print</w:t>
            </w:r>
            <w:r>
              <w:t xml:space="preserve">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Reject Entry (inline panel on Die Cast screen)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DefectCode picker filtered to Die Cast area. Quantity entry. Submits to</w:t>
            </w:r>
            <w:r>
              <w:t xml:space="preserve"> </w:t>
            </w:r>
            <w:r>
              <w:rPr>
                <w:rStyle w:val="VerbatimChar"/>
              </w:rPr>
              <w:t xml:space="preserve">RejectEvent_Record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Production Event History (modal on LOT Detail)</w:t>
            </w:r>
          </w:p>
        </w:tc>
        <w:tc>
          <w:tcPr/>
          <w:p>
            <w:pPr>
              <w:pStyle w:val="Compact"/>
            </w:pPr>
            <w:r>
              <w:t xml:space="preserve">Lists events for a LOT via</w:t>
            </w:r>
            <w:r>
              <w:t xml:space="preserve"> </w:t>
            </w:r>
            <w:r>
              <w:rPr>
                <w:rStyle w:val="VerbatimChar"/>
              </w:rPr>
              <w:t xml:space="preserve">ProductionEvent_List</w:t>
            </w:r>
            <w:r>
              <w:t xml:space="preserve">; drill into each event for its ProductionEventValue rows via</w:t>
            </w:r>
            <w:r>
              <w:t xml:space="preserve"> </w:t>
            </w:r>
            <w:r>
              <w:rPr>
                <w:rStyle w:val="VerbatimChar"/>
              </w:rPr>
              <w:t xml:space="preserve">ProductionEventValue_List</w:t>
            </w:r>
            <w:r>
              <w:t xml:space="preserve">.</w:t>
            </w:r>
          </w:p>
        </w:tc>
      </w:tr>
    </w:tbl>
    <w:bookmarkEnd w:id="99"/>
    <w:bookmarkStart w:id="100" w:name="test-coverage-3"/>
    <w:p>
      <w:pPr>
        <w:pStyle w:val="Heading2"/>
      </w:pPr>
      <w:r>
        <w:t xml:space="preserve">Test Coverage</w:t>
      </w:r>
    </w:p>
    <w:p>
      <w:pPr>
        <w:pStyle w:val="FirstParagraph"/>
      </w:pPr>
      <w:r>
        <w:t xml:space="preserve">New test suite at</w:t>
      </w:r>
      <w:r>
        <w:t xml:space="preserve"> </w:t>
      </w:r>
      <w:r>
        <w:rPr>
          <w:rStyle w:val="VerbatimChar"/>
        </w:rPr>
        <w:t xml:space="preserve">sql/tests/0015_PlantFloor_DieCast/</w:t>
      </w:r>
      <w:r>
        <w:t xml:space="preserve">: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File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Covers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010_ProductionEvent_Record_happy_path.sql</w:t>
            </w:r>
          </w:p>
        </w:tc>
        <w:tc>
          <w:tcPr/>
          <w:p>
            <w:pPr>
              <w:pStyle w:val="Compact"/>
            </w:pPr>
            <w:r>
              <w:t xml:space="preserve">Creates Lot + event + values; increments piece count; audits correctly.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020_ProductionEvent_Record_existing_lot.sql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Adds event to existing Lot; piece count increments.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030_ProductionEvent_Record_validation.sql</w:t>
            </w:r>
          </w:p>
        </w:tc>
        <w:tc>
          <w:tcPr/>
          <w:p>
            <w:pPr>
              <w:pStyle w:val="Compact"/>
            </w:pPr>
            <w:r>
              <w:t xml:space="preserve">Missing required DataCollectionField rejects; unknown field rejects; duplicate hot-field-in-JSON rejects; ineligible Item rejects; blocked Lot rejects.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040_ProductionEvent_Record_templates.sql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Deprecated OperationTemplate rejects; active OperationTemplate accepts; template tied to wrong Area rejects.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050_RejectEvent_Record.sql</w:t>
            </w:r>
          </w:p>
        </w:tc>
        <w:tc>
          <w:tcPr/>
          <w:p>
            <w:pPr>
              <w:pStyle w:val="Compact"/>
            </w:pPr>
            <w:r>
              <w:t xml:space="preserve">Valid reject creates row; invalid defect code rejects; negative quantity rejects; blocked Lot rejects; Lot piece count unchanged.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060_ProductionEvent_List_Get.sql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Filter by Lot, Location, date range works; Get returns single row; ProductionEventValue_List returns child rows.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070_Tool_life_increment.sql</w:t>
            </w:r>
            <w:r>
              <w:t xml:space="preserve"> </w:t>
            </w:r>
            <w:r>
              <w:t xml:space="preserve">(if OI-10 LocationAttribute)</w:t>
            </w:r>
          </w:p>
        </w:tc>
        <w:tc>
          <w:tcPr/>
          <w:p>
            <w:pPr>
              <w:pStyle w:val="Compact"/>
            </w:pPr>
            <w:r>
              <w:t xml:space="preserve">Increments</w:t>
            </w:r>
            <w:r>
              <w:t xml:space="preserve"> </w:t>
            </w:r>
            <w:r>
              <w:rPr>
                <w:rStyle w:val="VerbatimChar"/>
              </w:rPr>
              <w:t xml:space="preserve">ShotsSinceLastChange</w:t>
            </w:r>
            <w:r>
              <w:t xml:space="preserve">; reset via</w:t>
            </w:r>
            <w:r>
              <w:t xml:space="preserve"> </w:t>
            </w:r>
            <w:r>
              <w:rPr>
                <w:rStyle w:val="VerbatimChar"/>
              </w:rPr>
              <w:t xml:space="preserve">LocationAttribute_SetValue</w:t>
            </w:r>
            <w:r>
              <w:t xml:space="preserve"> </w:t>
            </w:r>
            <w:r>
              <w:t xml:space="preserve">works.</w:t>
            </w:r>
          </w:p>
        </w:tc>
      </w:tr>
    </w:tbl>
    <w:p>
      <w:pPr>
        <w:pStyle w:val="BodyText"/>
      </w:pPr>
      <w:r>
        <w:t xml:space="preserve">Target: 100–140 passing tests in suite 0015 (the proc is large; many validation branches).</w:t>
      </w:r>
    </w:p>
    <w:bookmarkEnd w:id="100"/>
    <w:bookmarkStart w:id="101" w:name="phase-3-complete-when"/>
    <w:p>
      <w:pPr>
        <w:pStyle w:val="Heading2"/>
      </w:pPr>
      <w:r>
        <w:t xml:space="preserve">Phase 3 complete when</w:t>
      </w:r>
    </w:p>
    <w:p>
      <w:pPr>
        <w:pStyle w:val="Compact"/>
        <w:numPr>
          <w:ilvl w:val="0"/>
          <w:numId w:val="1066"/>
        </w:numPr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0012_phase3_die_cast.sql</w:t>
      </w:r>
      <w:r>
        <w:t xml:space="preserve"> </w:t>
      </w:r>
      <w:r>
        <w:t xml:space="preserve">applied; seed operation template + fields for DieCastShot present.</w:t>
      </w:r>
    </w:p>
    <w:p>
      <w:pPr>
        <w:pStyle w:val="Compact"/>
        <w:numPr>
          <w:ilvl w:val="0"/>
          <w:numId w:val="1067"/>
        </w:numPr>
      </w:pPr>
      <w:r>
        <w:rPr>
          <w:rStyle w:val="VerbatimChar"/>
        </w:rPr>
        <w:t xml:space="preserve">Workorder.ProductionEvent_Record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Workorder.RejectEvent_Record</w:t>
      </w:r>
      <w:r>
        <w:t xml:space="preserve">, and read procs delivered and pass tests.</w:t>
      </w:r>
    </w:p>
    <w:p>
      <w:pPr>
        <w:pStyle w:val="Compact"/>
        <w:numPr>
          <w:ilvl w:val="0"/>
          <w:numId w:val="1068"/>
        </w:numPr>
      </w:pPr>
      <w:r>
        <w:t xml:space="preserve">All tests in</w:t>
      </w:r>
      <w:r>
        <w:t xml:space="preserve"> </w:t>
      </w:r>
      <w:r>
        <w:rPr>
          <w:rStyle w:val="VerbatimChar"/>
        </w:rPr>
        <w:t xml:space="preserve">sql/tests/0015_PlantFloor_DieCast/</w:t>
      </w:r>
      <w:r>
        <w:t xml:space="preserve"> </w:t>
      </w:r>
      <w:r>
        <w:t xml:space="preserve">pass (target 100–140).</w:t>
      </w:r>
    </w:p>
    <w:p>
      <w:pPr>
        <w:pStyle w:val="Compact"/>
        <w:numPr>
          <w:ilvl w:val="0"/>
          <w:numId w:val="1069"/>
        </w:numPr>
      </w:pPr>
      <w:r>
        <w:t xml:space="preserve">Perspective Die Cast LOT Entry screen implemented; dynamic field render from OperationTemplate verified.</w:t>
      </w:r>
    </w:p>
    <w:p>
      <w:pPr>
        <w:pStyle w:val="Compact"/>
        <w:numPr>
          <w:ilvl w:val="0"/>
          <w:numId w:val="1070"/>
        </w:numPr>
      </w:pPr>
      <w:r>
        <w:t xml:space="preserve">End-to-end walkthrough: operator scans LTT → fills form → submits → Lot created → event written → LTT prints on dev Zebra → LOT Detail shows the event and its values.</w:t>
      </w:r>
    </w:p>
    <w:p>
      <w:pPr>
        <w:pStyle w:val="Compact"/>
        <w:numPr>
          <w:ilvl w:val="0"/>
          <w:numId w:val="1071"/>
        </w:numPr>
      </w:pPr>
      <w:r>
        <w:t xml:space="preserve">Reject entry inline panel functional; RejectEvent rows visible in Rejects Report stub.</w:t>
      </w:r>
    </w:p>
    <w:p>
      <w:pPr>
        <w:pStyle w:val="Compact"/>
        <w:numPr>
          <w:ilvl w:val="0"/>
          <w:numId w:val="1072"/>
        </w:numPr>
      </w:pPr>
      <w:r>
        <w:t xml:space="preserve">If OI-10 resolved as LocationAttribute: tool-life increment wired and verified.</w:t>
      </w:r>
    </w:p>
    <w:p>
      <w:r>
        <w:pict>
          <v:rect style="width:0;height:1.5pt" o:hralign="center" o:hrstd="t" o:hr="t"/>
        </w:pict>
      </w:r>
    </w:p>
    <w:bookmarkEnd w:id="101"/>
    <w:bookmarkEnd w:id="102"/>
    <w:bookmarkStart w:id="115" w:name="phase-4-movement-trim-receiving"/>
    <w:p>
      <w:pPr>
        <w:pStyle w:val="Heading1"/>
      </w:pPr>
      <w:r>
        <w:t xml:space="preserve">Phase 4 — Movement + Trim + Receiving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Composite phase covering three operator station patterns that share a single mechanic: scan a LOT and either move it, adjust its piece count (weight-based at Trim), or create a received LOT (Receiving).</w:t>
      </w:r>
    </w:p>
    <w:p>
      <w:pPr>
        <w:pStyle w:val="BodyText"/>
      </w:pPr>
      <w:r>
        <w:rPr>
          <w:b/>
          <w:bCs/>
        </w:rPr>
        <w:t xml:space="preserve">Dependencies:</w:t>
      </w:r>
      <w:r>
        <w:t xml:space="preserve"> </w:t>
      </w:r>
      <w:r>
        <w:t xml:space="preserve">Phase 1 (Lot_MoveTo, session), Phase 2 (LotAttributeChange audit), Phase 3 (ProductionEvent_Record reused at Trim).</w:t>
      </w:r>
    </w:p>
    <w:p>
      <w:pPr>
        <w:pStyle w:val="BodyText"/>
      </w:pPr>
      <w:r>
        <w:rPr>
          <w:b/>
          <w:bCs/>
        </w:rPr>
        <w:t xml:space="preserve">Status:</w:t>
      </w:r>
      <w:r>
        <w:t xml:space="preserve"> </w:t>
      </w:r>
      <w:r>
        <w:t xml:space="preserve">Blocked on Phases 1–3.</w:t>
      </w:r>
    </w:p>
    <w:bookmarkStart w:id="103" w:name="data-model-changes-4"/>
    <w:p>
      <w:pPr>
        <w:pStyle w:val="Heading2"/>
      </w:pPr>
      <w:r>
        <w:t xml:space="preserve">Data Model Changes</w:t>
      </w:r>
    </w:p>
    <w:p>
      <w:pPr>
        <w:pStyle w:val="FirstParagraph"/>
      </w:pPr>
      <w:r>
        <w:rPr>
          <w:b/>
          <w:bCs/>
        </w:rPr>
        <w:t xml:space="preserve">Migration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sql/migrations/versioned/0013_phase4_movement_trim_receiving.sql</w:t>
      </w:r>
      <w:r>
        <w:rPr>
          <w:b/>
          <w:bCs/>
        </w:rPr>
        <w:t xml:space="preserve">:</w:t>
      </w:r>
    </w:p>
    <w:p>
      <w:pPr>
        <w:pStyle w:val="Compact"/>
        <w:numPr>
          <w:ilvl w:val="0"/>
          <w:numId w:val="1073"/>
        </w:numPr>
      </w:pPr>
      <w:r>
        <w:t xml:space="preserve">Seed dev</w:t>
      </w:r>
      <w:r>
        <w:t xml:space="preserve"> </w:t>
      </w:r>
      <w:r>
        <w:rPr>
          <w:rStyle w:val="VerbatimChar"/>
        </w:rPr>
        <w:t xml:space="preserve">Parts.OperationTemplate</w:t>
      </w:r>
      <w:r>
        <w:t xml:space="preserve"> </w:t>
      </w:r>
      <w:r>
        <w:t xml:space="preserve">rows for</w:t>
      </w:r>
      <w:r>
        <w:t xml:space="preserve"> </w:t>
      </w:r>
      <w:r>
        <w:rPr>
          <w:rStyle w:val="VerbatimChar"/>
        </w:rPr>
        <w:t xml:space="preserve">TrimShopOperation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ReceivingInspection</w:t>
      </w:r>
      <w:r>
        <w:t xml:space="preserve"> </w:t>
      </w:r>
      <w:r>
        <w:t xml:space="preserve">with appropriate</w:t>
      </w:r>
      <w:r>
        <w:t xml:space="preserve"> </w:t>
      </w:r>
      <w:r>
        <w:rPr>
          <w:rStyle w:val="VerbatimChar"/>
        </w:rPr>
        <w:t xml:space="preserve">OperationTemplateField</w:t>
      </w:r>
      <w:r>
        <w:t xml:space="preserve"> </w:t>
      </w:r>
      <w:r>
        <w:t xml:space="preserve">entries.</w:t>
      </w:r>
    </w:p>
    <w:p>
      <w:pPr>
        <w:pStyle w:val="Compact"/>
        <w:numPr>
          <w:ilvl w:val="0"/>
          <w:numId w:val="1073"/>
        </w:numPr>
      </w:pPr>
      <w:r>
        <w:t xml:space="preserve">Seed any</w:t>
      </w:r>
      <w:r>
        <w:t xml:space="preserve"> </w:t>
      </w:r>
      <w:r>
        <w:rPr>
          <w:rStyle w:val="VerbatimChar"/>
        </w:rPr>
        <w:t xml:space="preserve">Audit.LogEventType</w:t>
      </w:r>
      <w:r>
        <w:t xml:space="preserve"> </w:t>
      </w:r>
      <w:r>
        <w:t xml:space="preserve">rows for</w:t>
      </w:r>
      <w:r>
        <w:t xml:space="preserve"> </w:t>
      </w:r>
      <w:r>
        <w:rPr>
          <w:rStyle w:val="VerbatimChar"/>
        </w:rPr>
        <w:t xml:space="preserve">LotMoved</w:t>
      </w:r>
      <w:r>
        <w:t xml:space="preserve"> </w:t>
      </w:r>
      <w:r>
        <w:t xml:space="preserve">(already from Phase 1),</w:t>
      </w:r>
      <w:r>
        <w:t xml:space="preserve"> </w:t>
      </w:r>
      <w:r>
        <w:rPr>
          <w:rStyle w:val="VerbatimChar"/>
        </w:rPr>
        <w:t xml:space="preserve">LotReceived</w:t>
      </w:r>
      <w:r>
        <w:t xml:space="preserve">,</w:t>
      </w:r>
      <w:r>
        <w:t xml:space="preserve"> </w:t>
      </w:r>
      <w:r>
        <w:rPr>
          <w:rStyle w:val="VerbatimChar"/>
        </w:rPr>
        <w:t xml:space="preserve">WeightReconciled</w:t>
      </w:r>
      <w:r>
        <w:t xml:space="preserve"> </w:t>
      </w:r>
      <w:r>
        <w:t xml:space="preserve">(add any gaps).</w:t>
      </w:r>
    </w:p>
    <w:p>
      <w:pPr>
        <w:pStyle w:val="Compact"/>
        <w:numPr>
          <w:ilvl w:val="0"/>
          <w:numId w:val="1073"/>
        </w:numPr>
      </w:pPr>
      <w:r>
        <w:t xml:space="preserve">Seed a new</w:t>
      </w:r>
      <w:r>
        <w:t xml:space="preserve"> </w:t>
      </w:r>
      <w:r>
        <w:rPr>
          <w:rStyle w:val="VerbatimChar"/>
        </w:rPr>
        <w:t xml:space="preserve">LocationAttributeDefinition</w:t>
      </w:r>
      <w:r>
        <w:t xml:space="preserve"> </w:t>
      </w:r>
      <w:r>
        <w:t xml:space="preserve">row on the Trim Shop Machine type for</w:t>
      </w:r>
      <w:r>
        <w:t xml:space="preserve"> </w:t>
      </w:r>
      <w:r>
        <w:rPr>
          <w:rStyle w:val="VerbatimChar"/>
        </w:rPr>
        <w:t xml:space="preserve">PrimaryScale</w:t>
      </w:r>
      <w:r>
        <w:t xml:space="preserve"> </w:t>
      </w:r>
      <w:r>
        <w:t xml:space="preserve">(NVARCHAR — OPC tag path of the station’s scale).</w:t>
      </w:r>
    </w:p>
    <w:p>
      <w:pPr>
        <w:pStyle w:val="FirstParagraph"/>
      </w:pPr>
      <w:r>
        <w:rPr>
          <w:b/>
          <w:bCs/>
        </w:rPr>
        <w:t xml:space="preserve">Tables used: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Table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</w:t>
            </w:r>
          </w:p>
        </w:tc>
        <w:tc>
          <w:tcPr/>
          <w:p>
            <w:pPr>
              <w:pStyle w:val="Compact"/>
            </w:pPr>
            <w:r>
              <w:t xml:space="preserve">Updated via move, weight reconciliation, or new received LOT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Lots.LotMovement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Lots.LotAttributeChange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Lots.LotStatusHistory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Append streams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Workorder.ProductionEvent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ProductionEventValue</w:t>
            </w:r>
          </w:p>
        </w:tc>
        <w:tc>
          <w:tcPr/>
          <w:p>
            <w:pPr>
              <w:pStyle w:val="Compact"/>
            </w:pPr>
            <w:r>
              <w:t xml:space="preserve">Captures Trim production (weight snapshot, piece count before/after)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Parts.Item.UnitWeight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Source for weight-to-count conversion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Parts.OperationTemplate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Parts.OperationTemplateField</w:t>
            </w:r>
          </w:p>
        </w:tc>
        <w:tc>
          <w:tcPr/>
          <w:p>
            <w:pPr>
              <w:pStyle w:val="Compact"/>
            </w:pPr>
            <w:r>
              <w:t xml:space="preserve">Trim / Receiving templates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Location.LocationAttribute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Scale OPC tag path per Trim station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Audit.OperationLog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Audit.InterfaceLog</w:t>
            </w:r>
            <w:r>
              <w:t xml:space="preserve"> </w:t>
            </w:r>
            <w:r>
              <w:t xml:space="preserve">(scale reads)</w:t>
            </w:r>
          </w:p>
        </w:tc>
        <w:tc>
          <w:tcPr/>
          <w:p>
            <w:pPr>
              <w:pStyle w:val="Compact"/>
            </w:pPr>
            <w:r>
              <w:t xml:space="preserve">Audit</w:t>
            </w:r>
          </w:p>
        </w:tc>
      </w:tr>
    </w:tbl>
    <w:bookmarkEnd w:id="103"/>
    <w:bookmarkStart w:id="104" w:name="open-items-affecting-this-phase-4"/>
    <w:p>
      <w:pPr>
        <w:pStyle w:val="Heading2"/>
      </w:pPr>
      <w:r>
        <w:t xml:space="preserve">Open Items Affecting This Phase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Item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Fallback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OI-02 / UJ-13 closure weight on containers</w:t>
            </w:r>
          </w:p>
        </w:tc>
        <w:tc>
          <w:tcPr/>
          <w:p>
            <w:pPr>
              <w:pStyle w:val="Compact"/>
            </w:pPr>
            <w:r>
              <w:t xml:space="preserve">Not consumed at Trim directly; Trim reads weight but does not close containers. Deferred to Phase 6.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UJ-11 paper-vs-real-time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Real-time assumed.</w:t>
            </w:r>
          </w:p>
        </w:tc>
      </w:tr>
    </w:tbl>
    <w:bookmarkEnd w:id="104"/>
    <w:bookmarkStart w:id="109" w:name="state-workflow-4"/>
    <w:p>
      <w:pPr>
        <w:pStyle w:val="Heading2"/>
      </w:pPr>
      <w:r>
        <w:t xml:space="preserve">State &amp; Workflow</w:t>
      </w:r>
    </w:p>
    <w:bookmarkStart w:id="105" w:name="movement-scan-screen-reusable-pattern"/>
    <w:p>
      <w:pPr>
        <w:pStyle w:val="Heading3"/>
      </w:pPr>
      <w:r>
        <w:t xml:space="preserve">Movement Scan Screen — reusable pattern</w:t>
      </w:r>
    </w:p>
    <w:p>
      <w:pPr>
        <w:pStyle w:val="FirstParagraph"/>
      </w:pPr>
      <w:r>
        <w:t xml:space="preserve">Almost every station that receives a LOT needs a move-scan entry point. Rather than build a different one per station, Phase 4 delivers a generic</w:t>
      </w:r>
      <w:r>
        <w:t xml:space="preserve"> </w:t>
      </w:r>
      <w:r>
        <w:rPr>
          <w:rStyle w:val="VerbatimChar"/>
        </w:rPr>
        <w:t xml:space="preserve">Movement Scan Screen</w:t>
      </w:r>
      <w:r>
        <w:t xml:space="preserve"> </w:t>
      </w:r>
      <w:r>
        <w:t xml:space="preserve">that any terminal can route to. It takes:</w:t>
      </w:r>
    </w:p>
    <w:p>
      <w:pPr>
        <w:pStyle w:val="Compact"/>
        <w:numPr>
          <w:ilvl w:val="0"/>
          <w:numId w:val="1074"/>
        </w:numPr>
      </w:pPr>
      <w:r>
        <w:t xml:space="preserve">Scan LTT barcode.</w:t>
      </w:r>
    </w:p>
    <w:p>
      <w:pPr>
        <w:pStyle w:val="Compact"/>
        <w:numPr>
          <w:ilvl w:val="0"/>
          <w:numId w:val="1074"/>
        </w:numPr>
      </w:pPr>
      <w:r>
        <w:t xml:space="preserve">Perspective calls</w:t>
      </w:r>
      <w:r>
        <w:t xml:space="preserve"> </w:t>
      </w:r>
      <w:r>
        <w:rPr>
          <w:rStyle w:val="VerbatimChar"/>
        </w:rPr>
        <w:t xml:space="preserve">Lot_Get(@LotName = scannedBarcode)</w:t>
      </w:r>
      <w:r>
        <w:t xml:space="preserve">.</w:t>
      </w:r>
    </w:p>
    <w:p>
      <w:pPr>
        <w:pStyle w:val="Compact"/>
        <w:numPr>
          <w:ilvl w:val="0"/>
          <w:numId w:val="1074"/>
        </w:numPr>
      </w:pPr>
      <w:r>
        <w:t xml:space="preserve">On found:</w:t>
      </w:r>
      <w:r>
        <w:t xml:space="preserve"> </w:t>
      </w:r>
      <w:r>
        <w:rPr>
          <w:rStyle w:val="VerbatimChar"/>
        </w:rPr>
        <w:t xml:space="preserve">Lot_AssertNotBlocked</w:t>
      </w:r>
      <w:r>
        <w:t xml:space="preserve">, then call</w:t>
      </w:r>
      <w:r>
        <w:t xml:space="preserve"> </w:t>
      </w:r>
      <w:r>
        <w:rPr>
          <w:rStyle w:val="VerbatimChar"/>
        </w:rPr>
        <w:t xml:space="preserve">Lot_MoveTo(@LotId, @ToLocationId = session.custom.terminal.terminalLocationId, @AppUserId, @TerminalLocationId)</w:t>
      </w:r>
      <w:r>
        <w:t xml:space="preserve">. On success, LOT’s</w:t>
      </w:r>
      <w:r>
        <w:t xml:space="preserve"> </w:t>
      </w:r>
      <w:r>
        <w:rPr>
          <w:rStyle w:val="VerbatimChar"/>
        </w:rPr>
        <w:t xml:space="preserve">CurrentLocationId</w:t>
      </w:r>
      <w:r>
        <w:t xml:space="preserve"> </w:t>
      </w:r>
      <w:r>
        <w:t xml:space="preserve">is now the terminal’s Location.</w:t>
      </w:r>
    </w:p>
    <w:p>
      <w:pPr>
        <w:pStyle w:val="Compact"/>
        <w:numPr>
          <w:ilvl w:val="0"/>
          <w:numId w:val="1074"/>
        </w:numPr>
      </w:pPr>
      <w:r>
        <w:t xml:space="preserve">Screen flips to station-specific mode — Trim UI, Machining IN UI, Assembly receive UI — driven by the terminal’s zone.</w:t>
      </w:r>
    </w:p>
    <w:p>
      <w:pPr>
        <w:pStyle w:val="Compact"/>
        <w:numPr>
          <w:ilvl w:val="0"/>
          <w:numId w:val="1074"/>
        </w:numPr>
      </w:pPr>
      <w:r>
        <w:t xml:space="preserve">On not-found or blocked: show clear error, beep, log to FailureLog.</w:t>
      </w:r>
    </w:p>
    <w:p>
      <w:pPr>
        <w:pStyle w:val="FirstParagraph"/>
      </w:pPr>
      <w:r>
        <w:t xml:space="preserve">Phase 4 delivers the Movement Scan Screen as a Perspective embedded view; each station’s screen embeds it at the top and renders station-specific content below after a successful scan.</w:t>
      </w:r>
    </w:p>
    <w:bookmarkEnd w:id="105"/>
    <w:bookmarkStart w:id="106" w:name="trim-shop-weight-based-piece-count"/>
    <w:p>
      <w:pPr>
        <w:pStyle w:val="Heading3"/>
      </w:pPr>
      <w:r>
        <w:t xml:space="preserve">Trim Shop — weight-based piece count</w:t>
      </w:r>
    </w:p>
    <w:p>
      <w:pPr>
        <w:pStyle w:val="FirstParagraph"/>
      </w:pPr>
      <w:r>
        <w:t xml:space="preserve">The operator sets the basket on the scale. OmniServer publishes</w:t>
      </w:r>
      <w:r>
        <w:t xml:space="preserve"> </w:t>
      </w:r>
      <w:r>
        <w:rPr>
          <w:rStyle w:val="VerbatimChar"/>
        </w:rPr>
        <w:t xml:space="preserve">ScaleWeight</w:t>
      </w:r>
      <w:r>
        <w:t xml:space="preserve"> </w:t>
      </w:r>
      <w:r>
        <w:t xml:space="preserve">on the station’s OPC tag. A Gateway script reads the tag on a debounced-stable signal and posts the weight to the Perspective session as a live binding.</w:t>
      </w:r>
    </w:p>
    <w:p>
      <w:pPr>
        <w:pStyle w:val="Compact"/>
        <w:numPr>
          <w:ilvl w:val="0"/>
          <w:numId w:val="1075"/>
        </w:numPr>
      </w:pPr>
      <w:r>
        <w:t xml:space="preserve">Operator scans LTT at the Trim terminal. Movement Scan Screen fires</w:t>
      </w:r>
      <w:r>
        <w:t xml:space="preserve"> </w:t>
      </w:r>
      <w:r>
        <w:rPr>
          <w:rStyle w:val="VerbatimChar"/>
        </w:rPr>
        <w:t xml:space="preserve">Lot_MoveTo</w:t>
      </w:r>
      <w:r>
        <w:t xml:space="preserve"> </w:t>
      </w:r>
      <w:r>
        <w:t xml:space="preserve">(Die Cast → Trim Shop); the Trim UI opens.</w:t>
      </w:r>
    </w:p>
    <w:p>
      <w:pPr>
        <w:pStyle w:val="Compact"/>
        <w:numPr>
          <w:ilvl w:val="0"/>
          <w:numId w:val="1075"/>
        </w:numPr>
      </w:pPr>
      <w:r>
        <w:t xml:space="preserve">UI shows: current LOT’s piece count, current item’s</w:t>
      </w:r>
      <w:r>
        <w:t xml:space="preserve"> </w:t>
      </w:r>
      <w:r>
        <w:rPr>
          <w:rStyle w:val="VerbatimChar"/>
        </w:rPr>
        <w:t xml:space="preserve">UnitWeight</w:t>
      </w:r>
      <w:r>
        <w:t xml:space="preserve">, the live scale weight.</w:t>
      </w:r>
    </w:p>
    <w:p>
      <w:pPr>
        <w:pStyle w:val="Compact"/>
        <w:numPr>
          <w:ilvl w:val="0"/>
          <w:numId w:val="1075"/>
        </w:numPr>
      </w:pPr>
      <w:r>
        <w:t xml:space="preserve">UI computes:</w:t>
      </w:r>
      <w:r>
        <w:t xml:space="preserve"> </w:t>
      </w:r>
      <w:r>
        <w:rPr>
          <w:rStyle w:val="VerbatimChar"/>
        </w:rPr>
        <w:t xml:space="preserve">derivedPieceCount = round(netWeight / unitWeight)</w:t>
      </w:r>
      <w:r>
        <w:t xml:space="preserve">. Operator reviews the derived count vs. current piece count. Per FRS 2.2.3, they can update the count; MES takes no further action on the discrepancy but logs the change.</w:t>
      </w:r>
    </w:p>
    <w:p>
      <w:pPr>
        <w:pStyle w:val="Compact"/>
        <w:numPr>
          <w:ilvl w:val="0"/>
          <w:numId w:val="1075"/>
        </w:numPr>
      </w:pPr>
      <w:r>
        <w:t xml:space="preserve">Operator submits the trim-out action. Perspective calls</w:t>
      </w:r>
      <w:r>
        <w:t xml:space="preserve"> </w:t>
      </w:r>
      <w:r>
        <w:rPr>
          <w:rStyle w:val="VerbatimChar"/>
        </w:rPr>
        <w:t xml:space="preserve">ProductionEvent_Record</w:t>
      </w:r>
      <w:r>
        <w:t xml:space="preserve">:</w:t>
      </w:r>
    </w:p>
    <w:p>
      <w:pPr>
        <w:pStyle w:val="Compact"/>
        <w:numPr>
          <w:ilvl w:val="1"/>
          <w:numId w:val="1076"/>
        </w:numPr>
      </w:pPr>
      <w:r>
        <w:rPr>
          <w:rStyle w:val="VerbatimChar"/>
        </w:rPr>
        <w:t xml:space="preserve">@LotId = existingLotId</w:t>
      </w:r>
    </w:p>
    <w:p>
      <w:pPr>
        <w:pStyle w:val="Compact"/>
        <w:numPr>
          <w:ilvl w:val="1"/>
          <w:numId w:val="1076"/>
        </w:numPr>
      </w:pPr>
      <w:r>
        <w:rPr>
          <w:rStyle w:val="VerbatimChar"/>
        </w:rPr>
        <w:t xml:space="preserve">@LocationId = trimStationLocationId</w:t>
      </w:r>
    </w:p>
    <w:p>
      <w:pPr>
        <w:pStyle w:val="Compact"/>
        <w:numPr>
          <w:ilvl w:val="1"/>
          <w:numId w:val="1076"/>
        </w:numPr>
      </w:pPr>
      <w:r>
        <w:rPr>
          <w:rStyle w:val="VerbatimChar"/>
        </w:rPr>
        <w:t xml:space="preserve">@OperationTemplateId = TrimShopOperation</w:t>
      </w:r>
    </w:p>
    <w:p>
      <w:pPr>
        <w:pStyle w:val="Compact"/>
        <w:numPr>
          <w:ilvl w:val="1"/>
          <w:numId w:val="1076"/>
        </w:numPr>
      </w:pPr>
      <w:r>
        <w:rPr>
          <w:rStyle w:val="VerbatimChar"/>
        </w:rPr>
        <w:t xml:space="preserve">@WeightValue = netWeight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@WeightUomId = LB or KG uom Id</w:t>
      </w:r>
    </w:p>
    <w:p>
      <w:pPr>
        <w:pStyle w:val="Compact"/>
        <w:numPr>
          <w:ilvl w:val="1"/>
          <w:numId w:val="1076"/>
        </w:numPr>
      </w:pPr>
      <w:r>
        <w:rPr>
          <w:rStyle w:val="VerbatimChar"/>
        </w:rPr>
        <w:t xml:space="preserve">@GoodCount = derivedPieceCount</w:t>
      </w:r>
      <w:r>
        <w:t xml:space="preserve"> </w:t>
      </w:r>
      <w:r>
        <w:t xml:space="preserve">(or operator-overridden)</w:t>
      </w:r>
    </w:p>
    <w:p>
      <w:pPr>
        <w:pStyle w:val="Compact"/>
        <w:numPr>
          <w:ilvl w:val="1"/>
          <w:numId w:val="1076"/>
        </w:numPr>
      </w:pPr>
      <w:r>
        <w:rPr>
          <w:rStyle w:val="VerbatimChar"/>
        </w:rPr>
        <w:t xml:space="preserve">@NoGoodCount = 0</w:t>
      </w:r>
      <w:r>
        <w:t xml:space="preserve"> </w:t>
      </w:r>
      <w:r>
        <w:t xml:space="preserve">(Trim does not reject in MVP — sorter cage is separate)</w:t>
      </w:r>
    </w:p>
    <w:p>
      <w:pPr>
        <w:pStyle w:val="Compact"/>
        <w:numPr>
          <w:ilvl w:val="1"/>
          <w:numId w:val="1076"/>
        </w:numPr>
      </w:pPr>
      <w:r>
        <w:rPr>
          <w:rStyle w:val="VerbatimChar"/>
        </w:rPr>
        <w:t xml:space="preserve">@DataCollectionValuesJson</w:t>
      </w:r>
      <w:r>
        <w:t xml:space="preserve"> </w:t>
      </w:r>
      <w:r>
        <w:t xml:space="preserve">includes any TrimShopOperation-specific fields (e.g.,</w:t>
      </w:r>
      <w:r>
        <w:t xml:space="preserve"> </w:t>
      </w:r>
      <w:r>
        <w:rPr>
          <w:rStyle w:val="VerbatimChar"/>
        </w:rPr>
        <w:t xml:space="preserve">NetWeight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PriorPieceCount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TareWeight</w:t>
      </w:r>
      <w:r>
        <w:t xml:space="preserve">)</w:t>
      </w:r>
    </w:p>
    <w:p>
      <w:pPr>
        <w:pStyle w:val="Compact"/>
        <w:numPr>
          <w:ilvl w:val="0"/>
          <w:numId w:val="1075"/>
        </w:numPr>
      </w:pPr>
      <w:r>
        <w:rPr>
          <w:rStyle w:val="VerbatimChar"/>
        </w:rPr>
        <w:t xml:space="preserve">ProductionEvent_Record</w:t>
      </w:r>
      <w:r>
        <w:t xml:space="preserve"> </w:t>
      </w:r>
      <w:r>
        <w:t xml:space="preserve">writes the event, writes ProductionEventValue rows, updates the Lot’s piece count to the new count (which records a</w:t>
      </w:r>
      <w:r>
        <w:t xml:space="preserve"> </w:t>
      </w:r>
      <w:r>
        <w:rPr>
          <w:rStyle w:val="VerbatimChar"/>
        </w:rPr>
        <w:t xml:space="preserve">LotAttributeChange</w:t>
      </w:r>
      <w:r>
        <w:t xml:space="preserve"> </w:t>
      </w:r>
      <w:r>
        <w:t xml:space="preserve">row for the before/after), and moves the Lot’s</w:t>
      </w:r>
      <w:r>
        <w:t xml:space="preserve"> </w:t>
      </w:r>
      <w:r>
        <w:rPr>
          <w:rStyle w:val="VerbatimChar"/>
        </w:rPr>
        <w:t xml:space="preserve">CurrentLocationId</w:t>
      </w:r>
      <w:r>
        <w:t xml:space="preserve"> </w:t>
      </w:r>
      <w:r>
        <w:t xml:space="preserve">to the Trim station.</w:t>
      </w:r>
    </w:p>
    <w:p>
      <w:pPr>
        <w:pStyle w:val="FirstParagraph"/>
      </w:pPr>
      <w:r>
        <w:t xml:space="preserve">The weight-to-count helper is a small proc used by the UI for its live binding (not in the transactional write path):</w:t>
      </w:r>
    </w:p>
    <w:p>
      <w:pPr>
        <w:pStyle w:val="SourceCode"/>
      </w:pPr>
      <w:r>
        <w:rPr>
          <w:rStyle w:val="VerbatimChar"/>
        </w:rPr>
        <w:t xml:space="preserve">Lots.Lot_WeightToPieceCount(@ItemId, @NetWeightValue, @NetWeightUomId)</w:t>
      </w:r>
      <w:r>
        <w:br/>
      </w:r>
      <w:r>
        <w:rPr>
          <w:rStyle w:val="VerbatimChar"/>
        </w:rPr>
        <w:t xml:space="preserve">    → returns @DerivedPieceCount, assuming linear unit weight;</w:t>
      </w:r>
      <w:r>
        <w:br/>
      </w:r>
      <w:r>
        <w:rPr>
          <w:rStyle w:val="VerbatimChar"/>
        </w:rPr>
        <w:t xml:space="preserve">      errors if Item.UnitWeight is NULL or UOM mismatch.</w:t>
      </w:r>
    </w:p>
    <w:bookmarkEnd w:id="106"/>
    <w:bookmarkStart w:id="107" w:name="receiving-dock-pass-through-parts"/>
    <w:p>
      <w:pPr>
        <w:pStyle w:val="Heading3"/>
      </w:pPr>
      <w:r>
        <w:t xml:space="preserve">Receiving Dock — pass-through parts</w:t>
      </w:r>
    </w:p>
    <w:p>
      <w:pPr>
        <w:pStyle w:val="FirstParagraph"/>
      </w:pPr>
      <w:r>
        <w:t xml:space="preserve">A truck arrives with 500 units of 6MA Cam Holder housings. The receiving operator has a packing slip with vendor lot number</w:t>
      </w:r>
      <w:r>
        <w:t xml:space="preserve"> </w:t>
      </w:r>
      <w:r>
        <w:rPr>
          <w:rStyle w:val="VerbatimChar"/>
        </w:rPr>
        <w:t xml:space="preserve">VND-88721</w:t>
      </w:r>
      <w:r>
        <w:t xml:space="preserve">.</w:t>
      </w:r>
    </w:p>
    <w:p>
      <w:pPr>
        <w:pStyle w:val="Compact"/>
        <w:numPr>
          <w:ilvl w:val="0"/>
          <w:numId w:val="1077"/>
        </w:numPr>
      </w:pPr>
      <w:r>
        <w:t xml:space="preserve">Operator is at the Receiving Dock terminal (DefaultScreen = Receiving Dock Screen).</w:t>
      </w:r>
    </w:p>
    <w:p>
      <w:pPr>
        <w:pStyle w:val="Compact"/>
        <w:numPr>
          <w:ilvl w:val="0"/>
          <w:numId w:val="1077"/>
        </w:numPr>
      </w:pPr>
      <w:r>
        <w:t xml:space="preserve">Receiving Dock Screen: scan Item barcode (part number), enter vendor lot number, enter piece count, select origin type (</w:t>
      </w:r>
      <w:r>
        <w:rPr>
          <w:rStyle w:val="VerbatimChar"/>
        </w:rPr>
        <w:t xml:space="preserve">Received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ReceivedOffsite</w:t>
      </w:r>
      <w:r>
        <w:t xml:space="preserve"> </w:t>
      </w:r>
      <w:r>
        <w:t xml:space="preserve">for remote-receiving per UJ-06).</w:t>
      </w:r>
    </w:p>
    <w:p>
      <w:pPr>
        <w:pStyle w:val="Compact"/>
        <w:numPr>
          <w:ilvl w:val="0"/>
          <w:numId w:val="1077"/>
        </w:numPr>
      </w:pPr>
      <w:r>
        <w:t xml:space="preserve">Submit. Perspective calls</w:t>
      </w:r>
      <w:r>
        <w:t xml:space="preserve"> </w:t>
      </w:r>
      <w:r>
        <w:rPr>
          <w:rStyle w:val="VerbatimChar"/>
        </w:rPr>
        <w:t xml:space="preserve">Lot_CreateReceived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Lots.Lot_CreateReceived(</w:t>
      </w:r>
      <w:r>
        <w:br/>
      </w:r>
      <w:r>
        <w:rPr>
          <w:rStyle w:val="VerbatimChar"/>
        </w:rPr>
        <w:t xml:space="preserve">    @ItemId, @VendorLotNumber, @PieceCount,</w:t>
      </w:r>
      <w:r>
        <w:br/>
      </w:r>
      <w:r>
        <w:rPr>
          <w:rStyle w:val="VerbatimChar"/>
        </w:rPr>
        <w:t xml:space="preserve">    @MinSerialNumber NULL, @MaxSerialNumber NULL,</w:t>
      </w:r>
      <w:r>
        <w:br/>
      </w:r>
      <w:r>
        <w:rPr>
          <w:rStyle w:val="VerbatimChar"/>
        </w:rPr>
        <w:t xml:space="preserve">    @CurrentLocationId = receivingDockLocationId,</w:t>
      </w:r>
      <w:r>
        <w:br/>
      </w:r>
      <w:r>
        <w:rPr>
          <w:rStyle w:val="VerbatimChar"/>
        </w:rPr>
        <w:t xml:space="preserve">    @LotOriginTypeCode = 'Received' | 'ReceivedOffsite',</w:t>
      </w:r>
      <w:r>
        <w:br/>
      </w:r>
      <w:r>
        <w:rPr>
          <w:rStyle w:val="VerbatimChar"/>
        </w:rPr>
        <w:t xml:space="preserve">    @AppUserId, @TerminalLocationId)</w:t>
      </w:r>
    </w:p>
    <w:p>
      <w:pPr>
        <w:pStyle w:val="Compact"/>
        <w:numPr>
          <w:ilvl w:val="0"/>
          <w:numId w:val="1078"/>
        </w:numPr>
      </w:pPr>
      <w:r>
        <w:t xml:space="preserve">Proc validates: vendor-lot-number not duplicate across open received lots for this Item; piece count positive;</w:t>
      </w:r>
      <w:r>
        <w:t xml:space="preserve"> </w:t>
      </w:r>
      <w:r>
        <w:rPr>
          <w:rStyle w:val="VerbatimChar"/>
        </w:rPr>
        <w:t xml:space="preserve">@LotOriginTypeCode</w:t>
      </w:r>
      <w:r>
        <w:t xml:space="preserve"> </w:t>
      </w:r>
      <w:r>
        <w:t xml:space="preserve">in allowed set.</w:t>
      </w:r>
    </w:p>
    <w:p>
      <w:pPr>
        <w:pStyle w:val="Compact"/>
        <w:numPr>
          <w:ilvl w:val="0"/>
          <w:numId w:val="1078"/>
        </w:numPr>
      </w:pPr>
      <w:r>
        <w:t xml:space="preserve">Proc generates a</w:t>
      </w:r>
      <w:r>
        <w:t xml:space="preserve"> </w:t>
      </w:r>
      <w:r>
        <w:rPr>
          <w:rStyle w:val="VerbatimChar"/>
        </w:rPr>
        <w:t xml:space="preserve">LotName</w:t>
      </w:r>
      <w:r>
        <w:t xml:space="preserve"> </w:t>
      </w:r>
      <w:r>
        <w:t xml:space="preserve">internally — convention:</w:t>
      </w:r>
      <w:r>
        <w:t xml:space="preserve"> </w:t>
      </w:r>
      <w:r>
        <w:rPr>
          <w:rStyle w:val="VerbatimChar"/>
        </w:rPr>
        <w:t xml:space="preserve">RCV-&lt;YYYYMMDD&gt;-&lt;nnnn&gt;</w:t>
      </w:r>
      <w:r>
        <w:t xml:space="preserve"> </w:t>
      </w:r>
      <w:r>
        <w:t xml:space="preserve">— and calls</w:t>
      </w:r>
      <w:r>
        <w:t xml:space="preserve"> </w:t>
      </w:r>
      <w:r>
        <w:rPr>
          <w:rStyle w:val="VerbatimChar"/>
        </w:rPr>
        <w:t xml:space="preserve">Lot_Create</w:t>
      </w:r>
      <w:r>
        <w:t xml:space="preserve"> </w:t>
      </w:r>
      <w:r>
        <w:t xml:space="preserve">(Phase 1) with the generated name. Received LOTs don’t carry LTT stickers peeled from the pre-printed stack; the MES generates the LTT on creation and prints it.</w:t>
      </w:r>
    </w:p>
    <w:p>
      <w:pPr>
        <w:pStyle w:val="Compact"/>
        <w:numPr>
          <w:ilvl w:val="0"/>
          <w:numId w:val="1078"/>
        </w:numPr>
      </w:pPr>
      <w:r>
        <w:t xml:space="preserve">After Lot creation, Perspective calls</w:t>
      </w:r>
      <w:r>
        <w:t xml:space="preserve"> </w:t>
      </w:r>
      <w:r>
        <w:rPr>
          <w:rStyle w:val="VerbatimChar"/>
        </w:rPr>
        <w:t xml:space="preserve">LotLabel_Print</w:t>
      </w:r>
      <w:r>
        <w:t xml:space="preserve"> </w:t>
      </w:r>
      <w:r>
        <w:t xml:space="preserve">with a Received-style ZPL template and dispatches to the Receiving Dock Zebra.</w:t>
      </w:r>
    </w:p>
    <w:p>
      <w:pPr>
        <w:pStyle w:val="Compact"/>
        <w:numPr>
          <w:ilvl w:val="0"/>
          <w:numId w:val="1078"/>
        </w:numPr>
      </w:pPr>
      <w:r>
        <w:t xml:space="preserve">Audit via</w:t>
      </w:r>
      <w:r>
        <w:t xml:space="preserve"> </w:t>
      </w:r>
      <w:r>
        <w:rPr>
          <w:rStyle w:val="VerbatimChar"/>
        </w:rPr>
        <w:t xml:space="preserve">Audit_LogOperation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LogEventType='LotReceived'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Off-site receiving</w:t>
      </w:r>
      <w:r>
        <w:t xml:space="preserve"> </w:t>
      </w:r>
      <w:r>
        <w:t xml:space="preserve">uses the same</w:t>
      </w:r>
      <w:r>
        <w:t xml:space="preserve"> </w:t>
      </w:r>
      <w:r>
        <w:rPr>
          <w:rStyle w:val="VerbatimChar"/>
        </w:rPr>
        <w:t xml:space="preserve">Lot_CreateReceived</w:t>
      </w:r>
      <w:r>
        <w:t xml:space="preserve"> </w:t>
      </w:r>
      <w:r>
        <w:t xml:space="preserve">proc over VPN — no code difference per UJ-06 resolution. The off-site operator’s terminal just has a different</w:t>
      </w:r>
      <w:r>
        <w:t xml:space="preserve"> </w:t>
      </w:r>
      <w:r>
        <w:rPr>
          <w:rStyle w:val="VerbatimChar"/>
        </w:rPr>
        <w:t xml:space="preserve">IpAddress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DefaultScreen</w:t>
      </w:r>
      <w:r>
        <w:t xml:space="preserve">.</w:t>
      </w:r>
    </w:p>
    <w:bookmarkEnd w:id="107"/>
    <w:bookmarkStart w:id="108" w:name="supplier-identified-serial-ranges"/>
    <w:p>
      <w:pPr>
        <w:pStyle w:val="Heading3"/>
      </w:pPr>
      <w:r>
        <w:t xml:space="preserve">Supplier-identified serial ranges</w:t>
      </w:r>
    </w:p>
    <w:p>
      <w:pPr>
        <w:pStyle w:val="FirstParagraph"/>
      </w:pPr>
      <w:r>
        <w:t xml:space="preserve">For received LOTs where the supplier has pre-numbered parts in a contiguous serial range,</w:t>
      </w:r>
      <w:r>
        <w:t xml:space="preserve"> </w:t>
      </w:r>
      <w:r>
        <w:rPr>
          <w:rStyle w:val="VerbatimChar"/>
        </w:rPr>
        <w:t xml:space="preserve">@MinSerialNumber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@MaxSerialNumber</w:t>
      </w:r>
      <w:r>
        <w:t xml:space="preserve"> </w:t>
      </w:r>
      <w:r>
        <w:t xml:space="preserve">are populated. These feed into Phase 6 Assembly’s consumption logic — an assembled output serial that consumes a piece from a received LOT can record</w:t>
      </w:r>
      <w:r>
        <w:t xml:space="preserve"> </w:t>
      </w:r>
      <w:r>
        <w:rPr>
          <w:rStyle w:val="VerbatimChar"/>
        </w:rPr>
        <w:t xml:space="preserve">ConsumedSerialNumber</w:t>
      </w:r>
      <w:r>
        <w:t xml:space="preserve"> </w:t>
      </w:r>
      <w:r>
        <w:t xml:space="preserve">if traceable. Phase 4 captures the range; Phase 6 uses it.</w:t>
      </w:r>
    </w:p>
    <w:bookmarkEnd w:id="108"/>
    <w:bookmarkEnd w:id="109"/>
    <w:bookmarkStart w:id="110" w:name="X7f8b45525f073e02a7ef713fd4d6e76156cfa27"/>
    <w:p>
      <w:pPr>
        <w:pStyle w:val="Heading2"/>
      </w:pPr>
      <w:r>
        <w:t xml:space="preserve">API Layer (Named Queries → Stored Procedures)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Procedure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Parameters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Notes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Dependencies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Executed When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Lots.Lot_WeightToPieceCount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@ItemId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@NetWeightValue DECIMAL(10,4)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@NetWeightUomId BIGINT</w:t>
            </w:r>
          </w:p>
        </w:tc>
        <w:tc>
          <w:tcPr/>
          <w:p>
            <w:pPr>
              <w:pStyle w:val="Compact"/>
            </w:pPr>
            <w:r>
              <w:t xml:space="preserve">Helper (read-only). Converts weight to derived count using</w:t>
            </w:r>
            <w:r>
              <w:t xml:space="preserve"> </w:t>
            </w:r>
            <w:r>
              <w:rPr>
                <w:rStyle w:val="VerbatimChar"/>
              </w:rPr>
              <w:t xml:space="preserve">Item.UnitWeight</w:t>
            </w:r>
            <w:r>
              <w:t xml:space="preserve">. Errors (empty result) if UnitWeight NULL or UOM unit mismatch.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Parts.Item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Parts.Uom</w:t>
            </w:r>
          </w:p>
        </w:tc>
        <w:tc>
          <w:tcPr/>
          <w:p>
            <w:pPr>
              <w:pStyle w:val="Compact"/>
            </w:pPr>
            <w:r>
              <w:t xml:space="preserve">Live UI binding at Trim</w:t>
            </w:r>
          </w:p>
        </w:tc>
        <w:tc>
          <w:tcPr/>
          <w:p>
            <w:pPr>
              <w:pStyle w:val="Compact"/>
            </w:pPr>
            <w:r>
              <w:t xml:space="preserve">Single row:</w:t>
            </w:r>
            <w:r>
              <w:t xml:space="preserve"> </w:t>
            </w:r>
            <w:r>
              <w:rPr>
                <w:rStyle w:val="VerbatimChar"/>
              </w:rPr>
              <w:t xml:space="preserve">DerivedPieceCount INT, UnitWeight DECIMAL, UnitWeightUomName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Lots.Lot_CreateReceived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@ItemId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@VendorLotNumber NVARCHAR(100)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@PieceCount 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@MinSerialNumber NVARCHAR(100)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@MaxSerialNumber NVARCHAR(100)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@CurrentLocationId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@LotOriginTypeCode NVARCHAR(50)</w:t>
            </w:r>
            <w:r>
              <w:t xml:space="preserve"> </w:t>
            </w:r>
            <w:r>
              <w:t xml:space="preserve">(Received or ReceivedOffsite),</w:t>
            </w:r>
            <w:r>
              <w:t xml:space="preserve"> </w:t>
            </w:r>
            <w:r>
              <w:rPr>
                <w:rStyle w:val="VerbatimChar"/>
              </w:rPr>
              <w:t xml:space="preserve">@AppUserId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Wraps</w:t>
            </w:r>
            <w:r>
              <w:t xml:space="preserve"> </w:t>
            </w:r>
            <w:r>
              <w:rPr>
                <w:rStyle w:val="VerbatimChar"/>
              </w:rPr>
              <w:t xml:space="preserve">Lot_Create</w:t>
            </w:r>
            <w:r>
              <w:t xml:space="preserve"> </w:t>
            </w:r>
            <w:r>
              <w:t xml:space="preserve">with the received-LOT semantics. Generates</w:t>
            </w:r>
            <w:r>
              <w:t xml:space="preserve"> </w:t>
            </w:r>
            <w:r>
              <w:rPr>
                <w:rStyle w:val="VerbatimChar"/>
              </w:rPr>
              <w:t xml:space="preserve">LotName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rPr>
                <w:rStyle w:val="VerbatimChar"/>
              </w:rPr>
              <w:t xml:space="preserve">RCV-YYYYMMDD-NNNN</w:t>
            </w:r>
            <w:r>
              <w:t xml:space="preserve">. Validates vendor-lot uniqueness for this Item within the active (non-deprecated) set.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Lots.Lot_Create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Lots.LotOriginType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Parts.Item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Receiving Dock Screen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Message, NewLotId, NewLotName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Lots.Lot_ScanAtStation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@LotName NVARCHAR(50)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@StationLocationId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@AppUserId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 BIGINT</w:t>
            </w:r>
          </w:p>
        </w:tc>
        <w:tc>
          <w:tcPr/>
          <w:p>
            <w:pPr>
              <w:pStyle w:val="Compact"/>
            </w:pPr>
            <w:r>
              <w:t xml:space="preserve">Thin wrapper combining</w:t>
            </w:r>
            <w:r>
              <w:t xml:space="preserve"> </w:t>
            </w:r>
            <w:r>
              <w:rPr>
                <w:rStyle w:val="VerbatimChar"/>
              </w:rPr>
              <w:t xml:space="preserve">Lot_Get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Lot_AssertNotBlocked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Lot_MoveTo</w:t>
            </w:r>
            <w:r>
              <w:t xml:space="preserve">. Used by the Movement Scan Screen. One round-trip to DB instead of three. Returns the LOT’s details on success.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Lots.Lot_Get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Lots.Lot_AssertNotBlocked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Lots.Lot_MoveTo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/>
          <w:p>
            <w:pPr>
              <w:pStyle w:val="Compact"/>
            </w:pPr>
            <w:r>
              <w:t xml:space="preserve">Every station with a scan entry</w:t>
            </w:r>
          </w:p>
        </w:tc>
        <w:tc>
          <w:tcPr/>
          <w:p>
            <w:pPr>
              <w:pStyle w:val="Compact"/>
            </w:pPr>
            <w:r>
              <w:t xml:space="preserve">Single row:</w:t>
            </w:r>
            <w:r>
              <w:t xml:space="preserve"> </w:t>
            </w:r>
            <w:r>
              <w:rPr>
                <w:rStyle w:val="VerbatimChar"/>
              </w:rPr>
              <w:t xml:space="preserve">Status, Message, LotId, LotName, ItemCode, ItemName, PieceCount, LotStatusCode</w:t>
            </w:r>
          </w:p>
        </w:tc>
      </w:tr>
    </w:tbl>
    <w:p>
      <w:pPr>
        <w:pStyle w:val="BodyText"/>
      </w:pPr>
      <w:r>
        <w:rPr>
          <w:b/>
          <w:bCs/>
        </w:rPr>
        <w:t xml:space="preserve">Note:</w:t>
      </w:r>
      <w:r>
        <w:t xml:space="preserve"> </w:t>
      </w:r>
      <w:r>
        <w:rPr>
          <w:rStyle w:val="VerbatimChar"/>
        </w:rPr>
        <w:t xml:space="preserve">ProductionEvent_Record</w:t>
      </w:r>
      <w:r>
        <w:t xml:space="preserve"> </w:t>
      </w:r>
      <w:r>
        <w:t xml:space="preserve">(Phase 3) is the write path for Trim’s weight/count capture; no new proc needed. Phase 4 contributes an</w:t>
      </w:r>
      <w:r>
        <w:t xml:space="preserve"> </w:t>
      </w:r>
      <w:r>
        <w:rPr>
          <w:rStyle w:val="VerbatimChar"/>
        </w:rPr>
        <w:t xml:space="preserve">OperationTemplate</w:t>
      </w:r>
      <w:r>
        <w:t xml:space="preserve"> </w:t>
      </w:r>
      <w:r>
        <w:t xml:space="preserve">seed for Trim and the</w:t>
      </w:r>
      <w:r>
        <w:t xml:space="preserve"> </w:t>
      </w:r>
      <w:r>
        <w:rPr>
          <w:rStyle w:val="VerbatimChar"/>
        </w:rPr>
        <w:t xml:space="preserve">PrimaryScale</w:t>
      </w:r>
      <w:r>
        <w:t xml:space="preserve"> </w:t>
      </w:r>
      <w:r>
        <w:t xml:space="preserve">LocationAttribute definition.</w:t>
      </w:r>
    </w:p>
    <w:bookmarkEnd w:id="110"/>
    <w:bookmarkStart w:id="111" w:name="gateway-scripts-4"/>
    <w:p>
      <w:pPr>
        <w:pStyle w:val="Heading2"/>
      </w:pPr>
      <w:r>
        <w:t xml:space="preserve">Gateway Scripts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Script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Purpose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Trigger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External System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Audit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ScaleTagReader</w:t>
            </w:r>
          </w:p>
        </w:tc>
        <w:tc>
          <w:tcPr/>
          <w:p>
            <w:pPr>
              <w:pStyle w:val="Compact"/>
            </w:pPr>
            <w:r>
              <w:t xml:space="preserve">Per Trim station, watches the</w:t>
            </w:r>
            <w:r>
              <w:t xml:space="preserve"> </w:t>
            </w:r>
            <w:r>
              <w:rPr>
                <w:rStyle w:val="VerbatimChar"/>
              </w:rPr>
              <w:t xml:space="preserve">PrimaryScale</w:t>
            </w:r>
            <w:r>
              <w:t xml:space="preserve"> </w:t>
            </w:r>
            <w:r>
              <w:t xml:space="preserve">OPC tag (OmniServer publisher path). Debounces stability. Pushes live weight to the session’s Perspective client for the Trim binding. Does not call any proc directly — writes only to session props.</w:t>
            </w:r>
          </w:p>
        </w:tc>
        <w:tc>
          <w:tcPr/>
          <w:p>
            <w:pPr>
              <w:pStyle w:val="Compact"/>
            </w:pPr>
            <w:r>
              <w:t xml:space="preserve">OPC tag change event</w:t>
            </w:r>
          </w:p>
        </w:tc>
        <w:tc>
          <w:tcPr/>
          <w:p>
            <w:pPr>
              <w:pStyle w:val="Compact"/>
            </w:pPr>
            <w:r>
              <w:t xml:space="preserve">OmniServer (scale publisher)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InterfaceLog</w:t>
            </w:r>
            <w:r>
              <w:t xml:space="preserve"> </w:t>
            </w:r>
            <w:r>
              <w:t xml:space="preserve">once per read session; not per-sample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ReceivingZplDispatcher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Variant of</w:t>
            </w:r>
            <w:r>
              <w:t xml:space="preserve"> </w:t>
            </w:r>
            <w:r>
              <w:rPr>
                <w:rStyle w:val="VerbatimChar"/>
              </w:rPr>
              <w:t xml:space="preserve">LttZplDispatcher</w:t>
            </w:r>
            <w:r>
              <w:t xml:space="preserve"> </w:t>
            </w:r>
            <w:r>
              <w:t xml:space="preserve">for received LOTs — different ZPL template. May be merged with the base dispatcher via a template-type parameter.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Called after</w:t>
            </w:r>
            <w:r>
              <w:t xml:space="preserve"> </w:t>
            </w:r>
            <w:r>
              <w:rPr>
                <w:rStyle w:val="VerbatimChar"/>
              </w:rPr>
              <w:t xml:space="preserve">Lot_CreateReceived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Zebra printer at Receiving Dock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InterfaceLog</w:t>
            </w:r>
          </w:p>
        </w:tc>
      </w:tr>
    </w:tbl>
    <w:bookmarkEnd w:id="111"/>
    <w:bookmarkStart w:id="112" w:name="perspective-views-4"/>
    <w:p>
      <w:pPr>
        <w:pStyle w:val="Heading2"/>
      </w:pPr>
      <w:r>
        <w:t xml:space="preserve">Perspective Views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View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Movement Scan Screen (reusable embedded view)</w:t>
            </w:r>
          </w:p>
        </w:tc>
        <w:tc>
          <w:tcPr/>
          <w:p>
            <w:pPr>
              <w:pStyle w:val="Compact"/>
            </w:pPr>
            <w:r>
              <w:t xml:space="preserve">Scan LTT →</w:t>
            </w:r>
            <w:r>
              <w:t xml:space="preserve"> </w:t>
            </w:r>
            <w:r>
              <w:rPr>
                <w:rStyle w:val="VerbatimChar"/>
              </w:rPr>
              <w:t xml:space="preserve">Lot_ScanAtStation</w:t>
            </w:r>
            <w:r>
              <w:t xml:space="preserve"> </w:t>
            </w:r>
            <w:r>
              <w:t xml:space="preserve">→ station UI opens.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Trim Station Screen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Embeds Movement Scan. Shows current LOT, UnitWeight, live scale weight, derived piece count. Submits to</w:t>
            </w:r>
            <w:r>
              <w:t xml:space="preserve"> </w:t>
            </w:r>
            <w:r>
              <w:rPr>
                <w:rStyle w:val="VerbatimChar"/>
              </w:rPr>
              <w:t xml:space="preserve">ProductionEvent_Record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Receiving Dock Screen</w:t>
            </w:r>
          </w:p>
        </w:tc>
        <w:tc>
          <w:tcPr/>
          <w:p>
            <w:pPr>
              <w:pStyle w:val="Compact"/>
            </w:pPr>
            <w:r>
              <w:t xml:space="preserve">Part-number scan + vendor-lot entry + count + origin-type selector. Submits to</w:t>
            </w:r>
            <w:r>
              <w:t xml:space="preserve"> </w:t>
            </w:r>
            <w:r>
              <w:rPr>
                <w:rStyle w:val="VerbatimChar"/>
              </w:rPr>
              <w:t xml:space="preserve">Lot_CreateReceived</w:t>
            </w:r>
            <w:r>
              <w:t xml:space="preserve">. Prints LTT on success.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Off-Site Receiving Screen (VPN)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Same as Receiving Dock Screen with the</w:t>
            </w:r>
            <w:r>
              <w:t xml:space="preserve"> </w:t>
            </w:r>
            <w:r>
              <w:rPr>
                <w:rStyle w:val="VerbatimChar"/>
              </w:rPr>
              <w:t xml:space="preserve">ReceivedOffsite</w:t>
            </w:r>
            <w:r>
              <w:t xml:space="preserve"> </w:t>
            </w:r>
            <w:r>
              <w:t xml:space="preserve">origin-type preset.</w:t>
            </w:r>
          </w:p>
        </w:tc>
      </w:tr>
    </w:tbl>
    <w:bookmarkEnd w:id="112"/>
    <w:bookmarkStart w:id="113" w:name="test-coverage-4"/>
    <w:p>
      <w:pPr>
        <w:pStyle w:val="Heading2"/>
      </w:pPr>
      <w:r>
        <w:t xml:space="preserve">Test Coverage</w:t>
      </w:r>
    </w:p>
    <w:p>
      <w:pPr>
        <w:pStyle w:val="FirstParagraph"/>
      </w:pPr>
      <w:r>
        <w:t xml:space="preserve">New test suite at</w:t>
      </w:r>
      <w:r>
        <w:t xml:space="preserve"> </w:t>
      </w:r>
      <w:r>
        <w:rPr>
          <w:rStyle w:val="VerbatimChar"/>
        </w:rPr>
        <w:t xml:space="preserve">sql/tests/0016_PlantFloor_Movement_Trim_Receiving/</w:t>
      </w:r>
      <w:r>
        <w:t xml:space="preserve">: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File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Covers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010_Lot_ScanAtStation.sql</w:t>
            </w:r>
          </w:p>
        </w:tc>
        <w:tc>
          <w:tcPr/>
          <w:p>
            <w:pPr>
              <w:pStyle w:val="Compact"/>
            </w:pPr>
            <w:r>
              <w:t xml:space="preserve">Happy path: scan-and-move; blocked LOT rejects; unknown LotName rejects; moves to current location is a no-op (allowed).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020_Lot_WeightToPieceCount.sql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Valid weight → count; NULL UnitWeight rejects; UOM mismatch rejects.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030_Lot_CreateReceived.sql</w:t>
            </w:r>
          </w:p>
        </w:tc>
        <w:tc>
          <w:tcPr/>
          <w:p>
            <w:pPr>
              <w:pStyle w:val="Compact"/>
            </w:pPr>
            <w:r>
              <w:t xml:space="preserve">Creates LOT with</w:t>
            </w:r>
            <w:r>
              <w:t xml:space="preserve"> </w:t>
            </w:r>
            <w:r>
              <w:rPr>
                <w:rStyle w:val="VerbatimChar"/>
              </w:rPr>
              <w:t xml:space="preserve">Received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ReceivedOffsite</w:t>
            </w:r>
            <w:r>
              <w:t xml:space="preserve"> </w:t>
            </w:r>
            <w:r>
              <w:t xml:space="preserve">origin; auto-generates LotName; vendor-lot uniqueness enforced per Item; invalid origin code rejects.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040_ProductionEvent_at_Trim.sql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ProductionEvent_Record</w:t>
            </w:r>
            <w:r>
              <w:t xml:space="preserve"> </w:t>
            </w:r>
            <w:r>
              <w:t xml:space="preserve">at a Trim OperationTemplate accepts weight + derived count; LotAttributeChange captures piece count before/after; Lot moves to Trim station.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050_Received_lot_serial_range.sql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@MinSerialNumber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@MaxSerialNumber</w:t>
            </w:r>
            <w:r>
              <w:t xml:space="preserve"> </w:t>
            </w:r>
            <w:r>
              <w:t xml:space="preserve">persisted; range validation (Min ≤ Max) on create.</w:t>
            </w:r>
          </w:p>
        </w:tc>
      </w:tr>
    </w:tbl>
    <w:p>
      <w:pPr>
        <w:pStyle w:val="BodyText"/>
      </w:pPr>
      <w:r>
        <w:t xml:space="preserve">Target: 60–80 passing tests in suite 0016.</w:t>
      </w:r>
    </w:p>
    <w:bookmarkEnd w:id="113"/>
    <w:bookmarkStart w:id="114" w:name="phase-4-complete-when"/>
    <w:p>
      <w:pPr>
        <w:pStyle w:val="Heading2"/>
      </w:pPr>
      <w:r>
        <w:t xml:space="preserve">Phase 4 complete when</w:t>
      </w:r>
    </w:p>
    <w:p>
      <w:pPr>
        <w:pStyle w:val="Compact"/>
        <w:numPr>
          <w:ilvl w:val="0"/>
          <w:numId w:val="1079"/>
        </w:numPr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0013_phase4_movement_trim_receiving.sql</w:t>
      </w:r>
      <w:r>
        <w:t xml:space="preserve"> </w:t>
      </w:r>
      <w:r>
        <w:t xml:space="preserve">applied; Trim and Receiving OperationTemplates seeded; PrimaryScale LocationAttributeDefinition present.</w:t>
      </w:r>
    </w:p>
    <w:p>
      <w:pPr>
        <w:pStyle w:val="Compact"/>
        <w:numPr>
          <w:ilvl w:val="0"/>
          <w:numId w:val="1080"/>
        </w:numPr>
      </w:pPr>
      <w:r>
        <w:rPr>
          <w:rStyle w:val="VerbatimChar"/>
        </w:rPr>
        <w:t xml:space="preserve">Lot_ScanAtStation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Lot_CreateReceived</w:t>
      </w:r>
      <w:r>
        <w:t xml:space="preserve">,</w:t>
      </w:r>
      <w:r>
        <w:t xml:space="preserve"> </w:t>
      </w:r>
      <w:r>
        <w:rPr>
          <w:rStyle w:val="VerbatimChar"/>
        </w:rPr>
        <w:t xml:space="preserve">Lot_WeightToPieceCount</w:t>
      </w:r>
      <w:r>
        <w:t xml:space="preserve"> </w:t>
      </w:r>
      <w:r>
        <w:t xml:space="preserve">procs delivered and pass tests.</w:t>
      </w:r>
    </w:p>
    <w:p>
      <w:pPr>
        <w:pStyle w:val="Compact"/>
        <w:numPr>
          <w:ilvl w:val="0"/>
          <w:numId w:val="1081"/>
        </w:numPr>
      </w:pPr>
      <w:r>
        <w:t xml:space="preserve">All tests in</w:t>
      </w:r>
      <w:r>
        <w:t xml:space="preserve"> </w:t>
      </w:r>
      <w:r>
        <w:rPr>
          <w:rStyle w:val="VerbatimChar"/>
        </w:rPr>
        <w:t xml:space="preserve">sql/tests/0016_PlantFloor_Movement_Trim_Receiving/</w:t>
      </w:r>
      <w:r>
        <w:t xml:space="preserve"> </w:t>
      </w:r>
      <w:r>
        <w:t xml:space="preserve">pass.</w:t>
      </w:r>
    </w:p>
    <w:p>
      <w:pPr>
        <w:pStyle w:val="Compact"/>
        <w:numPr>
          <w:ilvl w:val="0"/>
          <w:numId w:val="1082"/>
        </w:numPr>
      </w:pPr>
      <w:r>
        <w:t xml:space="preserve">Perspective Movement Scan Screen, Trim Station Screen, Receiving Dock Screen implemented.</w:t>
      </w:r>
    </w:p>
    <w:p>
      <w:pPr>
        <w:pStyle w:val="Compact"/>
        <w:numPr>
          <w:ilvl w:val="0"/>
          <w:numId w:val="1083"/>
        </w:numPr>
      </w:pPr>
      <w:r>
        <w:t xml:space="preserve">Gateway</w:t>
      </w:r>
      <w:r>
        <w:t xml:space="preserve"> </w:t>
      </w:r>
      <w:r>
        <w:rPr>
          <w:rStyle w:val="VerbatimChar"/>
        </w:rPr>
        <w:t xml:space="preserve">ScaleTagReader</w:t>
      </w:r>
      <w:r>
        <w:t xml:space="preserve"> </w:t>
      </w:r>
      <w:r>
        <w:t xml:space="preserve">reads a dev OmniServer scale publisher and feeds a live Trim binding.</w:t>
      </w:r>
    </w:p>
    <w:p>
      <w:pPr>
        <w:pStyle w:val="Compact"/>
        <w:numPr>
          <w:ilvl w:val="0"/>
          <w:numId w:val="1084"/>
        </w:numPr>
      </w:pPr>
      <w:r>
        <w:t xml:space="preserve">End-to-end: Die Cast LOT from Phase 3 moves to Trim, weight captured, piece count adjusted; a new received LOT created at Receiving Dock, LTT prints.</w:t>
      </w:r>
    </w:p>
    <w:p>
      <w:r>
        <w:pict>
          <v:rect style="width:0;height:1.5pt" o:hralign="center" o:hrstd="t" o:hr="t"/>
        </w:pict>
      </w:r>
    </w:p>
    <w:bookmarkEnd w:id="114"/>
    <w:bookmarkEnd w:id="115"/>
    <w:bookmarkStart w:id="130" w:name="phase-5-machining-with-sub-lot-split"/>
    <w:p>
      <w:pPr>
        <w:pStyle w:val="Heading1"/>
      </w:pPr>
      <w:r>
        <w:t xml:space="preserve">Phase 5 — Machining with Sub-LOT Split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Deliver the Machining station’s two-touch IN/OUT workflow, auto-split mechanics with operator override, FIFO queue with manual override, and reject capture for out-of-tolerance pieces.</w:t>
      </w:r>
    </w:p>
    <w:p>
      <w:pPr>
        <w:pStyle w:val="BodyText"/>
      </w:pPr>
      <w:r>
        <w:rPr>
          <w:b/>
          <w:bCs/>
        </w:rPr>
        <w:t xml:space="preserve">Dependencies:</w:t>
      </w:r>
      <w:r>
        <w:t xml:space="preserve"> </w:t>
      </w:r>
      <w:r>
        <w:t xml:space="preserve">Phase 1 (foundation), Phase 2 (</w:t>
      </w:r>
      <w:r>
        <w:rPr>
          <w:rStyle w:val="VerbatimChar"/>
        </w:rPr>
        <w:t xml:space="preserve">Lot_Split</w:t>
      </w:r>
      <w:r>
        <w:t xml:space="preserve">), Phase 3 (</w:t>
      </w:r>
      <w:r>
        <w:rPr>
          <w:rStyle w:val="VerbatimChar"/>
        </w:rPr>
        <w:t xml:space="preserve">ProductionEvent_Record</w:t>
      </w:r>
      <w:r>
        <w:t xml:space="preserve">,</w:t>
      </w:r>
      <w:r>
        <w:t xml:space="preserve"> </w:t>
      </w:r>
      <w:r>
        <w:rPr>
          <w:rStyle w:val="VerbatimChar"/>
        </w:rPr>
        <w:t xml:space="preserve">RejectEvent_Record</w:t>
      </w:r>
      <w:r>
        <w:t xml:space="preserve">), Phase 4 (Movement Scan pattern).</w:t>
      </w:r>
    </w:p>
    <w:p>
      <w:pPr>
        <w:pStyle w:val="BodyText"/>
      </w:pPr>
      <w:r>
        <w:rPr>
          <w:b/>
          <w:bCs/>
        </w:rPr>
        <w:t xml:space="preserve">Status:</w:t>
      </w:r>
      <w:r>
        <w:t xml:space="preserve"> </w:t>
      </w:r>
      <w:r>
        <w:t xml:space="preserve">Blocked on Phases 1–3. Phase 4 parallel — can run after Phase 3 independently.</w:t>
      </w:r>
    </w:p>
    <w:bookmarkStart w:id="116" w:name="data-model-changes-5"/>
    <w:p>
      <w:pPr>
        <w:pStyle w:val="Heading2"/>
      </w:pPr>
      <w:r>
        <w:t xml:space="preserve">Data Model Changes</w:t>
      </w:r>
    </w:p>
    <w:p>
      <w:pPr>
        <w:pStyle w:val="FirstParagraph"/>
      </w:pPr>
      <w:r>
        <w:rPr>
          <w:b/>
          <w:bCs/>
        </w:rPr>
        <w:t xml:space="preserve">Migration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sql/migrations/versioned/0014_phase5_machining.sql</w:t>
      </w:r>
      <w:r>
        <w:rPr>
          <w:b/>
          <w:bCs/>
        </w:rPr>
        <w:t xml:space="preserve">:</w:t>
      </w:r>
    </w:p>
    <w:p>
      <w:pPr>
        <w:pStyle w:val="Compact"/>
        <w:numPr>
          <w:ilvl w:val="0"/>
          <w:numId w:val="1085"/>
        </w:numPr>
      </w:pPr>
      <w:r>
        <w:t xml:space="preserve">Seed</w:t>
      </w:r>
      <w:r>
        <w:t xml:space="preserve"> </w:t>
      </w:r>
      <w:r>
        <w:rPr>
          <w:rStyle w:val="VerbatimChar"/>
        </w:rPr>
        <w:t xml:space="preserve">Parts.OperationTemplate</w:t>
      </w:r>
      <w:r>
        <w:t xml:space="preserve"> </w:t>
      </w:r>
      <w:r>
        <w:t xml:space="preserve">rows for</w:t>
      </w:r>
      <w:r>
        <w:t xml:space="preserve"> </w:t>
      </w:r>
      <w:r>
        <w:rPr>
          <w:rStyle w:val="VerbatimChar"/>
        </w:rPr>
        <w:t xml:space="preserve">MachiningIn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MachiningOut</w:t>
      </w:r>
      <w:r>
        <w:t xml:space="preserve"> </w:t>
      </w:r>
      <w:r>
        <w:t xml:space="preserve">with appropriate DataCollectionFields (</w:t>
      </w:r>
      <w:r>
        <w:rPr>
          <w:rStyle w:val="VerbatimChar"/>
        </w:rPr>
        <w:t xml:space="preserve">Fixture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Program</w:t>
      </w:r>
      <w:r>
        <w:t xml:space="preserve">,</w:t>
      </w:r>
      <w:r>
        <w:t xml:space="preserve"> </w:t>
      </w:r>
      <w:r>
        <w:rPr>
          <w:rStyle w:val="VerbatimChar"/>
        </w:rPr>
        <w:t xml:space="preserve">CycleTimeSeconds</w:t>
      </w:r>
      <w:r>
        <w:t xml:space="preserve">, etc. — final set confirmed with MPP).</w:t>
      </w:r>
    </w:p>
    <w:p>
      <w:pPr>
        <w:pStyle w:val="Compact"/>
        <w:numPr>
          <w:ilvl w:val="0"/>
          <w:numId w:val="1085"/>
        </w:numPr>
      </w:pPr>
      <w:r>
        <w:t xml:space="preserve">Seed any missing</w:t>
      </w:r>
      <w:r>
        <w:t xml:space="preserve"> </w:t>
      </w:r>
      <w:r>
        <w:rPr>
          <w:rStyle w:val="VerbatimChar"/>
        </w:rPr>
        <w:t xml:space="preserve">Audit.LogEventType</w:t>
      </w:r>
      <w:r>
        <w:t xml:space="preserve"> </w:t>
      </w:r>
      <w:r>
        <w:t xml:space="preserve">rows:</w:t>
      </w:r>
      <w:r>
        <w:t xml:space="preserve"> </w:t>
      </w:r>
      <w:r>
        <w:rPr>
          <w:rStyle w:val="VerbatimChar"/>
        </w:rPr>
        <w:t xml:space="preserve">MachiningInScanned</w:t>
      </w:r>
      <w:r>
        <w:t xml:space="preserve">,</w:t>
      </w:r>
      <w:r>
        <w:t xml:space="preserve"> </w:t>
      </w:r>
      <w:r>
        <w:rPr>
          <w:rStyle w:val="VerbatimChar"/>
        </w:rPr>
        <w:t xml:space="preserve">LotSplit</w:t>
      </w:r>
      <w:r>
        <w:t xml:space="preserve"> </w:t>
      </w:r>
      <w:r>
        <w:t xml:space="preserve">(already from Phase 2 likely),</w:t>
      </w:r>
      <w:r>
        <w:t xml:space="preserve"> </w:t>
      </w:r>
      <w:r>
        <w:rPr>
          <w:rStyle w:val="VerbatimChar"/>
        </w:rPr>
        <w:t xml:space="preserve">MachiningOutCompleted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Tables used:</w:t>
      </w:r>
      <w:r>
        <w:t xml:space="preserve"> </w:t>
      </w:r>
      <w:r>
        <w:t xml:space="preserve">No new tables. Leverages existing</w:t>
      </w:r>
      <w:r>
        <w:t xml:space="preserve"> </w:t>
      </w:r>
      <w:r>
        <w:rPr>
          <w:rStyle w:val="VerbatimChar"/>
        </w:rPr>
        <w:t xml:space="preserve">Lots.Lot</w:t>
      </w:r>
      <w:r>
        <w:t xml:space="preserve">,</w:t>
      </w:r>
      <w:r>
        <w:t xml:space="preserve"> </w:t>
      </w:r>
      <w:r>
        <w:rPr>
          <w:rStyle w:val="VerbatimChar"/>
        </w:rPr>
        <w:t xml:space="preserve">LotGenealogy</w:t>
      </w:r>
      <w:r>
        <w:t xml:space="preserve">,</w:t>
      </w:r>
      <w:r>
        <w:t xml:space="preserve"> </w:t>
      </w:r>
      <w:r>
        <w:rPr>
          <w:rStyle w:val="VerbatimChar"/>
        </w:rPr>
        <w:t xml:space="preserve">ProductionEvent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RejectEvent</w:t>
      </w:r>
      <w:r>
        <w:t xml:space="preserve">.</w:t>
      </w:r>
    </w:p>
    <w:bookmarkEnd w:id="116"/>
    <w:bookmarkStart w:id="117" w:name="open-items-affecting-this-phase-5"/>
    <w:p>
      <w:pPr>
        <w:pStyle w:val="Heading2"/>
      </w:pPr>
      <w:r>
        <w:t xml:space="preserve">Open Items Affecting This Phase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Item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Fallback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UJ-03 sub-LOT split auto vs manual</w:t>
            </w:r>
          </w:p>
        </w:tc>
        <w:tc>
          <w:tcPr/>
          <w:p>
            <w:pPr>
              <w:pStyle w:val="Compact"/>
            </w:pPr>
            <w:r>
              <w:t xml:space="preserve">Phase 0 resolved to auto-split with operator override. Fallback if unresolved: auto-split at</w:t>
            </w:r>
            <w:r>
              <w:t xml:space="preserve"> </w:t>
            </w:r>
            <w:r>
              <w:rPr>
                <w:rStyle w:val="VerbatimChar"/>
              </w:rPr>
              <w:t xml:space="preserve">DefaultSubLotQty</w:t>
            </w:r>
            <w:r>
              <w:t xml:space="preserve">, operator confirms or edits.</w:t>
            </w:r>
          </w:p>
        </w:tc>
      </w:tr>
    </w:tbl>
    <w:bookmarkEnd w:id="117"/>
    <w:bookmarkStart w:id="124" w:name="state-workflow-5"/>
    <w:p>
      <w:pPr>
        <w:pStyle w:val="Heading2"/>
      </w:pPr>
      <w:r>
        <w:t xml:space="preserve">State &amp; Workflow</w:t>
      </w:r>
    </w:p>
    <w:bookmarkStart w:id="118" w:name="fifo-queue-semantics"/>
    <w:p>
      <w:pPr>
        <w:pStyle w:val="Heading3"/>
      </w:pPr>
      <w:r>
        <w:t xml:space="preserve">FIFO queue semantics</w:t>
      </w:r>
    </w:p>
    <w:p>
      <w:pPr>
        <w:pStyle w:val="FirstParagraph"/>
      </w:pPr>
      <w:r>
        <w:t xml:space="preserve">Each Machining Area has an arrival-ordered queue of LOTs awaiting machining. The queue is populated by</w:t>
      </w:r>
      <w:r>
        <w:t xml:space="preserve"> </w:t>
      </w:r>
      <w:r>
        <w:rPr>
          <w:rStyle w:val="VerbatimChar"/>
        </w:rPr>
        <w:t xml:space="preserve">Lot_MoveTo</w:t>
      </w:r>
      <w:r>
        <w:t xml:space="preserve"> </w:t>
      </w:r>
      <w:r>
        <w:t xml:space="preserve">events whose destination is a Machining Area (or a specific Machining machine, depending on how MPP partitions the queue).</w:t>
      </w:r>
    </w:p>
    <w:p>
      <w:pPr>
        <w:pStyle w:val="BodyText"/>
      </w:pPr>
      <w:r>
        <w:rPr>
          <w:rStyle w:val="VerbatimChar"/>
        </w:rPr>
        <w:t xml:space="preserve">Lot_GetWipQueueByLocation</w:t>
      </w:r>
      <w:r>
        <w:t xml:space="preserve"> </w:t>
      </w:r>
      <w:r>
        <w:t xml:space="preserve">returns the LOTs at the given location in ascending</w:t>
      </w:r>
      <w:r>
        <w:t xml:space="preserve"> </w:t>
      </w:r>
      <w:r>
        <w:rPr>
          <w:rStyle w:val="VerbatimChar"/>
        </w:rPr>
        <w:t xml:space="preserve">LastMovementAt</w:t>
      </w:r>
      <w:r>
        <w:t xml:space="preserve"> </w:t>
      </w:r>
      <w:r>
        <w:t xml:space="preserve">order. Perspective’s Machining IN screen shows this queue; the operator can select any LOT from it (not just the first). When they select a non-first LOT, Perspective prompts</w:t>
      </w:r>
      <w:r>
        <w:t xml:space="preserve"> </w:t>
      </w:r>
      <w:r>
        <w:t xml:space="preserve">“this is not the oldest LOT — continue?”</w:t>
      </w:r>
      <w:r>
        <w:t xml:space="preserve"> </w:t>
      </w:r>
      <w:r>
        <w:t xml:space="preserve">to nudge FIFO compliance without enforcing it (per FRS 2.2.4).</w:t>
      </w:r>
    </w:p>
    <w:bookmarkEnd w:id="118"/>
    <w:bookmarkStart w:id="119" w:name="machining-in-arrival-capture"/>
    <w:p>
      <w:pPr>
        <w:pStyle w:val="Heading3"/>
      </w:pPr>
      <w:r>
        <w:t xml:space="preserve">Machining IN — arrival capture</w:t>
      </w:r>
    </w:p>
    <w:p>
      <w:pPr>
        <w:pStyle w:val="Compact"/>
        <w:numPr>
          <w:ilvl w:val="0"/>
          <w:numId w:val="1086"/>
        </w:numPr>
      </w:pPr>
      <w:r>
        <w:t xml:space="preserve">Operator at a CNC machine scans the LTT of an incoming basket.</w:t>
      </w:r>
    </w:p>
    <w:p>
      <w:pPr>
        <w:pStyle w:val="Compact"/>
        <w:numPr>
          <w:ilvl w:val="0"/>
          <w:numId w:val="1086"/>
        </w:numPr>
      </w:pPr>
      <w:r>
        <w:t xml:space="preserve">Perspective calls</w:t>
      </w:r>
      <w:r>
        <w:t xml:space="preserve"> </w:t>
      </w:r>
      <w:r>
        <w:rPr>
          <w:rStyle w:val="VerbatimChar"/>
        </w:rPr>
        <w:t xml:space="preserve">Lot_ScanAtStation</w:t>
      </w:r>
      <w:r>
        <w:t xml:space="preserve"> </w:t>
      </w:r>
      <w:r>
        <w:t xml:space="preserve">(Phase 4). LOT moves to this machine’s Location (specific machine, not the Machining Area — basket is now at machine).</w:t>
      </w:r>
    </w:p>
    <w:p>
      <w:pPr>
        <w:pStyle w:val="Compact"/>
        <w:numPr>
          <w:ilvl w:val="0"/>
          <w:numId w:val="1086"/>
        </w:numPr>
      </w:pPr>
      <w:r>
        <w:t xml:space="preserve">UI opens the Machining IN screen. It shows the LOT, the active MachiningIn OperationTemplate, any prompt fields (e.g.,</w:t>
      </w:r>
      <w:r>
        <w:t xml:space="preserve"> </w:t>
      </w:r>
      <w:r>
        <w:rPr>
          <w:rStyle w:val="VerbatimChar"/>
        </w:rPr>
        <w:t xml:space="preserve">Fixture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Program</w:t>
      </w:r>
      <w:r>
        <w:t xml:space="preserve">).</w:t>
      </w:r>
    </w:p>
    <w:p>
      <w:pPr>
        <w:pStyle w:val="Compact"/>
        <w:numPr>
          <w:ilvl w:val="0"/>
          <w:numId w:val="1086"/>
        </w:numPr>
      </w:pPr>
      <w:r>
        <w:t xml:space="preserve">Operator fills the form and submits. Perspective calls</w:t>
      </w:r>
      <w:r>
        <w:t xml:space="preserve"> </w:t>
      </w:r>
      <w:r>
        <w:rPr>
          <w:rStyle w:val="VerbatimChar"/>
        </w:rPr>
        <w:t xml:space="preserve">ProductionEvent_Record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@OperationTemplateId = MachiningIn</w:t>
      </w:r>
      <w:r>
        <w:t xml:space="preserve">,</w:t>
      </w:r>
      <w:r>
        <w:t xml:space="preserve"> </w:t>
      </w:r>
      <w:r>
        <w:rPr>
          <w:rStyle w:val="VerbatimChar"/>
        </w:rPr>
        <w:t xml:space="preserve">@GoodCount = 0</w:t>
      </w:r>
      <w:r>
        <w:t xml:space="preserve"> </w:t>
      </w:r>
      <w:r>
        <w:t xml:space="preserve">(no production yet — this is an arrival marker),</w:t>
      </w:r>
      <w:r>
        <w:t xml:space="preserve"> </w:t>
      </w:r>
      <w:r>
        <w:rPr>
          <w:rStyle w:val="VerbatimChar"/>
        </w:rPr>
        <w:t xml:space="preserve">@NoGoodCount = 0</w:t>
      </w:r>
      <w:r>
        <w:t xml:space="preserve">.</w:t>
      </w:r>
    </w:p>
    <w:p>
      <w:pPr>
        <w:pStyle w:val="Compact"/>
        <w:numPr>
          <w:ilvl w:val="0"/>
          <w:numId w:val="1086"/>
        </w:numPr>
      </w:pPr>
      <w:r>
        <w:rPr>
          <w:rStyle w:val="VerbatimChar"/>
        </w:rPr>
        <w:t xml:space="preserve">ProductionEvent_Record</w:t>
      </w:r>
      <w:r>
        <w:t xml:space="preserve"> </w:t>
      </w:r>
      <w:r>
        <w:t xml:space="preserve">writes the event with the operator’s captured fields in</w:t>
      </w:r>
      <w:r>
        <w:t xml:space="preserve"> </w:t>
      </w:r>
      <w:r>
        <w:rPr>
          <w:rStyle w:val="VerbatimChar"/>
        </w:rPr>
        <w:t xml:space="preserve">ProductionEventValue</w:t>
      </w:r>
      <w:r>
        <w:t xml:space="preserve"> </w:t>
      </w:r>
      <w:r>
        <w:t xml:space="preserve">(fixture, program, etc.). The LOT’s</w:t>
      </w:r>
      <w:r>
        <w:t xml:space="preserve"> </w:t>
      </w:r>
      <w:r>
        <w:rPr>
          <w:rStyle w:val="VerbatimChar"/>
        </w:rPr>
        <w:t xml:space="preserve">PieceCount</w:t>
      </w:r>
      <w:r>
        <w:t xml:space="preserve"> </w:t>
      </w:r>
      <w:r>
        <w:t xml:space="preserve">does not change.</w:t>
      </w:r>
    </w:p>
    <w:p>
      <w:pPr>
        <w:pStyle w:val="Compact"/>
        <w:numPr>
          <w:ilvl w:val="0"/>
          <w:numId w:val="1086"/>
        </w:numPr>
      </w:pPr>
      <w:r>
        <w:t xml:space="preserve">Audit as</w:t>
      </w:r>
      <w:r>
        <w:t xml:space="preserve"> </w:t>
      </w:r>
      <w:r>
        <w:rPr>
          <w:rStyle w:val="VerbatimChar"/>
        </w:rPr>
        <w:t xml:space="preserve">MachiningInScanned</w:t>
      </w:r>
      <w:r>
        <w:t xml:space="preserve">.</w:t>
      </w:r>
    </w:p>
    <w:bookmarkEnd w:id="119"/>
    <w:bookmarkStart w:id="120" w:name="machining-out-completion-with-auto-split"/>
    <w:p>
      <w:pPr>
        <w:pStyle w:val="Heading3"/>
      </w:pPr>
      <w:r>
        <w:t xml:space="preserve">Machining OUT — completion with auto-split</w:t>
      </w:r>
    </w:p>
    <w:p>
      <w:pPr>
        <w:pStyle w:val="FirstParagraph"/>
      </w:pPr>
      <w:r>
        <w:t xml:space="preserve">The machine runs. Parts come off. Operator counts good + bad.</w:t>
      </w:r>
    </w:p>
    <w:p>
      <w:pPr>
        <w:pStyle w:val="Compact"/>
        <w:numPr>
          <w:ilvl w:val="0"/>
          <w:numId w:val="1087"/>
        </w:numPr>
      </w:pPr>
      <w:r>
        <w:t xml:space="preserve">At OUT, operator scans LTT.</w:t>
      </w:r>
      <w:r>
        <w:t xml:space="preserve"> </w:t>
      </w:r>
      <w:r>
        <w:rPr>
          <w:rStyle w:val="VerbatimChar"/>
        </w:rPr>
        <w:t xml:space="preserve">Lot_ScanAtStation</w:t>
      </w:r>
      <w:r>
        <w:t xml:space="preserve"> </w:t>
      </w:r>
      <w:r>
        <w:t xml:space="preserve">verifies still-at-this-machine (or re-establishes if machine was used elsewhere in between).</w:t>
      </w:r>
    </w:p>
    <w:p>
      <w:pPr>
        <w:pStyle w:val="Compact"/>
        <w:numPr>
          <w:ilvl w:val="0"/>
          <w:numId w:val="1087"/>
        </w:numPr>
      </w:pPr>
      <w:r>
        <w:t xml:space="preserve">UI opens Machining OUT screen. It shows</w:t>
      </w:r>
      <w:r>
        <w:t xml:space="preserve"> </w:t>
      </w:r>
      <w:r>
        <w:rPr>
          <w:rStyle w:val="VerbatimChar"/>
        </w:rPr>
        <w:t xml:space="preserve">GoodCount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NoGoodCount</w:t>
      </w:r>
      <w:r>
        <w:t xml:space="preserve"> </w:t>
      </w:r>
      <w:r>
        <w:t xml:space="preserve">inputs.</w:t>
      </w:r>
    </w:p>
    <w:p>
      <w:pPr>
        <w:pStyle w:val="Compact"/>
        <w:numPr>
          <w:ilvl w:val="0"/>
          <w:numId w:val="1087"/>
        </w:numPr>
      </w:pPr>
      <w:r>
        <w:t xml:space="preserve">Operator fills: e.g.,</w:t>
      </w:r>
      <w:r>
        <w:t xml:space="preserve"> </w:t>
      </w:r>
      <w:r>
        <w:rPr>
          <w:rStyle w:val="VerbatimChar"/>
        </w:rPr>
        <w:t xml:space="preserve">GoodCount=48</w:t>
      </w:r>
      <w:r>
        <w:t xml:space="preserve">,</w:t>
      </w:r>
      <w:r>
        <w:t xml:space="preserve"> </w:t>
      </w:r>
      <w:r>
        <w:rPr>
          <w:rStyle w:val="VerbatimChar"/>
        </w:rPr>
        <w:t xml:space="preserve">NoGoodCount=1</w:t>
      </w:r>
      <w:r>
        <w:t xml:space="preserve">.</w:t>
      </w:r>
    </w:p>
    <w:p>
      <w:pPr>
        <w:pStyle w:val="Compact"/>
        <w:numPr>
          <w:ilvl w:val="0"/>
          <w:numId w:val="1087"/>
        </w:numPr>
      </w:pPr>
      <w:r>
        <w:t xml:space="preserve">UI also presents the split preview: given</w:t>
      </w:r>
      <w:r>
        <w:t xml:space="preserve"> </w:t>
      </w:r>
      <w:r>
        <w:rPr>
          <w:rStyle w:val="VerbatimChar"/>
        </w:rPr>
        <w:t xml:space="preserve">Parts.Item.DefaultSubLotQty = 24</w:t>
      </w:r>
      <w:r>
        <w:t xml:space="preserve"> </w:t>
      </w:r>
      <w:r>
        <w:t xml:space="preserve">for this Item, the split-preview shows</w:t>
      </w:r>
      <w:r>
        <w:t xml:space="preserve"> </w:t>
      </w:r>
      <w:r>
        <w:t xml:space="preserve">“Creates 2 sub-LOTs of 24 each”</w:t>
      </w:r>
      <w:r>
        <w:t xml:space="preserve">.</w:t>
      </w:r>
    </w:p>
    <w:p>
      <w:pPr>
        <w:pStyle w:val="Compact"/>
        <w:numPr>
          <w:ilvl w:val="0"/>
          <w:numId w:val="1087"/>
        </w:numPr>
      </w:pPr>
      <w:r>
        <w:t xml:space="preserve">Operator reviews. They can:</w:t>
      </w:r>
    </w:p>
    <w:p>
      <w:pPr>
        <w:pStyle w:val="Compact"/>
        <w:numPr>
          <w:ilvl w:val="1"/>
          <w:numId w:val="1088"/>
        </w:numPr>
      </w:pPr>
      <w:r>
        <w:rPr>
          <w:b/>
          <w:bCs/>
        </w:rPr>
        <w:t xml:space="preserve">Accept auto-split</w:t>
      </w:r>
      <w:r>
        <w:t xml:space="preserve"> </w:t>
      </w:r>
      <w:r>
        <w:t xml:space="preserve">— default action. Submit proceeds with 2×24 split.</w:t>
      </w:r>
    </w:p>
    <w:p>
      <w:pPr>
        <w:pStyle w:val="Compact"/>
        <w:numPr>
          <w:ilvl w:val="1"/>
          <w:numId w:val="1088"/>
        </w:numPr>
      </w:pPr>
      <w:r>
        <w:rPr>
          <w:b/>
          <w:bCs/>
        </w:rPr>
        <w:t xml:space="preserve">Edit split quantities</w:t>
      </w:r>
      <w:r>
        <w:t xml:space="preserve"> </w:t>
      </w:r>
      <w:r>
        <w:t xml:space="preserve">— e.g., change to</w:t>
      </w:r>
      <w:r>
        <w:t xml:space="preserve"> </w:t>
      </w:r>
      <w:r>
        <w:rPr>
          <w:rStyle w:val="VerbatimChar"/>
        </w:rPr>
        <w:t xml:space="preserve">[20, 28]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[48]</w:t>
      </w:r>
      <w:r>
        <w:t xml:space="preserve"> </w:t>
      </w:r>
      <w:r>
        <w:t xml:space="preserve">(no split) before submitting.</w:t>
      </w:r>
    </w:p>
    <w:p>
      <w:pPr>
        <w:pStyle w:val="Compact"/>
        <w:numPr>
          <w:ilvl w:val="1"/>
          <w:numId w:val="1088"/>
        </w:numPr>
      </w:pPr>
      <w:r>
        <w:rPr>
          <w:b/>
          <w:bCs/>
        </w:rPr>
        <w:t xml:space="preserve">Cancel split</w:t>
      </w:r>
      <w:r>
        <w:t xml:space="preserve"> </w:t>
      </w:r>
      <w:r>
        <w:t xml:space="preserve">— skip the split; LOT stays whole. Flagged visually.</w:t>
      </w:r>
    </w:p>
    <w:p>
      <w:pPr>
        <w:pStyle w:val="Compact"/>
        <w:numPr>
          <w:ilvl w:val="0"/>
          <w:numId w:val="1087"/>
        </w:numPr>
      </w:pPr>
      <w:r>
        <w:t xml:space="preserve">Operator submits. Perspective calls the composite</w:t>
      </w:r>
      <w:r>
        <w:t xml:space="preserve"> </w:t>
      </w:r>
      <w:r>
        <w:rPr>
          <w:rStyle w:val="VerbatimChar"/>
        </w:rPr>
        <w:t xml:space="preserve">MachiningOut_Record</w:t>
      </w:r>
      <w:r>
        <w:t xml:space="preserve"> </w:t>
      </w:r>
      <w:r>
        <w:t xml:space="preserve">proc:</w:t>
      </w:r>
    </w:p>
    <w:p>
      <w:pPr>
        <w:pStyle w:val="SourceCode"/>
      </w:pPr>
      <w:r>
        <w:rPr>
          <w:rStyle w:val="VerbatimChar"/>
        </w:rPr>
        <w:t xml:space="preserve">Workorder.MachiningOut_Record(</w:t>
      </w:r>
      <w:r>
        <w:br/>
      </w:r>
      <w:r>
        <w:rPr>
          <w:rStyle w:val="VerbatimChar"/>
        </w:rPr>
        <w:t xml:space="preserve">    @ParentLotId, @LocationId, @OperationTemplateId,</w:t>
      </w:r>
      <w:r>
        <w:br/>
      </w:r>
      <w:r>
        <w:rPr>
          <w:rStyle w:val="VerbatimChar"/>
        </w:rPr>
        <w:t xml:space="preserve">    @GoodCount, @NoGoodCount,</w:t>
      </w:r>
      <w:r>
        <w:br/>
      </w:r>
      <w:r>
        <w:rPr>
          <w:rStyle w:val="VerbatimChar"/>
        </w:rPr>
        <w:t xml:space="preserve">    @SplitChildrenJson NULL | JSON array of {pieceCount, currentLocationId},</w:t>
      </w:r>
      <w:r>
        <w:br/>
      </w:r>
      <w:r>
        <w:rPr>
          <w:rStyle w:val="VerbatimChar"/>
        </w:rPr>
        <w:t xml:space="preserve">    @DataCollectionValuesJson,</w:t>
      </w:r>
      <w:r>
        <w:br/>
      </w:r>
      <w:r>
        <w:rPr>
          <w:rStyle w:val="VerbatimChar"/>
        </w:rPr>
        <w:t xml:space="preserve">    @AppUserId, @TerminalLocationId)</w:t>
      </w:r>
    </w:p>
    <w:p>
      <w:pPr>
        <w:pStyle w:val="Compact"/>
        <w:numPr>
          <w:ilvl w:val="0"/>
          <w:numId w:val="1089"/>
        </w:numPr>
      </w:pPr>
      <w:r>
        <w:rPr>
          <w:rStyle w:val="VerbatimChar"/>
        </w:rPr>
        <w:t xml:space="preserve">MachiningOut_Record</w:t>
      </w:r>
      <w:r>
        <w:t xml:space="preserve"> </w:t>
      </w:r>
      <w:r>
        <w:t xml:space="preserve">executes:</w:t>
      </w:r>
    </w:p>
    <w:p>
      <w:pPr>
        <w:pStyle w:val="Compact"/>
        <w:numPr>
          <w:ilvl w:val="1"/>
          <w:numId w:val="1090"/>
        </w:numPr>
      </w:pPr>
      <w:r>
        <w:t xml:space="preserve">Call</w:t>
      </w:r>
      <w:r>
        <w:t xml:space="preserve"> </w:t>
      </w:r>
      <w:r>
        <w:rPr>
          <w:rStyle w:val="VerbatimChar"/>
        </w:rPr>
        <w:t xml:space="preserve">ProductionEvent_Record</w:t>
      </w:r>
      <w:r>
        <w:t xml:space="preserve"> </w:t>
      </w:r>
      <w:r>
        <w:t xml:space="preserve">(internal) with the MachiningOut operation. This writes the event + values, increments the parent’s piece count by</w:t>
      </w:r>
      <w:r>
        <w:t xml:space="preserve"> </w:t>
      </w:r>
      <w:r>
        <w:rPr>
          <w:rStyle w:val="VerbatimChar"/>
        </w:rPr>
        <w:t xml:space="preserve">@GoodCount</w:t>
      </w:r>
      <w:r>
        <w:t xml:space="preserve"> </w:t>
      </w:r>
      <w:r>
        <w:t xml:space="preserve">— wait, clarification: at Machining,</w:t>
      </w:r>
      <w:r>
        <w:t xml:space="preserve"> </w:t>
      </w:r>
      <w:r>
        <w:rPr>
          <w:rStyle w:val="VerbatimChar"/>
        </w:rPr>
        <w:t xml:space="preserve">GoodCount</w:t>
      </w:r>
      <w:r>
        <w:t xml:space="preserve"> </w:t>
      </w:r>
      <w:r>
        <w:t xml:space="preserve">is a through-count, the piece is already in the LOT and being processed. Treat the Machining out event as a pass-through, not an increment: set</w:t>
      </w:r>
      <w:r>
        <w:t xml:space="preserve"> </w:t>
      </w:r>
      <w:r>
        <w:rPr>
          <w:rStyle w:val="VerbatimChar"/>
        </w:rPr>
        <w:t xml:space="preserve">@PieceCount</w:t>
      </w:r>
      <w:r>
        <w:t xml:space="preserve"> </w:t>
      </w:r>
      <w:r>
        <w:t xml:space="preserve">behavior on</w:t>
      </w:r>
      <w:r>
        <w:t xml:space="preserve"> </w:t>
      </w:r>
      <w:r>
        <w:rPr>
          <w:rStyle w:val="VerbatimChar"/>
        </w:rPr>
        <w:t xml:space="preserve">ProductionEvent_Record</w:t>
      </w:r>
      <w:r>
        <w:t xml:space="preserve"> </w:t>
      </w:r>
      <w:r>
        <w:t xml:space="preserve">based on the OperationTemplate type. Option: a flag on</w:t>
      </w:r>
      <w:r>
        <w:t xml:space="preserve"> </w:t>
      </w:r>
      <w:r>
        <w:rPr>
          <w:rStyle w:val="VerbatimChar"/>
        </w:rPr>
        <w:t xml:space="preserve">OperationTemplate</w:t>
      </w:r>
      <w:r>
        <w:t xml:space="preserve"> </w:t>
      </w:r>
      <w:r>
        <w:t xml:space="preserve">(</w:t>
      </w:r>
      <w:r>
        <w:rPr>
          <w:rStyle w:val="VerbatimChar"/>
        </w:rPr>
        <w:t xml:space="preserve">IsPieceCountIncrement</w:t>
      </w:r>
      <w:r>
        <w:t xml:space="preserve">) that says whether this template adds pieces (Die Cast = yes) or passes them through (Machining = no). Phase 3’s</w:t>
      </w:r>
      <w:r>
        <w:t xml:space="preserve"> </w:t>
      </w:r>
      <w:r>
        <w:rPr>
          <w:rStyle w:val="VerbatimChar"/>
        </w:rPr>
        <w:t xml:space="preserve">ProductionEvent_Record</w:t>
      </w:r>
      <w:r>
        <w:t xml:space="preserve"> </w:t>
      </w:r>
      <w:r>
        <w:t xml:space="preserve">honors this flag; Phase 5 seeds MachiningIn / MachiningOut with</w:t>
      </w:r>
      <w:r>
        <w:t xml:space="preserve"> </w:t>
      </w:r>
      <w:r>
        <w:rPr>
          <w:rStyle w:val="VerbatimChar"/>
        </w:rPr>
        <w:t xml:space="preserve">IsPieceCountIncrement=0</w:t>
      </w:r>
      <w:r>
        <w:t xml:space="preserve">.</w:t>
      </w:r>
    </w:p>
    <w:p>
      <w:pPr>
        <w:pStyle w:val="Compact"/>
        <w:numPr>
          <w:ilvl w:val="1"/>
          <w:numId w:val="1090"/>
        </w:numPr>
      </w:pPr>
      <w:r>
        <w:t xml:space="preserve">If</w:t>
      </w:r>
      <w:r>
        <w:t xml:space="preserve"> </w:t>
      </w:r>
      <w:r>
        <w:rPr>
          <w:rStyle w:val="VerbatimChar"/>
        </w:rPr>
        <w:t xml:space="preserve">@NoGoodCount &gt; 0</w:t>
      </w:r>
      <w:r>
        <w:t xml:space="preserve">, record is captured on the event; operator can enter defect codes via follow-on</w:t>
      </w:r>
      <w:r>
        <w:t xml:space="preserve"> </w:t>
      </w:r>
      <w:r>
        <w:rPr>
          <w:rStyle w:val="VerbatimChar"/>
        </w:rPr>
        <w:t xml:space="preserve">RejectEvent_Record</w:t>
      </w:r>
      <w:r>
        <w:t xml:space="preserve"> </w:t>
      </w:r>
      <w:r>
        <w:t xml:space="preserve">calls (same as Die Cast).</w:t>
      </w:r>
    </w:p>
    <w:p>
      <w:pPr>
        <w:pStyle w:val="Compact"/>
        <w:numPr>
          <w:ilvl w:val="1"/>
          <w:numId w:val="1090"/>
        </w:numPr>
      </w:pPr>
      <w:r>
        <w:t xml:space="preserve">If</w:t>
      </w:r>
      <w:r>
        <w:t xml:space="preserve"> </w:t>
      </w:r>
      <w:r>
        <w:rPr>
          <w:rStyle w:val="VerbatimChar"/>
        </w:rPr>
        <w:t xml:space="preserve">@SplitChildrenJson</w:t>
      </w:r>
      <w:r>
        <w:t xml:space="preserve"> </w:t>
      </w:r>
      <w:r>
        <w:t xml:space="preserve">present and non-empty: call</w:t>
      </w:r>
      <w:r>
        <w:t xml:space="preserve"> </w:t>
      </w:r>
      <w:r>
        <w:rPr>
          <w:rStyle w:val="VerbatimChar"/>
        </w:rPr>
        <w:t xml:space="preserve">Lot_Split</w:t>
      </w:r>
      <w:r>
        <w:t xml:space="preserve"> </w:t>
      </w:r>
      <w:r>
        <w:t xml:space="preserve">(Phase 2) to create the children. Each child’s</w:t>
      </w:r>
      <w:r>
        <w:t xml:space="preserve"> </w:t>
      </w:r>
      <w:r>
        <w:rPr>
          <w:rStyle w:val="VerbatimChar"/>
        </w:rPr>
        <w:t xml:space="preserve">@CurrentLocationId</w:t>
      </w:r>
      <w:r>
        <w:t xml:space="preserve"> </w:t>
      </w:r>
      <w:r>
        <w:t xml:space="preserve">is the same Machining machine (they’ll move elsewhere later via scan). Parent is reduced; if residual=0, parent goes to Closed.</w:t>
      </w:r>
    </w:p>
    <w:p>
      <w:pPr>
        <w:pStyle w:val="Compact"/>
        <w:numPr>
          <w:ilvl w:val="0"/>
          <w:numId w:val="1089"/>
        </w:numPr>
      </w:pPr>
      <w:r>
        <w:t xml:space="preserve">Audit via</w:t>
      </w:r>
      <w:r>
        <w:t xml:space="preserve"> </w:t>
      </w:r>
      <w:r>
        <w:rPr>
          <w:rStyle w:val="VerbatimChar"/>
        </w:rPr>
        <w:t xml:space="preserve">Audit_LogOperation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LogEventType='MachiningOutCompleted'</w:t>
      </w:r>
      <w:r>
        <w:t xml:space="preserve">, description includes child counts.</w:t>
      </w:r>
    </w:p>
    <w:p>
      <w:pPr>
        <w:pStyle w:val="Compact"/>
        <w:numPr>
          <w:ilvl w:val="0"/>
          <w:numId w:val="1089"/>
        </w:numPr>
      </w:pPr>
      <w:r>
        <w:t xml:space="preserve">Return</w:t>
      </w:r>
      <w:r>
        <w:t xml:space="preserve"> </w:t>
      </w:r>
      <w:r>
        <w:rPr>
          <w:rStyle w:val="VerbatimChar"/>
        </w:rPr>
        <w:t xml:space="preserve">Status, Message, ProductionEventId, ChildLotIds[]</w:t>
      </w:r>
      <w:r>
        <w:t xml:space="preserve"> </w:t>
      </w:r>
      <w:r>
        <w:t xml:space="preserve">(one row per child, Phase 2’s multi-row pattern).</w:t>
      </w:r>
    </w:p>
    <w:bookmarkEnd w:id="120"/>
    <w:bookmarkStart w:id="121" w:name="reject-capture-at-machining"/>
    <w:p>
      <w:pPr>
        <w:pStyle w:val="Heading3"/>
      </w:pPr>
      <w:r>
        <w:t xml:space="preserve">Reject capture at Machining</w:t>
      </w:r>
    </w:p>
    <w:p>
      <w:pPr>
        <w:pStyle w:val="FirstParagraph"/>
      </w:pPr>
      <w:r>
        <w:t xml:space="preserve">Same as Die Cast — separate</w:t>
      </w:r>
      <w:r>
        <w:t xml:space="preserve"> </w:t>
      </w:r>
      <w:r>
        <w:rPr>
          <w:rStyle w:val="VerbatimChar"/>
        </w:rPr>
        <w:t xml:space="preserve">RejectEvent_Record</w:t>
      </w:r>
      <w:r>
        <w:t xml:space="preserve"> </w:t>
      </w:r>
      <w:r>
        <w:t xml:space="preserve">call after the main OUT event. The operator selects defect codes from a Machining-Area-filtered DefectCode picker (e.g.,</w:t>
      </w:r>
      <w:r>
        <w:t xml:space="preserve"> </w:t>
      </w:r>
      <w:r>
        <w:rPr>
          <w:rStyle w:val="VerbatimChar"/>
        </w:rPr>
        <w:t xml:space="preserve">MS-OOT-01 Dimensional</w:t>
      </w:r>
      <w:r>
        <w:t xml:space="preserve">,</w:t>
      </w:r>
      <w:r>
        <w:t xml:space="preserve"> </w:t>
      </w:r>
      <w:r>
        <w:rPr>
          <w:rStyle w:val="VerbatimChar"/>
        </w:rPr>
        <w:t xml:space="preserve">MS-TOOLMARK-02</w:t>
      </w:r>
      <w:r>
        <w:t xml:space="preserve">).</w:t>
      </w:r>
    </w:p>
    <w:bookmarkEnd w:id="121"/>
    <w:bookmarkStart w:id="122" w:name="lot-selection-from-queue-override"/>
    <w:p>
      <w:pPr>
        <w:pStyle w:val="Heading3"/>
      </w:pPr>
      <w:r>
        <w:t xml:space="preserve">LOT selection from queue — override</w:t>
      </w:r>
    </w:p>
    <w:p>
      <w:pPr>
        <w:pStyle w:val="FirstParagraph"/>
      </w:pPr>
      <w:r>
        <w:t xml:space="preserve">If the operator picks a non-first LOT from the queue, the Perspective confirmation dialog captures an optional reason. The captured reason is written to the MachiningIn ProductionEvent’s</w:t>
      </w:r>
      <w:r>
        <w:t xml:space="preserve"> </w:t>
      </w:r>
      <w:r>
        <w:rPr>
          <w:rStyle w:val="VerbatimChar"/>
        </w:rPr>
        <w:t xml:space="preserve">ProductionEventValue</w:t>
      </w:r>
      <w:r>
        <w:t xml:space="preserve"> </w:t>
      </w:r>
      <w:r>
        <w:t xml:space="preserve">as a</w:t>
      </w:r>
      <w:r>
        <w:t xml:space="preserve"> </w:t>
      </w:r>
      <w:r>
        <w:rPr>
          <w:rStyle w:val="VerbatimChar"/>
        </w:rPr>
        <w:t xml:space="preserve">QueueOverrideReason</w:t>
      </w:r>
      <w:r>
        <w:t xml:space="preserve"> </w:t>
      </w:r>
      <w:r>
        <w:t xml:space="preserve">field. Enables later supervisor analysis of override patterns.</w:t>
      </w:r>
    </w:p>
    <w:bookmarkEnd w:id="122"/>
    <w:bookmarkStart w:id="123" w:name="rework-lots"/>
    <w:p>
      <w:pPr>
        <w:pStyle w:val="Heading3"/>
      </w:pPr>
      <w:r>
        <w:t xml:space="preserve">Rework LOTs</w:t>
      </w:r>
    </w:p>
    <w:p>
      <w:pPr>
        <w:pStyle w:val="FirstParagraph"/>
      </w:pPr>
      <w:r>
        <w:t xml:space="preserve">Machining may process a rework LOT returning from Sort Cage (Phase 7). Rework LOTs appear in the queue if their</w:t>
      </w:r>
      <w:r>
        <w:t xml:space="preserve"> </w:t>
      </w:r>
      <w:r>
        <w:rPr>
          <w:rStyle w:val="VerbatimChar"/>
        </w:rPr>
        <w:t xml:space="preserve">CurrentLocationId</w:t>
      </w:r>
      <w:r>
        <w:t xml:space="preserve"> </w:t>
      </w:r>
      <w:r>
        <w:t xml:space="preserve">is a Machining location. No special handling — they look identical in the queue.</w:t>
      </w:r>
    </w:p>
    <w:bookmarkEnd w:id="123"/>
    <w:bookmarkEnd w:id="124"/>
    <w:bookmarkStart w:id="125" w:name="api-layer"/>
    <w:p>
      <w:pPr>
        <w:pStyle w:val="Heading2"/>
      </w:pPr>
      <w:r>
        <w:t xml:space="preserve">API Layer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Procedure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Parameters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Notes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Dependencies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Executed When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Lots.Lot_GetWipQueueByLocation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@LocationId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@IncludeChildren BIT = 0</w:t>
            </w:r>
            <w:r>
              <w:t xml:space="preserve"> </w:t>
            </w:r>
            <w:r>
              <w:t xml:space="preserve">(for Machining Area instead of specific machine)</w:t>
            </w:r>
          </w:p>
        </w:tc>
        <w:tc>
          <w:tcPr/>
          <w:p>
            <w:pPr>
              <w:pStyle w:val="Compact"/>
            </w:pPr>
            <w:r>
              <w:t xml:space="preserve">Returns queue ordered by</w:t>
            </w:r>
            <w:r>
              <w:t xml:space="preserve"> </w:t>
            </w:r>
            <w:r>
              <w:rPr>
                <w:rStyle w:val="VerbatimChar"/>
              </w:rPr>
              <w:t xml:space="preserve">LastMovementAt ASC</w:t>
            </w:r>
            <w:r>
              <w:t xml:space="preserve">. Read-only.</w:t>
            </w:r>
            <w:r>
              <w:t xml:space="preserve"> </w:t>
            </w:r>
            <w:r>
              <w:rPr>
                <w:rStyle w:val="VerbatimChar"/>
              </w:rPr>
              <w:t xml:space="preserve">@IncludeChildren=1</w:t>
            </w:r>
            <w:r>
              <w:t xml:space="preserve"> </w:t>
            </w:r>
            <w:r>
              <w:t xml:space="preserve">descends to child Locations (an Area sums its Machines).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Lots.LotMovement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Location.Location</w:t>
            </w:r>
          </w:p>
        </w:tc>
        <w:tc>
          <w:tcPr/>
          <w:p>
            <w:pPr>
              <w:pStyle w:val="Compact"/>
            </w:pPr>
            <w:r>
              <w:t xml:space="preserve">Machining IN screen</w:t>
            </w:r>
          </w:p>
        </w:tc>
        <w:tc>
          <w:tcPr/>
          <w:p>
            <w:pPr>
              <w:pStyle w:val="Compact"/>
            </w:pPr>
            <w:r>
              <w:t xml:space="preserve">Rowset: Lot fields +</w:t>
            </w:r>
            <w:r>
              <w:t xml:space="preserve"> </w:t>
            </w:r>
            <w:r>
              <w:rPr>
                <w:rStyle w:val="VerbatimChar"/>
              </w:rPr>
              <w:t xml:space="preserve">ArrivedAt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HoldFlag</w:t>
            </w:r>
            <w:r>
              <w:t xml:space="preserve"> </w:t>
            </w:r>
            <w:r>
              <w:t xml:space="preserve">(from BlocksProduction)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Workorder.MachiningOut_Record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See narrative above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Composite: calls</w:t>
            </w:r>
            <w:r>
              <w:t xml:space="preserve"> </w:t>
            </w:r>
            <w:r>
              <w:rPr>
                <w:rStyle w:val="VerbatimChar"/>
              </w:rPr>
              <w:t xml:space="preserve">ProductionEvent_Record</w:t>
            </w:r>
            <w:r>
              <w:t xml:space="preserve"> </w:t>
            </w:r>
            <w:r>
              <w:t xml:space="preserve">(internal) + optional</w:t>
            </w:r>
            <w:r>
              <w:t xml:space="preserve"> </w:t>
            </w:r>
            <w:r>
              <w:rPr>
                <w:rStyle w:val="VerbatimChar"/>
              </w:rPr>
              <w:t xml:space="preserve">Lot_Split</w:t>
            </w:r>
            <w:r>
              <w:t xml:space="preserve">. Single transaction.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Workorder.ProductionEvent_Record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Lots.Lot_Split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Machining OUT screen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Multi-row rowset: header row with</w:t>
            </w:r>
            <w:r>
              <w:t xml:space="preserve"> </w:t>
            </w:r>
            <w:r>
              <w:rPr>
                <w:rStyle w:val="VerbatimChar"/>
              </w:rPr>
              <w:t xml:space="preserve">Status, Message, ProductionEventId</w:t>
            </w:r>
            <w:r>
              <w:t xml:space="preserve">; additional rows for each child LOT</w:t>
            </w:r>
          </w:p>
        </w:tc>
      </w:tr>
    </w:tbl>
    <w:p>
      <w:pPr>
        <w:pStyle w:val="BodyText"/>
      </w:pPr>
      <w:r>
        <w:rPr>
          <w:b/>
          <w:bCs/>
        </w:rPr>
        <w:t xml:space="preserve">Note:</w:t>
      </w:r>
      <w:r>
        <w:t xml:space="preserve"> </w:t>
      </w:r>
      <w:r>
        <w:rPr>
          <w:rStyle w:val="VerbatimChar"/>
        </w:rPr>
        <w:t xml:space="preserve">ProductionEvent_Record</w:t>
      </w:r>
      <w:r>
        <w:t xml:space="preserve"> </w:t>
      </w:r>
      <w:r>
        <w:t xml:space="preserve">receives a small upgrade in Phase 5: honors</w:t>
      </w:r>
      <w:r>
        <w:t xml:space="preserve"> </w:t>
      </w:r>
      <w:r>
        <w:rPr>
          <w:rStyle w:val="VerbatimChar"/>
        </w:rPr>
        <w:t xml:space="preserve">Parts.OperationTemplate.IsPieceCountIncrement</w:t>
      </w:r>
      <w:r>
        <w:t xml:space="preserve"> </w:t>
      </w:r>
      <w:r>
        <w:t xml:space="preserve">flag. If 0, does not increment</w:t>
      </w:r>
      <w:r>
        <w:t xml:space="preserve"> </w:t>
      </w:r>
      <w:r>
        <w:rPr>
          <w:rStyle w:val="VerbatimChar"/>
        </w:rPr>
        <w:t xml:space="preserve">Lot.PieceCount</w:t>
      </w:r>
      <w:r>
        <w:t xml:space="preserve"> </w:t>
      </w:r>
      <w:r>
        <w:t xml:space="preserve">on the parent. Phase 3 deliverable gets this flag added in the Phase 3 proc source; migration 0012 (Phase 3) seeds</w:t>
      </w:r>
      <w:r>
        <w:t xml:space="preserve"> </w:t>
      </w:r>
      <w:r>
        <w:rPr>
          <w:rStyle w:val="VerbatimChar"/>
        </w:rPr>
        <w:t xml:space="preserve">DieCastShot.IsPieceCountIncrement=1</w:t>
      </w:r>
      <w:r>
        <w:t xml:space="preserve">; migration 0014 (Phase 5) seeds MachiningIn / MachiningOut with</w:t>
      </w:r>
      <w:r>
        <w:t xml:space="preserve"> </w:t>
      </w:r>
      <w:r>
        <w:rPr>
          <w:rStyle w:val="VerbatimChar"/>
        </w:rPr>
        <w:t xml:space="preserve">IsPieceCountIncrement=0</w:t>
      </w:r>
      <w:r>
        <w:t xml:space="preserve">.</w:t>
      </w:r>
    </w:p>
    <w:p>
      <w:pPr>
        <w:pStyle w:val="BodyText"/>
      </w:pPr>
      <w:r>
        <w:t xml:space="preserve">That flag needs a column in</w:t>
      </w:r>
      <w:r>
        <w:t xml:space="preserve"> </w:t>
      </w:r>
      <w:r>
        <w:rPr>
          <w:rStyle w:val="VerbatimChar"/>
        </w:rPr>
        <w:t xml:space="preserve">Parts.OperationTemplate</w:t>
      </w:r>
      <w:r>
        <w:t xml:space="preserve"> </w:t>
      </w:r>
      <w:r>
        <w:t xml:space="preserve">— which means a retroactive DDL addition:</w:t>
      </w:r>
    </w:p>
    <w:p>
      <w:pPr>
        <w:pStyle w:val="BodyText"/>
      </w:pPr>
      <w:r>
        <w:rPr>
          <w:b/>
          <w:bCs/>
        </w:rPr>
        <w:t xml:space="preserve">Migration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0014_phase5_machining.sql</w:t>
      </w:r>
      <w:r>
        <w:rPr>
          <w:b/>
          <w:bCs/>
        </w:rPr>
        <w:t xml:space="preserve"> </w:t>
      </w:r>
      <w:r>
        <w:rPr>
          <w:b/>
          <w:bCs/>
        </w:rPr>
        <w:t xml:space="preserve">also adds:</w:t>
      </w:r>
    </w:p>
    <w:p>
      <w:pPr>
        <w:pStyle w:val="SourceCode"/>
      </w:pP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Parts.OperationTemplate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IsPieceCountIncrement BIT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and backfills seed rows (</w:t>
      </w:r>
      <w:r>
        <w:rPr>
          <w:rStyle w:val="VerbatimChar"/>
        </w:rPr>
        <w:t xml:space="preserve">DieCastShot</w:t>
      </w:r>
      <w:r>
        <w:t xml:space="preserve">=1,</w:t>
      </w:r>
      <w:r>
        <w:t xml:space="preserve"> </w:t>
      </w:r>
      <w:r>
        <w:rPr>
          <w:rStyle w:val="VerbatimChar"/>
        </w:rPr>
        <w:t xml:space="preserve">TrimShopOperation</w:t>
      </w:r>
      <w:r>
        <w:t xml:space="preserve">=1,</w:t>
      </w:r>
      <w:r>
        <w:t xml:space="preserve"> </w:t>
      </w:r>
      <w:r>
        <w:rPr>
          <w:rStyle w:val="VerbatimChar"/>
        </w:rPr>
        <w:t xml:space="preserve">MachiningIn</w:t>
      </w:r>
      <w:r>
        <w:t xml:space="preserve">=0,</w:t>
      </w:r>
      <w:r>
        <w:t xml:space="preserve"> </w:t>
      </w:r>
      <w:r>
        <w:rPr>
          <w:rStyle w:val="VerbatimChar"/>
        </w:rPr>
        <w:t xml:space="preserve">MachiningOut</w:t>
      </w:r>
      <w:r>
        <w:t xml:space="preserve">=0,</w:t>
      </w:r>
      <w:r>
        <w:t xml:space="preserve"> </w:t>
      </w:r>
      <w:r>
        <w:rPr>
          <w:rStyle w:val="VerbatimChar"/>
        </w:rPr>
        <w:t xml:space="preserve">ReceivingInspection</w:t>
      </w:r>
      <w:r>
        <w:t xml:space="preserve">=0).</w:t>
      </w:r>
    </w:p>
    <w:bookmarkEnd w:id="125"/>
    <w:bookmarkStart w:id="126" w:name="gateway-scripts-5"/>
    <w:p>
      <w:pPr>
        <w:pStyle w:val="Heading2"/>
      </w:pPr>
      <w:r>
        <w:t xml:space="preserve">Gateway Scripts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Script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Purpose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Trigger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External System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Audit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MachiningCycleReader</w:t>
            </w:r>
            <w:r>
              <w:t xml:space="preserve"> </w:t>
            </w:r>
            <w:r>
              <w:t xml:space="preserve">(optional — per machine integration)</w:t>
            </w:r>
          </w:p>
        </w:tc>
        <w:tc>
          <w:tcPr/>
          <w:p>
            <w:pPr>
              <w:pStyle w:val="Compac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CycleComplete</w:t>
            </w:r>
            <w:r>
              <w:t xml:space="preserve"> </w:t>
            </w:r>
            <w:r>
              <w:t xml:space="preserve">edge from PLC, stamps a cycle-time value onto the active ProductionEvent via a helper proc. Optional — operator can enter cycle time manually.</w:t>
            </w:r>
          </w:p>
        </w:tc>
        <w:tc>
          <w:tcPr/>
          <w:p>
            <w:pPr>
              <w:pStyle w:val="Compact"/>
            </w:pPr>
            <w:r>
              <w:t xml:space="preserve">PLC tag edge</w:t>
            </w:r>
          </w:p>
        </w:tc>
        <w:tc>
          <w:tcPr/>
          <w:p>
            <w:pPr>
              <w:pStyle w:val="Compact"/>
            </w:pPr>
            <w:r>
              <w:t xml:space="preserve">PLC (TOPServer)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126"/>
    <w:bookmarkStart w:id="127" w:name="perspective-views-5"/>
    <w:p>
      <w:pPr>
        <w:pStyle w:val="Heading2"/>
      </w:pPr>
      <w:r>
        <w:t xml:space="preserve">Perspective Views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View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Machining IN</w:t>
            </w:r>
          </w:p>
        </w:tc>
        <w:tc>
          <w:tcPr/>
          <w:p>
            <w:pPr>
              <w:pStyle w:val="Compact"/>
            </w:pPr>
            <w:r>
              <w:t xml:space="preserve">Queue list (calls</w:t>
            </w:r>
            <w:r>
              <w:t xml:space="preserve"> </w:t>
            </w:r>
            <w:r>
              <w:rPr>
                <w:rStyle w:val="VerbatimChar"/>
              </w:rPr>
              <w:t xml:space="preserve">Lot_GetWipQueueByLocation</w:t>
            </w:r>
            <w:r>
              <w:t xml:space="preserve">); scan-or-pick flow; operator selects a LOT, fills MachiningIn template fields, submits</w:t>
            </w:r>
            <w:r>
              <w:t xml:space="preserve"> </w:t>
            </w:r>
            <w:r>
              <w:rPr>
                <w:rStyle w:val="VerbatimChar"/>
              </w:rPr>
              <w:t xml:space="preserve">ProductionEvent_Record</w:t>
            </w:r>
            <w:r>
              <w:t xml:space="preserve">. Override-reason prompt on non-FIFO selection.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Machining OUT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Shows the LOT at this machine. Inputs: GoodCount, NoGoodCount, template fields. Split preview panel (rendered from</w:t>
            </w:r>
            <w:r>
              <w:t xml:space="preserve"> </w:t>
            </w:r>
            <w:r>
              <w:rPr>
                <w:rStyle w:val="VerbatimChar"/>
              </w:rPr>
              <w:t xml:space="preserve">Item.DefaultSubLotQty</w:t>
            </w:r>
            <w:r>
              <w:t xml:space="preserve">) with accept/edit/cancel options. Submits</w:t>
            </w:r>
            <w:r>
              <w:t xml:space="preserve"> </w:t>
            </w:r>
            <w:r>
              <w:rPr>
                <w:rStyle w:val="VerbatimChar"/>
              </w:rPr>
              <w:t xml:space="preserve">MachiningOut_Record</w:t>
            </w:r>
            <w:r>
              <w:t xml:space="preserve">. After success: child LTTs print via</w:t>
            </w:r>
            <w:r>
              <w:t xml:space="preserve"> </w:t>
            </w:r>
            <w:r>
              <w:rPr>
                <w:rStyle w:val="VerbatimChar"/>
              </w:rPr>
              <w:t xml:space="preserve">LttZplDispatcher</w:t>
            </w:r>
            <w:r>
              <w:t xml:space="preserve">. Reject entry inline.</w:t>
            </w:r>
          </w:p>
        </w:tc>
      </w:tr>
    </w:tbl>
    <w:bookmarkEnd w:id="127"/>
    <w:bookmarkStart w:id="128" w:name="test-coverage-5"/>
    <w:p>
      <w:pPr>
        <w:pStyle w:val="Heading2"/>
      </w:pPr>
      <w:r>
        <w:t xml:space="preserve">Test Coverage</w:t>
      </w:r>
    </w:p>
    <w:p>
      <w:pPr>
        <w:pStyle w:val="FirstParagraph"/>
      </w:pPr>
      <w:r>
        <w:t xml:space="preserve">New test suite at</w:t>
      </w:r>
      <w:r>
        <w:t xml:space="preserve"> </w:t>
      </w:r>
      <w:r>
        <w:rPr>
          <w:rStyle w:val="VerbatimChar"/>
        </w:rPr>
        <w:t xml:space="preserve">sql/tests/0017_PlantFloor_Machining/</w:t>
      </w:r>
      <w:r>
        <w:t xml:space="preserve">: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File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Covers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010_Lot_GetWipQueueByLocation.sql</w:t>
            </w:r>
          </w:p>
        </w:tc>
        <w:tc>
          <w:tcPr/>
          <w:p>
            <w:pPr>
              <w:pStyle w:val="Compact"/>
            </w:pPr>
            <w:r>
              <w:t xml:space="preserve">Queue returned in arrival order;</w:t>
            </w:r>
            <w:r>
              <w:t xml:space="preserve"> </w:t>
            </w:r>
            <w:r>
              <w:rPr>
                <w:rStyle w:val="VerbatimChar"/>
              </w:rPr>
              <w:t xml:space="preserve">@IncludeChildren=1</w:t>
            </w:r>
            <w:r>
              <w:t xml:space="preserve"> </w:t>
            </w:r>
            <w:r>
              <w:t xml:space="preserve">covers child Locations; blocked LOTs flagged.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020_MachiningOut_Record_no_split.sql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Single LOT through (no split); ProductionEvent written; parent LOT piece count unchanged (IsPieceCountIncrement=0).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030_MachiningOut_Record_with_split.sql</w:t>
            </w:r>
          </w:p>
        </w:tc>
        <w:tc>
          <w:tcPr/>
          <w:p>
            <w:pPr>
              <w:pStyle w:val="Compact"/>
            </w:pPr>
            <w:r>
              <w:t xml:space="preserve">Split 48 → [24, 24]; parent closed; 2 SPLIT genealogy rows; 2 child LOTs created at same machine.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040_MachiningOut_Record_partial_split.sql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Split 48 → [20, 28]; parent at 0 (closed); 2 children with correct counts.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050_MachiningOut_Record_cancel_split.sql</w:t>
            </w:r>
          </w:p>
        </w:tc>
        <w:tc>
          <w:tcPr/>
          <w:p>
            <w:pPr>
              <w:pStyle w:val="Compact"/>
            </w:pPr>
            <w:r>
              <w:t xml:space="preserve">No split (whole LOT progresses); parent stays open; no SPLIT genealogy rows.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060_MachiningOut_Record_validation.sql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Over-split (children &gt; parent) rejects; blocked parent rejects; deprecated OperationTemplate rejects; missing</w:t>
            </w:r>
            <w:r>
              <w:t xml:space="preserve"> </w:t>
            </w:r>
            <w:r>
              <w:rPr>
                <w:rStyle w:val="VerbatimChar"/>
              </w:rPr>
              <w:t xml:space="preserve">@SplitChildrenJson</w:t>
            </w:r>
            <w:r>
              <w:t xml:space="preserve"> </w:t>
            </w:r>
            <w:r>
              <w:t xml:space="preserve">when auto-split expected is allowed (accept-default).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070_IsPieceCountIncrement_flag.sql</w:t>
            </w:r>
          </w:p>
        </w:tc>
        <w:tc>
          <w:tcPr/>
          <w:p>
            <w:pPr>
              <w:pStyle w:val="Compact"/>
            </w:pPr>
            <w:r>
              <w:t xml:space="preserve">DieCastShot increments piece count; MachiningIn/Out do not; TrimShopOperation’s behavior confirmed.</w:t>
            </w:r>
          </w:p>
        </w:tc>
      </w:tr>
    </w:tbl>
    <w:p>
      <w:pPr>
        <w:pStyle w:val="BodyText"/>
      </w:pPr>
      <w:r>
        <w:t xml:space="preserve">Target: 60–90 passing tests in suite 0017.</w:t>
      </w:r>
    </w:p>
    <w:bookmarkEnd w:id="128"/>
    <w:bookmarkStart w:id="129" w:name="phase-5-complete-when"/>
    <w:p>
      <w:pPr>
        <w:pStyle w:val="Heading2"/>
      </w:pPr>
      <w:r>
        <w:t xml:space="preserve">Phase 5 complete when</w:t>
      </w:r>
    </w:p>
    <w:p>
      <w:pPr>
        <w:pStyle w:val="Compact"/>
        <w:numPr>
          <w:ilvl w:val="0"/>
          <w:numId w:val="1091"/>
        </w:numPr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0014_phase5_machining.sql</w:t>
      </w:r>
      <w:r>
        <w:t xml:space="preserve"> </w:t>
      </w:r>
      <w:r>
        <w:t xml:space="preserve">applied;</w:t>
      </w:r>
      <w:r>
        <w:t xml:space="preserve"> </w:t>
      </w:r>
      <w:r>
        <w:rPr>
          <w:rStyle w:val="VerbatimChar"/>
        </w:rPr>
        <w:t xml:space="preserve">IsPieceCountIncrement</w:t>
      </w:r>
      <w:r>
        <w:t xml:space="preserve"> </w:t>
      </w:r>
      <w:r>
        <w:t xml:space="preserve">column added; MachiningIn/MachiningOut templates seeded.</w:t>
      </w:r>
    </w:p>
    <w:p>
      <w:pPr>
        <w:pStyle w:val="Compact"/>
        <w:numPr>
          <w:ilvl w:val="0"/>
          <w:numId w:val="1092"/>
        </w:numPr>
      </w:pPr>
      <w:r>
        <w:rPr>
          <w:rStyle w:val="VerbatimChar"/>
        </w:rPr>
        <w:t xml:space="preserve">Lot_GetWipQueueByLocation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MachiningOut_Record</w:t>
      </w:r>
      <w:r>
        <w:t xml:space="preserve"> </w:t>
      </w:r>
      <w:r>
        <w:t xml:space="preserve">procs delivered;</w:t>
      </w:r>
      <w:r>
        <w:t xml:space="preserve"> </w:t>
      </w:r>
      <w:r>
        <w:rPr>
          <w:rStyle w:val="VerbatimChar"/>
        </w:rPr>
        <w:t xml:space="preserve">ProductionEvent_Record</w:t>
      </w:r>
      <w:r>
        <w:t xml:space="preserve"> </w:t>
      </w:r>
      <w:r>
        <w:t xml:space="preserve">updated to honor</w:t>
      </w:r>
      <w:r>
        <w:t xml:space="preserve"> </w:t>
      </w:r>
      <w:r>
        <w:rPr>
          <w:rStyle w:val="VerbatimChar"/>
        </w:rPr>
        <w:t xml:space="preserve">IsPieceCountIncrement</w:t>
      </w:r>
      <w:r>
        <w:t xml:space="preserve">.</w:t>
      </w:r>
    </w:p>
    <w:p>
      <w:pPr>
        <w:pStyle w:val="Compact"/>
        <w:numPr>
          <w:ilvl w:val="0"/>
          <w:numId w:val="1093"/>
        </w:numPr>
      </w:pPr>
      <w:r>
        <w:t xml:space="preserve">All tests in</w:t>
      </w:r>
      <w:r>
        <w:t xml:space="preserve"> </w:t>
      </w:r>
      <w:r>
        <w:rPr>
          <w:rStyle w:val="VerbatimChar"/>
        </w:rPr>
        <w:t xml:space="preserve">sql/tests/0017_PlantFloor_Machining/</w:t>
      </w:r>
      <w:r>
        <w:t xml:space="preserve"> </w:t>
      </w:r>
      <w:r>
        <w:t xml:space="preserve">pass.</w:t>
      </w:r>
    </w:p>
    <w:p>
      <w:pPr>
        <w:pStyle w:val="Compact"/>
        <w:numPr>
          <w:ilvl w:val="0"/>
          <w:numId w:val="1094"/>
        </w:numPr>
      </w:pPr>
      <w:r>
        <w:t xml:space="preserve">Perspective Machining IN and Machining OUT screens implemented with split preview UI.</w:t>
      </w:r>
    </w:p>
    <w:p>
      <w:pPr>
        <w:pStyle w:val="Compact"/>
        <w:numPr>
          <w:ilvl w:val="0"/>
          <w:numId w:val="1095"/>
        </w:numPr>
      </w:pPr>
      <w:r>
        <w:t xml:space="preserve">End-to-end: Die Cast LOT scanned at Machining IN → machined → MachiningOut with split produces two child LTTs on dev Zebra; parent auto-closes when residual=0.</w:t>
      </w:r>
    </w:p>
    <w:p>
      <w:r>
        <w:pict>
          <v:rect style="width:0;height:1.5pt" o:hralign="center" o:hrstd="t" o:hr="t"/>
        </w:pict>
      </w:r>
    </w:p>
    <w:bookmarkEnd w:id="129"/>
    <w:bookmarkEnd w:id="130"/>
    <w:bookmarkStart w:id="145" w:name="phase-6-assembly-mip-container-pack"/>
    <w:p>
      <w:pPr>
        <w:pStyle w:val="Heading1"/>
      </w:pPr>
      <w:r>
        <w:t xml:space="preserve">Phase 6 — Assembly + MIP + Container Pack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Deliver the most integration-heavy phase: PLC/MIP handshake for serialized assembly, BOM-validated consumption, serialized part tracking with hardware-interlock-bypass handling, container packing with per-tray position tracking, non-serialized line support, and the first AIM outbound call for</w:t>
      </w:r>
      <w:r>
        <w:t xml:space="preserve"> </w:t>
      </w:r>
      <w:r>
        <w:rPr>
          <w:rStyle w:val="VerbatimChar"/>
        </w:rPr>
        <w:t xml:space="preserve">GetNextNumber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Dependencies:</w:t>
      </w:r>
      <w:r>
        <w:t xml:space="preserve"> </w:t>
      </w:r>
      <w:r>
        <w:t xml:space="preserve">Phase 1 (foundation), Phase 2 (LotGenealogy consumption), Phase 3 (ProductionEvent), Phase 4 (Movement), Phase 5 (Split — rework may flow back through Machining).</w:t>
      </w:r>
    </w:p>
    <w:p>
      <w:pPr>
        <w:pStyle w:val="BodyText"/>
      </w:pPr>
      <w:r>
        <w:rPr>
          <w:b/>
          <w:bCs/>
        </w:rPr>
        <w:t xml:space="preserve">Status:</w:t>
      </w:r>
      <w:r>
        <w:t xml:space="preserve"> </w:t>
      </w:r>
      <w:r>
        <w:t xml:space="preserve">Blocked on Phases 1–5.</w:t>
      </w:r>
    </w:p>
    <w:bookmarkStart w:id="131" w:name="data-model-changes-6"/>
    <w:p>
      <w:pPr>
        <w:pStyle w:val="Heading2"/>
      </w:pPr>
      <w:r>
        <w:t xml:space="preserve">Data Model Changes</w:t>
      </w:r>
    </w:p>
    <w:p>
      <w:pPr>
        <w:pStyle w:val="FirstParagraph"/>
      </w:pPr>
      <w:r>
        <w:rPr>
          <w:b/>
          <w:bCs/>
        </w:rPr>
        <w:t xml:space="preserve">Migration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sql/migrations/versioned/0015_phase6_assembly.sql</w:t>
      </w:r>
      <w:r>
        <w:rPr>
          <w:b/>
          <w:bCs/>
        </w:rPr>
        <w:t xml:space="preserve">:</w:t>
      </w:r>
    </w:p>
    <w:p>
      <w:pPr>
        <w:pStyle w:val="Compact"/>
        <w:numPr>
          <w:ilvl w:val="0"/>
          <w:numId w:val="1096"/>
        </w:numPr>
      </w:pPr>
      <w:r>
        <w:t xml:space="preserve">Apply UJ-16 decision from Phase 0. Most likely outcome (option b + a): add</w:t>
      </w:r>
      <w:r>
        <w:t xml:space="preserve"> </w:t>
      </w:r>
      <w:r>
        <w:rPr>
          <w:rStyle w:val="VerbatimChar"/>
        </w:rPr>
        <w:t xml:space="preserve">HardwareInterlockBypassed BIT NOT NULL DEFAULT 0</w:t>
      </w:r>
      <w:r>
        <w:t xml:space="preserve"> </w:t>
      </w:r>
      <w:r>
        <w:t xml:space="preserve">to both</w:t>
      </w:r>
      <w:r>
        <w:t xml:space="preserve"> </w:t>
      </w:r>
      <w:r>
        <w:rPr>
          <w:rStyle w:val="VerbatimChar"/>
        </w:rPr>
        <w:t xml:space="preserve">Workorder.ProductionEvent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rPr>
          <w:rStyle w:val="VerbatimChar"/>
        </w:rPr>
        <w:t xml:space="preserve">Lots.ContainerSerial</w:t>
      </w:r>
      <w:r>
        <w:t xml:space="preserve">. Alternative: single location per Phase 0 choice.</w:t>
      </w:r>
    </w:p>
    <w:p>
      <w:pPr>
        <w:pStyle w:val="Compact"/>
        <w:numPr>
          <w:ilvl w:val="0"/>
          <w:numId w:val="1096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Parts.ContainerConfig.ClosureMethodCodeId BIGINT NULL</w:t>
      </w:r>
      <w:r>
        <w:t xml:space="preserve"> </w:t>
      </w:r>
      <w:r>
        <w:t xml:space="preserve">FK to a new</w:t>
      </w:r>
      <w:r>
        <w:t xml:space="preserve"> </w:t>
      </w:r>
      <w:r>
        <w:rPr>
          <w:rStyle w:val="VerbatimChar"/>
        </w:rPr>
        <w:t xml:space="preserve">Parts.ContainerClosureMethodCode</w:t>
      </w:r>
      <w:r>
        <w:t xml:space="preserve"> </w:t>
      </w:r>
      <w:r>
        <w:t xml:space="preserve">code table (seeded with: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Weight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ManualClose</w:t>
      </w:r>
      <w:r>
        <w:t xml:space="preserve">). OI-02 currently has a nullable</w:t>
      </w:r>
      <w:r>
        <w:t xml:space="preserve"> </w:t>
      </w:r>
      <w:r>
        <w:rPr>
          <w:rStyle w:val="VerbatimChar"/>
        </w:rPr>
        <w:t xml:space="preserve">ClosureMethod NVARCHAR(20)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ContainerConfig</w:t>
      </w:r>
      <w:r>
        <w:t xml:space="preserve">; this migration migrates that free-text column to a proper code-table FK. Backfill: existing rows with text value mapped to the new code; drop the old NVARCHAR column after backfill.</w:t>
      </w:r>
    </w:p>
    <w:p>
      <w:pPr>
        <w:pStyle w:val="Compact"/>
        <w:numPr>
          <w:ilvl w:val="0"/>
          <w:numId w:val="1096"/>
        </w:numPr>
      </w:pPr>
      <w:r>
        <w:t xml:space="preserve">Apply B10 outcome from Phase 0. If update-in-place was chosen for serial migration, create</w:t>
      </w:r>
      <w:r>
        <w:t xml:space="preserve"> </w:t>
      </w:r>
      <w:r>
        <w:rPr>
          <w:rStyle w:val="VerbatimChar"/>
        </w:rPr>
        <w:t xml:space="preserve">Lots.ContainerSerialHistory</w:t>
      </w:r>
      <w:r>
        <w:t xml:space="preserve"> </w:t>
      </w:r>
      <w:r>
        <w:t xml:space="preserve">table: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Lots.ContainerSerialHistory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BIGINT IDENTITY(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ContainerSerialId BIGINT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FK → Lots.ContainerSerial,</w:t>
      </w:r>
      <w:r>
        <w:br/>
      </w:r>
      <w:r>
        <w:rPr>
          <w:rStyle w:val="NormalTok"/>
        </w:rPr>
        <w:t xml:space="preserve">    OldContainerId BIGINT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FK → Lots.</w:t>
      </w:r>
      <w:r>
        <w:rPr>
          <w:rStyle w:val="KeywordTok"/>
        </w:rPr>
        <w:t xml:space="preserve">Container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NewContainerId BIGINT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FK → Lots.</w:t>
      </w:r>
      <w:r>
        <w:rPr>
          <w:rStyle w:val="KeywordTok"/>
        </w:rPr>
        <w:t xml:space="preserve">Container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OldTrayId BIGINT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FK → Lots.ContainerTray,</w:t>
      </w:r>
      <w:r>
        <w:br/>
      </w:r>
      <w:r>
        <w:rPr>
          <w:rStyle w:val="NormalTok"/>
        </w:rPr>
        <w:t xml:space="preserve">    NewTrayId BIGINT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FK → Lots.ContainerTray,</w:t>
      </w:r>
      <w:r>
        <w:br/>
      </w:r>
      <w:r>
        <w:rPr>
          <w:rStyle w:val="NormalTok"/>
        </w:rPr>
        <w:t xml:space="preserve">    OldTrayPosition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NewTrayPosition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ChangeReason </w:t>
      </w:r>
      <w:r>
        <w:rPr>
          <w:rStyle w:val="DataTypeTok"/>
        </w:rPr>
        <w:t xml:space="preserve">NVARCHAR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ChangedByUserId BIGINT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FK → Location.AppUser,</w:t>
      </w:r>
      <w:r>
        <w:br/>
      </w:r>
      <w:r>
        <w:rPr>
          <w:rStyle w:val="NormalTok"/>
        </w:rPr>
        <w:t xml:space="preserve">    TerminalLocationId BIGINT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FK → Location.Location,</w:t>
      </w:r>
      <w:r>
        <w:br/>
      </w:r>
      <w:r>
        <w:rPr>
          <w:rStyle w:val="NormalTok"/>
        </w:rPr>
        <w:t xml:space="preserve">    ChangedAt DATETIME2(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SYSDATETIME()</w:t>
      </w:r>
      <w:r>
        <w:br/>
      </w:r>
      <w:r>
        <w:rPr>
          <w:rStyle w:val="NormalTok"/>
        </w:rPr>
        <w:t xml:space="preserve">);</w:t>
      </w:r>
    </w:p>
    <w:p>
      <w:pPr>
        <w:pStyle w:val="Compact"/>
        <w:numPr>
          <w:ilvl w:val="0"/>
          <w:numId w:val="1097"/>
        </w:numPr>
      </w:pPr>
      <w:r>
        <w:t xml:space="preserve">Seed</w:t>
      </w:r>
      <w:r>
        <w:t xml:space="preserve"> </w:t>
      </w:r>
      <w:r>
        <w:rPr>
          <w:rStyle w:val="VerbatimChar"/>
        </w:rPr>
        <w:t xml:space="preserve">Parts.OperationTemplate</w:t>
      </w:r>
      <w:r>
        <w:t xml:space="preserve"> </w:t>
      </w:r>
      <w:r>
        <w:t xml:space="preserve">rows for</w:t>
      </w:r>
      <w:r>
        <w:t xml:space="preserve"> </w:t>
      </w:r>
      <w:r>
        <w:rPr>
          <w:rStyle w:val="VerbatimChar"/>
        </w:rPr>
        <w:t xml:space="preserve">SerializedAssembly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NonSerializedAssembly</w:t>
      </w:r>
      <w:r>
        <w:t xml:space="preserve"> </w:t>
      </w:r>
      <w:r>
        <w:t xml:space="preserve">with their DataCollectionField sets.</w:t>
      </w:r>
    </w:p>
    <w:p>
      <w:pPr>
        <w:pStyle w:val="Compact"/>
        <w:numPr>
          <w:ilvl w:val="0"/>
          <w:numId w:val="1097"/>
        </w:numPr>
      </w:pPr>
      <w:r>
        <w:t xml:space="preserve">Seed</w:t>
      </w:r>
      <w:r>
        <w:t xml:space="preserve"> </w:t>
      </w:r>
      <w:r>
        <w:rPr>
          <w:rStyle w:val="VerbatimChar"/>
        </w:rPr>
        <w:t xml:space="preserve">Audit.LogEventType</w:t>
      </w:r>
      <w:r>
        <w:t xml:space="preserve"> </w:t>
      </w:r>
      <w:r>
        <w:t xml:space="preserve">entries:</w:t>
      </w:r>
      <w:r>
        <w:t xml:space="preserve"> </w:t>
      </w:r>
      <w:r>
        <w:rPr>
          <w:rStyle w:val="VerbatimChar"/>
        </w:rPr>
        <w:t xml:space="preserve">ConsumptionRecorded</w:t>
      </w:r>
      <w:r>
        <w:t xml:space="preserve">,</w:t>
      </w:r>
      <w:r>
        <w:t xml:space="preserve"> </w:t>
      </w:r>
      <w:r>
        <w:rPr>
          <w:rStyle w:val="VerbatimChar"/>
        </w:rPr>
        <w:t xml:space="preserve">SerialCreated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ContainerCreated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ContainerCompleted</w:t>
      </w:r>
      <w:r>
        <w:t xml:space="preserve">,</w:t>
      </w:r>
      <w:r>
        <w:t xml:space="preserve"> </w:t>
      </w:r>
      <w:r>
        <w:rPr>
          <w:rStyle w:val="VerbatimChar"/>
        </w:rPr>
        <w:t xml:space="preserve">AimGetNextNumberCalled</w:t>
      </w:r>
      <w:r>
        <w:t xml:space="preserve">.</w:t>
      </w:r>
    </w:p>
    <w:bookmarkEnd w:id="131"/>
    <w:bookmarkStart w:id="132" w:name="open-items-affecting-this-phase-6"/>
    <w:p>
      <w:pPr>
        <w:pStyle w:val="Heading2"/>
      </w:pPr>
      <w:r>
        <w:t xml:space="preserve">Open Items Affecting This Phase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Item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Fallback / Resolution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UJ-16</w:t>
            </w:r>
            <w:r>
              <w:t xml:space="preserve"> </w:t>
            </w:r>
            <w:r>
              <w:rPr>
                <w:rStyle w:val="VerbatimChar"/>
              </w:rPr>
              <w:t xml:space="preserve">HardwareInterlockBypassed</w:t>
            </w:r>
            <w:r>
              <w:t xml:space="preserve"> </w:t>
            </w:r>
            <w:r>
              <w:t xml:space="preserve">flag</w:t>
            </w:r>
          </w:p>
        </w:tc>
        <w:tc>
          <w:tcPr/>
          <w:p>
            <w:pPr>
              <w:pStyle w:val="Compact"/>
            </w:pPr>
            <w:r>
              <w:t xml:space="preserve">Phase 0 decision — column(s) added in migration 0015. If unresolved, ship with both ProductionEvent and ContainerSerial columns (safest).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UJ-05 serial migration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Phase 0 decision — B10 rewritten. If update-in-place:</w:t>
            </w:r>
            <w:r>
              <w:t xml:space="preserve"> </w:t>
            </w:r>
            <w:r>
              <w:rPr>
                <w:rStyle w:val="VerbatimChar"/>
              </w:rPr>
              <w:t xml:space="preserve">ContainerSerialHistory</w:t>
            </w:r>
            <w:r>
              <w:t xml:space="preserve"> </w:t>
            </w:r>
            <w:r>
              <w:t xml:space="preserve">table added. If void-and-recreate: no new table;</w:t>
            </w:r>
            <w:r>
              <w:t xml:space="preserve"> </w:t>
            </w:r>
            <w:r>
              <w:rPr>
                <w:rStyle w:val="VerbatimChar"/>
              </w:rPr>
              <w:t xml:space="preserve">ContainerSerial_Add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ShippingLabel_Void</w:t>
            </w:r>
            <w:r>
              <w:t xml:space="preserve"> </w:t>
            </w:r>
            <w:r>
              <w:t xml:space="preserve">suffice.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OI-02 container closure</w:t>
            </w:r>
          </w:p>
        </w:tc>
        <w:tc>
          <w:tcPr/>
          <w:p>
            <w:pPr>
              <w:pStyle w:val="Compact"/>
            </w:pPr>
            <w:r>
              <w:t xml:space="preserve">Fallback: count-based closure if</w:t>
            </w:r>
            <w:r>
              <w:t xml:space="preserve"> </w:t>
            </w:r>
            <w:r>
              <w:rPr>
                <w:rStyle w:val="VerbatimChar"/>
              </w:rPr>
              <w:t xml:space="preserve">ContainerConfig.ClosureMethodCodeId</w:t>
            </w:r>
            <w:r>
              <w:t xml:space="preserve"> </w:t>
            </w:r>
            <w:r>
              <w:t xml:space="preserve">is Count or NULL; weight-based if Weight; manual close if ManualClose.</w:t>
            </w:r>
            <w:r>
              <w:t xml:space="preserve"> </w:t>
            </w:r>
            <w:r>
              <w:rPr>
                <w:rStyle w:val="VerbatimChar"/>
              </w:rPr>
              <w:t xml:space="preserve">Container_Complete</w:t>
            </w:r>
            <w:r>
              <w:t xml:space="preserve"> </w:t>
            </w:r>
            <w:r>
              <w:t xml:space="preserve">checks the configured method.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UJ-17 vision vs barcode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Fallback: barcode canonical. If vision data returns a mismatch, auto-place a LOT hold (Phase 7) with reason</w:t>
            </w:r>
            <w:r>
              <w:t xml:space="preserve"> </w:t>
            </w:r>
            <w:r>
              <w:rPr>
                <w:rStyle w:val="VerbatimChar"/>
              </w:rPr>
              <w:t xml:space="preserve">VisionMismatch</w:t>
            </w:r>
            <w:r>
              <w:t xml:space="preserve"> </w:t>
            </w:r>
            <w:r>
              <w:t xml:space="preserve">and supervisor override (re-auth required).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UJ-09 material verification</w:t>
            </w:r>
          </w:p>
        </w:tc>
        <w:tc>
          <w:tcPr/>
          <w:p>
            <w:pPr>
              <w:pStyle w:val="Compact"/>
            </w:pPr>
            <w:r>
              <w:t xml:space="preserve">Fallback: BOM-based. Consumption validates the source LOT’s ItemId matches an active</w:t>
            </w:r>
            <w:r>
              <w:t xml:space="preserve"> </w:t>
            </w:r>
            <w:r>
              <w:rPr>
                <w:rStyle w:val="VerbatimChar"/>
              </w:rPr>
              <w:t xml:space="preserve">BomLine.ChildItemId</w:t>
            </w:r>
            <w:r>
              <w:t xml:space="preserve"> </w:t>
            </w:r>
            <w:r>
              <w:t xml:space="preserve">of the output’s active</w:t>
            </w:r>
            <w:r>
              <w:t xml:space="preserve"> </w:t>
            </w:r>
            <w:r>
              <w:rPr>
                <w:rStyle w:val="VerbatimChar"/>
              </w:rPr>
              <w:t xml:space="preserve">Bom</w:t>
            </w:r>
            <w:r>
              <w:t xml:space="preserve">.</w:t>
            </w:r>
          </w:p>
        </w:tc>
      </w:tr>
    </w:tbl>
    <w:bookmarkEnd w:id="132"/>
    <w:bookmarkStart w:id="139" w:name="state-workflow-6"/>
    <w:p>
      <w:pPr>
        <w:pStyle w:val="Heading2"/>
      </w:pPr>
      <w:r>
        <w:t xml:space="preserve">State &amp; Workflow</w:t>
      </w:r>
    </w:p>
    <w:bookmarkStart w:id="133" w:name="serialized-assembly-line-5g0"/>
    <w:p>
      <w:pPr>
        <w:pStyle w:val="Heading3"/>
      </w:pPr>
      <w:r>
        <w:t xml:space="preserve">Serialized assembly line (5G0)</w:t>
      </w:r>
    </w:p>
    <w:p>
      <w:pPr>
        <w:pStyle w:val="FirstParagraph"/>
      </w:pPr>
      <w:r>
        <w:t xml:space="preserve">The line has a PLC running the assembly machine, a laser etcher for serial numbers, and a Zebra printer at the container close point. An MIP (Machine Integration Panel) exposes OPC tags that the Gateway script watches.</w:t>
      </w:r>
    </w:p>
    <w:p>
      <w:pPr>
        <w:pStyle w:val="BodyText"/>
      </w:pPr>
      <w:r>
        <w:t xml:space="preserve">MIP tags (descriptive — actual addresses in</w:t>
      </w:r>
      <w:r>
        <w:t xml:space="preserve"> </w:t>
      </w:r>
      <w:r>
        <w:rPr>
          <w:rStyle w:val="VerbatimChar"/>
        </w:rPr>
        <w:t xml:space="preserve">5GO_AP4_Automation_Touchpoint_Agreement.pdf</w:t>
      </w:r>
      <w:r>
        <w:t xml:space="preserve">):</w:t>
      </w:r>
    </w:p>
    <w:p>
      <w:pPr>
        <w:pStyle w:val="Compact"/>
        <w:numPr>
          <w:ilvl w:val="0"/>
          <w:numId w:val="1098"/>
        </w:numPr>
      </w:pPr>
      <w:r>
        <w:rPr>
          <w:rStyle w:val="VerbatimChar"/>
        </w:rPr>
        <w:t xml:space="preserve">DataReady</w:t>
      </w:r>
      <w:r>
        <w:t xml:space="preserve"> </w:t>
      </w:r>
      <w:r>
        <w:t xml:space="preserve">— BIT; PLC sets to 1 when a part is ready for validation.</w:t>
      </w:r>
    </w:p>
    <w:p>
      <w:pPr>
        <w:pStyle w:val="Compact"/>
        <w:numPr>
          <w:ilvl w:val="0"/>
          <w:numId w:val="1098"/>
        </w:numPr>
      </w:pPr>
      <w:r>
        <w:rPr>
          <w:rStyle w:val="VerbatimChar"/>
        </w:rPr>
        <w:t xml:space="preserve">PartSN</w:t>
      </w:r>
      <w:r>
        <w:t xml:space="preserve"> </w:t>
      </w:r>
      <w:r>
        <w:t xml:space="preserve">— string; PLC writes the laser-etched serial, or</w:t>
      </w:r>
      <w:r>
        <w:t xml:space="preserve"> </w:t>
      </w:r>
      <w:r>
        <w:rPr>
          <w:rStyle w:val="VerbatimChar"/>
        </w:rPr>
        <w:t xml:space="preserve">"NoRead"</w:t>
      </w:r>
      <w:r>
        <w:t xml:space="preserve"> </w:t>
      </w:r>
      <w:r>
        <w:t xml:space="preserve">if interlock bypassed.</w:t>
      </w:r>
    </w:p>
    <w:p>
      <w:pPr>
        <w:pStyle w:val="Compact"/>
        <w:numPr>
          <w:ilvl w:val="0"/>
          <w:numId w:val="1098"/>
        </w:numPr>
      </w:pPr>
      <w:r>
        <w:rPr>
          <w:rStyle w:val="VerbatimChar"/>
        </w:rPr>
        <w:t xml:space="preserve">PartValid</w:t>
      </w:r>
      <w:r>
        <w:t xml:space="preserve"> </w:t>
      </w:r>
      <w:r>
        <w:t xml:space="preserve">— BIT; MES writes 1 after successful validation.</w:t>
      </w:r>
    </w:p>
    <w:p>
      <w:pPr>
        <w:pStyle w:val="Compact"/>
        <w:numPr>
          <w:ilvl w:val="0"/>
          <w:numId w:val="1098"/>
        </w:numPr>
      </w:pPr>
      <w:r>
        <w:rPr>
          <w:rStyle w:val="VerbatimChar"/>
        </w:rPr>
        <w:t xml:space="preserve">HardwareInterlockEnable</w:t>
      </w:r>
      <w:r>
        <w:t xml:space="preserve"> </w:t>
      </w:r>
      <w:r>
        <w:t xml:space="preserve">— BIT; if 0, PLC proceeds without waiting for</w:t>
      </w:r>
      <w:r>
        <w:t xml:space="preserve"> </w:t>
      </w:r>
      <w:r>
        <w:rPr>
          <w:rStyle w:val="VerbatimChar"/>
        </w:rPr>
        <w:t xml:space="preserve">PartValid</w:t>
      </w:r>
      <w:r>
        <w:t xml:space="preserve">.</w:t>
      </w:r>
    </w:p>
    <w:p>
      <w:pPr>
        <w:pStyle w:val="Compact"/>
        <w:numPr>
          <w:ilvl w:val="0"/>
          <w:numId w:val="1098"/>
        </w:numPr>
      </w:pPr>
      <w:r>
        <w:rPr>
          <w:rStyle w:val="VerbatimChar"/>
        </w:rPr>
        <w:t xml:space="preserve">ContainerFull</w:t>
      </w:r>
      <w:r>
        <w:t xml:space="preserve"> </w:t>
      </w:r>
      <w:r>
        <w:t xml:space="preserve">— BIT (some lines); PLC signals when the container is at its physical capacity.</w:t>
      </w:r>
    </w:p>
    <w:p>
      <w:pPr>
        <w:pStyle w:val="FirstParagraph"/>
      </w:pPr>
      <w:r>
        <w:t xml:space="preserve">Gateway script</w:t>
      </w:r>
      <w:r>
        <w:t xml:space="preserve"> </w:t>
      </w:r>
      <w:r>
        <w:rPr>
          <w:rStyle w:val="VerbatimChar"/>
        </w:rPr>
        <w:t xml:space="preserve">MipHandshakeWatcher</w:t>
      </w:r>
      <w:r>
        <w:t xml:space="preserve"> </w:t>
      </w:r>
      <w:r>
        <w:t xml:space="preserve">runs one instance per assembly line. On</w:t>
      </w:r>
      <w:r>
        <w:t xml:space="preserve"> </w:t>
      </w:r>
      <w:r>
        <w:rPr>
          <w:rStyle w:val="VerbatimChar"/>
        </w:rPr>
        <w:t xml:space="preserve">DataReady</w:t>
      </w:r>
      <w:r>
        <w:t xml:space="preserve"> </w:t>
      </w:r>
      <w:r>
        <w:t xml:space="preserve">edge 0→1:</w:t>
      </w:r>
    </w:p>
    <w:p>
      <w:pPr>
        <w:pStyle w:val="Compact"/>
        <w:numPr>
          <w:ilvl w:val="0"/>
          <w:numId w:val="1099"/>
        </w:numPr>
      </w:pPr>
      <w:r>
        <w:t xml:space="preserve">Read</w:t>
      </w:r>
      <w:r>
        <w:t xml:space="preserve"> </w:t>
      </w:r>
      <w:r>
        <w:rPr>
          <w:rStyle w:val="VerbatimChar"/>
        </w:rPr>
        <w:t xml:space="preserve">PartSN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HardwareInterlockEnable</w:t>
      </w:r>
      <w:r>
        <w:t xml:space="preserve">.</w:t>
      </w:r>
    </w:p>
    <w:p>
      <w:pPr>
        <w:pStyle w:val="Compact"/>
        <w:numPr>
          <w:ilvl w:val="0"/>
          <w:numId w:val="1099"/>
        </w:numPr>
      </w:pPr>
      <w:r>
        <w:t xml:space="preserve">If</w:t>
      </w:r>
      <w:r>
        <w:t xml:space="preserve"> </w:t>
      </w:r>
      <w:r>
        <w:rPr>
          <w:rStyle w:val="VerbatimChar"/>
        </w:rPr>
        <w:t xml:space="preserve">HardwareInterlockEnable=0</w:t>
      </w:r>
      <w:r>
        <w:t xml:space="preserve">: call</w:t>
      </w:r>
      <w:r>
        <w:t xml:space="preserve"> </w:t>
      </w:r>
      <w:r>
        <w:rPr>
          <w:rStyle w:val="VerbatimChar"/>
        </w:rPr>
        <w:t xml:space="preserve">SerializedPart_AcceptBypassed(@LineLocationId, @PartSN=NoRead, ...)</w:t>
      </w:r>
      <w:r>
        <w:t xml:space="preserve"> </w:t>
      </w:r>
      <w:r>
        <w:t xml:space="preserve">— creates a</w:t>
      </w:r>
      <w:r>
        <w:t xml:space="preserve"> </w:t>
      </w:r>
      <w:r>
        <w:rPr>
          <w:rStyle w:val="VerbatimChar"/>
        </w:rPr>
        <w:t xml:space="preserve">SerializedPart</w:t>
      </w:r>
      <w:r>
        <w:t xml:space="preserve"> </w:t>
      </w:r>
      <w:r>
        <w:t xml:space="preserve">row with</w:t>
      </w:r>
      <w:r>
        <w:t xml:space="preserve"> </w:t>
      </w:r>
      <w:r>
        <w:rPr>
          <w:rStyle w:val="VerbatimChar"/>
        </w:rPr>
        <w:t xml:space="preserve">HardwareInterlockBypassed=1</w:t>
      </w:r>
      <w:r>
        <w:t xml:space="preserve">, no validation, emits InterfaceLog entry. Write</w:t>
      </w:r>
      <w:r>
        <w:t xml:space="preserve"> </w:t>
      </w:r>
      <w:r>
        <w:rPr>
          <w:rStyle w:val="VerbatimChar"/>
        </w:rPr>
        <w:t xml:space="preserve">PartValid=1</w:t>
      </w:r>
      <w:r>
        <w:t xml:space="preserve"> </w:t>
      </w:r>
      <w:r>
        <w:t xml:space="preserve">(though the PLC won’t wait).</w:t>
      </w:r>
    </w:p>
    <w:p>
      <w:pPr>
        <w:pStyle w:val="Compact"/>
        <w:numPr>
          <w:ilvl w:val="0"/>
          <w:numId w:val="1099"/>
        </w:numPr>
      </w:pPr>
      <w:r>
        <w:t xml:space="preserve">Else (interlock enabled): call</w:t>
      </w:r>
      <w:r>
        <w:t xml:space="preserve"> </w:t>
      </w:r>
      <w:r>
        <w:rPr>
          <w:rStyle w:val="VerbatimChar"/>
        </w:rPr>
        <w:t xml:space="preserve">SerializedPart_Validate(@LineLocationId, @PartSN, @ItemId, @SourceLotIds, ...)</w:t>
      </w:r>
      <w:r>
        <w:t xml:space="preserve">. Proc validates:</w:t>
      </w:r>
    </w:p>
    <w:p>
      <w:pPr>
        <w:pStyle w:val="Compact"/>
        <w:numPr>
          <w:ilvl w:val="1"/>
          <w:numId w:val="1100"/>
        </w:numPr>
      </w:pPr>
      <w:r>
        <w:rPr>
          <w:rStyle w:val="VerbatimChar"/>
        </w:rPr>
        <w:t xml:space="preserve">@PartSN</w:t>
      </w:r>
      <w:r>
        <w:t xml:space="preserve"> </w:t>
      </w:r>
      <w:r>
        <w:t xml:space="preserve">not already in</w:t>
      </w:r>
      <w:r>
        <w:t xml:space="preserve"> </w:t>
      </w:r>
      <w:r>
        <w:rPr>
          <w:rStyle w:val="VerbatimChar"/>
        </w:rPr>
        <w:t xml:space="preserve">SerializedPart</w:t>
      </w:r>
      <w:r>
        <w:t xml:space="preserve">.</w:t>
      </w:r>
    </w:p>
    <w:p>
      <w:pPr>
        <w:pStyle w:val="Compact"/>
        <w:numPr>
          <w:ilvl w:val="1"/>
          <w:numId w:val="1100"/>
        </w:numPr>
      </w:pPr>
      <w:r>
        <w:rPr>
          <w:rStyle w:val="VerbatimChar"/>
        </w:rPr>
        <w:t xml:space="preserve">@PartSN</w:t>
      </w:r>
      <w:r>
        <w:t xml:space="preserve"> </w:t>
      </w:r>
      <w:r>
        <w:t xml:space="preserve">format matches expected pattern for this Item.</w:t>
      </w:r>
    </w:p>
    <w:p>
      <w:pPr>
        <w:pStyle w:val="Compact"/>
        <w:numPr>
          <w:ilvl w:val="1"/>
          <w:numId w:val="1100"/>
        </w:numPr>
      </w:pPr>
      <w:r>
        <w:t xml:space="preserve">Source LOTs all match active BOM lines (material verification).</w:t>
      </w:r>
    </w:p>
    <w:p>
      <w:pPr>
        <w:pStyle w:val="Compact"/>
        <w:numPr>
          <w:ilvl w:val="0"/>
          <w:numId w:val="1099"/>
        </w:numPr>
      </w:pPr>
      <w:r>
        <w:t xml:space="preserve">If valid: call</w:t>
      </w:r>
      <w:r>
        <w:t xml:space="preserve"> </w:t>
      </w:r>
      <w:r>
        <w:rPr>
          <w:rStyle w:val="VerbatimChar"/>
        </w:rPr>
        <w:t xml:space="preserve">ConsumptionEvent_Record</w:t>
      </w:r>
      <w:r>
        <w:t xml:space="preserve"> </w:t>
      </w:r>
      <w:r>
        <w:t xml:space="preserve">(composite) to write:</w:t>
      </w:r>
    </w:p>
    <w:p>
      <w:pPr>
        <w:pStyle w:val="Compact"/>
        <w:numPr>
          <w:ilvl w:val="1"/>
          <w:numId w:val="1101"/>
        </w:numPr>
      </w:pPr>
      <w:r>
        <w:rPr>
          <w:rStyle w:val="VerbatimChar"/>
        </w:rPr>
        <w:t xml:space="preserve">ConsumptionEvent</w:t>
      </w:r>
      <w:r>
        <w:t xml:space="preserve"> </w:t>
      </w:r>
      <w:r>
        <w:t xml:space="preserve">rows linking each source LOT piece consumed.</w:t>
      </w:r>
    </w:p>
    <w:p>
      <w:pPr>
        <w:pStyle w:val="Compact"/>
        <w:numPr>
          <w:ilvl w:val="1"/>
          <w:numId w:val="1101"/>
        </w:numPr>
      </w:pPr>
      <w:r>
        <w:rPr>
          <w:rStyle w:val="VerbatimChar"/>
        </w:rPr>
        <w:t xml:space="preserve">LotGenealogy</w:t>
      </w:r>
      <w:r>
        <w:t xml:space="preserve"> </w:t>
      </w:r>
      <w:r>
        <w:t xml:space="preserve">CONSUMPTION rows.</w:t>
      </w:r>
    </w:p>
    <w:p>
      <w:pPr>
        <w:pStyle w:val="Compact"/>
        <w:numPr>
          <w:ilvl w:val="1"/>
          <w:numId w:val="1101"/>
        </w:numPr>
      </w:pPr>
      <w:r>
        <w:rPr>
          <w:rStyle w:val="VerbatimChar"/>
        </w:rPr>
        <w:t xml:space="preserve">SerializedPart</w:t>
      </w:r>
      <w:r>
        <w:t xml:space="preserve"> </w:t>
      </w:r>
      <w:r>
        <w:t xml:space="preserve">row with the new serial.</w:t>
      </w:r>
    </w:p>
    <w:p>
      <w:pPr>
        <w:pStyle w:val="Compact"/>
        <w:numPr>
          <w:ilvl w:val="1"/>
          <w:numId w:val="1101"/>
        </w:numPr>
      </w:pPr>
      <w:r>
        <w:rPr>
          <w:rStyle w:val="VerbatimChar"/>
        </w:rPr>
        <w:t xml:space="preserve">ContainerSerial_Add</w:t>
      </w:r>
      <w:r>
        <w:t xml:space="preserve"> </w:t>
      </w:r>
      <w:r>
        <w:t xml:space="preserve">row placing the serial in the active container’s next tray position.</w:t>
      </w:r>
    </w:p>
    <w:p>
      <w:pPr>
        <w:pStyle w:val="Compact"/>
        <w:numPr>
          <w:ilvl w:val="0"/>
          <w:numId w:val="1099"/>
        </w:numPr>
      </w:pPr>
      <w:r>
        <w:t xml:space="preserve">Write</w:t>
      </w:r>
      <w:r>
        <w:t xml:space="preserve"> </w:t>
      </w:r>
      <w:r>
        <w:rPr>
          <w:rStyle w:val="VerbatimChar"/>
        </w:rPr>
        <w:t xml:space="preserve">PartValid=1</w:t>
      </w:r>
      <w:r>
        <w:t xml:space="preserve"> </w:t>
      </w:r>
      <w:r>
        <w:t xml:space="preserve">back to the PLC.</w:t>
      </w:r>
    </w:p>
    <w:p>
      <w:pPr>
        <w:pStyle w:val="Compact"/>
        <w:numPr>
          <w:ilvl w:val="0"/>
          <w:numId w:val="1099"/>
        </w:numPr>
      </w:pPr>
      <w:r>
        <w:t xml:space="preserve">If the container is now full (by count, weight, or PLC</w:t>
      </w:r>
      <w:r>
        <w:t xml:space="preserve"> </w:t>
      </w:r>
      <w:r>
        <w:rPr>
          <w:rStyle w:val="VerbatimChar"/>
        </w:rPr>
        <w:t xml:space="preserve">ContainerFull=1</w:t>
      </w:r>
      <w:r>
        <w:t xml:space="preserve"> </w:t>
      </w:r>
      <w:r>
        <w:t xml:space="preserve">signal): call</w:t>
      </w:r>
      <w:r>
        <w:t xml:space="preserve"> </w:t>
      </w:r>
      <w:r>
        <w:rPr>
          <w:rStyle w:val="VerbatimChar"/>
        </w:rPr>
        <w:t xml:space="preserve">Container_Complete</w:t>
      </w:r>
      <w:r>
        <w:t xml:space="preserve">. That proc calls</w:t>
      </w:r>
      <w:r>
        <w:t xml:space="preserve"> </w:t>
      </w:r>
      <w:r>
        <w:rPr>
          <w:rStyle w:val="VerbatimChar"/>
        </w:rPr>
        <w:t xml:space="preserve">AimGetNextNumber</w:t>
      </w:r>
      <w:r>
        <w:t xml:space="preserve"> </w:t>
      </w:r>
      <w:r>
        <w:t xml:space="preserve">(Gateway script) → writes</w:t>
      </w:r>
      <w:r>
        <w:t xml:space="preserve"> </w:t>
      </w:r>
      <w:r>
        <w:rPr>
          <w:rStyle w:val="VerbatimChar"/>
        </w:rPr>
        <w:t xml:space="preserve">AimShipperId</w:t>
      </w:r>
      <w:r>
        <w:t xml:space="preserve"> </w:t>
      </w:r>
      <w:r>
        <w:t xml:space="preserve">→ triggers</w:t>
      </w:r>
      <w:r>
        <w:t xml:space="preserve"> </w:t>
      </w:r>
      <w:r>
        <w:rPr>
          <w:rStyle w:val="VerbatimChar"/>
        </w:rPr>
        <w:t xml:space="preserve">ShippingLabel_Print</w:t>
      </w:r>
      <w:r>
        <w:t xml:space="preserve"> </w:t>
      </w:r>
      <w:r>
        <w:t xml:space="preserve">(Phase 7 delivers this proc; Phase 6 invokes its stub).</w:t>
      </w:r>
    </w:p>
    <w:p>
      <w:pPr>
        <w:pStyle w:val="FirstParagraph"/>
      </w:pPr>
      <w:r>
        <w:t xml:space="preserve">If validation fails: write</w:t>
      </w:r>
      <w:r>
        <w:t xml:space="preserve"> </w:t>
      </w:r>
      <w:r>
        <w:rPr>
          <w:rStyle w:val="VerbatimChar"/>
        </w:rPr>
        <w:t xml:space="preserve">PartValid=0</w:t>
      </w:r>
      <w:r>
        <w:t xml:space="preserve">. PLC rejects the part. FailureLog entry. Operator gets an alert on the Assembly Operator Screen.</w:t>
      </w:r>
    </w:p>
    <w:bookmarkEnd w:id="133"/>
    <w:bookmarkStart w:id="134" w:name="non-serialized-assembly-line-6b2-rpy"/>
    <w:p>
      <w:pPr>
        <w:pStyle w:val="Heading3"/>
      </w:pPr>
      <w:r>
        <w:t xml:space="preserve">Non-serialized assembly line (6B2, RPY)</w:t>
      </w:r>
    </w:p>
    <w:p>
      <w:pPr>
        <w:pStyle w:val="FirstParagraph"/>
      </w:pPr>
      <w:r>
        <w:t xml:space="preserve">Simpler path. The PLC exposes</w:t>
      </w:r>
      <w:r>
        <w:t xml:space="preserve"> </w:t>
      </w:r>
      <w:r>
        <w:rPr>
          <w:rStyle w:val="VerbatimChar"/>
        </w:rPr>
        <w:t xml:space="preserve">PartDisposition</w:t>
      </w:r>
      <w:r>
        <w:t xml:space="preserve"> </w:t>
      </w:r>
      <w:r>
        <w:t xml:space="preserve">(Pass/Fail) and</w:t>
      </w:r>
      <w:r>
        <w:t xml:space="preserve"> </w:t>
      </w:r>
      <w:r>
        <w:rPr>
          <w:rStyle w:val="VerbatimChar"/>
        </w:rPr>
        <w:t xml:space="preserve">ContainerName</w:t>
      </w:r>
      <w:r>
        <w:t xml:space="preserve">, not individual serials. The Gateway watcher treats each pass-disposition event as a count-increment:</w:t>
      </w:r>
    </w:p>
    <w:p>
      <w:pPr>
        <w:pStyle w:val="Compact"/>
        <w:numPr>
          <w:ilvl w:val="0"/>
          <w:numId w:val="1102"/>
        </w:numPr>
      </w:pPr>
      <w:r>
        <w:t xml:space="preserve">On</w:t>
      </w:r>
      <w:r>
        <w:t xml:space="preserve"> </w:t>
      </w:r>
      <w:r>
        <w:rPr>
          <w:rStyle w:val="VerbatimChar"/>
        </w:rPr>
        <w:t xml:space="preserve">PartDisposition=Pass</w:t>
      </w:r>
      <w:r>
        <w:t xml:space="preserve"> </w:t>
      </w:r>
      <w:r>
        <w:t xml:space="preserve">edge: call</w:t>
      </w:r>
      <w:r>
        <w:t xml:space="preserve"> </w:t>
      </w:r>
      <w:r>
        <w:rPr>
          <w:rStyle w:val="VerbatimChar"/>
        </w:rPr>
        <w:t xml:space="preserve">ConsumptionEvent_Record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@ProducedPieceCount=1</w:t>
      </w:r>
      <w:r>
        <w:t xml:space="preserve"> </w:t>
      </w:r>
      <w:r>
        <w:t xml:space="preserve">and no serial number.</w:t>
      </w:r>
      <w:r>
        <w:t xml:space="preserve"> </w:t>
      </w:r>
      <w:r>
        <w:rPr>
          <w:rStyle w:val="VerbatimChar"/>
        </w:rPr>
        <w:t xml:space="preserve">LotGenealogy</w:t>
      </w:r>
      <w:r>
        <w:t xml:space="preserve"> </w:t>
      </w:r>
      <w:r>
        <w:t xml:space="preserve">CONSUMPTION row without serial.</w:t>
      </w:r>
    </w:p>
    <w:p>
      <w:pPr>
        <w:pStyle w:val="Compact"/>
        <w:numPr>
          <w:ilvl w:val="0"/>
          <w:numId w:val="1102"/>
        </w:numPr>
      </w:pPr>
      <w:r>
        <w:t xml:space="preserve">Increment the active container’s count.</w:t>
      </w:r>
    </w:p>
    <w:p>
      <w:pPr>
        <w:pStyle w:val="Compact"/>
        <w:numPr>
          <w:ilvl w:val="0"/>
          <w:numId w:val="1102"/>
        </w:numPr>
      </w:pPr>
      <w:r>
        <w:t xml:space="preserve">When count or weight closure threshold hit:</w:t>
      </w:r>
      <w:r>
        <w:t xml:space="preserve"> </w:t>
      </w:r>
      <w:r>
        <w:rPr>
          <w:rStyle w:val="VerbatimChar"/>
        </w:rPr>
        <w:t xml:space="preserve">Container_Complete</w:t>
      </w:r>
      <w:r>
        <w:t xml:space="preserve">.</w:t>
      </w:r>
    </w:p>
    <w:p>
      <w:pPr>
        <w:pStyle w:val="FirstParagraph"/>
      </w:pPr>
      <w:r>
        <w:t xml:space="preserve">Non-serialized lines don’t create</w:t>
      </w:r>
      <w:r>
        <w:t xml:space="preserve"> </w:t>
      </w:r>
      <w:r>
        <w:rPr>
          <w:rStyle w:val="VerbatimChar"/>
        </w:rPr>
        <w:t xml:space="preserve">SerializedPart</w:t>
      </w:r>
      <w:r>
        <w:t xml:space="preserve"> </w:t>
      </w:r>
      <w:r>
        <w:t xml:space="preserve">rows. They still create</w:t>
      </w:r>
      <w:r>
        <w:t xml:space="preserve"> </w:t>
      </w:r>
      <w:r>
        <w:rPr>
          <w:rStyle w:val="VerbatimChar"/>
        </w:rPr>
        <w:t xml:space="preserve">Container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ContainerTray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ShippingLabel</w:t>
      </w:r>
      <w:r>
        <w:t xml:space="preserve"> </w:t>
      </w:r>
      <w:r>
        <w:t xml:space="preserve">rows.</w:t>
      </w:r>
    </w:p>
    <w:bookmarkEnd w:id="134"/>
    <w:bookmarkStart w:id="135" w:name="scale-driven-container-closure-oi-02"/>
    <w:p>
      <w:pPr>
        <w:pStyle w:val="Heading3"/>
      </w:pPr>
      <w:r>
        <w:t xml:space="preserve">Scale-driven container closure (OI-02)</w:t>
      </w:r>
    </w:p>
    <w:p>
      <w:pPr>
        <w:pStyle w:val="FirstParagraph"/>
      </w:pPr>
      <w:r>
        <w:t xml:space="preserve">If</w:t>
      </w:r>
      <w:r>
        <w:t xml:space="preserve"> </w:t>
      </w:r>
      <w:r>
        <w:rPr>
          <w:rStyle w:val="VerbatimChar"/>
        </w:rPr>
        <w:t xml:space="preserve">ContainerConfig.ClosureMethodCodeId = Weight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Container_Complete</w:t>
      </w:r>
      <w:r>
        <w:t xml:space="preserve"> </w:t>
      </w:r>
      <w:r>
        <w:t xml:space="preserve">verifies the container’s scale reading matches</w:t>
      </w:r>
      <w:r>
        <w:t xml:space="preserve"> </w:t>
      </w:r>
      <w:r>
        <w:rPr>
          <w:rStyle w:val="VerbatimChar"/>
        </w:rPr>
        <w:t xml:space="preserve">ContainerConfig.TargetWeight ± tolerance</w:t>
      </w:r>
      <w:r>
        <w:t xml:space="preserve">. The tolerance is a</w:t>
      </w:r>
      <w:r>
        <w:t xml:space="preserve"> </w:t>
      </w:r>
      <w:r>
        <w:rPr>
          <w:rStyle w:val="VerbatimChar"/>
        </w:rPr>
        <w:t xml:space="preserve">ContainerConfig</w:t>
      </w:r>
      <w:r>
        <w:t xml:space="preserve"> </w:t>
      </w:r>
      <w:r>
        <w:t xml:space="preserve">attribute (Phase 6 adds it if Phase 0 resolves the spec). If outside tolerance: reject the close, show operator alert.</w:t>
      </w:r>
    </w:p>
    <w:p>
      <w:pPr>
        <w:pStyle w:val="BodyText"/>
      </w:pPr>
      <w:r>
        <w:t xml:space="preserve">If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: closure triggered when</w:t>
      </w:r>
      <w:r>
        <w:t xml:space="preserve"> </w:t>
      </w:r>
      <w:r>
        <w:rPr>
          <w:rStyle w:val="VerbatimChar"/>
        </w:rPr>
        <w:t xml:space="preserve">ContainerTray.PieceCount</w:t>
      </w:r>
      <w:r>
        <w:t xml:space="preserve"> </w:t>
      </w:r>
      <w:r>
        <w:t xml:space="preserve">sum equals</w:t>
      </w:r>
      <w:r>
        <w:t xml:space="preserve"> </w:t>
      </w:r>
      <w:r>
        <w:rPr>
          <w:rStyle w:val="VerbatimChar"/>
        </w:rPr>
        <w:t xml:space="preserve">ContainerConfig.TraysPerContainer * PartsPerTray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w:r>
        <w:rPr>
          <w:rStyle w:val="VerbatimChar"/>
        </w:rPr>
        <w:t xml:space="preserve">ManualClose</w:t>
      </w:r>
      <w:r>
        <w:t xml:space="preserve">: operator presses a</w:t>
      </w:r>
      <w:r>
        <w:t xml:space="preserve"> </w:t>
      </w:r>
      <w:r>
        <w:t xml:space="preserve">“Close Container”</w:t>
      </w:r>
      <w:r>
        <w:t xml:space="preserve"> </w:t>
      </w:r>
      <w:r>
        <w:t xml:space="preserve">button; no automatic trigger.</w:t>
      </w:r>
    </w:p>
    <w:bookmarkEnd w:id="135"/>
    <w:bookmarkStart w:id="136" w:name="bom-based-material-verification-uj-09"/>
    <w:p>
      <w:pPr>
        <w:pStyle w:val="Heading3"/>
      </w:pPr>
      <w:r>
        <w:t xml:space="preserve">BOM-based material verification (UJ-09)</w:t>
      </w:r>
    </w:p>
    <w:p>
      <w:pPr>
        <w:pStyle w:val="FirstParagraph"/>
      </w:pPr>
      <w:r>
        <w:t xml:space="preserve">When a source LOT is scanned at the assembly line (or the PLC publishes it), the MES validates:</w:t>
      </w:r>
    </w:p>
    <w:p>
      <w:pPr>
        <w:pStyle w:val="Compact"/>
        <w:numPr>
          <w:ilvl w:val="0"/>
          <w:numId w:val="1103"/>
        </w:numPr>
      </w:pPr>
      <w:r>
        <w:t xml:space="preserve">The line’s output Item has an active Bom (</w:t>
      </w:r>
      <w:r>
        <w:rPr>
          <w:rStyle w:val="VerbatimChar"/>
        </w:rPr>
        <w:t xml:space="preserve">Bom.DeprecatedAt IS NULL AND Bom.PublishedAt IS NOT NULL</w:t>
      </w:r>
      <w:r>
        <w:t xml:space="preserve">).</w:t>
      </w:r>
    </w:p>
    <w:p>
      <w:pPr>
        <w:pStyle w:val="Compact"/>
        <w:numPr>
          <w:ilvl w:val="0"/>
          <w:numId w:val="1103"/>
        </w:numPr>
      </w:pPr>
      <w:r>
        <w:t xml:space="preserve">The source LOT’s</w:t>
      </w:r>
      <w:r>
        <w:t xml:space="preserve"> </w:t>
      </w:r>
      <w:r>
        <w:rPr>
          <w:rStyle w:val="VerbatimChar"/>
        </w:rPr>
        <w:t xml:space="preserve">ItemId</w:t>
      </w:r>
      <w:r>
        <w:t xml:space="preserve"> </w:t>
      </w:r>
      <w:r>
        <w:t xml:space="preserve">matches one of the</w:t>
      </w:r>
      <w:r>
        <w:t xml:space="preserve"> </w:t>
      </w:r>
      <w:r>
        <w:rPr>
          <w:rStyle w:val="VerbatimChar"/>
        </w:rPr>
        <w:t xml:space="preserve">BomLine.ChildItemId</w:t>
      </w:r>
      <w:r>
        <w:t xml:space="preserve"> </w:t>
      </w:r>
      <w:r>
        <w:t xml:space="preserve">entries for that Bom.</w:t>
      </w:r>
    </w:p>
    <w:p>
      <w:pPr>
        <w:pStyle w:val="FirstParagraph"/>
      </w:pPr>
      <w:r>
        <w:t xml:space="preserve">If the source doesn’t match: reject, hold the output LOT, alert operator (UJ-17 vision mismatch pattern reused).</w:t>
      </w:r>
    </w:p>
    <w:bookmarkEnd w:id="136"/>
    <w:bookmarkStart w:id="137" w:name="Xbaa5e051e701f7efc1da02304cef00e87a969f5"/>
    <w:p>
      <w:pPr>
        <w:pStyle w:val="Heading3"/>
      </w:pPr>
      <w:r>
        <w:t xml:space="preserve">Sort Cage flow-back (preview — Phase 7 delivers)</w:t>
      </w:r>
    </w:p>
    <w:p>
      <w:pPr>
        <w:pStyle w:val="FirstParagraph"/>
      </w:pPr>
      <w:r>
        <w:t xml:space="preserve">Sort Cage can update</w:t>
      </w:r>
      <w:r>
        <w:t xml:space="preserve"> </w:t>
      </w:r>
      <w:r>
        <w:rPr>
          <w:rStyle w:val="VerbatimChar"/>
        </w:rPr>
        <w:t xml:space="preserve">ContainerSerial</w:t>
      </w:r>
      <w:r>
        <w:t xml:space="preserve"> </w:t>
      </w:r>
      <w:r>
        <w:t xml:space="preserve">rows. In Phase 6’s delivery,</w:t>
      </w:r>
      <w:r>
        <w:t xml:space="preserve"> </w:t>
      </w:r>
      <w:r>
        <w:rPr>
          <w:rStyle w:val="VerbatimChar"/>
        </w:rPr>
        <w:t xml:space="preserve">ContainerSerial_Add</w:t>
      </w:r>
      <w:r>
        <w:t xml:space="preserve"> </w:t>
      </w:r>
      <w:r>
        <w:t xml:space="preserve">is the only write path. In Phase 7, the update/remove/history procs land. Phase 6 leaves the data model ready (including</w:t>
      </w:r>
      <w:r>
        <w:t xml:space="preserve"> </w:t>
      </w:r>
      <w:r>
        <w:rPr>
          <w:rStyle w:val="VerbatimChar"/>
        </w:rPr>
        <w:t xml:space="preserve">ContainerSerialHistory</w:t>
      </w:r>
      <w:r>
        <w:t xml:space="preserve"> </w:t>
      </w:r>
      <w:r>
        <w:t xml:space="preserve">if chosen).</w:t>
      </w:r>
    </w:p>
    <w:bookmarkEnd w:id="137"/>
    <w:bookmarkStart w:id="138" w:name="consumptionevent_record-proc-composite"/>
    <w:p>
      <w:pPr>
        <w:pStyle w:val="Heading3"/>
      </w:pPr>
      <w:r>
        <w:rPr>
          <w:rStyle w:val="VerbatimChar"/>
        </w:rPr>
        <w:t xml:space="preserve">ConsumptionEvent_Record</w:t>
      </w:r>
      <w:r>
        <w:t xml:space="preserve"> </w:t>
      </w:r>
      <w:r>
        <w:t xml:space="preserve">proc (composite)</w:t>
      </w:r>
    </w:p>
    <w:p>
      <w:pPr>
        <w:pStyle w:val="FirstParagraph"/>
      </w:pPr>
      <w:r>
        <w:t xml:space="preserve">Signature:</w:t>
      </w:r>
    </w:p>
    <w:p>
      <w:pPr>
        <w:pStyle w:val="SourceCode"/>
      </w:pPr>
      <w:r>
        <w:rPr>
          <w:rStyle w:val="VerbatimChar"/>
        </w:rPr>
        <w:t xml:space="preserve">Workorder.ConsumptionEvent_Record(</w:t>
      </w:r>
      <w:r>
        <w:br/>
      </w:r>
      <w:r>
        <w:rPr>
          <w:rStyle w:val="VerbatimChar"/>
        </w:rPr>
        <w:t xml:space="preserve">    @SourceLotId BIGINT,</w:t>
      </w:r>
      <w:r>
        <w:br/>
      </w:r>
      <w:r>
        <w:rPr>
          <w:rStyle w:val="VerbatimChar"/>
        </w:rPr>
        <w:t xml:space="preserve">    @ConsumedPieceCount INT,</w:t>
      </w:r>
      <w:r>
        <w:br/>
      </w:r>
      <w:r>
        <w:rPr>
          <w:rStyle w:val="VerbatimChar"/>
        </w:rPr>
        <w:t xml:space="preserve">    @ConsumedItemId BIGINT,</w:t>
      </w:r>
      <w:r>
        <w:br/>
      </w:r>
      <w:r>
        <w:rPr>
          <w:rStyle w:val="VerbatimChar"/>
        </w:rPr>
        <w:t xml:space="preserve">    @ProducedItemId BIGINT,</w:t>
      </w:r>
      <w:r>
        <w:br/>
      </w:r>
      <w:r>
        <w:rPr>
          <w:rStyle w:val="VerbatimChar"/>
        </w:rPr>
        <w:t xml:space="preserve">    @ProducedLotId BIGINT NULL,           -- For non-serialized into-Lot flows</w:t>
      </w:r>
      <w:r>
        <w:br/>
      </w:r>
      <w:r>
        <w:rPr>
          <w:rStyle w:val="VerbatimChar"/>
        </w:rPr>
        <w:t xml:space="preserve">    @ProducedContainerId BIGINT,</w:t>
      </w:r>
      <w:r>
        <w:br/>
      </w:r>
      <w:r>
        <w:rPr>
          <w:rStyle w:val="VerbatimChar"/>
        </w:rPr>
        <w:t xml:space="preserve">    @ProducedContainerTrayId BIGINT NULL,</w:t>
      </w:r>
      <w:r>
        <w:br/>
      </w:r>
      <w:r>
        <w:rPr>
          <w:rStyle w:val="VerbatimChar"/>
        </w:rPr>
        <w:t xml:space="preserve">    @ProducedSerialNumber NVARCHAR(100) NULL,</w:t>
      </w:r>
      <w:r>
        <w:br/>
      </w:r>
      <w:r>
        <w:rPr>
          <w:rStyle w:val="VerbatimChar"/>
        </w:rPr>
        <w:t xml:space="preserve">    @TrayPosition INT NULL,</w:t>
      </w:r>
      <w:r>
        <w:br/>
      </w:r>
      <w:r>
        <w:rPr>
          <w:rStyle w:val="VerbatimChar"/>
        </w:rPr>
        <w:t xml:space="preserve">    @HardwareInterlockBypassed BIT = 0,</w:t>
      </w:r>
      <w:r>
        <w:br/>
      </w:r>
      <w:r>
        <w:rPr>
          <w:rStyle w:val="VerbatimChar"/>
        </w:rPr>
        <w:t xml:space="preserve">    @LocationId BIGINT,</w:t>
      </w:r>
      <w:r>
        <w:br/>
      </w:r>
      <w:r>
        <w:rPr>
          <w:rStyle w:val="VerbatimChar"/>
        </w:rPr>
        <w:t xml:space="preserve">    @AppUserId BIGINT,</w:t>
      </w:r>
      <w:r>
        <w:br/>
      </w:r>
      <w:r>
        <w:rPr>
          <w:rStyle w:val="VerbatimChar"/>
        </w:rPr>
        <w:t xml:space="preserve">    @TerminalLocationId BIGINT</w:t>
      </w:r>
      <w:r>
        <w:br/>
      </w:r>
      <w:r>
        <w:rPr>
          <w:rStyle w:val="VerbatimChar"/>
        </w:rPr>
        <w:t xml:space="preserve">)</w:t>
      </w:r>
    </w:p>
    <w:p>
      <w:pPr>
        <w:pStyle w:val="FirstParagraph"/>
      </w:pPr>
      <w:r>
        <w:t xml:space="preserve">Sequence:</w:t>
      </w:r>
    </w:p>
    <w:p>
      <w:pPr>
        <w:pStyle w:val="Compact"/>
        <w:numPr>
          <w:ilvl w:val="0"/>
          <w:numId w:val="1104"/>
        </w:numPr>
      </w:pPr>
      <w:r>
        <w:t xml:space="preserve">Validate params.</w:t>
      </w:r>
    </w:p>
    <w:p>
      <w:pPr>
        <w:pStyle w:val="Compact"/>
        <w:numPr>
          <w:ilvl w:val="0"/>
          <w:numId w:val="1104"/>
        </w:numPr>
      </w:pPr>
      <w:r>
        <w:rPr>
          <w:rStyle w:val="VerbatimChar"/>
        </w:rPr>
        <w:t xml:space="preserve">Lot_AssertNotBlocked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@SourceLotId</w:t>
      </w:r>
      <w:r>
        <w:t xml:space="preserve">.</w:t>
      </w:r>
    </w:p>
    <w:p>
      <w:pPr>
        <w:pStyle w:val="Compact"/>
        <w:numPr>
          <w:ilvl w:val="0"/>
          <w:numId w:val="1104"/>
        </w:numPr>
      </w:pPr>
      <w:r>
        <w:t xml:space="preserve">Material verification (BOM check — UJ-09).</w:t>
      </w:r>
    </w:p>
    <w:p>
      <w:pPr>
        <w:pStyle w:val="Compact"/>
        <w:numPr>
          <w:ilvl w:val="0"/>
          <w:numId w:val="1104"/>
        </w:numPr>
      </w:pPr>
      <w:r>
        <w:t xml:space="preserve">Insert</w:t>
      </w:r>
      <w:r>
        <w:t xml:space="preserve"> </w:t>
      </w:r>
      <w:r>
        <w:rPr>
          <w:rStyle w:val="VerbatimChar"/>
        </w:rPr>
        <w:t xml:space="preserve">Workorder.ConsumptionEvent</w:t>
      </w:r>
      <w:r>
        <w:t xml:space="preserve"> </w:t>
      </w:r>
      <w:r>
        <w:t xml:space="preserve">row.</w:t>
      </w:r>
    </w:p>
    <w:p>
      <w:pPr>
        <w:pStyle w:val="Compact"/>
        <w:numPr>
          <w:ilvl w:val="0"/>
          <w:numId w:val="1104"/>
        </w:numPr>
      </w:pPr>
      <w:r>
        <w:t xml:space="preserve">Call</w:t>
      </w:r>
      <w:r>
        <w:t xml:space="preserve"> </w:t>
      </w:r>
      <w:r>
        <w:rPr>
          <w:rStyle w:val="VerbatimChar"/>
        </w:rPr>
        <w:t xml:space="preserve">Lots.LotGenealogy_RecordConsumption</w:t>
      </w:r>
      <w:r>
        <w:t xml:space="preserve"> </w:t>
      </w:r>
      <w:r>
        <w:t xml:space="preserve">(Phase 2) with the CONSUMPTION relationship.</w:t>
      </w:r>
    </w:p>
    <w:p>
      <w:pPr>
        <w:pStyle w:val="Compact"/>
        <w:numPr>
          <w:ilvl w:val="0"/>
          <w:numId w:val="1104"/>
        </w:numPr>
      </w:pPr>
      <w:r>
        <w:t xml:space="preserve">Decrement</w:t>
      </w:r>
      <w:r>
        <w:t xml:space="preserve"> </w:t>
      </w:r>
      <w:r>
        <w:rPr>
          <w:rStyle w:val="VerbatimChar"/>
        </w:rPr>
        <w:t xml:space="preserve">@SourceLotId</w:t>
      </w:r>
      <w:r>
        <w:t xml:space="preserve"> </w:t>
      </w:r>
      <w:r>
        <w:t xml:space="preserve">piece count by</w:t>
      </w:r>
      <w:r>
        <w:t xml:space="preserve"> </w:t>
      </w:r>
      <w:r>
        <w:rPr>
          <w:rStyle w:val="VerbatimChar"/>
        </w:rPr>
        <w:t xml:space="preserve">@ConsumedPieceCount</w:t>
      </w:r>
      <w:r>
        <w:t xml:space="preserve">. If count hits 0, update status to Closed via</w:t>
      </w:r>
      <w:r>
        <w:t xml:space="preserve"> </w:t>
      </w:r>
      <w:r>
        <w:rPr>
          <w:rStyle w:val="VerbatimChar"/>
        </w:rPr>
        <w:t xml:space="preserve">Lot_UpdateStatus</w:t>
      </w:r>
      <w:r>
        <w:t xml:space="preserve">.</w:t>
      </w:r>
    </w:p>
    <w:p>
      <w:pPr>
        <w:pStyle w:val="Compact"/>
        <w:numPr>
          <w:ilvl w:val="0"/>
          <w:numId w:val="1104"/>
        </w:numPr>
      </w:pPr>
      <w:r>
        <w:t xml:space="preserve">If</w:t>
      </w:r>
      <w:r>
        <w:t xml:space="preserve"> </w:t>
      </w:r>
      <w:r>
        <w:rPr>
          <w:rStyle w:val="VerbatimChar"/>
        </w:rPr>
        <w:t xml:space="preserve">@ProducedSerialNumber</w:t>
      </w:r>
      <w:r>
        <w:t xml:space="preserve"> </w:t>
      </w:r>
      <w:r>
        <w:t xml:space="preserve">is present: call</w:t>
      </w:r>
      <w:r>
        <w:t xml:space="preserve"> </w:t>
      </w:r>
      <w:r>
        <w:rPr>
          <w:rStyle w:val="VerbatimChar"/>
        </w:rPr>
        <w:t xml:space="preserve">SerializedPart_Create</w:t>
      </w:r>
      <w:r>
        <w:t xml:space="preserve"> </w:t>
      </w:r>
      <w:r>
        <w:t xml:space="preserve">(internal) with</w:t>
      </w:r>
      <w:r>
        <w:t xml:space="preserve"> </w:t>
      </w:r>
      <w:r>
        <w:rPr>
          <w:rStyle w:val="VerbatimChar"/>
        </w:rPr>
        <w:t xml:space="preserve">HardwareInterlockBypassed</w:t>
      </w:r>
      <w:r>
        <w:t xml:space="preserve">. Then call</w:t>
      </w:r>
      <w:r>
        <w:t xml:space="preserve"> </w:t>
      </w:r>
      <w:r>
        <w:rPr>
          <w:rStyle w:val="VerbatimChar"/>
        </w:rPr>
        <w:t xml:space="preserve">ContainerSerial_Add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@TrayPosition</w:t>
      </w:r>
      <w:r>
        <w:t xml:space="preserve">.</w:t>
      </w:r>
    </w:p>
    <w:p>
      <w:pPr>
        <w:pStyle w:val="Compact"/>
        <w:numPr>
          <w:ilvl w:val="0"/>
          <w:numId w:val="1104"/>
        </w:numPr>
      </w:pPr>
      <w:r>
        <w:t xml:space="preserve">Update</w:t>
      </w:r>
      <w:r>
        <w:t xml:space="preserve"> </w:t>
      </w:r>
      <w:r>
        <w:rPr>
          <w:rStyle w:val="VerbatimChar"/>
        </w:rPr>
        <w:t xml:space="preserve">ContainerTray.PieceCount</w:t>
      </w:r>
      <w:r>
        <w:t xml:space="preserve"> </w:t>
      </w:r>
      <w:r>
        <w:t xml:space="preserve">+= 1 (for serialized) or +=</w:t>
      </w:r>
      <w:r>
        <w:t xml:space="preserve"> </w:t>
      </w:r>
      <w:r>
        <w:rPr>
          <w:rStyle w:val="VerbatimChar"/>
        </w:rPr>
        <w:t xml:space="preserve">@ConsumedPieceCount</w:t>
      </w:r>
      <w:r>
        <w:t xml:space="preserve"> </w:t>
      </w:r>
      <w:r>
        <w:t xml:space="preserve">(for non-serialized pass-through). Update</w:t>
      </w:r>
      <w:r>
        <w:t xml:space="preserve"> </w:t>
      </w:r>
      <w:r>
        <w:rPr>
          <w:rStyle w:val="VerbatimChar"/>
        </w:rPr>
        <w:t xml:space="preserve">Container</w:t>
      </w:r>
      <w:r>
        <w:t xml:space="preserve"> </w:t>
      </w:r>
      <w:r>
        <w:t xml:space="preserve">rollup counts if materialized.</w:t>
      </w:r>
    </w:p>
    <w:p>
      <w:pPr>
        <w:pStyle w:val="Compact"/>
        <w:numPr>
          <w:ilvl w:val="0"/>
          <w:numId w:val="1104"/>
        </w:numPr>
      </w:pPr>
      <w:r>
        <w:t xml:space="preserve">Audit</w:t>
      </w:r>
      <w:r>
        <w:t xml:space="preserve"> </w:t>
      </w:r>
      <w:r>
        <w:rPr>
          <w:rStyle w:val="VerbatimChar"/>
        </w:rPr>
        <w:t xml:space="preserve">LogEventType='ConsumptionRecorded'</w:t>
      </w:r>
      <w:r>
        <w:t xml:space="preserve">.</w:t>
      </w:r>
    </w:p>
    <w:p>
      <w:pPr>
        <w:pStyle w:val="Compact"/>
        <w:numPr>
          <w:ilvl w:val="0"/>
          <w:numId w:val="1104"/>
        </w:numPr>
      </w:pPr>
      <w:r>
        <w:t xml:space="preserve">Return</w:t>
      </w:r>
      <w:r>
        <w:t xml:space="preserve"> </w:t>
      </w:r>
      <w:r>
        <w:rPr>
          <w:rStyle w:val="VerbatimChar"/>
        </w:rPr>
        <w:t xml:space="preserve">Status, Message, ConsumptionEventId, SerializedPartId (if any), ContainerSerialId (if any)</w:t>
      </w:r>
      <w:r>
        <w:t xml:space="preserve">.</w:t>
      </w:r>
    </w:p>
    <w:bookmarkEnd w:id="138"/>
    <w:bookmarkEnd w:id="139"/>
    <w:bookmarkStart w:id="140" w:name="api-layer-1"/>
    <w:p>
      <w:pPr>
        <w:pStyle w:val="Heading2"/>
      </w:pPr>
      <w:r>
        <w:t xml:space="preserve">API Layer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Procedure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Parameters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Notes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Dependencies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Executed When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Workorder.ConsumptionEvent_Record</w:t>
            </w:r>
          </w:p>
        </w:tc>
        <w:tc>
          <w:tcPr/>
          <w:p>
            <w:pPr>
              <w:pStyle w:val="Compact"/>
            </w:pPr>
            <w:r>
              <w:t xml:space="preserve">See narrative</w:t>
            </w:r>
          </w:p>
        </w:tc>
        <w:tc>
          <w:tcPr/>
          <w:p>
            <w:pPr>
              <w:pStyle w:val="Compact"/>
            </w:pPr>
            <w:r>
              <w:t xml:space="preserve">Composite consumption + genealogy + serialization + container placement. Single transaction.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Workorder.ConsumptionEvent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Lots.LotGenealogy_RecordConsumption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Lots.SerializedPart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Lots.ContainerSerial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Lots.ContainerTray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Lots.Container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Lots.Lot_UpdateStatus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Lots.Lot_AssertNotBlocked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Parts.Bom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Parts.BomLine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/>
          <w:p>
            <w:pPr>
              <w:pStyle w:val="Compact"/>
            </w:pPr>
            <w:r>
              <w:t xml:space="preserve">MIP handshake; non-serialized line; manual assembly recording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Message, ConsumptionEventId, SerializedPartId, ContainerSerialId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Lots.SerializedPart_Validate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@PartSN NVARCHAR(100)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@ItemId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@LineLocationId BIGINT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Pre-check before accepting a serial from the PLC. Verifies uniqueness, format, item-at-line eligibility. Does NOT create the row.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Lots.SerializedPart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Parts.Item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Parts.ItemLocation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MIP handshake before PartValid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Lots.SerializedPart_Create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@PartSN NVARCHAR(100)</w:t>
            </w:r>
            <w:r>
              <w:t xml:space="preserve"> </w:t>
            </w:r>
            <w:r>
              <w:t xml:space="preserve">(or NULL for NoRead),</w:t>
            </w:r>
            <w:r>
              <w:t xml:space="preserve"> </w:t>
            </w:r>
            <w:r>
              <w:rPr>
                <w:rStyle w:val="VerbatimChar"/>
              </w:rPr>
              <w:t xml:space="preserve">@ItemId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@LotId BIGINT</w:t>
            </w:r>
            <w:r>
              <w:t xml:space="preserve"> </w:t>
            </w:r>
            <w:r>
              <w:t xml:space="preserve">(produced LOT; may be NULL if container-only),</w:t>
            </w:r>
            <w:r>
              <w:t xml:space="preserve"> </w:t>
            </w:r>
            <w:r>
              <w:rPr>
                <w:rStyle w:val="VerbatimChar"/>
              </w:rPr>
              <w:t xml:space="preserve">@ContainerId BIGINT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@HardwareInterlockBypassed BIT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@AppUserId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</w:t>
            </w:r>
          </w:p>
        </w:tc>
        <w:tc>
          <w:tcPr/>
          <w:p>
            <w:pPr>
              <w:pStyle w:val="Compact"/>
            </w:pPr>
            <w:r>
              <w:t xml:space="preserve">Creates the serial row. Internal — called by</w:t>
            </w:r>
            <w:r>
              <w:t xml:space="preserve"> </w:t>
            </w:r>
            <w:r>
              <w:rPr>
                <w:rStyle w:val="VerbatimChar"/>
              </w:rPr>
              <w:t xml:space="preserve">ConsumptionEvent_Record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Lots.SerializedPart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/>
          <w:p>
            <w:pPr>
              <w:pStyle w:val="Compact"/>
            </w:pPr>
            <w:r>
              <w:t xml:space="preserve">Internal from ConsumptionEvent_Record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Message, NewId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Lots.Container_Create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@ItemId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@ContainerConfigId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@SourceLotId BIGINT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@CurrentLocationId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@ContainerIdBarcode NVARCHAR(100)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@AppUserId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Creates the Container row with status Open. Generates</w:t>
            </w:r>
            <w:r>
              <w:t xml:space="preserve"> </w:t>
            </w:r>
            <w:r>
              <w:rPr>
                <w:rStyle w:val="VerbatimChar"/>
              </w:rPr>
              <w:t xml:space="preserve">ContainerIdBarcode</w:t>
            </w:r>
            <w:r>
              <w:t xml:space="preserve"> </w:t>
            </w:r>
            <w:r>
              <w:t xml:space="preserve">if NULL (pattern:</w:t>
            </w:r>
            <w:r>
              <w:t xml:space="preserve"> </w:t>
            </w:r>
            <w:r>
              <w:rPr>
                <w:rStyle w:val="VerbatimChar"/>
              </w:rPr>
              <w:t xml:space="preserve">CTR-YYYYMMDD-NNNN</w:t>
            </w:r>
            <w:r>
              <w:t xml:space="preserve">).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Lots.Container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Lots.ContainerStatusCode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Parts.Item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Parts.ContainerConfig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Line start or when previous container completes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Message, NewId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Lots.ContainerTray_Add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@ContainerId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@TrayNumber 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@AppUserId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</w:t>
            </w:r>
          </w:p>
        </w:tc>
        <w:tc>
          <w:tcPr/>
          <w:p>
            <w:pPr>
              <w:pStyle w:val="Compact"/>
            </w:pPr>
            <w:r>
              <w:t xml:space="preserve">Adds a tray to a container. PieceCount starts 0.</w:t>
            </w:r>
            <w:r>
              <w:t xml:space="preserve"> </w:t>
            </w:r>
            <w:r>
              <w:rPr>
                <w:rStyle w:val="VerbatimChar"/>
              </w:rPr>
              <w:t xml:space="preserve">TrayNumber</w:t>
            </w:r>
            <w:r>
              <w:t xml:space="preserve"> </w:t>
            </w:r>
            <w:r>
              <w:t xml:space="preserve">unique within container.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Lots.ContainerTray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/>
          <w:p>
            <w:pPr>
              <w:pStyle w:val="Compact"/>
            </w:pPr>
            <w:r>
              <w:t xml:space="preserve">When a new tray is started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Message, NewId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Lots.ContainerSerial_Add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@ContainerId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@ContainerTrayId BIGINT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@SerializedPartId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@TrayPosition INT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@HardwareInterlockBypassed BIT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@AppUserId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Places a serial into a tray position. Validates position not occupied in this container, serial not already in another container.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Lots.ContainerSerial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Lots.ContainerTray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Internal from ConsumptionEvent_Record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Message, NewId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Lots.Container_Complete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@ContainerId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@AppUserId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</w:t>
            </w:r>
          </w:p>
        </w:tc>
        <w:tc>
          <w:tcPr/>
          <w:p>
            <w:pPr>
              <w:pStyle w:val="Compact"/>
            </w:pPr>
            <w:r>
              <w:t xml:space="preserve">Validates closure: count or weight per</w:t>
            </w:r>
            <w:r>
              <w:t xml:space="preserve"> </w:t>
            </w:r>
            <w:r>
              <w:rPr>
                <w:rStyle w:val="VerbatimChar"/>
              </w:rPr>
              <w:t xml:space="preserve">ContainerConfig.ClosureMethodCodeId</w:t>
            </w:r>
            <w:r>
              <w:t xml:space="preserve">. Transitions status Open → Complete. Triggers AIM</w:t>
            </w:r>
            <w:r>
              <w:t xml:space="preserve"> </w:t>
            </w:r>
            <w:r>
              <w:rPr>
                <w:rStyle w:val="VerbatimChar"/>
              </w:rPr>
              <w:t xml:space="preserve">GetNextNumber</w:t>
            </w:r>
            <w:r>
              <w:t xml:space="preserve"> </w:t>
            </w:r>
            <w:r>
              <w:t xml:space="preserve">via Gateway (which writes</w:t>
            </w:r>
            <w:r>
              <w:t xml:space="preserve"> </w:t>
            </w:r>
            <w:r>
              <w:rPr>
                <w:rStyle w:val="VerbatimChar"/>
              </w:rPr>
              <w:t xml:space="preserve">AimShipperId</w:t>
            </w:r>
            <w:r>
              <w:t xml:space="preserve"> </w:t>
            </w:r>
            <w:r>
              <w:t xml:space="preserve">back). After AIM response, invokes</w:t>
            </w:r>
            <w:r>
              <w:t xml:space="preserve"> </w:t>
            </w:r>
            <w:r>
              <w:rPr>
                <w:rStyle w:val="VerbatimChar"/>
              </w:rPr>
              <w:t xml:space="preserve">ShippingLabel_Print</w:t>
            </w:r>
            <w:r>
              <w:t xml:space="preserve"> </w:t>
            </w:r>
            <w:r>
              <w:t xml:space="preserve">(also delivered in this phase — see next row) to record the initial shipping label.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Lots.Container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Lots.ContainerTray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Parts.ContainerConfig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Lots.ShippingLabel_Print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/>
          <w:p>
            <w:pPr>
              <w:pStyle w:val="Compact"/>
            </w:pPr>
            <w:r>
              <w:t xml:space="preserve">When container reaches closure condition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Message, AimShipperId</w:t>
            </w:r>
            <w:r>
              <w:t xml:space="preserve"> </w:t>
            </w:r>
            <w:r>
              <w:t xml:space="preserve">(populated by Gateway after call)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Lots.ShippingLabel_Print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@ContainerId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@LabelTypeCodeId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@PrintReasonCodeId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@ZplContent NVARCHAR(MAX)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@AppUserId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Writes the ShippingLabel audit row with full ZPL content. Gateway dispatches the physical print. Delivered in Phase 6 because</w:t>
            </w:r>
            <w:r>
              <w:t xml:space="preserve"> </w:t>
            </w:r>
            <w:r>
              <w:rPr>
                <w:rStyle w:val="VerbatimChar"/>
              </w:rPr>
              <w:t xml:space="preserve">Container_Complete</w:t>
            </w:r>
            <w:r>
              <w:t xml:space="preserve"> </w:t>
            </w:r>
            <w:r>
              <w:t xml:space="preserve">invokes it. Phase 7 adds</w:t>
            </w:r>
            <w:r>
              <w:t xml:space="preserve"> </w:t>
            </w:r>
            <w:r>
              <w:rPr>
                <w:rStyle w:val="VerbatimChar"/>
              </w:rPr>
              <w:t xml:space="preserve">ShippingLabel_Void</w:t>
            </w:r>
            <w:r>
              <w:t xml:space="preserve"> </w:t>
            </w:r>
            <w:r>
              <w:t xml:space="preserve">and list / reprint flows on top of it.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Lots.ShippingLabel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Lots.LabelTypeCode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Lots.PrintReasonCode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Container_Complete</w:t>
            </w:r>
            <w:r>
              <w:t xml:space="preserve"> </w:t>
            </w:r>
            <w:r>
              <w:t xml:space="preserve">success path; Phase 7 Sort Cage re-pack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Message, NewId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Lots.Container_Get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@ContainerId BIGINT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@ContainerIdBarcode NVARCHAR(100) NULL</w:t>
            </w:r>
          </w:p>
        </w:tc>
        <w:tc>
          <w:tcPr/>
          <w:p>
            <w:pPr>
              <w:pStyle w:val="Compact"/>
            </w:pPr>
            <w:r>
              <w:t xml:space="preserve">Read proc. Returns container + roll-up counts.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Lots.Container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Lots.ContainerTray</w:t>
            </w:r>
          </w:p>
        </w:tc>
        <w:tc>
          <w:tcPr/>
          <w:p>
            <w:pPr>
              <w:pStyle w:val="Compact"/>
            </w:pPr>
            <w:r>
              <w:t xml:space="preserve">Screens that display container state</w:t>
            </w:r>
          </w:p>
        </w:tc>
        <w:tc>
          <w:tcPr/>
          <w:p>
            <w:pPr>
              <w:pStyle w:val="Compact"/>
            </w:pPr>
            <w:r>
              <w:t xml:space="preserve">Single row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Lots.Container_List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Various filters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Read proc.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Lots.Container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Supervisor dashboards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Rowset</w:t>
            </w:r>
          </w:p>
        </w:tc>
      </w:tr>
    </w:tbl>
    <w:p>
      <w:pPr>
        <w:pStyle w:val="BodyText"/>
      </w:pPr>
      <w:r>
        <w:t xml:space="preserve">If UJ-05 resolved to update-in-place (B10):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Procedure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Parameters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Notes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Dependencies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Executed When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Lots.ContainerSerial_RelocateInPlace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@ContainerSerialId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@NewContainerId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@NewContainerTrayId BIGINT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@NewTrayPosition INT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@ChangeReason NVARCHAR(500)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@AppUserId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</w:t>
            </w:r>
          </w:p>
        </w:tc>
        <w:tc>
          <w:tcPr/>
          <w:p>
            <w:pPr>
              <w:pStyle w:val="Compact"/>
            </w:pPr>
            <w:r>
              <w:t xml:space="preserve">Updates ContainerSerial in place, writes ContainerSerialHistory audit row. Phase 7 actually exercises this; Phase 6 delivers the proc.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Lots.ContainerSerial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Lots.ContainerSerialHistory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/>
          <w:p>
            <w:pPr>
              <w:pStyle w:val="Compact"/>
            </w:pPr>
            <w:r>
              <w:t xml:space="preserve">Phase 7 Sort Cage workflow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</w:t>
            </w:r>
          </w:p>
        </w:tc>
      </w:tr>
    </w:tbl>
    <w:bookmarkEnd w:id="140"/>
    <w:bookmarkStart w:id="141" w:name="gateway-scripts-6"/>
    <w:p>
      <w:pPr>
        <w:pStyle w:val="Heading2"/>
      </w:pPr>
      <w:r>
        <w:t xml:space="preserve">Gateway Scripts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Script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Purpose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Trigger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External System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Audit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MipHandshakeWatcher</w:t>
            </w:r>
            <w:r>
              <w:t xml:space="preserve"> </w:t>
            </w:r>
            <w:r>
              <w:t xml:space="preserve">(one instance per serialized line)</w:t>
            </w:r>
          </w:p>
        </w:tc>
        <w:tc>
          <w:tcPr/>
          <w:p>
            <w:pPr>
              <w:pStyle w:val="Compact"/>
            </w:pPr>
            <w:r>
              <w:t xml:space="preserve">Watches</w:t>
            </w:r>
            <w:r>
              <w:t xml:space="preserve"> </w:t>
            </w:r>
            <w:r>
              <w:rPr>
                <w:rStyle w:val="VerbatimChar"/>
              </w:rPr>
              <w:t xml:space="preserve">DataReady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HardwareInterlockEnable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PartSN</w:t>
            </w:r>
            <w:r>
              <w:t xml:space="preserve">; orchestrates SerializedPart_Validate / SerializedPart_Create / ConsumptionEvent_Record; writes</w:t>
            </w:r>
            <w:r>
              <w:t xml:space="preserve"> </w:t>
            </w:r>
            <w:r>
              <w:rPr>
                <w:rStyle w:val="VerbatimChar"/>
              </w:rPr>
              <w:t xml:space="preserve">PartValid</w:t>
            </w:r>
            <w:r>
              <w:t xml:space="preserve"> </w:t>
            </w:r>
            <w:r>
              <w:t xml:space="preserve">back.</w:t>
            </w:r>
          </w:p>
        </w:tc>
        <w:tc>
          <w:tcPr/>
          <w:p>
            <w:pPr>
              <w:pStyle w:val="Compact"/>
            </w:pPr>
            <w:r>
              <w:t xml:space="preserve">OPC tag edges</w:t>
            </w:r>
          </w:p>
        </w:tc>
        <w:tc>
          <w:tcPr/>
          <w:p>
            <w:pPr>
              <w:pStyle w:val="Compact"/>
            </w:pPr>
            <w:r>
              <w:t xml:space="preserve">PLC via TOPServer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InterfaceLog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SystemName='MIP'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NonSerializedAssemblyWatcher</w:t>
            </w:r>
            <w:r>
              <w:t xml:space="preserve"> </w:t>
            </w:r>
            <w:r>
              <w:t xml:space="preserve">(one instance per non-serialized line)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Watches</w:t>
            </w:r>
            <w:r>
              <w:t xml:space="preserve"> </w:t>
            </w:r>
            <w:r>
              <w:rPr>
                <w:rStyle w:val="VerbatimChar"/>
              </w:rPr>
              <w:t xml:space="preserve">PartDisposition</w:t>
            </w:r>
            <w:r>
              <w:t xml:space="preserve">; calls ConsumptionEvent_Record on Pass. Increments container count.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OPC tag edges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PLC via TOPServer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InterfaceLog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SystemName='PLC'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AimGetNextNumberCaller</w:t>
            </w:r>
          </w:p>
        </w:tc>
        <w:tc>
          <w:tcPr/>
          <w:p>
            <w:pPr>
              <w:pStyle w:val="Compact"/>
            </w:pPr>
            <w:r>
              <w:t xml:space="preserve">Called by</w:t>
            </w:r>
            <w:r>
              <w:t xml:space="preserve"> </w:t>
            </w:r>
            <w:r>
              <w:rPr>
                <w:rStyle w:val="VerbatimChar"/>
              </w:rPr>
              <w:t xml:space="preserve">Container_Complete</w:t>
            </w:r>
            <w:r>
              <w:t xml:space="preserve"> </w:t>
            </w:r>
            <w:r>
              <w:t xml:space="preserve">in the success path. Issues AIM</w:t>
            </w:r>
            <w:r>
              <w:t xml:space="preserve"> </w:t>
            </w:r>
            <w:r>
              <w:rPr>
                <w:rStyle w:val="VerbatimChar"/>
              </w:rPr>
              <w:t xml:space="preserve">GetNextNumber</w:t>
            </w:r>
            <w:r>
              <w:t xml:space="preserve"> </w:t>
            </w:r>
            <w:r>
              <w:t xml:space="preserve">HTTP/SOAP request with container info. On response, updates</w:t>
            </w:r>
            <w:r>
              <w:t xml:space="preserve"> </w:t>
            </w:r>
            <w:r>
              <w:rPr>
                <w:rStyle w:val="VerbatimChar"/>
              </w:rPr>
              <w:t xml:space="preserve">Container.AimShipperId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Container_Complete</w:t>
            </w:r>
            <w:r>
              <w:t xml:space="preserve"> </w:t>
            </w:r>
            <w:r>
              <w:t xml:space="preserve">success handler</w:t>
            </w:r>
          </w:p>
        </w:tc>
        <w:tc>
          <w:tcPr/>
          <w:p>
            <w:pPr>
              <w:pStyle w:val="Compact"/>
            </w:pPr>
            <w:r>
              <w:t xml:space="preserve">AIM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InterfaceLog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SystemName='AIM'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Direction='Outbound'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AssemblyZebraDispatcher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Renders container shipping label ZPL from template + container data; dispatches to the container-close Zebra. Updates</w:t>
            </w:r>
            <w:r>
              <w:t xml:space="preserve"> </w:t>
            </w:r>
            <w:r>
              <w:rPr>
                <w:rStyle w:val="VerbatimChar"/>
              </w:rPr>
              <w:t xml:space="preserve">ShippingLabel.PrintedAt</w:t>
            </w:r>
            <w:r>
              <w:t xml:space="preserve">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Called by Container_Complete success path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Zebra printer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InterfaceLog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SystemName='Zebra'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ContainerScaleReader</w:t>
            </w:r>
            <w:r>
              <w:t xml:space="preserve"> </w:t>
            </w:r>
            <w:r>
              <w:t xml:space="preserve">(optional — weight closure lines)</w:t>
            </w:r>
          </w:p>
        </w:tc>
        <w:tc>
          <w:tcPr/>
          <w:p>
            <w:pPr>
              <w:pStyle w:val="Compact"/>
            </w:pPr>
            <w:r>
              <w:t xml:space="preserve">Publishes container weight to the Assembly Screen’s live binding; provides the value used by</w:t>
            </w:r>
            <w:r>
              <w:t xml:space="preserve"> </w:t>
            </w:r>
            <w:r>
              <w:rPr>
                <w:rStyle w:val="VerbatimChar"/>
              </w:rPr>
              <w:t xml:space="preserve">Container_Complete</w:t>
            </w:r>
            <w:r>
              <w:t xml:space="preserve"> </w:t>
            </w:r>
            <w:r>
              <w:t xml:space="preserve">for weight-based closure check.</w:t>
            </w:r>
          </w:p>
        </w:tc>
        <w:tc>
          <w:tcPr/>
          <w:p>
            <w:pPr>
              <w:pStyle w:val="Compact"/>
            </w:pPr>
            <w:r>
              <w:t xml:space="preserve">OPC tag change</w:t>
            </w:r>
          </w:p>
        </w:tc>
        <w:tc>
          <w:tcPr/>
          <w:p>
            <w:pPr>
              <w:pStyle w:val="Compact"/>
            </w:pPr>
            <w:r>
              <w:t xml:space="preserve">OmniServer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InterfaceLog</w:t>
            </w:r>
            <w:r>
              <w:t xml:space="preserve"> </w:t>
            </w:r>
            <w:r>
              <w:t xml:space="preserve">(per-session)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VisionMismatchLogger</w:t>
            </w:r>
            <w:r>
              <w:t xml:space="preserve"> </w:t>
            </w:r>
            <w:r>
              <w:t xml:space="preserve">(optional — UJ-17 affected lines)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On vision-vs-barcode mismatch, logs to</w:t>
            </w:r>
            <w:r>
              <w:t xml:space="preserve"> </w:t>
            </w:r>
            <w:r>
              <w:rPr>
                <w:rStyle w:val="VerbatimChar"/>
              </w:rPr>
              <w:t xml:space="preserve">InterfaceLog</w:t>
            </w:r>
            <w:r>
              <w:t xml:space="preserve"> </w:t>
            </w:r>
            <w:r>
              <w:t xml:space="preserve">with severity Warning and alerts the operator on the Assembly Screen. Auto-hold on mismatch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wired in Phase 6 —</w:t>
            </w:r>
            <w:r>
              <w:t xml:space="preserve"> </w:t>
            </w:r>
            <w:r>
              <w:rPr>
                <w:rStyle w:val="VerbatimChar"/>
              </w:rPr>
              <w:t xml:space="preserve">HoldEvent_Place</w:t>
            </w:r>
            <w:r>
              <w:t xml:space="preserve"> </w:t>
            </w:r>
            <w:r>
              <w:t xml:space="preserve">ships in Phase 7. Once Phase 7 lands, this script is upgraded to</w:t>
            </w:r>
            <w:r>
              <w:t xml:space="preserve"> </w:t>
            </w:r>
            <w:r>
              <w:rPr>
                <w:rStyle w:val="VerbatimChar"/>
              </w:rPr>
              <w:t xml:space="preserve">VisionMismatchHandler</w:t>
            </w:r>
            <w:r>
              <w:t xml:space="preserve"> </w:t>
            </w:r>
            <w:r>
              <w:t xml:space="preserve">that calls</w:t>
            </w:r>
            <w:r>
              <w:t xml:space="preserve"> </w:t>
            </w:r>
            <w:r>
              <w:rPr>
                <w:rStyle w:val="VerbatimChar"/>
              </w:rPr>
              <w:t xml:space="preserve">HoldEvent_Place</w:t>
            </w:r>
            <w:r>
              <w:t xml:space="preserve"> </w:t>
            </w:r>
            <w:r>
              <w:t xml:space="preserve">automatically.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Vision system event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Cognex vision system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InterfaceLog</w:t>
            </w:r>
          </w:p>
        </w:tc>
      </w:tr>
    </w:tbl>
    <w:bookmarkEnd w:id="141"/>
    <w:bookmarkStart w:id="142" w:name="perspective-views-6"/>
    <w:p>
      <w:pPr>
        <w:pStyle w:val="Heading2"/>
      </w:pPr>
      <w:r>
        <w:t xml:space="preserve">Perspective Views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View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Assembly Operator Screen (serialized line variant)</w:t>
            </w:r>
          </w:p>
        </w:tc>
        <w:tc>
          <w:tcPr/>
          <w:p>
            <w:pPr>
              <w:pStyle w:val="Compact"/>
            </w:pPr>
            <w:r>
              <w:t xml:space="preserve">Real-time MIP status panel (DataReady, HardwareInterlockEnable, PartSN, PartValid, container fill). Current container’s tray grid. Source-LOT bay with scanned LTTs. BOM verification indicator. Alert panel for mismatches/holds.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Assembly Operator Screen (non-serialized variant)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Simpler layout: PartDisposition counter, container fill, source-LOT bay. Same alert panel.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Assembly Supervisor Overview</w:t>
            </w:r>
          </w:p>
        </w:tc>
        <w:tc>
          <w:tcPr/>
          <w:p>
            <w:pPr>
              <w:pStyle w:val="Compact"/>
            </w:pPr>
            <w:r>
              <w:t xml:space="preserve">Line status, active container, fill %, recent MIP events, interlock-bypass flag sightings.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Container Detail (modal)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Opens from Assembly screen or from a container search. Shows tray grid with serials, source LOTs consumed, AimShipperId, status.</w:t>
            </w:r>
          </w:p>
        </w:tc>
      </w:tr>
    </w:tbl>
    <w:bookmarkEnd w:id="142"/>
    <w:bookmarkStart w:id="143" w:name="test-coverage-6"/>
    <w:p>
      <w:pPr>
        <w:pStyle w:val="Heading2"/>
      </w:pPr>
      <w:r>
        <w:t xml:space="preserve">Test Coverage</w:t>
      </w:r>
    </w:p>
    <w:p>
      <w:pPr>
        <w:pStyle w:val="FirstParagraph"/>
      </w:pPr>
      <w:r>
        <w:t xml:space="preserve">New test suite at</w:t>
      </w:r>
      <w:r>
        <w:t xml:space="preserve"> </w:t>
      </w:r>
      <w:r>
        <w:rPr>
          <w:rStyle w:val="VerbatimChar"/>
        </w:rPr>
        <w:t xml:space="preserve">sql/tests/0018_PlantFloor_Assembly/</w:t>
      </w:r>
      <w:r>
        <w:t xml:space="preserve">: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File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Covers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010_SerializedPart_Validate.sql</w:t>
            </w:r>
          </w:p>
        </w:tc>
        <w:tc>
          <w:tcPr/>
          <w:p>
            <w:pPr>
              <w:pStyle w:val="Compact"/>
            </w:pPr>
            <w:r>
              <w:t xml:space="preserve">Unique PartSN accepts; duplicate rejects; bad format rejects (regex check if configured); item-at-line ineligible rejects.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020_SerializedPart_Create.sql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Insert row; NoRead (NULL PartSN with HardwareInterlockBypassed=1) accepted; audit correct.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030_Container_Create.sql</w:t>
            </w:r>
          </w:p>
        </w:tc>
        <w:tc>
          <w:tcPr/>
          <w:p>
            <w:pPr>
              <w:pStyle w:val="Compact"/>
            </w:pPr>
            <w:r>
              <w:t xml:space="preserve">Creates container with generated ContainerIdBarcode; ContainerConfig required; ItemId required.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040_ContainerTray_Add.sql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Adds tray; duplicate TrayNumber rejects.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050_ContainerSerial_Add.sql</w:t>
            </w:r>
          </w:p>
        </w:tc>
        <w:tc>
          <w:tcPr/>
          <w:p>
            <w:pPr>
              <w:pStyle w:val="Compact"/>
            </w:pPr>
            <w:r>
              <w:t xml:space="preserve">Places serial in tray position; duplicate position rejects; serial already in another container rejects; HardwareInterlockBypassed propagates.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060_ConsumptionEvent_Record.sql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Composite: source piece count decrements; CONSUMPTION genealogy row written; if serial provided, SerializedPart + ContainerSerial created; BOM verification rejects wrong source Item; blocked source rejects.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070_Container_Complete_count.sql</w:t>
            </w:r>
          </w:p>
        </w:tc>
        <w:tc>
          <w:tcPr/>
          <w:p>
            <w:pPr>
              <w:pStyle w:val="Compact"/>
            </w:pPr>
            <w:r>
              <w:t xml:space="preserve">Count-based closure passes when full; rejects when under capacity; ClosureMethod=Count path.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080_Container_Complete_weight.sql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Weight-based closure validates against TargetWeight; outside tolerance rejects.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090_Container_Complete_manual.sql</w:t>
            </w:r>
          </w:p>
        </w:tc>
        <w:tc>
          <w:tcPr/>
          <w:p>
            <w:pPr>
              <w:pStyle w:val="Compact"/>
            </w:pPr>
            <w:r>
              <w:t xml:space="preserve">ManualClose skips auto-validation; operator close succeeds.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100_ContainerSerial_RelocateInPlace.sql</w:t>
            </w:r>
            <w:r>
              <w:t xml:space="preserve"> </w:t>
            </w:r>
            <w:r>
              <w:t xml:space="preserve">(if B10 update-in-place)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Relocates serial; ContainerSerialHistory row written; OldContainer/NewContainer correct.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110_HardwareInterlockBypassed_flag.sql</w:t>
            </w:r>
          </w:p>
        </w:tc>
        <w:tc>
          <w:tcPr/>
          <w:p>
            <w:pPr>
              <w:pStyle w:val="Compact"/>
            </w:pPr>
            <w:r>
              <w:t xml:space="preserve">Flag propagates from ConsumptionEvent_Record → ContainerSerial (and/or ProductionEvent, per Phase 0 scope).</w:t>
            </w:r>
          </w:p>
        </w:tc>
      </w:tr>
    </w:tbl>
    <w:p>
      <w:pPr>
        <w:pStyle w:val="BodyText"/>
      </w:pPr>
      <w:r>
        <w:t xml:space="preserve">Target: 150–200 passing tests in suite 0018 (biggest phase, most branches).</w:t>
      </w:r>
    </w:p>
    <w:bookmarkEnd w:id="143"/>
    <w:bookmarkStart w:id="144" w:name="phase-6-complete-when"/>
    <w:p>
      <w:pPr>
        <w:pStyle w:val="Heading2"/>
      </w:pPr>
      <w:r>
        <w:t xml:space="preserve">Phase 6 complete when</w:t>
      </w:r>
    </w:p>
    <w:p>
      <w:pPr>
        <w:pStyle w:val="Compact"/>
        <w:numPr>
          <w:ilvl w:val="0"/>
          <w:numId w:val="1105"/>
        </w:numPr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0015_phase6_assembly.sql</w:t>
      </w:r>
      <w:r>
        <w:t xml:space="preserve"> </w:t>
      </w:r>
      <w:r>
        <w:t xml:space="preserve">applied: UJ-16 flag column(s) added;</w:t>
      </w:r>
      <w:r>
        <w:t xml:space="preserve"> </w:t>
      </w:r>
      <w:r>
        <w:rPr>
          <w:rStyle w:val="VerbatimChar"/>
        </w:rPr>
        <w:t xml:space="preserve">ContainerClosureMethodCode</w:t>
      </w:r>
      <w:r>
        <w:t xml:space="preserve"> </w:t>
      </w:r>
      <w:r>
        <w:t xml:space="preserve">code table + FK; ContainerSerialHistory (if B10 update-in-place); operation templates seeded.</w:t>
      </w:r>
    </w:p>
    <w:p>
      <w:pPr>
        <w:pStyle w:val="Compact"/>
        <w:numPr>
          <w:ilvl w:val="0"/>
          <w:numId w:val="1106"/>
        </w:numPr>
      </w:pPr>
      <w:r>
        <w:t xml:space="preserve">All Assembly procs delivered:</w:t>
      </w:r>
      <w:r>
        <w:t xml:space="preserve"> </w:t>
      </w:r>
      <w:r>
        <w:rPr>
          <w:rStyle w:val="VerbatimChar"/>
        </w:rPr>
        <w:t xml:space="preserve">ConsumptionEvent_Record</w:t>
      </w:r>
      <w:r>
        <w:t xml:space="preserve">,</w:t>
      </w:r>
      <w:r>
        <w:t xml:space="preserve"> </w:t>
      </w:r>
      <w:r>
        <w:rPr>
          <w:rStyle w:val="VerbatimChar"/>
        </w:rPr>
        <w:t xml:space="preserve">SerializedPart_Validate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_Create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Container_Create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_Complete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ContainerTray_Add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ContainerSerial_Add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ContainerSerial_RelocateInPlace</w:t>
      </w:r>
      <w:r>
        <w:t xml:space="preserve"> </w:t>
      </w:r>
      <w:r>
        <w:t xml:space="preserve">(if B10).</w:t>
      </w:r>
    </w:p>
    <w:p>
      <w:pPr>
        <w:pStyle w:val="Compact"/>
        <w:numPr>
          <w:ilvl w:val="0"/>
          <w:numId w:val="1107"/>
        </w:numPr>
      </w:pPr>
      <w:r>
        <w:t xml:space="preserve">All tests in</w:t>
      </w:r>
      <w:r>
        <w:t xml:space="preserve"> </w:t>
      </w:r>
      <w:r>
        <w:rPr>
          <w:rStyle w:val="VerbatimChar"/>
        </w:rPr>
        <w:t xml:space="preserve">sql/tests/0018_PlantFloor_Assembly/</w:t>
      </w:r>
      <w:r>
        <w:t xml:space="preserve"> </w:t>
      </w:r>
      <w:r>
        <w:t xml:space="preserve">pass (target 150–200).</w:t>
      </w:r>
    </w:p>
    <w:p>
      <w:pPr>
        <w:pStyle w:val="Compact"/>
        <w:numPr>
          <w:ilvl w:val="0"/>
          <w:numId w:val="1108"/>
        </w:numPr>
      </w:pPr>
      <w:r>
        <w:rPr>
          <w:rStyle w:val="VerbatimChar"/>
        </w:rPr>
        <w:t xml:space="preserve">MipHandshakeWatcher</w:t>
      </w:r>
      <w:r>
        <w:t xml:space="preserve">,</w:t>
      </w:r>
      <w:r>
        <w:t xml:space="preserve"> </w:t>
      </w:r>
      <w:r>
        <w:rPr>
          <w:rStyle w:val="VerbatimChar"/>
        </w:rPr>
        <w:t xml:space="preserve">NonSerializedAssemblyWatcher</w:t>
      </w:r>
      <w:r>
        <w:t xml:space="preserve">,</w:t>
      </w:r>
      <w:r>
        <w:t xml:space="preserve"> </w:t>
      </w:r>
      <w:r>
        <w:rPr>
          <w:rStyle w:val="VerbatimChar"/>
        </w:rPr>
        <w:t xml:space="preserve">AimGetNextNumberCaller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AssemblyZebraDispatcher</w:t>
      </w:r>
      <w:r>
        <w:t xml:space="preserve"> </w:t>
      </w:r>
      <w:r>
        <w:t xml:space="preserve">Gateway scripts implemented against dev PLC simulator / AIM mock endpoint.</w:t>
      </w:r>
    </w:p>
    <w:p>
      <w:pPr>
        <w:pStyle w:val="Compact"/>
        <w:numPr>
          <w:ilvl w:val="0"/>
          <w:numId w:val="1109"/>
        </w:numPr>
      </w:pPr>
      <w:r>
        <w:t xml:space="preserve">Perspective Assembly Operator Screens (serialized + non-serialized variants) implemented.</w:t>
      </w:r>
    </w:p>
    <w:p>
      <w:pPr>
        <w:pStyle w:val="Compact"/>
        <w:numPr>
          <w:ilvl w:val="0"/>
          <w:numId w:val="1110"/>
        </w:numPr>
      </w:pPr>
      <w:r>
        <w:t xml:space="preserve">End-to-end on dev bench: operator scans source LOT → PLC simulator fires DataReady → MES validates, writes serial, fills tray → container auto-completes → AIM mock returns ShipperId → container shipping label prints.</w:t>
      </w:r>
    </w:p>
    <w:p>
      <w:pPr>
        <w:pStyle w:val="Compact"/>
        <w:numPr>
          <w:ilvl w:val="0"/>
          <w:numId w:val="1111"/>
        </w:numPr>
      </w:pPr>
      <w:r>
        <w:t xml:space="preserve">HardwareInterlockEnable=0 bypass path verified: NoRead serial accepted, bypass flag set on downstream rows.</w:t>
      </w:r>
    </w:p>
    <w:p>
      <w:pPr>
        <w:pStyle w:val="Compact"/>
        <w:numPr>
          <w:ilvl w:val="0"/>
          <w:numId w:val="1112"/>
        </w:numPr>
      </w:pPr>
      <w:r>
        <w:t xml:space="preserve">Vision mismatch simulation logs to InterfaceLog and alerts operator (auto-hold wiring deferred to Phase 7 after</w:t>
      </w:r>
      <w:r>
        <w:t xml:space="preserve"> </w:t>
      </w:r>
      <w:r>
        <w:rPr>
          <w:rStyle w:val="VerbatimChar"/>
        </w:rPr>
        <w:t xml:space="preserve">HoldEvent_Place</w:t>
      </w:r>
      <w:r>
        <w:t xml:space="preserve"> </w:t>
      </w:r>
      <w:r>
        <w:t xml:space="preserve">ships).</w:t>
      </w:r>
    </w:p>
    <w:p>
      <w:r>
        <w:pict>
          <v:rect style="width:0;height:1.5pt" o:hralign="center" o:hrstd="t" o:hr="t"/>
        </w:pict>
      </w:r>
    </w:p>
    <w:bookmarkEnd w:id="144"/>
    <w:bookmarkEnd w:id="145"/>
    <w:bookmarkStart w:id="163" w:name="phase-7-hold-sort-cage-shipping-aim"/>
    <w:p>
      <w:pPr>
        <w:pStyle w:val="Heading1"/>
      </w:pPr>
      <w:r>
        <w:t xml:space="preserve">Phase 7 — Hold + Sort Cage + Shipping + AIM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Deliver the quality-supervisor and shipping workflows, plus the remaining AIM outbound integrations. Hold placement with multi-LOT support, Sort Cage re-containerization with serial migration (per Phase 0 pattern), shipping-label void/reprint, final ship gate, and truck manifest.</w:t>
      </w:r>
    </w:p>
    <w:p>
      <w:pPr>
        <w:pStyle w:val="BodyText"/>
      </w:pPr>
      <w:r>
        <w:rPr>
          <w:b/>
          <w:bCs/>
        </w:rPr>
        <w:t xml:space="preserve">Dependencies:</w:t>
      </w:r>
      <w:r>
        <w:t xml:space="preserve"> </w:t>
      </w:r>
      <w:r>
        <w:t xml:space="preserve">Phase 1 (foundation), Phase 2 (LOT lifecycle, labels), Phase 3 (reject / events), Phase 6 (Container + ContainerSerial + ShippingLabel scaffolding).</w:t>
      </w:r>
    </w:p>
    <w:p>
      <w:pPr>
        <w:pStyle w:val="BodyText"/>
      </w:pPr>
      <w:r>
        <w:rPr>
          <w:b/>
          <w:bCs/>
        </w:rPr>
        <w:t xml:space="preserve">Status:</w:t>
      </w:r>
      <w:r>
        <w:t xml:space="preserve"> </w:t>
      </w:r>
      <w:r>
        <w:t xml:space="preserve">Blocked on Phases 1–3 and 6.</w:t>
      </w:r>
    </w:p>
    <w:bookmarkStart w:id="146" w:name="data-model-changes-7"/>
    <w:p>
      <w:pPr>
        <w:pStyle w:val="Heading2"/>
      </w:pPr>
      <w:r>
        <w:t xml:space="preserve">Data Model Changes</w:t>
      </w:r>
    </w:p>
    <w:p>
      <w:pPr>
        <w:pStyle w:val="FirstParagraph"/>
      </w:pPr>
      <w:r>
        <w:rPr>
          <w:b/>
          <w:bCs/>
        </w:rPr>
        <w:t xml:space="preserve">Migration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sql/migrations/versioned/0016_phase7_hold_sort_shipping.sql</w:t>
      </w:r>
      <w:r>
        <w:rPr>
          <w:b/>
          <w:bCs/>
        </w:rPr>
        <w:t xml:space="preserve">:</w:t>
      </w:r>
    </w:p>
    <w:p>
      <w:pPr>
        <w:pStyle w:val="Compact"/>
        <w:numPr>
          <w:ilvl w:val="0"/>
          <w:numId w:val="1113"/>
        </w:numPr>
      </w:pPr>
      <w:r>
        <w:t xml:space="preserve">Seed</w:t>
      </w:r>
      <w:r>
        <w:t xml:space="preserve"> </w:t>
      </w:r>
      <w:r>
        <w:rPr>
          <w:rStyle w:val="VerbatimChar"/>
        </w:rPr>
        <w:t xml:space="preserve">Audit.LogEventType</w:t>
      </w:r>
      <w:r>
        <w:t xml:space="preserve"> </w:t>
      </w:r>
      <w:r>
        <w:t xml:space="preserve">entries:</w:t>
      </w:r>
      <w:r>
        <w:t xml:space="preserve"> </w:t>
      </w:r>
      <w:r>
        <w:rPr>
          <w:rStyle w:val="VerbatimChar"/>
        </w:rPr>
        <w:t xml:space="preserve">HoldPlaced</w:t>
      </w:r>
      <w:r>
        <w:t xml:space="preserve">,</w:t>
      </w:r>
      <w:r>
        <w:t xml:space="preserve"> </w:t>
      </w:r>
      <w:r>
        <w:rPr>
          <w:rStyle w:val="VerbatimChar"/>
        </w:rPr>
        <w:t xml:space="preserve">HoldReleased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ContainerHeld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ContainerReleased</w:t>
      </w:r>
      <w:r>
        <w:t xml:space="preserve">,</w:t>
      </w:r>
      <w:r>
        <w:t xml:space="preserve"> </w:t>
      </w:r>
      <w:r>
        <w:rPr>
          <w:rStyle w:val="VerbatimChar"/>
        </w:rPr>
        <w:t xml:space="preserve">ShippingLabelPrinted</w:t>
      </w:r>
      <w:r>
        <w:t xml:space="preserve">,</w:t>
      </w:r>
      <w:r>
        <w:t xml:space="preserve"> </w:t>
      </w:r>
      <w:r>
        <w:rPr>
          <w:rStyle w:val="VerbatimChar"/>
        </w:rPr>
        <w:t xml:space="preserve">ShippingLabelVoided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ContainerShipped</w:t>
      </w:r>
      <w:r>
        <w:t xml:space="preserve">,</w:t>
      </w:r>
      <w:r>
        <w:t xml:space="preserve"> </w:t>
      </w:r>
      <w:r>
        <w:rPr>
          <w:rStyle w:val="VerbatimChar"/>
        </w:rPr>
        <w:t xml:space="preserve">AimPlaceOnHoldCalled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AimReleaseFromHoldCalled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AimUpdateAimCalled</w:t>
      </w:r>
      <w:r>
        <w:t xml:space="preserve">.</w:t>
      </w:r>
    </w:p>
    <w:p>
      <w:pPr>
        <w:pStyle w:val="Compact"/>
        <w:numPr>
          <w:ilvl w:val="0"/>
          <w:numId w:val="1113"/>
        </w:numPr>
      </w:pPr>
      <w:r>
        <w:t xml:space="preserve">Seed</w:t>
      </w:r>
      <w:r>
        <w:t xml:space="preserve"> </w:t>
      </w:r>
      <w:r>
        <w:rPr>
          <w:rStyle w:val="VerbatimChar"/>
        </w:rPr>
        <w:t xml:space="preserve">Quality.HoldTypeCode</w:t>
      </w:r>
      <w:r>
        <w:t xml:space="preserve"> </w:t>
      </w:r>
      <w:r>
        <w:t xml:space="preserve">rows if not already:</w:t>
      </w:r>
      <w:r>
        <w:t xml:space="preserve"> </w:t>
      </w:r>
      <w:r>
        <w:rPr>
          <w:rStyle w:val="VerbatimChar"/>
        </w:rPr>
        <w:t xml:space="preserve">Quality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CustomerComplaint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Precautionary</w:t>
      </w:r>
      <w:r>
        <w:t xml:space="preserve">,</w:t>
      </w:r>
      <w:r>
        <w:t xml:space="preserve"> </w:t>
      </w:r>
      <w:r>
        <w:rPr>
          <w:rStyle w:val="VerbatimChar"/>
        </w:rPr>
        <w:t xml:space="preserve">VisionMismatch</w:t>
      </w:r>
      <w:r>
        <w:t xml:space="preserve"> </w:t>
      </w:r>
      <w:r>
        <w:t xml:space="preserve">(from UJ-17 fallback).</w:t>
      </w:r>
    </w:p>
    <w:p>
      <w:pPr>
        <w:pStyle w:val="Compact"/>
        <w:numPr>
          <w:ilvl w:val="0"/>
          <w:numId w:val="1113"/>
        </w:numPr>
      </w:pPr>
      <w:r>
        <w:t xml:space="preserve">Apply any B10 (serial migration) schema deltas not already applied in Phase 6.</w:t>
      </w:r>
    </w:p>
    <w:p>
      <w:pPr>
        <w:pStyle w:val="Compact"/>
        <w:numPr>
          <w:ilvl w:val="0"/>
          <w:numId w:val="1113"/>
        </w:numPr>
      </w:pPr>
      <w:r>
        <w:t xml:space="preserve">Seed</w:t>
      </w:r>
      <w:r>
        <w:t xml:space="preserve"> </w:t>
      </w:r>
      <w:r>
        <w:rPr>
          <w:rStyle w:val="VerbatimChar"/>
        </w:rPr>
        <w:t xml:space="preserve">Lots.PrintReasonCode</w:t>
      </w:r>
      <w:r>
        <w:t xml:space="preserve"> </w:t>
      </w:r>
      <w:r>
        <w:t xml:space="preserve">rows for shipping-label scenarios:</w:t>
      </w:r>
      <w:r>
        <w:t xml:space="preserve"> </w:t>
      </w:r>
      <w:r>
        <w:rPr>
          <w:rStyle w:val="VerbatimChar"/>
        </w:rPr>
        <w:t xml:space="preserve">InitialShipping</w:t>
      </w:r>
      <w:r>
        <w:t xml:space="preserve">,</w:t>
      </w:r>
      <w:r>
        <w:t xml:space="preserve"> </w:t>
      </w:r>
      <w:r>
        <w:rPr>
          <w:rStyle w:val="VerbatimChar"/>
        </w:rPr>
        <w:t xml:space="preserve">ReprintDamaged</w:t>
      </w:r>
      <w:r>
        <w:t xml:space="preserve">,</w:t>
      </w:r>
      <w:r>
        <w:t xml:space="preserve"> </w:t>
      </w:r>
      <w:r>
        <w:rPr>
          <w:rStyle w:val="VerbatimChar"/>
        </w:rPr>
        <w:t xml:space="preserve">SortCageReIdentify</w:t>
      </w:r>
      <w:r>
        <w:t xml:space="preserve">,</w:t>
      </w:r>
      <w:r>
        <w:t xml:space="preserve"> </w:t>
      </w:r>
      <w:r>
        <w:rPr>
          <w:rStyle w:val="VerbatimChar"/>
        </w:rPr>
        <w:t xml:space="preserve">AimResync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Tables used:</w:t>
      </w:r>
      <w:r>
        <w:t xml:space="preserve"> </w:t>
      </w:r>
      <w:r>
        <w:rPr>
          <w:rStyle w:val="VerbatimChar"/>
        </w:rPr>
        <w:t xml:space="preserve">Quality.HoldEvent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Quality.HoldTypeCode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Lots.Container</w:t>
      </w:r>
      <w:r>
        <w:t xml:space="preserve">,</w:t>
      </w:r>
      <w:r>
        <w:t xml:space="preserve"> </w:t>
      </w:r>
      <w:r>
        <w:rPr>
          <w:rStyle w:val="VerbatimChar"/>
        </w:rPr>
        <w:t xml:space="preserve">Lots.ContainerSerial</w:t>
      </w:r>
      <w:r>
        <w:t xml:space="preserve">,</w:t>
      </w:r>
      <w:r>
        <w:t xml:space="preserve"> </w:t>
      </w:r>
      <w:r>
        <w:rPr>
          <w:rStyle w:val="VerbatimChar"/>
        </w:rPr>
        <w:t xml:space="preserve">Lots.ContainerSerialHistory</w:t>
      </w:r>
      <w:r>
        <w:t xml:space="preserve"> </w:t>
      </w:r>
      <w:r>
        <w:t xml:space="preserve">(if B10),</w:t>
      </w:r>
      <w:r>
        <w:t xml:space="preserve"> </w:t>
      </w:r>
      <w:r>
        <w:rPr>
          <w:rStyle w:val="VerbatimChar"/>
        </w:rPr>
        <w:t xml:space="preserve">Lots.ShippingLabel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Lots.LabelTypeCode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Lots.Lot</w:t>
      </w:r>
      <w:r>
        <w:t xml:space="preserve">,</w:t>
      </w:r>
      <w:r>
        <w:t xml:space="preserve"> </w:t>
      </w:r>
      <w:r>
        <w:rPr>
          <w:rStyle w:val="VerbatimChar"/>
        </w:rPr>
        <w:t xml:space="preserve">Lots.LotStatusHistory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Audit.*</w:t>
      </w:r>
      <w:r>
        <w:t xml:space="preserve">.</w:t>
      </w:r>
    </w:p>
    <w:bookmarkEnd w:id="146"/>
    <w:bookmarkStart w:id="147" w:name="open-items-affecting-this-phase-7"/>
    <w:p>
      <w:pPr>
        <w:pStyle w:val="Heading2"/>
      </w:pPr>
      <w:r>
        <w:t xml:space="preserve">Open Items Affecting This Phase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Item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Fallback / Resolution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UJ-05 Sort Cage migration</w:t>
            </w:r>
          </w:p>
        </w:tc>
        <w:tc>
          <w:tcPr/>
          <w:p>
            <w:pPr>
              <w:pStyle w:val="Compact"/>
            </w:pPr>
            <w:r>
              <w:t xml:space="preserve">Phase 0 decision applied here. Write paths differ by choice.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UJ-17 vision handling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Auto-hold reason =</w:t>
            </w:r>
            <w:r>
              <w:t xml:space="preserve"> </w:t>
            </w:r>
            <w:r>
              <w:rPr>
                <w:rStyle w:val="VerbatimChar"/>
              </w:rPr>
              <w:t xml:space="preserve">VisionMismatch</w:t>
            </w:r>
            <w:r>
              <w:t xml:space="preserve">; supervisor override requires re-auth.</w:t>
            </w:r>
          </w:p>
        </w:tc>
      </w:tr>
      <w:tr>
        <w:tc>
          <w:tcPr/>
          <w:p>
            <w:pPr>
              <w:pStyle w:val="Compact"/>
            </w:pPr>
            <w:r>
              <w:t xml:space="preserve">OI-02 closure affects Sort Cage</w:t>
            </w:r>
          </w:p>
        </w:tc>
        <w:tc>
          <w:tcPr/>
          <w:p>
            <w:pPr>
              <w:pStyle w:val="Compact"/>
            </w:pPr>
            <w:r>
              <w:t xml:space="preserve">Re-containerized outputs re-apply closure method; if Weight, new scale reading required.</w:t>
            </w:r>
          </w:p>
        </w:tc>
      </w:tr>
    </w:tbl>
    <w:bookmarkEnd w:id="147"/>
    <w:bookmarkStart w:id="153" w:name="state-workflow-7"/>
    <w:p>
      <w:pPr>
        <w:pStyle w:val="Heading2"/>
      </w:pPr>
      <w:r>
        <w:t xml:space="preserve">State &amp; Workflow</w:t>
      </w:r>
    </w:p>
    <w:bookmarkStart w:id="148" w:name="hold-placement-multi-lot"/>
    <w:p>
      <w:pPr>
        <w:pStyle w:val="Heading3"/>
      </w:pPr>
      <w:r>
        <w:t xml:space="preserve">Hold placement (multi-LOT)</w:t>
      </w:r>
    </w:p>
    <w:p>
      <w:pPr>
        <w:pStyle w:val="FirstParagraph"/>
      </w:pPr>
      <w:r>
        <w:t xml:space="preserve">Quality supervisor Diane gets a call from Honda. She opens the Hold Management screen.</w:t>
      </w:r>
    </w:p>
    <w:p>
      <w:pPr>
        <w:pStyle w:val="Compact"/>
        <w:numPr>
          <w:ilvl w:val="0"/>
          <w:numId w:val="1114"/>
        </w:numPr>
      </w:pPr>
      <w:r>
        <w:t xml:space="preserve">Diane filters LOTs (by Item</w:t>
      </w:r>
      <w:r>
        <w:t xml:space="preserve"> </w:t>
      </w:r>
      <w:r>
        <w:rPr>
          <w:rStyle w:val="VerbatimChar"/>
        </w:rPr>
        <w:t xml:space="preserve">5G0</w:t>
      </w:r>
      <w:r>
        <w:t xml:space="preserve">, date range yesterday 14:00–22:00, status = Good or Scrap). Multi-select available.</w:t>
      </w:r>
    </w:p>
    <w:p>
      <w:pPr>
        <w:pStyle w:val="Compact"/>
        <w:numPr>
          <w:ilvl w:val="0"/>
          <w:numId w:val="1114"/>
        </w:numPr>
      </w:pPr>
      <w:r>
        <w:t xml:space="preserve">She selects 12 candidate LOTs. Clicks</w:t>
      </w:r>
      <w:r>
        <w:t xml:space="preserve"> </w:t>
      </w:r>
      <w:r>
        <w:t xml:space="preserve">“Place on Hold”</w:t>
      </w:r>
      <w:r>
        <w:t xml:space="preserve">.</w:t>
      </w:r>
    </w:p>
    <w:p>
      <w:pPr>
        <w:pStyle w:val="Compact"/>
        <w:numPr>
          <w:ilvl w:val="0"/>
          <w:numId w:val="1114"/>
        </w:numPr>
      </w:pPr>
      <w:r>
        <w:t xml:space="preserve">Modal: select</w:t>
      </w:r>
      <w:r>
        <w:t xml:space="preserve"> </w:t>
      </w:r>
      <w:r>
        <w:rPr>
          <w:rStyle w:val="VerbatimChar"/>
        </w:rPr>
        <w:t xml:space="preserve">HoldTypeCode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CustomerComplaint</w:t>
      </w:r>
      <w:r>
        <w:t xml:space="preserve">), enter reason (</w:t>
      </w:r>
      <w:r>
        <w:rPr>
          <w:rStyle w:val="VerbatimChar"/>
        </w:rPr>
        <w:t xml:space="preserve">Honda dimensional concern, pending investigation</w:t>
      </w:r>
      <w:r>
        <w:t xml:space="preserve">), re-authenticates.</w:t>
      </w:r>
    </w:p>
    <w:p>
      <w:pPr>
        <w:pStyle w:val="Compact"/>
        <w:numPr>
          <w:ilvl w:val="0"/>
          <w:numId w:val="1114"/>
        </w:numPr>
      </w:pPr>
      <w:r>
        <w:t xml:space="preserve">Perspective iterates the selection, calling</w:t>
      </w:r>
      <w:r>
        <w:t xml:space="preserve"> </w:t>
      </w:r>
      <w:r>
        <w:rPr>
          <w:rStyle w:val="VerbatimChar"/>
        </w:rPr>
        <w:t xml:space="preserve">HoldEvent_Place</w:t>
      </w:r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VerbatimChar"/>
        </w:rPr>
        <w:t xml:space="preserve">Quality.HoldEvent_Place(</w:t>
      </w:r>
      <w:r>
        <w:br/>
      </w:r>
      <w:r>
        <w:rPr>
          <w:rStyle w:val="VerbatimChar"/>
        </w:rPr>
        <w:t xml:space="preserve">    @LotId, @HoldTypeCodeId, @NonConformanceId NULL (MVP: always NULL),</w:t>
      </w:r>
      <w:r>
        <w:br/>
      </w:r>
      <w:r>
        <w:rPr>
          <w:rStyle w:val="VerbatimChar"/>
        </w:rPr>
        <w:t xml:space="preserve">    @Reason NVARCHAR(500), @AppUserId, @TerminalLocationId)</w:t>
      </w:r>
    </w:p>
    <w:p>
      <w:pPr>
        <w:pStyle w:val="Compact"/>
        <w:numPr>
          <w:ilvl w:val="0"/>
          <w:numId w:val="1115"/>
        </w:numPr>
      </w:pPr>
      <w:r>
        <w:t xml:space="preserve">Each call:</w:t>
      </w:r>
    </w:p>
    <w:p>
      <w:pPr>
        <w:pStyle w:val="Compact"/>
        <w:numPr>
          <w:ilvl w:val="1"/>
          <w:numId w:val="1116"/>
        </w:numPr>
      </w:pPr>
      <w:r>
        <w:rPr>
          <w:rStyle w:val="VerbatimChar"/>
        </w:rPr>
        <w:t xml:space="preserve">Lot_AssertNotBlocked</w:t>
      </w:r>
      <w:r>
        <w:t xml:space="preserve"> </w:t>
      </w:r>
      <w:r>
        <w:t xml:space="preserve">— if already held, reject (B3 open-event invariant).</w:t>
      </w:r>
    </w:p>
    <w:p>
      <w:pPr>
        <w:pStyle w:val="Compact"/>
        <w:numPr>
          <w:ilvl w:val="1"/>
          <w:numId w:val="1116"/>
        </w:numPr>
      </w:pPr>
      <w:r>
        <w:t xml:space="preserve">Insert</w:t>
      </w:r>
      <w:r>
        <w:t xml:space="preserve"> </w:t>
      </w:r>
      <w:r>
        <w:rPr>
          <w:rStyle w:val="VerbatimChar"/>
        </w:rPr>
        <w:t xml:space="preserve">Quality.HoldEvent</w:t>
      </w:r>
      <w:r>
        <w:t xml:space="preserve"> </w:t>
      </w:r>
      <w:r>
        <w:t xml:space="preserve">row with</w:t>
      </w:r>
      <w:r>
        <w:t xml:space="preserve"> </w:t>
      </w:r>
      <w:r>
        <w:rPr>
          <w:rStyle w:val="VerbatimChar"/>
        </w:rPr>
        <w:t xml:space="preserve">PlacedAt = SYSDATETIME()</w:t>
      </w:r>
      <w:r>
        <w:t xml:space="preserve">,</w:t>
      </w:r>
      <w:r>
        <w:t xml:space="preserve"> </w:t>
      </w:r>
      <w:r>
        <w:rPr>
          <w:rStyle w:val="VerbatimChar"/>
        </w:rPr>
        <w:t xml:space="preserve">ReleasedAt NULL</w:t>
      </w:r>
      <w:r>
        <w:t xml:space="preserve">.</w:t>
      </w:r>
    </w:p>
    <w:p>
      <w:pPr>
        <w:pStyle w:val="Compact"/>
        <w:numPr>
          <w:ilvl w:val="1"/>
          <w:numId w:val="1116"/>
        </w:numPr>
      </w:pPr>
      <w:r>
        <w:t xml:space="preserve">Call</w:t>
      </w:r>
      <w:r>
        <w:t xml:space="preserve"> </w:t>
      </w:r>
      <w:r>
        <w:rPr>
          <w:rStyle w:val="VerbatimChar"/>
        </w:rPr>
        <w:t xml:space="preserve">Lot_UpdateStatus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Hold</w:t>
      </w:r>
      <w:r>
        <w:t xml:space="preserve"> </w:t>
      </w:r>
      <w:r>
        <w:t xml:space="preserve">(with internal no-op suppression for LOTs already Hold — edge case).</w:t>
      </w:r>
    </w:p>
    <w:p>
      <w:pPr>
        <w:pStyle w:val="Compact"/>
        <w:numPr>
          <w:ilvl w:val="1"/>
          <w:numId w:val="1116"/>
        </w:numPr>
      </w:pPr>
      <w:r>
        <w:t xml:space="preserve">Audit</w:t>
      </w:r>
      <w:r>
        <w:t xml:space="preserve"> </w:t>
      </w:r>
      <w:r>
        <w:rPr>
          <w:rStyle w:val="VerbatimChar"/>
        </w:rPr>
        <w:t xml:space="preserve">HoldPlaced</w:t>
      </w:r>
      <w:r>
        <w:t xml:space="preserve">.</w:t>
      </w:r>
    </w:p>
    <w:p>
      <w:pPr>
        <w:pStyle w:val="Compact"/>
        <w:numPr>
          <w:ilvl w:val="0"/>
          <w:numId w:val="1115"/>
        </w:numPr>
      </w:pPr>
      <w:r>
        <w:t xml:space="preserve">For each held LOT, Perspective also checks</w:t>
      </w:r>
      <w:r>
        <w:t xml:space="preserve"> </w:t>
      </w:r>
      <w:r>
        <w:rPr>
          <w:rStyle w:val="VerbatimChar"/>
        </w:rPr>
        <w:t xml:space="preserve">Lots.Container</w:t>
      </w:r>
      <w:r>
        <w:t xml:space="preserve"> </w:t>
      </w:r>
      <w:r>
        <w:t xml:space="preserve">rows where</w:t>
      </w:r>
      <w:r>
        <w:t xml:space="preserve"> </w:t>
      </w:r>
      <w:r>
        <w:rPr>
          <w:rStyle w:val="VerbatimChar"/>
        </w:rPr>
        <w:t xml:space="preserve">LotId = this LOT</w:t>
      </w:r>
      <w:r>
        <w:t xml:space="preserve">. For each container not already shipped: call</w:t>
      </w:r>
      <w:r>
        <w:t xml:space="preserve"> </w:t>
      </w:r>
      <w:r>
        <w:rPr>
          <w:rStyle w:val="VerbatimChar"/>
        </w:rPr>
        <w:t xml:space="preserve">Container_UpdateStatus → Hold</w:t>
      </w:r>
      <w:r>
        <w:t xml:space="preserve"> </w:t>
      </w:r>
      <w:r>
        <w:t xml:space="preserve">and trigger Gateway</w:t>
      </w:r>
      <w:r>
        <w:t xml:space="preserve"> </w:t>
      </w:r>
      <w:r>
        <w:rPr>
          <w:rStyle w:val="VerbatimChar"/>
        </w:rPr>
        <w:t xml:space="preserve">AimPlaceOnHoldCaller</w:t>
      </w:r>
      <w:r>
        <w:t xml:space="preserve"> </w:t>
      </w:r>
      <w:r>
        <w:t xml:space="preserve">with the container’s</w:t>
      </w:r>
      <w:r>
        <w:t xml:space="preserve"> </w:t>
      </w:r>
      <w:r>
        <w:rPr>
          <w:rStyle w:val="VerbatimChar"/>
        </w:rPr>
        <w:t xml:space="preserve">AimShipperId</w:t>
      </w:r>
      <w:r>
        <w:t xml:space="preserve">. AIM’s ack is logged to</w:t>
      </w:r>
      <w:r>
        <w:t xml:space="preserve"> </w:t>
      </w:r>
      <w:r>
        <w:rPr>
          <w:rStyle w:val="VerbatimChar"/>
        </w:rPr>
        <w:t xml:space="preserve">InterfaceLog</w:t>
      </w:r>
      <w:r>
        <w:t xml:space="preserve">.</w:t>
      </w:r>
    </w:p>
    <w:p>
      <w:pPr>
        <w:pStyle w:val="Compact"/>
        <w:numPr>
          <w:ilvl w:val="0"/>
          <w:numId w:val="1115"/>
        </w:numPr>
      </w:pPr>
      <w:r>
        <w:t xml:space="preserve">Result screen shows: 12 LOTs held, 3 containers flagged, AIM acknowledgements logged.</w:t>
      </w:r>
    </w:p>
    <w:bookmarkEnd w:id="148"/>
    <w:bookmarkStart w:id="149" w:name="hold-release"/>
    <w:p>
      <w:pPr>
        <w:pStyle w:val="Heading3"/>
      </w:pPr>
      <w:r>
        <w:t xml:space="preserve">Hold release</w:t>
      </w:r>
    </w:p>
    <w:p>
      <w:pPr>
        <w:pStyle w:val="Compact"/>
        <w:numPr>
          <w:ilvl w:val="0"/>
          <w:numId w:val="1117"/>
        </w:numPr>
      </w:pPr>
      <w:r>
        <w:t xml:space="preserve">After investigation, Diane clears the hold. Hold Management screen lets her filter open holds and select the ones to release.</w:t>
      </w:r>
    </w:p>
    <w:p>
      <w:pPr>
        <w:pStyle w:val="Compact"/>
        <w:numPr>
          <w:ilvl w:val="0"/>
          <w:numId w:val="1117"/>
        </w:numPr>
      </w:pPr>
      <w:r>
        <w:t xml:space="preserve">Perspective calls</w:t>
      </w:r>
      <w:r>
        <w:t xml:space="preserve"> </w:t>
      </w:r>
      <w:r>
        <w:rPr>
          <w:rStyle w:val="VerbatimChar"/>
        </w:rPr>
        <w:t xml:space="preserve">HoldEvent_Release</w:t>
      </w:r>
      <w:r>
        <w:t xml:space="preserve"> </w:t>
      </w:r>
      <w:r>
        <w:t xml:space="preserve">per LOT:</w:t>
      </w:r>
    </w:p>
    <w:p>
      <w:pPr>
        <w:pStyle w:val="SourceCode"/>
      </w:pPr>
      <w:r>
        <w:rPr>
          <w:rStyle w:val="VerbatimChar"/>
        </w:rPr>
        <w:t xml:space="preserve">Quality.HoldEvent_Release(</w:t>
      </w:r>
      <w:r>
        <w:br/>
      </w:r>
      <w:r>
        <w:rPr>
          <w:rStyle w:val="VerbatimChar"/>
        </w:rPr>
        <w:t xml:space="preserve">    @HoldEventId, @ReleaseRemarks NVARCHAR(500),</w:t>
      </w:r>
      <w:r>
        <w:br/>
      </w:r>
      <w:r>
        <w:rPr>
          <w:rStyle w:val="VerbatimChar"/>
        </w:rPr>
        <w:t xml:space="preserve">    @AppUserId, @TerminalLocationId)</w:t>
      </w:r>
    </w:p>
    <w:p>
      <w:pPr>
        <w:pStyle w:val="Compact"/>
        <w:numPr>
          <w:ilvl w:val="0"/>
          <w:numId w:val="1118"/>
        </w:numPr>
      </w:pPr>
      <w:r>
        <w:t xml:space="preserve">Proc updates the</w:t>
      </w:r>
      <w:r>
        <w:t xml:space="preserve"> </w:t>
      </w:r>
      <w:r>
        <w:rPr>
          <w:rStyle w:val="VerbatimChar"/>
        </w:rPr>
        <w:t xml:space="preserve">HoldEvent</w:t>
      </w:r>
      <w:r>
        <w:t xml:space="preserve"> </w:t>
      </w:r>
      <w:r>
        <w:t xml:space="preserve">row:</w:t>
      </w:r>
      <w:r>
        <w:t xml:space="preserve"> </w:t>
      </w:r>
      <w:r>
        <w:rPr>
          <w:rStyle w:val="VerbatimChar"/>
        </w:rPr>
        <w:t xml:space="preserve">ReleasedByUserId</w:t>
      </w:r>
      <w:r>
        <w:t xml:space="preserve">,</w:t>
      </w:r>
      <w:r>
        <w:t xml:space="preserve"> </w:t>
      </w:r>
      <w:r>
        <w:rPr>
          <w:rStyle w:val="VerbatimChar"/>
        </w:rPr>
        <w:t xml:space="preserve">ReleasedAt = SYSDATETIME()</w:t>
      </w:r>
      <w:r>
        <w:t xml:space="preserve">,</w:t>
      </w:r>
      <w:r>
        <w:t xml:space="preserve"> </w:t>
      </w:r>
      <w:r>
        <w:rPr>
          <w:rStyle w:val="VerbatimChar"/>
        </w:rPr>
        <w:t xml:space="preserve">ReleaseRemarks</w:t>
      </w:r>
      <w:r>
        <w:t xml:space="preserve">.</w:t>
      </w:r>
    </w:p>
    <w:p>
      <w:pPr>
        <w:pStyle w:val="Compact"/>
        <w:numPr>
          <w:ilvl w:val="0"/>
          <w:numId w:val="1118"/>
        </w:numPr>
      </w:pPr>
      <w:r>
        <w:t xml:space="preserve">Proc calls</w:t>
      </w:r>
      <w:r>
        <w:t xml:space="preserve"> </w:t>
      </w:r>
      <w:r>
        <w:rPr>
          <w:rStyle w:val="VerbatimChar"/>
        </w:rPr>
        <w:t xml:space="preserve">Lot_UpdateStatus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Good</w:t>
      </w:r>
      <w:r>
        <w:t xml:space="preserve"> </w:t>
      </w:r>
      <w:r>
        <w:t xml:space="preserve">(or whatever the pre-hold status was; captured by HoldEvent — but MVP fallback is always restore to</w:t>
      </w:r>
      <w:r>
        <w:t xml:space="preserve"> </w:t>
      </w:r>
      <w:r>
        <w:rPr>
          <w:rStyle w:val="VerbatimChar"/>
        </w:rPr>
        <w:t xml:space="preserve">Good</w:t>
      </w:r>
      <w:r>
        <w:t xml:space="preserve">).</w:t>
      </w:r>
    </w:p>
    <w:p>
      <w:pPr>
        <w:pStyle w:val="Compact"/>
        <w:numPr>
          <w:ilvl w:val="0"/>
          <w:numId w:val="1118"/>
        </w:numPr>
      </w:pPr>
      <w:r>
        <w:t xml:space="preserve">For containers that were held: Perspective calls</w:t>
      </w:r>
      <w:r>
        <w:t xml:space="preserve"> </w:t>
      </w:r>
      <w:r>
        <w:rPr>
          <w:rStyle w:val="VerbatimChar"/>
        </w:rPr>
        <w:t xml:space="preserve">Container_UpdateStatus → Complete</w:t>
      </w:r>
      <w:r>
        <w:t xml:space="preserve"> </w:t>
      </w:r>
      <w:r>
        <w:t xml:space="preserve">and Gateway</w:t>
      </w:r>
      <w:r>
        <w:t xml:space="preserve"> </w:t>
      </w:r>
      <w:r>
        <w:rPr>
          <w:rStyle w:val="VerbatimChar"/>
        </w:rPr>
        <w:t xml:space="preserve">AimReleaseFromHoldCaller</w:t>
      </w:r>
      <w:r>
        <w:t xml:space="preserve">.</w:t>
      </w:r>
    </w:p>
    <w:p>
      <w:pPr>
        <w:pStyle w:val="Compact"/>
        <w:numPr>
          <w:ilvl w:val="0"/>
          <w:numId w:val="1118"/>
        </w:numPr>
      </w:pPr>
      <w:r>
        <w:t xml:space="preserve">Audit</w:t>
      </w:r>
      <w:r>
        <w:t xml:space="preserve"> </w:t>
      </w:r>
      <w:r>
        <w:rPr>
          <w:rStyle w:val="VerbatimChar"/>
        </w:rPr>
        <w:t xml:space="preserve">HoldReleased</w:t>
      </w:r>
      <w:r>
        <w:t xml:space="preserve">.</w:t>
      </w:r>
    </w:p>
    <w:bookmarkEnd w:id="149"/>
    <w:bookmarkStart w:id="150" w:name="sort-cage-re-containerization"/>
    <w:p>
      <w:pPr>
        <w:pStyle w:val="Heading3"/>
      </w:pPr>
      <w:r>
        <w:t xml:space="preserve">Sort Cage re-containerization</w:t>
      </w:r>
    </w:p>
    <w:p>
      <w:pPr>
        <w:pStyle w:val="FirstParagraph"/>
      </w:pPr>
      <w:r>
        <w:t xml:space="preserve">Diane identifies that the issue is localized to cavity A of die 42 from yesterday’s second shift. Three LOTs affected, two already in containers at dock.</w:t>
      </w:r>
    </w:p>
    <w:p>
      <w:pPr>
        <w:numPr>
          <w:ilvl w:val="0"/>
          <w:numId w:val="1119"/>
        </w:numPr>
      </w:pPr>
      <w:r>
        <w:rPr>
          <w:b/>
          <w:bCs/>
        </w:rPr>
        <w:t xml:space="preserve">WIP LOT split</w:t>
      </w:r>
      <w:r>
        <w:t xml:space="preserve"> </w:t>
      </w:r>
      <w:r>
        <w:t xml:space="preserve">— she opens one LOT in LOT Detail, uses</w:t>
      </w:r>
      <w:r>
        <w:t xml:space="preserve"> </w:t>
      </w:r>
      <w:r>
        <w:rPr>
          <w:rStyle w:val="VerbatimChar"/>
        </w:rPr>
        <w:t xml:space="preserve">Lot_Split</w:t>
      </w:r>
      <w:r>
        <w:t xml:space="preserve"> </w:t>
      </w:r>
      <w:r>
        <w:t xml:space="preserve">(Phase 2) to carve out the 12 suspect pieces. The suspect child’s status →</w:t>
      </w:r>
      <w:r>
        <w:t xml:space="preserve"> </w:t>
      </w:r>
      <w:r>
        <w:rPr>
          <w:rStyle w:val="VerbatimChar"/>
        </w:rPr>
        <w:t xml:space="preserve">Scrap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Lot_UpdateStatus</w:t>
      </w:r>
      <w:r>
        <w:t xml:space="preserve">. Parent returns to</w:t>
      </w:r>
      <w:r>
        <w:t xml:space="preserve"> </w:t>
      </w:r>
      <w:r>
        <w:rPr>
          <w:rStyle w:val="VerbatimChar"/>
        </w:rPr>
        <w:t xml:space="preserve">Good</w:t>
      </w:r>
      <w:r>
        <w:t xml:space="preserve"> </w:t>
      </w:r>
      <w:r>
        <w:t xml:space="preserve">if she releases its hold.</w:t>
      </w:r>
    </w:p>
    <w:p>
      <w:pPr>
        <w:numPr>
          <w:ilvl w:val="0"/>
          <w:numId w:val="1119"/>
        </w:numPr>
      </w:pPr>
      <w:r>
        <w:rPr>
          <w:b/>
          <w:bCs/>
        </w:rPr>
        <w:t xml:space="preserve">Container unpacking and re-containerization</w:t>
      </w:r>
      <w:r>
        <w:t xml:space="preserve"> </w:t>
      </w:r>
      <w:r>
        <w:t xml:space="preserve">— for the two containers at the dock:</w:t>
      </w:r>
    </w:p>
    <w:p>
      <w:pPr>
        <w:pStyle w:val="Compact"/>
        <w:numPr>
          <w:ilvl w:val="1"/>
          <w:numId w:val="1120"/>
        </w:numPr>
      </w:pPr>
      <w:r>
        <w:t xml:space="preserve">Diane moves the containers to the Sort Cage location (</w:t>
      </w:r>
      <w:r>
        <w:rPr>
          <w:rStyle w:val="VerbatimChar"/>
        </w:rPr>
        <w:t xml:space="preserve">Container_UpdateStatus</w:t>
      </w:r>
      <w:r>
        <w:t xml:space="preserve"> </w:t>
      </w:r>
      <w:r>
        <w:t xml:space="preserve">to Hold or leave held; update</w:t>
      </w:r>
      <w:r>
        <w:t xml:space="preserve"> </w:t>
      </w:r>
      <w:r>
        <w:rPr>
          <w:rStyle w:val="VerbatimChar"/>
        </w:rPr>
        <w:t xml:space="preserve">CurrentLocationId</w:t>
      </w:r>
      <w:r>
        <w:t xml:space="preserve"> </w:t>
      </w:r>
      <w:r>
        <w:t xml:space="preserve">via a helper).</w:t>
      </w:r>
    </w:p>
    <w:p>
      <w:pPr>
        <w:pStyle w:val="Compact"/>
        <w:numPr>
          <w:ilvl w:val="1"/>
          <w:numId w:val="1120"/>
        </w:numPr>
      </w:pPr>
      <w:r>
        <w:t xml:space="preserve">Opens Sort Cage Workflow screen for one container.</w:t>
      </w:r>
    </w:p>
    <w:p>
      <w:pPr>
        <w:pStyle w:val="Compact"/>
        <w:numPr>
          <w:ilvl w:val="1"/>
          <w:numId w:val="1120"/>
        </w:numPr>
      </w:pPr>
      <w:r>
        <w:t xml:space="preserve">Screen shows the tray grid (from</w:t>
      </w:r>
      <w:r>
        <w:t xml:space="preserve"> </w:t>
      </w:r>
      <w:r>
        <w:rPr>
          <w:rStyle w:val="VerbatimChar"/>
        </w:rPr>
        <w:t xml:space="preserve">ContainerSerial_List</w:t>
      </w:r>
      <w:r>
        <w:t xml:space="preserve">). Each serial is selectable with Pass / Fail / Rework buttons.</w:t>
      </w:r>
    </w:p>
    <w:p>
      <w:pPr>
        <w:pStyle w:val="Compact"/>
        <w:numPr>
          <w:ilvl w:val="1"/>
          <w:numId w:val="1120"/>
        </w:numPr>
      </w:pPr>
      <w:r>
        <w:t xml:space="preserve">Operator inspects each part. Marks some Pass, some Fail.</w:t>
      </w:r>
    </w:p>
    <w:p>
      <w:pPr>
        <w:pStyle w:val="Compact"/>
        <w:numPr>
          <w:ilvl w:val="2"/>
          <w:numId w:val="1121"/>
        </w:numPr>
      </w:pPr>
      <w:r>
        <w:rPr>
          <w:b/>
          <w:bCs/>
        </w:rPr>
        <w:t xml:space="preserve">Pass</w:t>
      </w:r>
      <w:r>
        <w:t xml:space="preserve"> </w:t>
      </w:r>
      <w:r>
        <w:t xml:space="preserve">→ serial gets migrated to a new</w:t>
      </w:r>
      <w:r>
        <w:t xml:space="preserve"> </w:t>
      </w:r>
      <w:r>
        <w:t xml:space="preserve">“good”</w:t>
      </w:r>
      <w:r>
        <w:t xml:space="preserve"> </w:t>
      </w:r>
      <w:r>
        <w:t xml:space="preserve">output container.</w:t>
      </w:r>
    </w:p>
    <w:p>
      <w:pPr>
        <w:pStyle w:val="Compact"/>
        <w:numPr>
          <w:ilvl w:val="2"/>
          <w:numId w:val="1121"/>
        </w:numPr>
      </w:pPr>
      <w:r>
        <w:rPr>
          <w:b/>
          <w:bCs/>
        </w:rPr>
        <w:t xml:space="preserve">Fail</w:t>
      </w:r>
      <w:r>
        <w:t xml:space="preserve"> </w:t>
      </w:r>
      <w:r>
        <w:t xml:space="preserve">→ serial’s</w:t>
      </w:r>
      <w:r>
        <w:t xml:space="preserve"> </w:t>
      </w:r>
      <w:r>
        <w:rPr>
          <w:rStyle w:val="VerbatimChar"/>
        </w:rPr>
        <w:t xml:space="preserve">SerializedPart</w:t>
      </w:r>
      <w:r>
        <w:t xml:space="preserve"> </w:t>
      </w:r>
      <w:r>
        <w:t xml:space="preserve">gets its</w:t>
      </w:r>
      <w:r>
        <w:t xml:space="preserve"> </w:t>
      </w:r>
      <w:r>
        <w:rPr>
          <w:rStyle w:val="VerbatimChar"/>
        </w:rPr>
        <w:t xml:space="preserve">LotId</w:t>
      </w:r>
      <w:r>
        <w:t xml:space="preserve"> </w:t>
      </w:r>
      <w:r>
        <w:t xml:space="preserve">reassigned to a new Scrap LOT (created on-demand).</w:t>
      </w:r>
    </w:p>
    <w:p>
      <w:pPr>
        <w:pStyle w:val="Compact"/>
        <w:numPr>
          <w:ilvl w:val="2"/>
          <w:numId w:val="1121"/>
        </w:numPr>
      </w:pPr>
      <w:r>
        <w:rPr>
          <w:b/>
          <w:bCs/>
        </w:rPr>
        <w:t xml:space="preserve">Rework</w:t>
      </w:r>
      <w:r>
        <w:t xml:space="preserve"> </w:t>
      </w:r>
      <w:r>
        <w:t xml:space="preserve">→ serial gets placed in a rework container that routes back through Machining.</w:t>
      </w:r>
    </w:p>
    <w:p>
      <w:pPr>
        <w:pStyle w:val="Compact"/>
        <w:numPr>
          <w:ilvl w:val="1"/>
          <w:numId w:val="1120"/>
        </w:numPr>
      </w:pPr>
      <w:r>
        <w:t xml:space="preserve">Perspective tracks the decisions in session state until Diane</w:t>
      </w:r>
      <w:r>
        <w:t xml:space="preserve"> </w:t>
      </w:r>
      <w:r>
        <w:t xml:space="preserve">“commits”</w:t>
      </w:r>
      <w:r>
        <w:t xml:space="preserve"> </w:t>
      </w:r>
      <w:r>
        <w:t xml:space="preserve">the re-container.</w:t>
      </w:r>
    </w:p>
    <w:p>
      <w:pPr>
        <w:numPr>
          <w:ilvl w:val="0"/>
          <w:numId w:val="1119"/>
        </w:numPr>
      </w:pPr>
      <w:r>
        <w:rPr>
          <w:b/>
          <w:bCs/>
        </w:rPr>
        <w:t xml:space="preserve">On commit</w:t>
      </w:r>
      <w:r>
        <w:t xml:space="preserve"> </w:t>
      </w:r>
      <w:r>
        <w:t xml:space="preserve">— one of two patterns per Phase 0 UJ-05:</w:t>
      </w:r>
    </w:p>
    <w:p>
      <w:pPr>
        <w:pStyle w:val="Compact"/>
        <w:numPr>
          <w:ilvl w:val="1"/>
          <w:numId w:val="1122"/>
        </w:numPr>
      </w:pPr>
      <w:r>
        <w:rPr>
          <w:b/>
          <w:bCs/>
        </w:rPr>
        <w:t xml:space="preserve">Pattern A (void-and-recreate):</w:t>
      </w:r>
      <w:r>
        <w:t xml:space="preserve"> </w:t>
      </w:r>
      <w:r>
        <w:t xml:space="preserve">Original ShippingLabel voided via</w:t>
      </w:r>
      <w:r>
        <w:t xml:space="preserve"> </w:t>
      </w:r>
      <w:r>
        <w:rPr>
          <w:rStyle w:val="VerbatimChar"/>
        </w:rPr>
        <w:t xml:space="preserve">ShippingLabel_Void</w:t>
      </w:r>
      <w:r>
        <w:t xml:space="preserve">; Gateway</w:t>
      </w:r>
      <w:r>
        <w:t xml:space="preserve"> </w:t>
      </w:r>
      <w:r>
        <w:rPr>
          <w:rStyle w:val="VerbatimChar"/>
        </w:rPr>
        <w:t xml:space="preserve">AimUpdateAimCaller</w:t>
      </w:r>
      <w:r>
        <w:t xml:space="preserve"> </w:t>
      </w:r>
      <w:r>
        <w:t xml:space="preserve">calls AIM</w:t>
      </w:r>
      <w:r>
        <w:t xml:space="preserve"> </w:t>
      </w:r>
      <w:r>
        <w:rPr>
          <w:rStyle w:val="VerbatimChar"/>
        </w:rPr>
        <w:t xml:space="preserve">UpdateAim(serial, previousSerial)</w:t>
      </w:r>
      <w:r>
        <w:t xml:space="preserve"> </w:t>
      </w:r>
      <w:r>
        <w:t xml:space="preserve">per Appendix L. The original</w:t>
      </w:r>
      <w:r>
        <w:t xml:space="preserve"> </w:t>
      </w:r>
      <w:r>
        <w:rPr>
          <w:rStyle w:val="VerbatimChar"/>
        </w:rPr>
        <w:t xml:space="preserve">Container</w:t>
      </w:r>
      <w:r>
        <w:t xml:space="preserve"> </w:t>
      </w:r>
      <w:r>
        <w:t xml:space="preserve">status goes</w:t>
      </w:r>
      <w:r>
        <w:t xml:space="preserve"> </w:t>
      </w:r>
      <w:r>
        <w:rPr>
          <w:rStyle w:val="VerbatimChar"/>
        </w:rPr>
        <w:t xml:space="preserve">Void</w:t>
      </w:r>
      <w:r>
        <w:t xml:space="preserve">. New</w:t>
      </w:r>
      <w:r>
        <w:t xml:space="preserve"> </w:t>
      </w:r>
      <w:r>
        <w:rPr>
          <w:rStyle w:val="VerbatimChar"/>
        </w:rPr>
        <w:t xml:space="preserve">Container</w:t>
      </w:r>
      <w:r>
        <w:t xml:space="preserve"> </w:t>
      </w:r>
      <w:r>
        <w:t xml:space="preserve">rows created for Good / Scrap / Rework outputs. New</w:t>
      </w:r>
      <w:r>
        <w:t xml:space="preserve"> </w:t>
      </w:r>
      <w:r>
        <w:rPr>
          <w:rStyle w:val="VerbatimChar"/>
        </w:rPr>
        <w:t xml:space="preserve">SerializedPart</w:t>
      </w:r>
      <w:r>
        <w:t xml:space="preserve"> </w:t>
      </w:r>
      <w:r>
        <w:t xml:space="preserve">rows… no, same physical part — do we recreate? Likely we keep the same</w:t>
      </w:r>
      <w:r>
        <w:t xml:space="preserve"> </w:t>
      </w:r>
      <w:r>
        <w:rPr>
          <w:rStyle w:val="VerbatimChar"/>
        </w:rPr>
        <w:t xml:space="preserve">SerializedPart</w:t>
      </w:r>
      <w:r>
        <w:t xml:space="preserve"> </w:t>
      </w:r>
      <w:r>
        <w:t xml:space="preserve">but move it to the new container via</w:t>
      </w:r>
      <w:r>
        <w:t xml:space="preserve"> </w:t>
      </w:r>
      <w:r>
        <w:rPr>
          <w:rStyle w:val="VerbatimChar"/>
        </w:rPr>
        <w:t xml:space="preserve">ContainerSerial_Add</w:t>
      </w:r>
      <w:r>
        <w:t xml:space="preserve">. The old</w:t>
      </w:r>
      <w:r>
        <w:t xml:space="preserve"> </w:t>
      </w:r>
      <w:r>
        <w:rPr>
          <w:rStyle w:val="VerbatimChar"/>
        </w:rPr>
        <w:t xml:space="preserve">ContainerSerial</w:t>
      </w:r>
      <w:r>
        <w:t xml:space="preserve"> </w:t>
      </w:r>
      <w:r>
        <w:t xml:space="preserve">row stays (historical — container was voided, serial</w:t>
      </w:r>
      <w:r>
        <w:t xml:space="preserve"> </w:t>
      </w:r>
      <w:r>
        <w:t xml:space="preserve">“left”</w:t>
      </w:r>
      <w:r>
        <w:t xml:space="preserve"> </w:t>
      </w:r>
      <w:r>
        <w:t xml:space="preserve">when container was voided).</w:t>
      </w:r>
    </w:p>
    <w:p>
      <w:pPr>
        <w:pStyle w:val="Compact"/>
        <w:numPr>
          <w:ilvl w:val="1"/>
          <w:numId w:val="1122"/>
        </w:numPr>
      </w:pPr>
      <w:r>
        <w:rPr>
          <w:b/>
          <w:bCs/>
        </w:rPr>
        <w:t xml:space="preserve">Pattern B (update-in-place):</w:t>
      </w:r>
      <w:r>
        <w:t xml:space="preserve"> </w:t>
      </w:r>
      <w:r>
        <w:rPr>
          <w:rStyle w:val="VerbatimChar"/>
        </w:rPr>
        <w:t xml:space="preserve">ContainerSerial_RelocateInPlace</w:t>
      </w:r>
      <w:r>
        <w:t xml:space="preserve"> </w:t>
      </w:r>
      <w:r>
        <w:t xml:space="preserve">(Phase 6 proc) called per serial, with</w:t>
      </w:r>
      <w:r>
        <w:t xml:space="preserve"> </w:t>
      </w:r>
      <w:r>
        <w:rPr>
          <w:rStyle w:val="VerbatimChar"/>
        </w:rPr>
        <w:t xml:space="preserve">@ChangeReason = 'SortCageSort'</w:t>
      </w:r>
      <w:r>
        <w:t xml:space="preserve">, migrating to new container.</w:t>
      </w:r>
      <w:r>
        <w:t xml:space="preserve"> </w:t>
      </w:r>
      <w:r>
        <w:rPr>
          <w:rStyle w:val="VerbatimChar"/>
        </w:rPr>
        <w:t xml:space="preserve">ContainerSerialHistory</w:t>
      </w:r>
      <w:r>
        <w:t xml:space="preserve"> </w:t>
      </w:r>
      <w:r>
        <w:t xml:space="preserve">rows capture old vs. new. Original container still exists as a historical record; a final</w:t>
      </w:r>
      <w:r>
        <w:t xml:space="preserve"> </w:t>
      </w:r>
      <w:r>
        <w:rPr>
          <w:rStyle w:val="VerbatimChar"/>
        </w:rPr>
        <w:t xml:space="preserve">Container_Close</w:t>
      </w:r>
      <w:r>
        <w:t xml:space="preserve"> </w:t>
      </w:r>
      <w:r>
        <w:t xml:space="preserve">state may be Void, Complete, or a new status</w:t>
      </w:r>
      <w:r>
        <w:t xml:space="preserve"> </w:t>
      </w:r>
      <w:r>
        <w:rPr>
          <w:rStyle w:val="VerbatimChar"/>
        </w:rPr>
        <w:t xml:space="preserve">Depleted</w:t>
      </w:r>
      <w:r>
        <w:t xml:space="preserve">.</w:t>
      </w:r>
    </w:p>
    <w:p>
      <w:pPr>
        <w:numPr>
          <w:ilvl w:val="0"/>
          <w:numId w:val="1000"/>
        </w:numPr>
      </w:pPr>
      <w:r>
        <w:t xml:space="preserve">Per Phase 0 decision, one of these is chosen. Plan convention B10 captures the specifics.</w:t>
      </w:r>
    </w:p>
    <w:p>
      <w:pPr>
        <w:numPr>
          <w:ilvl w:val="0"/>
          <w:numId w:val="1119"/>
        </w:numPr>
      </w:pPr>
      <w:r>
        <w:rPr>
          <w:b/>
          <w:bCs/>
        </w:rPr>
        <w:t xml:space="preserve">New shipping labels</w:t>
      </w:r>
      <w:r>
        <w:t xml:space="preserve"> </w:t>
      </w:r>
      <w:r>
        <w:t xml:space="preserve">— for each new output container (Good ones),</w:t>
      </w:r>
      <w:r>
        <w:t xml:space="preserve"> </w:t>
      </w:r>
      <w:r>
        <w:rPr>
          <w:rStyle w:val="VerbatimChar"/>
        </w:rPr>
        <w:t xml:space="preserve">ShippingLabel_Print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LabelTypeCode='Container'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PrintReasonCode='SortCageReIdentify'</w:t>
      </w:r>
      <w:r>
        <w:t xml:space="preserve">. If the Good output container is ready to ship, Gateway</w:t>
      </w:r>
      <w:r>
        <w:t xml:space="preserve"> </w:t>
      </w:r>
      <w:r>
        <w:rPr>
          <w:rStyle w:val="VerbatimChar"/>
        </w:rPr>
        <w:t xml:space="preserve">AimGetNextNumberCaller</w:t>
      </w:r>
      <w:r>
        <w:t xml:space="preserve"> </w:t>
      </w:r>
      <w:r>
        <w:t xml:space="preserve">gets a new ShipperId.</w:t>
      </w:r>
    </w:p>
    <w:p>
      <w:pPr>
        <w:numPr>
          <w:ilvl w:val="0"/>
          <w:numId w:val="1119"/>
        </w:numPr>
      </w:pPr>
      <w:r>
        <w:rPr>
          <w:b/>
          <w:bCs/>
        </w:rPr>
        <w:t xml:space="preserve">AIM reconciliation</w:t>
      </w:r>
      <w:r>
        <w:t xml:space="preserve"> </w:t>
      </w:r>
      <w:r>
        <w:t xml:space="preserve">— per FRS Appendix L,</w:t>
      </w:r>
      <w:r>
        <w:t xml:space="preserve"> </w:t>
      </w:r>
      <w:r>
        <w:rPr>
          <w:rStyle w:val="VerbatimChar"/>
        </w:rPr>
        <w:t xml:space="preserve">UpdateAim(serial, previousSerial)</w:t>
      </w:r>
      <w:r>
        <w:t xml:space="preserve"> </w:t>
      </w:r>
      <w:r>
        <w:t xml:space="preserve">is called for each serial that migrated. Gateway handles the sequence per Phase 0 decision.</w:t>
      </w:r>
    </w:p>
    <w:bookmarkEnd w:id="150"/>
    <w:bookmarkStart w:id="151" w:name="shipping"/>
    <w:p>
      <w:pPr>
        <w:pStyle w:val="Heading3"/>
      </w:pPr>
      <w:r>
        <w:t xml:space="preserve">Shipping</w:t>
      </w:r>
    </w:p>
    <w:p>
      <w:pPr>
        <w:pStyle w:val="FirstParagraph"/>
      </w:pPr>
      <w:r>
        <w:t xml:space="preserve">The good containers — released from hold, re-sorted as needed — are loaded on the truck.</w:t>
      </w:r>
    </w:p>
    <w:p>
      <w:pPr>
        <w:pStyle w:val="Compact"/>
        <w:numPr>
          <w:ilvl w:val="0"/>
          <w:numId w:val="1123"/>
        </w:numPr>
      </w:pPr>
      <w:r>
        <w:t xml:space="preserve">Shipping operator at the Shipping Dock scans each container’s shipping label barcode.</w:t>
      </w:r>
    </w:p>
    <w:p>
      <w:pPr>
        <w:pStyle w:val="Compact"/>
        <w:numPr>
          <w:ilvl w:val="0"/>
          <w:numId w:val="1123"/>
        </w:numPr>
      </w:pPr>
      <w:r>
        <w:t xml:space="preserve">Perspective calls</w:t>
      </w:r>
      <w:r>
        <w:t xml:space="preserve"> </w:t>
      </w:r>
      <w:r>
        <w:rPr>
          <w:rStyle w:val="VerbatimChar"/>
        </w:rPr>
        <w:t xml:space="preserve">Container_Ship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Lots.Container_Ship(</w:t>
      </w:r>
      <w:r>
        <w:br/>
      </w:r>
      <w:r>
        <w:rPr>
          <w:rStyle w:val="VerbatimChar"/>
        </w:rPr>
        <w:t xml:space="preserve">    @ContainerId, @TruckId NVARCHAR(50) NULL, @ManifestId BIGINT NULL,</w:t>
      </w:r>
      <w:r>
        <w:br/>
      </w:r>
      <w:r>
        <w:rPr>
          <w:rStyle w:val="VerbatimChar"/>
        </w:rPr>
        <w:t xml:space="preserve">    @AppUserId, @TerminalLocationId)</w:t>
      </w:r>
    </w:p>
    <w:p>
      <w:pPr>
        <w:pStyle w:val="Compact"/>
        <w:numPr>
          <w:ilvl w:val="0"/>
          <w:numId w:val="1124"/>
        </w:numPr>
      </w:pPr>
      <w:r>
        <w:t xml:space="preserve">Proc validates:</w:t>
      </w:r>
    </w:p>
    <w:p>
      <w:pPr>
        <w:pStyle w:val="Compact"/>
        <w:numPr>
          <w:ilvl w:val="1"/>
          <w:numId w:val="1125"/>
        </w:numPr>
      </w:pPr>
      <w:r>
        <w:t xml:space="preserve">Container status = Complete (not Hold, not Void).</w:t>
      </w:r>
    </w:p>
    <w:p>
      <w:pPr>
        <w:pStyle w:val="Compact"/>
        <w:numPr>
          <w:ilvl w:val="1"/>
          <w:numId w:val="1125"/>
        </w:numPr>
      </w:pPr>
      <w:r>
        <w:t xml:space="preserve">AimShipperId present (non-NULL).</w:t>
      </w:r>
    </w:p>
    <w:p>
      <w:pPr>
        <w:pStyle w:val="Compact"/>
        <w:numPr>
          <w:ilvl w:val="1"/>
          <w:numId w:val="1125"/>
        </w:numPr>
      </w:pPr>
      <w:r>
        <w:t xml:space="preserve">Not already Shipped.</w:t>
      </w:r>
    </w:p>
    <w:p>
      <w:pPr>
        <w:pStyle w:val="Compact"/>
        <w:numPr>
          <w:ilvl w:val="0"/>
          <w:numId w:val="1124"/>
        </w:numPr>
      </w:pPr>
      <w:r>
        <w:t xml:space="preserve">Update container status → Shipped. Update</w:t>
      </w:r>
      <w:r>
        <w:t xml:space="preserve"> </w:t>
      </w:r>
      <w:r>
        <w:rPr>
          <w:rStyle w:val="VerbatimChar"/>
        </w:rPr>
        <w:t xml:space="preserve">CurrentLocationId</w:t>
      </w:r>
      <w:r>
        <w:t xml:space="preserve"> </w:t>
      </w:r>
      <w:r>
        <w:t xml:space="preserve">→ Shipping Dock (or a</w:t>
      </w:r>
      <w:r>
        <w:t xml:space="preserve"> </w:t>
      </w:r>
      <w:r>
        <w:t xml:space="preserve">“Shipped”</w:t>
      </w:r>
      <w:r>
        <w:t xml:space="preserve"> </w:t>
      </w:r>
      <w:r>
        <w:t xml:space="preserve">abstract location).</w:t>
      </w:r>
    </w:p>
    <w:p>
      <w:pPr>
        <w:pStyle w:val="Compact"/>
        <w:numPr>
          <w:ilvl w:val="0"/>
          <w:numId w:val="1124"/>
        </w:numPr>
      </w:pPr>
      <w:r>
        <w:t xml:space="preserve">Audit</w:t>
      </w:r>
      <w:r>
        <w:t xml:space="preserve"> </w:t>
      </w:r>
      <w:r>
        <w:rPr>
          <w:rStyle w:val="VerbatimChar"/>
        </w:rPr>
        <w:t xml:space="preserve">ContainerShipped</w:t>
      </w:r>
      <w:r>
        <w:t xml:space="preserve">.</w:t>
      </w:r>
    </w:p>
    <w:p>
      <w:pPr>
        <w:pStyle w:val="FirstParagraph"/>
      </w:pPr>
      <w:r>
        <w:t xml:space="preserve">A simple truck-manifest table may be added later; for MVP, Container_Ship records the</w:t>
      </w:r>
      <w:r>
        <w:t xml:space="preserve"> </w:t>
      </w:r>
      <w:r>
        <w:rPr>
          <w:rStyle w:val="VerbatimChar"/>
        </w:rPr>
        <w:t xml:space="preserve">TruckId</w:t>
      </w:r>
      <w:r>
        <w:t xml:space="preserve"> </w:t>
      </w:r>
      <w:r>
        <w:t xml:space="preserve">on the container header and Perspective produces a printable manifest from a list of containers with the same TruckId.</w:t>
      </w:r>
    </w:p>
    <w:bookmarkEnd w:id="151"/>
    <w:bookmarkStart w:id="152" w:name="re-auth-for-high-security-actions"/>
    <w:p>
      <w:pPr>
        <w:pStyle w:val="Heading3"/>
      </w:pPr>
      <w:r>
        <w:t xml:space="preserve">Re-auth for high-security actions</w:t>
      </w:r>
    </w:p>
    <w:p>
      <w:pPr>
        <w:pStyle w:val="FirstParagraph"/>
      </w:pPr>
      <w:r>
        <w:t xml:space="preserve">Placing holds, releasing holds, voiding labels, scrapping LOTs all require re-authentication per Phase 1’s session model. The re-auth modal confirms the operator’s identity for the specific action. No session-level state change.</w:t>
      </w:r>
    </w:p>
    <w:bookmarkEnd w:id="152"/>
    <w:bookmarkEnd w:id="153"/>
    <w:bookmarkStart w:id="158" w:name="api-layer-2"/>
    <w:p>
      <w:pPr>
        <w:pStyle w:val="Heading2"/>
      </w:pPr>
      <w:r>
        <w:t xml:space="preserve">API Layer</w:t>
      </w:r>
    </w:p>
    <w:bookmarkStart w:id="154" w:name="hold-management"/>
    <w:p>
      <w:pPr>
        <w:pStyle w:val="Heading3"/>
      </w:pPr>
      <w:r>
        <w:t xml:space="preserve">Hold management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Procedure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Parameters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Notes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Dependencies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Executed When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Quality.HoldEvent_Place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@LotId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@HoldTypeCodeId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@NonConformanceId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@Reason NVARCHAR(500)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@AppUserId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</w:t>
            </w:r>
          </w:p>
        </w:tc>
        <w:tc>
          <w:tcPr/>
          <w:p>
            <w:pPr>
              <w:pStyle w:val="Compact"/>
            </w:pPr>
            <w:r>
              <w:t xml:space="preserve">Creates HoldEvent (open). Updates Lot status → Hold via</w:t>
            </w:r>
            <w:r>
              <w:t xml:space="preserve"> </w:t>
            </w:r>
            <w:r>
              <w:rPr>
                <w:rStyle w:val="VerbatimChar"/>
              </w:rPr>
              <w:t xml:space="preserve">Lot_UpdateStatus</w:t>
            </w:r>
            <w:r>
              <w:t xml:space="preserve">. B3 invariant: rejects if open hold exists.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Quality.HoldEvent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Lots.Lot_UpdateStatus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Lots.Lot_AssertNotBlocked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/>
          <w:p>
            <w:pPr>
              <w:pStyle w:val="Compact"/>
            </w:pPr>
            <w:r>
              <w:t xml:space="preserve">Hold Management screen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Message, NewId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Quality.HoldEvent_Release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@HoldEventId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@ReleaseRemarks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@AppUserId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Updates HoldEvent with ReleasedAt/By. Updates Lot status → Good (MVP fallback).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Quality.HoldEvent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Lots.Lot_UpdateStatus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Hold Management release action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Quality.HoldEvent_List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@LotId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@HoldTypeCodeId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@IsOpen BIT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@DateFrom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@DateTo NULL</w:t>
            </w:r>
          </w:p>
        </w:tc>
        <w:tc>
          <w:tcPr/>
          <w:p>
            <w:pPr>
              <w:pStyle w:val="Compact"/>
            </w:pPr>
            <w:r>
              <w:t xml:space="preserve">Read proc. Filterable.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Quality.HoldEvent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Quality.HoldTypeCode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</w:t>
            </w:r>
          </w:p>
        </w:tc>
        <w:tc>
          <w:tcPr/>
          <w:p>
            <w:pPr>
              <w:pStyle w:val="Compact"/>
            </w:pPr>
            <w:r>
              <w:t xml:space="preserve">Supervisor search</w:t>
            </w:r>
          </w:p>
        </w:tc>
        <w:tc>
          <w:tcPr/>
          <w:p>
            <w:pPr>
              <w:pStyle w:val="Compact"/>
            </w:pPr>
            <w:r>
              <w:t xml:space="preserve">Rowset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Quality.HoldEvent_Get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@HoldEventId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Single row.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Quality.HoldEvent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Hold detail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Single row</w:t>
            </w:r>
          </w:p>
        </w:tc>
      </w:tr>
    </w:tbl>
    <w:bookmarkEnd w:id="154"/>
    <w:bookmarkStart w:id="155" w:name="Xd1b69af671ad9e0e0da49105666c9935af58286"/>
    <w:p>
      <w:pPr>
        <w:pStyle w:val="Heading3"/>
      </w:pPr>
      <w:r>
        <w:t xml:space="preserve">Container state transitions (Phase 7 additions)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Procedure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Parameters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Notes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Dependencies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Executed When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Lots.Container_UpdateStatus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@ContainerId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@NewContainerStatusId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@Reason NVARCHAR(500)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@AppUserId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</w:t>
            </w:r>
          </w:p>
        </w:tc>
        <w:tc>
          <w:tcPr/>
          <w:p>
            <w:pPr>
              <w:pStyle w:val="Compact"/>
            </w:pPr>
            <w:r>
              <w:t xml:space="preserve">Transitions container status. Validates legal transitions (Open→Complete→Shipped; any→Hold; any→Void). Rejects no-op.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Lots.Container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Lots.ContainerStatusCode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/>
          <w:p>
            <w:pPr>
              <w:pStyle w:val="Compact"/>
            </w:pPr>
            <w:r>
              <w:t xml:space="preserve">Hold or re-sort or ship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Lots.Container_Ship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See narrative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Final ship gate.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Lots.Container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Lots.Container_UpdateStatus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Shipping Dock scan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</w:t>
            </w:r>
          </w:p>
        </w:tc>
      </w:tr>
    </w:tbl>
    <w:bookmarkEnd w:id="155"/>
    <w:bookmarkStart w:id="156" w:name="shipping-labels"/>
    <w:p>
      <w:pPr>
        <w:pStyle w:val="Heading3"/>
      </w:pPr>
      <w:r>
        <w:t xml:space="preserve">Shipping labels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Procedure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Parameters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Notes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Dependencies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Executed When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Lots.ShippingLabel_Void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@ShippingLabelId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@VoidReason NVARCHAR(500)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@AppUserId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</w:t>
            </w:r>
          </w:p>
        </w:tc>
        <w:tc>
          <w:tcPr/>
          <w:p>
            <w:pPr>
              <w:pStyle w:val="Compact"/>
            </w:pPr>
            <w:r>
              <w:t xml:space="preserve">Marks IsVoid=1, VoidedAt, VoidedByUserId. Never deletes.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Lots.ShippingLabel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/>
          <w:p>
            <w:pPr>
              <w:pStyle w:val="Compact"/>
            </w:pPr>
            <w:r>
              <w:t xml:space="preserve">Sort Cage, operator correction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Lots.ShippingLabel_List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Filters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Read proc.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Lots.ShippingLabel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Supervisor audit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Rowset</w:t>
            </w:r>
          </w:p>
        </w:tc>
      </w:tr>
    </w:tbl>
    <w:p>
      <w:pPr>
        <w:pStyle w:val="BodyText"/>
      </w:pPr>
      <w:r>
        <w:rPr>
          <w:b/>
          <w:bCs/>
        </w:rPr>
        <w:t xml:space="preserve">Note:</w:t>
      </w:r>
      <w:r>
        <w:t xml:space="preserve"> </w:t>
      </w:r>
      <w:r>
        <w:rPr>
          <w:rStyle w:val="VerbatimChar"/>
        </w:rPr>
        <w:t xml:space="preserve">Lots.ShippingLabel_Print</w:t>
      </w:r>
      <w:r>
        <w:t xml:space="preserve"> </w:t>
      </w:r>
      <w:r>
        <w:t xml:space="preserve">is delivered in Phase 6 (it is invoked by</w:t>
      </w:r>
      <w:r>
        <w:t xml:space="preserve"> </w:t>
      </w:r>
      <w:r>
        <w:rPr>
          <w:rStyle w:val="VerbatimChar"/>
        </w:rPr>
        <w:t xml:space="preserve">Container_Complete</w:t>
      </w:r>
      <w:r>
        <w:t xml:space="preserve">); Phase 7 adds the Void + List / reprint flows that wrap it. The Sort Cage Workflow in this phase invokes</w:t>
      </w:r>
      <w:r>
        <w:t xml:space="preserve"> </w:t>
      </w:r>
      <w:r>
        <w:rPr>
          <w:rStyle w:val="VerbatimChar"/>
        </w:rPr>
        <w:t xml:space="preserve">ShippingLabel_Void</w:t>
      </w:r>
      <w:r>
        <w:t xml:space="preserve"> </w:t>
      </w:r>
      <w:r>
        <w:t xml:space="preserve">followed by</w:t>
      </w:r>
      <w:r>
        <w:t xml:space="preserve"> </w:t>
      </w:r>
      <w:r>
        <w:rPr>
          <w:rStyle w:val="VerbatimChar"/>
        </w:rPr>
        <w:t xml:space="preserve">ShippingLabel_Print</w:t>
      </w:r>
      <w:r>
        <w:t xml:space="preserve"> </w:t>
      </w:r>
      <w:r>
        <w:t xml:space="preserve">(from Phase 6) with</w:t>
      </w:r>
      <w:r>
        <w:t xml:space="preserve"> </w:t>
      </w:r>
      <w:r>
        <w:rPr>
          <w:rStyle w:val="VerbatimChar"/>
        </w:rPr>
        <w:t xml:space="preserve">PrintReasonCode='SortCageReIdentify'</w:t>
      </w:r>
      <w:r>
        <w:t xml:space="preserve">.</w:t>
      </w:r>
    </w:p>
    <w:bookmarkEnd w:id="156"/>
    <w:bookmarkStart w:id="157" w:name="sort-cage-re-container-composite"/>
    <w:p>
      <w:pPr>
        <w:pStyle w:val="Heading3"/>
      </w:pPr>
      <w:r>
        <w:t xml:space="preserve">Sort Cage re-container (composite)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Procedure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Parameters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Notes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Dependencies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Executed When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Lots.Container_SortCageReContainer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@SourceContainerId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@DispositionsJson NVARCHAR(MAX)</w:t>
            </w:r>
            <w:r>
              <w:t xml:space="preserve"> </w:t>
            </w:r>
            <w:r>
              <w:t xml:space="preserve">(array of</w:t>
            </w:r>
            <w:r>
              <w:t xml:space="preserve"> </w:t>
            </w:r>
            <w:r>
              <w:rPr>
                <w:rStyle w:val="VerbatimChar"/>
              </w:rPr>
              <w:t xml:space="preserve">{serializedPartId, disposition: Pass\|Fail\|Rework, newContainerId?}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@AppUserId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</w:t>
            </w:r>
          </w:p>
        </w:tc>
        <w:tc>
          <w:tcPr/>
          <w:p>
            <w:pPr>
              <w:pStyle w:val="Compact"/>
            </w:pPr>
            <w:r>
              <w:t xml:space="preserve">Composite — iterates dispositions, moves serials per Phase 0 pattern. For Pass/Rework, call</w:t>
            </w:r>
            <w:r>
              <w:t xml:space="preserve"> </w:t>
            </w:r>
            <w:r>
              <w:rPr>
                <w:rStyle w:val="VerbatimChar"/>
              </w:rPr>
              <w:t xml:space="preserve">ContainerSerial_RelocateInPlace</w:t>
            </w:r>
            <w:r>
              <w:t xml:space="preserve"> </w:t>
            </w:r>
            <w:r>
              <w:t xml:space="preserve">(B) or void-and-recreate flow (A). For Fail, also update affected</w:t>
            </w:r>
            <w:r>
              <w:t xml:space="preserve"> </w:t>
            </w:r>
            <w:r>
              <w:rPr>
                <w:rStyle w:val="VerbatimChar"/>
              </w:rPr>
              <w:t xml:space="preserve">SerializedPart.LotId</w:t>
            </w:r>
            <w:r>
              <w:t xml:space="preserve"> </w:t>
            </w:r>
            <w:r>
              <w:t xml:space="preserve">to new scrap LOT. Emits one</w:t>
            </w:r>
            <w:r>
              <w:t xml:space="preserve"> </w:t>
            </w:r>
            <w:r>
              <w:rPr>
                <w:rStyle w:val="VerbatimChar"/>
              </w:rPr>
              <w:t xml:space="preserve">ContainerSerialHistory</w:t>
            </w:r>
            <w:r>
              <w:t xml:space="preserve"> </w:t>
            </w:r>
            <w:r>
              <w:t xml:space="preserve">row per serial (if pattern B). Voids source container (Pattern A) or leaves it marked</w:t>
            </w:r>
            <w:r>
              <w:t xml:space="preserve"> </w:t>
            </w:r>
            <w:r>
              <w:rPr>
                <w:rStyle w:val="VerbatimChar"/>
              </w:rPr>
              <w:t xml:space="preserve">Depleted</w:t>
            </w:r>
            <w:r>
              <w:t xml:space="preserve"> </w:t>
            </w:r>
            <w:r>
              <w:t xml:space="preserve">(Pattern B).</w:t>
            </w:r>
          </w:p>
        </w:tc>
        <w:tc>
          <w:tcPr/>
          <w:p>
            <w:pPr>
              <w:pStyle w:val="Compact"/>
            </w:pPr>
            <w:r>
              <w:t xml:space="preserve">Many — see narrative</w:t>
            </w:r>
          </w:p>
        </w:tc>
        <w:tc>
          <w:tcPr/>
          <w:p>
            <w:pPr>
              <w:pStyle w:val="Compact"/>
            </w:pPr>
            <w:r>
              <w:t xml:space="preserve">Sort Cage Workflow commit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</w:t>
            </w:r>
          </w:p>
        </w:tc>
      </w:tr>
    </w:tbl>
    <w:bookmarkEnd w:id="157"/>
    <w:bookmarkEnd w:id="158"/>
    <w:bookmarkStart w:id="159" w:name="gateway-scripts-7"/>
    <w:p>
      <w:pPr>
        <w:pStyle w:val="Heading2"/>
      </w:pPr>
      <w:r>
        <w:t xml:space="preserve">Gateway Scripts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Script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Purpose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Trigger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External System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Audit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AimPlaceOnHoldCaller</w:t>
            </w:r>
          </w:p>
        </w:tc>
        <w:tc>
          <w:tcPr/>
          <w:p>
            <w:pPr>
              <w:pStyle w:val="Compact"/>
            </w:pPr>
            <w:r>
              <w:t xml:space="preserve">Calls AIM</w:t>
            </w:r>
            <w:r>
              <w:t xml:space="preserve"> </w:t>
            </w:r>
            <w:r>
              <w:rPr>
                <w:rStyle w:val="VerbatimChar"/>
              </w:rPr>
              <w:t xml:space="preserve">PlaceOnHold(aimShipperId)</w:t>
            </w:r>
            <w:r>
              <w:t xml:space="preserve">. Logs request + response.</w:t>
            </w:r>
          </w:p>
        </w:tc>
        <w:tc>
          <w:tcPr/>
          <w:p>
            <w:pPr>
              <w:pStyle w:val="Compact"/>
            </w:pPr>
            <w:r>
              <w:t xml:space="preserve">Called from Container_UpdateStatus when status = Hold AND container was already shipped to AIM</w:t>
            </w:r>
          </w:p>
        </w:tc>
        <w:tc>
          <w:tcPr/>
          <w:p>
            <w:pPr>
              <w:pStyle w:val="Compact"/>
            </w:pPr>
            <w:r>
              <w:t xml:space="preserve">AIM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InterfaceLog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AimReleaseFromHoldCaller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Calls AIM</w:t>
            </w:r>
            <w:r>
              <w:t xml:space="preserve"> </w:t>
            </w:r>
            <w:r>
              <w:rPr>
                <w:rStyle w:val="VerbatimChar"/>
              </w:rPr>
              <w:t xml:space="preserve">ReleaseFromHold(aimShipperId)</w:t>
            </w:r>
            <w:r>
              <w:t xml:space="preserve">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Called from Container_UpdateStatus when status returns from Hold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AIM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InterfaceLog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AimUpdateAimCaller</w:t>
            </w:r>
          </w:p>
        </w:tc>
        <w:tc>
          <w:tcPr/>
          <w:p>
            <w:pPr>
              <w:pStyle w:val="Compact"/>
            </w:pPr>
            <w:r>
              <w:t xml:space="preserve">Calls AIM</w:t>
            </w:r>
            <w:r>
              <w:t xml:space="preserve"> </w:t>
            </w:r>
            <w:r>
              <w:rPr>
                <w:rStyle w:val="VerbatimChar"/>
              </w:rPr>
              <w:t xml:space="preserve">UpdateAim(serial, previousSerial)</w:t>
            </w:r>
            <w:r>
              <w:t xml:space="preserve"> </w:t>
            </w:r>
            <w:r>
              <w:t xml:space="preserve">per Appendix L. Used during Sort Cage serial migration.</w:t>
            </w:r>
          </w:p>
        </w:tc>
        <w:tc>
          <w:tcPr/>
          <w:p>
            <w:pPr>
              <w:pStyle w:val="Compact"/>
            </w:pPr>
            <w:r>
              <w:t xml:space="preserve">Called from Container_SortCageReContainer per migrated serial</w:t>
            </w:r>
          </w:p>
        </w:tc>
        <w:tc>
          <w:tcPr/>
          <w:p>
            <w:pPr>
              <w:pStyle w:val="Compact"/>
            </w:pPr>
            <w:r>
              <w:t xml:space="preserve">AIM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InterfaceLog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AimGetNextNumberCaller</w:t>
            </w:r>
            <w:r>
              <w:t xml:space="preserve"> </w:t>
            </w:r>
            <w:r>
              <w:t xml:space="preserve">(delivered Phase 6, reused)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Reused in Phase 7 for new Good output containers from Sort Cage.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After Container_Complete success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AIM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InterfaceLog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ShippingZplDispatcher</w:t>
            </w:r>
          </w:p>
        </w:tc>
        <w:tc>
          <w:tcPr/>
          <w:p>
            <w:pPr>
              <w:pStyle w:val="Compact"/>
            </w:pPr>
            <w:r>
              <w:t xml:space="preserve">Renders shipping label ZPL; dispatches to dock Zebra. Updates ShippingLabel.PrintedAt.</w:t>
            </w:r>
          </w:p>
        </w:tc>
        <w:tc>
          <w:tcPr/>
          <w:p>
            <w:pPr>
              <w:pStyle w:val="Compact"/>
            </w:pPr>
            <w:r>
              <w:t xml:space="preserve">After ShippingLabel_Print returns</w:t>
            </w:r>
          </w:p>
        </w:tc>
        <w:tc>
          <w:tcPr/>
          <w:p>
            <w:pPr>
              <w:pStyle w:val="Compact"/>
            </w:pPr>
            <w:r>
              <w:t xml:space="preserve">Zebra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InterfaceLog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ManifestPrinter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Renders truck manifest (list of containers with same TruckId); dispatches to dock printer as PDF or ZPL.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Manifest print action on Shipping Dock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Printer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InterfaceLog</w:t>
            </w:r>
          </w:p>
        </w:tc>
      </w:tr>
    </w:tbl>
    <w:bookmarkEnd w:id="159"/>
    <w:bookmarkStart w:id="160" w:name="perspective-views-7"/>
    <w:p>
      <w:pPr>
        <w:pStyle w:val="Heading2"/>
      </w:pPr>
      <w:r>
        <w:t xml:space="preserve">Perspective Views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View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Hold Management</w:t>
            </w:r>
          </w:p>
        </w:tc>
        <w:tc>
          <w:tcPr/>
          <w:p>
            <w:pPr>
              <w:pStyle w:val="Compact"/>
            </w:pPr>
            <w:r>
              <w:t xml:space="preserve">Multi-filter LOT search; multi-select; hold place / release flow with re-auth modal.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Hold Detail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Single HoldEvent detail — reason, placed/released timestamps, affected containers, release action.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Sort Cage Workflow</w:t>
            </w:r>
          </w:p>
        </w:tc>
        <w:tc>
          <w:tcPr/>
          <w:p>
            <w:pPr>
              <w:pStyle w:val="Compact"/>
            </w:pPr>
            <w:r>
              <w:t xml:space="preserve">Container tray grid with disposition buttons per serial; session-state pending dispositions; commit action invokes</w:t>
            </w:r>
            <w:r>
              <w:t xml:space="preserve"> </w:t>
            </w:r>
            <w:r>
              <w:rPr>
                <w:rStyle w:val="VerbatimChar"/>
              </w:rPr>
              <w:t xml:space="preserve">Container_SortCageReContainer</w:t>
            </w:r>
            <w:r>
              <w:t xml:space="preserve">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Shipping Dock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Scan shipping label barcode →</w:t>
            </w:r>
            <w:r>
              <w:t xml:space="preserve"> </w:t>
            </w:r>
            <w:r>
              <w:rPr>
                <w:rStyle w:val="VerbatimChar"/>
              </w:rPr>
              <w:t xml:space="preserve">Container_Ship</w:t>
            </w:r>
            <w:r>
              <w:t xml:space="preserve">; lists loaded containers; truck ID entry; print manifest action.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Manifest Viewer</w:t>
            </w:r>
          </w:p>
        </w:tc>
        <w:tc>
          <w:tcPr/>
          <w:p>
            <w:pPr>
              <w:pStyle w:val="Compact"/>
            </w:pPr>
            <w:r>
              <w:t xml:space="preserve">Printable manifest for a given TruckId.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Shipping Label Audit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Filter / search ShippingLabel history; show void chains.</w:t>
            </w:r>
          </w:p>
        </w:tc>
      </w:tr>
    </w:tbl>
    <w:bookmarkEnd w:id="160"/>
    <w:bookmarkStart w:id="161" w:name="test-coverage-7"/>
    <w:p>
      <w:pPr>
        <w:pStyle w:val="Heading2"/>
      </w:pPr>
      <w:r>
        <w:t xml:space="preserve">Test Coverage</w:t>
      </w:r>
    </w:p>
    <w:p>
      <w:pPr>
        <w:pStyle w:val="FirstParagraph"/>
      </w:pPr>
      <w:r>
        <w:t xml:space="preserve">New test suite at</w:t>
      </w:r>
      <w:r>
        <w:t xml:space="preserve"> </w:t>
      </w:r>
      <w:r>
        <w:rPr>
          <w:rStyle w:val="VerbatimChar"/>
        </w:rPr>
        <w:t xml:space="preserve">sql/tests/0019_PlantFloor_Hold_Sort_Shipping/</w:t>
      </w:r>
      <w:r>
        <w:t xml:space="preserve">: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File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Covers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010_HoldEvent_Place.sql</w:t>
            </w:r>
          </w:p>
        </w:tc>
        <w:tc>
          <w:tcPr/>
          <w:p>
            <w:pPr>
              <w:pStyle w:val="Compact"/>
            </w:pPr>
            <w:r>
              <w:t xml:space="preserve">Creates HoldEvent open; updates Lot status; B3 rejects duplicate open; blocked LOT rejects (Closed/Scrap already).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020_HoldEvent_Release.sql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Updates ReleasedAt; restores Lot status; rejects if already released.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030_Container_UpdateStatus.sql</w:t>
            </w:r>
          </w:p>
        </w:tc>
        <w:tc>
          <w:tcPr/>
          <w:p>
            <w:pPr>
              <w:pStyle w:val="Compact"/>
            </w:pPr>
            <w:r>
              <w:t xml:space="preserve">Legal transitions pass; illegal reject; no-op rejects.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040_Container_Ship.sql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Shipping succeeds when Complete + AimShipperId present; Hold rejects; Void rejects; already Shipped rejects.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050_ShippingLabel_Print_Void.sql</w:t>
            </w:r>
          </w:p>
        </w:tc>
        <w:tc>
          <w:tcPr/>
          <w:p>
            <w:pPr>
              <w:pStyle w:val="Compact"/>
            </w:pPr>
            <w:r>
              <w:t xml:space="preserve">Print creates row; void marks IsVoid; void of already-void rejects.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060_Container_SortCageReContainer_patternA.sql</w:t>
            </w:r>
            <w:r>
              <w:t xml:space="preserve"> </w:t>
            </w:r>
            <w:r>
              <w:t xml:space="preserve">(if void-and-recreate)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Original container voided; ContainerSerial left; new container created with ContainerSerial_Add; AIM update logged.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070_Container_SortCageReContainer_patternB.sql</w:t>
            </w:r>
            <w:r>
              <w:t xml:space="preserve"> </w:t>
            </w:r>
            <w:r>
              <w:t xml:space="preserve">(if update-in-place)</w:t>
            </w:r>
          </w:p>
        </w:tc>
        <w:tc>
          <w:tcPr/>
          <w:p>
            <w:pPr>
              <w:pStyle w:val="Compact"/>
            </w:pPr>
            <w:r>
              <w:t xml:space="preserve">ContainerSerial relocated; ContainerSerialHistory row per serial; original container marked Depleted.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080_Hold_cascades_to_containers.sql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HoldEvent_Place on a LOT with shipped containers triggers Container_UpdateStatus=Hold for each.</w:t>
            </w:r>
          </w:p>
        </w:tc>
      </w:tr>
    </w:tbl>
    <w:p>
      <w:pPr>
        <w:pStyle w:val="BodyText"/>
      </w:pPr>
      <w:r>
        <w:t xml:space="preserve">Target: 120–160 passing tests in suite 0019.</w:t>
      </w:r>
    </w:p>
    <w:bookmarkEnd w:id="161"/>
    <w:bookmarkStart w:id="162" w:name="phase-7-complete-when"/>
    <w:p>
      <w:pPr>
        <w:pStyle w:val="Heading2"/>
      </w:pPr>
      <w:r>
        <w:t xml:space="preserve">Phase 7 complete when</w:t>
      </w:r>
    </w:p>
    <w:p>
      <w:pPr>
        <w:pStyle w:val="Compact"/>
        <w:numPr>
          <w:ilvl w:val="0"/>
          <w:numId w:val="1126"/>
        </w:numPr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0016_phase7_hold_sort_shipping.sql</w:t>
      </w:r>
      <w:r>
        <w:t xml:space="preserve"> </w:t>
      </w:r>
      <w:r>
        <w:t xml:space="preserve">applied; LogEventType + HoldTypeCode + PrintReasonCode seeds present; B10 schema applied (if update-in-place).</w:t>
      </w:r>
    </w:p>
    <w:p>
      <w:pPr>
        <w:pStyle w:val="Compact"/>
        <w:numPr>
          <w:ilvl w:val="0"/>
          <w:numId w:val="1127"/>
        </w:numPr>
      </w:pPr>
      <w:r>
        <w:t xml:space="preserve">Hold, Container status, ShippingLabel, and Sort Cage procs delivered.</w:t>
      </w:r>
    </w:p>
    <w:p>
      <w:pPr>
        <w:pStyle w:val="Compact"/>
        <w:numPr>
          <w:ilvl w:val="0"/>
          <w:numId w:val="1128"/>
        </w:numPr>
      </w:pPr>
      <w:r>
        <w:t xml:space="preserve">All tests in</w:t>
      </w:r>
      <w:r>
        <w:t xml:space="preserve"> </w:t>
      </w:r>
      <w:r>
        <w:rPr>
          <w:rStyle w:val="VerbatimChar"/>
        </w:rPr>
        <w:t xml:space="preserve">sql/tests/0019_PlantFloor_Hold_Sort_Shipping/</w:t>
      </w:r>
      <w:r>
        <w:t xml:space="preserve"> </w:t>
      </w:r>
      <w:r>
        <w:t xml:space="preserve">pass (target 120–160).</w:t>
      </w:r>
    </w:p>
    <w:p>
      <w:pPr>
        <w:pStyle w:val="Compact"/>
        <w:numPr>
          <w:ilvl w:val="0"/>
          <w:numId w:val="1129"/>
        </w:numPr>
      </w:pPr>
      <w:r>
        <w:t xml:space="preserve">Gateway scripts</w:t>
      </w:r>
      <w:r>
        <w:t xml:space="preserve"> </w:t>
      </w:r>
      <w:r>
        <w:rPr>
          <w:rStyle w:val="VerbatimChar"/>
        </w:rPr>
        <w:t xml:space="preserve">AimPlaceOnHoldCaller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AimReleaseFromHoldCaller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AimUpdateAimCaller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ShippingZplDispatcher</w:t>
      </w:r>
      <w:r>
        <w:t xml:space="preserve">,</w:t>
      </w:r>
      <w:r>
        <w:t xml:space="preserve"> </w:t>
      </w:r>
      <w:r>
        <w:rPr>
          <w:rStyle w:val="VerbatimChar"/>
        </w:rPr>
        <w:t xml:space="preserve">ManifestPrinter</w:t>
      </w:r>
      <w:r>
        <w:t xml:space="preserve"> </w:t>
      </w:r>
      <w:r>
        <w:t xml:space="preserve">implemented against AIM mock + dev Zebra.</w:t>
      </w:r>
    </w:p>
    <w:p>
      <w:pPr>
        <w:pStyle w:val="Compact"/>
        <w:numPr>
          <w:ilvl w:val="0"/>
          <w:numId w:val="1130"/>
        </w:numPr>
      </w:pPr>
      <w:r>
        <w:t xml:space="preserve">Perspective Hold Management, Sort Cage Workflow, Shipping Dock, Manifest views implemented.</w:t>
      </w:r>
    </w:p>
    <w:p>
      <w:pPr>
        <w:pStyle w:val="Compact"/>
        <w:numPr>
          <w:ilvl w:val="0"/>
          <w:numId w:val="1131"/>
        </w:numPr>
      </w:pPr>
      <w:r>
        <w:t xml:space="preserve">End-to-end: multi-LOT hold → container hold cascades → sort cage reclassifies serials → new containers ship → AIM calls logged.</w:t>
      </w:r>
    </w:p>
    <w:p>
      <w:pPr>
        <w:pStyle w:val="Compact"/>
        <w:numPr>
          <w:ilvl w:val="0"/>
          <w:numId w:val="1132"/>
        </w:numPr>
      </w:pPr>
      <w:r>
        <w:t xml:space="preserve">B10 convention text in this document matches the delivered pattern (A or B).</w:t>
      </w:r>
    </w:p>
    <w:p>
      <w:r>
        <w:pict>
          <v:rect style="width:0;height:1.5pt" o:hralign="center" o:hrstd="t" o:hr="t"/>
        </w:pict>
      </w:r>
    </w:p>
    <w:bookmarkEnd w:id="162"/>
    <w:bookmarkEnd w:id="163"/>
    <w:bookmarkStart w:id="181" w:name="Xb5b958ffc4d0425d2067080e3f40551f699de3f"/>
    <w:p>
      <w:pPr>
        <w:pStyle w:val="Heading1"/>
      </w:pPr>
      <w:r>
        <w:t xml:space="preserve">Phase 8 — Downtime + Shift Boundary (Parallel Track)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Capture machine downtime events (manual and PLC-driven), support late-binding reason assignment, capture warm-up / setup shot counts, and apply shift-boundary rules for open downtime continuity. Runs in parallel with Phases 2–7 as soon as Phase 1 foundation lands.</w:t>
      </w:r>
    </w:p>
    <w:p>
      <w:pPr>
        <w:pStyle w:val="BodyText"/>
      </w:pPr>
      <w:r>
        <w:rPr>
          <w:b/>
          <w:bCs/>
        </w:rPr>
        <w:t xml:space="preserve">Dependencies:</w:t>
      </w:r>
      <w:r>
        <w:t xml:space="preserve"> </w:t>
      </w:r>
      <w:r>
        <w:t xml:space="preserve">Phase 1 (foundation — Shift runtime, LOT core). No direct dependency on Phases 2–7.</w:t>
      </w:r>
    </w:p>
    <w:p>
      <w:pPr>
        <w:pStyle w:val="BodyText"/>
      </w:pPr>
      <w:r>
        <w:rPr>
          <w:b/>
          <w:bCs/>
        </w:rPr>
        <w:t xml:space="preserve">Status:</w:t>
      </w:r>
      <w:r>
        <w:t xml:space="preserve"> </w:t>
      </w:r>
      <w:r>
        <w:t xml:space="preserve">Blocked on Phase 1 only; a separate team can develop Phase 8 concurrently with Phases 2–7.</w:t>
      </w:r>
    </w:p>
    <w:bookmarkStart w:id="164" w:name="data-model-changes-8"/>
    <w:p>
      <w:pPr>
        <w:pStyle w:val="Heading2"/>
      </w:pPr>
      <w:r>
        <w:t xml:space="preserve">Data Model Changes</w:t>
      </w:r>
    </w:p>
    <w:p>
      <w:pPr>
        <w:pStyle w:val="FirstParagraph"/>
      </w:pPr>
      <w:r>
        <w:rPr>
          <w:b/>
          <w:bCs/>
        </w:rPr>
        <w:t xml:space="preserve">Migration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sql/migrations/versioned/0017_phase8_downtime_shift.sql</w:t>
      </w:r>
      <w:r>
        <w:rPr>
          <w:b/>
          <w:bCs/>
        </w:rPr>
        <w:t xml:space="preserve">:</w:t>
      </w:r>
    </w:p>
    <w:p>
      <w:pPr>
        <w:pStyle w:val="Compact"/>
        <w:numPr>
          <w:ilvl w:val="0"/>
          <w:numId w:val="1133"/>
        </w:numPr>
      </w:pPr>
      <w:r>
        <w:t xml:space="preserve">Seed</w:t>
      </w:r>
      <w:r>
        <w:t xml:space="preserve"> </w:t>
      </w:r>
      <w:r>
        <w:rPr>
          <w:rStyle w:val="VerbatimChar"/>
        </w:rPr>
        <w:t xml:space="preserve">Audit.LogEventType</w:t>
      </w:r>
      <w:r>
        <w:t xml:space="preserve"> </w:t>
      </w:r>
      <w:r>
        <w:t xml:space="preserve">entries:</w:t>
      </w:r>
      <w:r>
        <w:t xml:space="preserve"> </w:t>
      </w:r>
      <w:r>
        <w:rPr>
          <w:rStyle w:val="VerbatimChar"/>
        </w:rPr>
        <w:t xml:space="preserve">DowntimeStarted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DowntimeEnded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DowntimeReasonAssigned</w:t>
      </w:r>
      <w:r>
        <w:t xml:space="preserve">,</w:t>
      </w:r>
      <w:r>
        <w:t xml:space="preserve"> </w:t>
      </w:r>
      <w:r>
        <w:rPr>
          <w:rStyle w:val="VerbatimChar"/>
        </w:rPr>
        <w:t xml:space="preserve">ShiftBoundaryCarryover</w:t>
      </w:r>
      <w:r>
        <w:t xml:space="preserve">.</w:t>
      </w:r>
    </w:p>
    <w:p>
      <w:pPr>
        <w:pStyle w:val="Compact"/>
        <w:numPr>
          <w:ilvl w:val="0"/>
          <w:numId w:val="1133"/>
        </w:numPr>
      </w:pPr>
      <w:r>
        <w:t xml:space="preserve">If not already present from Arc 1: seed</w:t>
      </w:r>
      <w:r>
        <w:t xml:space="preserve"> </w:t>
      </w:r>
      <w:r>
        <w:rPr>
          <w:rStyle w:val="VerbatimChar"/>
        </w:rPr>
        <w:t xml:space="preserve">Oee.DowntimeSourceCode</w:t>
      </w:r>
      <w:r>
        <w:t xml:space="preserve"> </w:t>
      </w:r>
      <w:r>
        <w:t xml:space="preserve">rows (</w:t>
      </w:r>
      <w:r>
        <w:rPr>
          <w:rStyle w:val="VerbatimChar"/>
        </w:rPr>
        <w:t xml:space="preserve">Manual</w:t>
      </w:r>
      <w:r>
        <w:t xml:space="preserve">,</w:t>
      </w:r>
      <w:r>
        <w:t xml:space="preserve"> </w:t>
      </w:r>
      <w:r>
        <w:rPr>
          <w:rStyle w:val="VerbatimChar"/>
        </w:rPr>
        <w:t xml:space="preserve">PLC</w:t>
      </w:r>
      <w:r>
        <w:t xml:space="preserve">). (These were seeded in Arc 1 Phase 8; verify.)</w:t>
      </w:r>
    </w:p>
    <w:p>
      <w:pPr>
        <w:pStyle w:val="Compact"/>
        <w:numPr>
          <w:ilvl w:val="0"/>
          <w:numId w:val="1133"/>
        </w:numPr>
      </w:pPr>
      <w:r>
        <w:t xml:space="preserve">If Phase 0 produced a</w:t>
      </w:r>
      <w:r>
        <w:t xml:space="preserve"> </w:t>
      </w:r>
      <w:r>
        <w:rPr>
          <w:rStyle w:val="VerbatimChar"/>
        </w:rPr>
        <w:t xml:space="preserve">ShiftBoundaryCarryoverRuleCode</w:t>
      </w:r>
      <w:r>
        <w:t xml:space="preserve"> </w:t>
      </w:r>
      <w:r>
        <w:t xml:space="preserve">or similar code table, seed its rows here.</w:t>
      </w:r>
    </w:p>
    <w:p>
      <w:pPr>
        <w:pStyle w:val="FirstParagraph"/>
      </w:pPr>
      <w:r>
        <w:rPr>
          <w:b/>
          <w:bCs/>
        </w:rPr>
        <w:t xml:space="preserve">Tables used:</w:t>
      </w:r>
      <w:r>
        <w:t xml:space="preserve"> </w:t>
      </w:r>
      <w:r>
        <w:rPr>
          <w:rStyle w:val="VerbatimChar"/>
        </w:rPr>
        <w:t xml:space="preserve">Oee.DowntimeEvent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Oee.DowntimeSourceCode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Oee.DowntimeReasonCode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Oee.DowntimeReasonType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Oee.Shift</w:t>
      </w:r>
      <w:r>
        <w:t xml:space="preserve">,</w:t>
      </w:r>
      <w:r>
        <w:t xml:space="preserve"> </w:t>
      </w:r>
      <w:r>
        <w:rPr>
          <w:rStyle w:val="VerbatimChar"/>
        </w:rPr>
        <w:t xml:space="preserve">Oee.ShiftSchedule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Audit.OperationLog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Audit.InterfaceLog</w:t>
      </w:r>
      <w:r>
        <w:t xml:space="preserve"> </w:t>
      </w:r>
      <w:r>
        <w:t xml:space="preserve">(PLC events).</w:t>
      </w:r>
    </w:p>
    <w:bookmarkEnd w:id="164"/>
    <w:bookmarkStart w:id="165" w:name="open-items-affecting-this-phase-8"/>
    <w:p>
      <w:pPr>
        <w:pStyle w:val="Heading2"/>
      </w:pPr>
      <w:r>
        <w:t xml:space="preserve">Open Items Affecting This Phase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Item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Fallback / Resolution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UJ-10 shift boundary carryover</w:t>
            </w:r>
          </w:p>
        </w:tc>
        <w:tc>
          <w:tcPr/>
          <w:p>
            <w:pPr>
              <w:pStyle w:val="Compact"/>
            </w:pPr>
            <w:r>
              <w:t xml:space="preserve">Phase 0 decision applied in</w:t>
            </w:r>
            <w:r>
              <w:t xml:space="preserve"> </w:t>
            </w:r>
            <w:r>
              <w:rPr>
                <w:rStyle w:val="VerbatimChar"/>
              </w:rPr>
              <w:t xml:space="preserve">Shift_End</w:t>
            </w:r>
            <w:r>
              <w:t xml:space="preserve"> </w:t>
            </w:r>
            <w:r>
              <w:t xml:space="preserve">and in the boundary ticker. Fallback: leave open</w:t>
            </w:r>
            <w:r>
              <w:t xml:space="preserve"> </w:t>
            </w:r>
            <w:r>
              <w:rPr>
                <w:rStyle w:val="VerbatimChar"/>
              </w:rPr>
              <w:t xml:space="preserve">DowntimeEvent</w:t>
            </w:r>
            <w:r>
              <w:t xml:space="preserve"> </w:t>
            </w:r>
            <w:r>
              <w:t xml:space="preserve">rows open across shift boundaries (no auto-close); supervisor can manually close if stale.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UJ-14 warm-up shots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Captured on</w:t>
            </w:r>
            <w:r>
              <w:t xml:space="preserve"> </w:t>
            </w:r>
            <w:r>
              <w:rPr>
                <w:rStyle w:val="VerbatimChar"/>
              </w:rPr>
              <w:t xml:space="preserve">DowntimeEvent.ShotCount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w:r>
              <w:rPr>
                <w:rStyle w:val="VerbatimChar"/>
              </w:rPr>
              <w:t xml:space="preserve">DowntimeReasonType='Setup'</w:t>
            </w:r>
            <w:r>
              <w:t xml:space="preserve">. Already seeded schema — Phase 8 ensures the procs honor it.</w:t>
            </w:r>
          </w:p>
        </w:tc>
      </w:tr>
    </w:tbl>
    <w:bookmarkEnd w:id="165"/>
    <w:bookmarkStart w:id="172" w:name="state-workflow-8"/>
    <w:p>
      <w:pPr>
        <w:pStyle w:val="Heading2"/>
      </w:pPr>
      <w:r>
        <w:t xml:space="preserve">State &amp; Workflow</w:t>
      </w:r>
    </w:p>
    <w:bookmarkStart w:id="166" w:name="manual-downtime-entry"/>
    <w:p>
      <w:pPr>
        <w:pStyle w:val="Heading3"/>
      </w:pPr>
      <w:r>
        <w:t xml:space="preserve">Manual downtime entry</w:t>
      </w:r>
    </w:p>
    <w:p>
      <w:pPr>
        <w:pStyle w:val="FirstParagraph"/>
      </w:pPr>
      <w:r>
        <w:t xml:space="preserve">Carlos’s die sticks at 6:45am. He taps</w:t>
      </w:r>
      <w:r>
        <w:t xml:space="preserve"> </w:t>
      </w:r>
      <w:r>
        <w:t xml:space="preserve">“Record Downtime”</w:t>
      </w:r>
      <w:r>
        <w:t xml:space="preserve"> </w:t>
      </w:r>
      <w:r>
        <w:t xml:space="preserve">on the Die Cast screen’s always-visible panel.</w:t>
      </w:r>
    </w:p>
    <w:p>
      <w:pPr>
        <w:pStyle w:val="Compact"/>
        <w:numPr>
          <w:ilvl w:val="0"/>
          <w:numId w:val="1134"/>
        </w:numPr>
      </w:pPr>
      <w:r>
        <w:t xml:space="preserve">Modal opens with:</w:t>
      </w:r>
    </w:p>
    <w:p>
      <w:pPr>
        <w:pStyle w:val="Compact"/>
        <w:numPr>
          <w:ilvl w:val="1"/>
          <w:numId w:val="1135"/>
        </w:numPr>
      </w:pPr>
      <w:r>
        <w:t xml:space="preserve">Machine name (pre-populated from terminal’s zone).</w:t>
      </w:r>
    </w:p>
    <w:p>
      <w:pPr>
        <w:pStyle w:val="Compact"/>
        <w:numPr>
          <w:ilvl w:val="1"/>
          <w:numId w:val="1135"/>
        </w:numPr>
      </w:pPr>
      <w:r>
        <w:t xml:space="preserve">Start time (pre-filled with current timestamp; editable backward within a reasonable window).</w:t>
      </w:r>
    </w:p>
    <w:p>
      <w:pPr>
        <w:pStyle w:val="Compact"/>
        <w:numPr>
          <w:ilvl w:val="1"/>
          <w:numId w:val="1135"/>
        </w:numPr>
      </w:pPr>
      <w:r>
        <w:t xml:space="preserve">Reason picker — filtered to DowntimeReasonCodes whose</w:t>
      </w:r>
      <w:r>
        <w:t xml:space="preserve"> </w:t>
      </w:r>
      <w:r>
        <w:rPr>
          <w:rStyle w:val="VerbatimChar"/>
        </w:rPr>
        <w:t xml:space="preserve">Area</w:t>
      </w:r>
      <w:r>
        <w:t xml:space="preserve"> </w:t>
      </w:r>
      <w:r>
        <w:t xml:space="preserve">matches this machine’s parent Area.</w:t>
      </w:r>
    </w:p>
    <w:p>
      <w:pPr>
        <w:pStyle w:val="Compact"/>
        <w:numPr>
          <w:ilvl w:val="1"/>
          <w:numId w:val="1135"/>
        </w:numPr>
      </w:pPr>
      <w:r>
        <w:t xml:space="preserve">Setup sub-form: if selected reason’s</w:t>
      </w:r>
      <w:r>
        <w:t xml:space="preserve"> </w:t>
      </w:r>
      <w:r>
        <w:rPr>
          <w:rStyle w:val="VerbatimChar"/>
        </w:rPr>
        <w:t xml:space="preserve">DowntimeReasonType='Setup'</w:t>
      </w:r>
      <w:r>
        <w:t xml:space="preserve">, a</w:t>
      </w:r>
      <w:r>
        <w:t xml:space="preserve"> </w:t>
      </w:r>
      <w:r>
        <w:rPr>
          <w:rStyle w:val="VerbatimChar"/>
        </w:rPr>
        <w:t xml:space="preserve">ShotCount</w:t>
      </w:r>
      <w:r>
        <w:t xml:space="preserve"> </w:t>
      </w:r>
      <w:r>
        <w:t xml:space="preserve">input appears (UJ-14).</w:t>
      </w:r>
    </w:p>
    <w:p>
      <w:pPr>
        <w:pStyle w:val="Compact"/>
        <w:numPr>
          <w:ilvl w:val="1"/>
          <w:numId w:val="1135"/>
        </w:numPr>
      </w:pPr>
      <w:r>
        <w:t xml:space="preserve">Notes textarea.</w:t>
      </w:r>
    </w:p>
    <w:p>
      <w:pPr>
        <w:pStyle w:val="Compact"/>
        <w:numPr>
          <w:ilvl w:val="0"/>
          <w:numId w:val="1134"/>
        </w:numPr>
      </w:pPr>
      <w:r>
        <w:t xml:space="preserve">He selects</w:t>
      </w:r>
      <w:r>
        <w:t xml:space="preserve"> </w:t>
      </w:r>
      <w:r>
        <w:rPr>
          <w:rStyle w:val="VerbatimChar"/>
        </w:rPr>
        <w:t xml:space="preserve">EQ-DIE-STICK</w:t>
      </w:r>
      <w:r>
        <w:t xml:space="preserve">, notes</w:t>
      </w:r>
      <w:r>
        <w:t xml:space="preserve"> </w:t>
      </w:r>
      <w:r>
        <w:t xml:space="preserve">“die fouled”</w:t>
      </w:r>
      <w:r>
        <w:t xml:space="preserve">, submits. Perspective calls</w:t>
      </w:r>
      <w:r>
        <w:t xml:space="preserve"> </w:t>
      </w:r>
      <w:r>
        <w:rPr>
          <w:rStyle w:val="VerbatimChar"/>
        </w:rPr>
        <w:t xml:space="preserve">DowntimeEvent_Start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Oee.DowntimeEvent_Start(</w:t>
      </w:r>
      <w:r>
        <w:br/>
      </w:r>
      <w:r>
        <w:rPr>
          <w:rStyle w:val="VerbatimChar"/>
        </w:rPr>
        <w:t xml:space="preserve">    @LocationId, @DowntimeSourceCodeId=Manual, @DowntimeReasonCodeId,</w:t>
      </w:r>
      <w:r>
        <w:br/>
      </w:r>
      <w:r>
        <w:rPr>
          <w:rStyle w:val="VerbatimChar"/>
        </w:rPr>
        <w:t xml:space="preserve">    @ShotCount NULL, @StartedAt, @Remarks,</w:t>
      </w:r>
      <w:r>
        <w:br/>
      </w:r>
      <w:r>
        <w:rPr>
          <w:rStyle w:val="VerbatimChar"/>
        </w:rPr>
        <w:t xml:space="preserve">    @AppUserId, @TerminalLocationId)</w:t>
      </w:r>
    </w:p>
    <w:p>
      <w:pPr>
        <w:pStyle w:val="Compact"/>
        <w:numPr>
          <w:ilvl w:val="0"/>
          <w:numId w:val="1136"/>
        </w:numPr>
      </w:pPr>
      <w:r>
        <w:t xml:space="preserve">Proc validates:</w:t>
      </w:r>
    </w:p>
    <w:p>
      <w:pPr>
        <w:pStyle w:val="Compact"/>
        <w:numPr>
          <w:ilvl w:val="1"/>
          <w:numId w:val="1137"/>
        </w:numPr>
      </w:pPr>
      <w:r>
        <w:rPr>
          <w:rStyle w:val="VerbatimChar"/>
        </w:rPr>
        <w:t xml:space="preserve">Location</w:t>
      </w:r>
      <w:r>
        <w:t xml:space="preserve"> </w:t>
      </w:r>
      <w:r>
        <w:t xml:space="preserve">exists and is a Machine-type.</w:t>
      </w:r>
    </w:p>
    <w:p>
      <w:pPr>
        <w:pStyle w:val="Compact"/>
        <w:numPr>
          <w:ilvl w:val="1"/>
          <w:numId w:val="1137"/>
        </w:numPr>
      </w:pPr>
      <w:r>
        <w:t xml:space="preserve">B3: no open DowntimeEvent already exists for this Location.</w:t>
      </w:r>
    </w:p>
    <w:p>
      <w:pPr>
        <w:pStyle w:val="Compact"/>
        <w:numPr>
          <w:ilvl w:val="1"/>
          <w:numId w:val="1137"/>
        </w:numPr>
      </w:pPr>
      <w:r>
        <w:t xml:space="preserve">If reason provided, reason’s Area matches machine’s Area.</w:t>
      </w:r>
    </w:p>
    <w:p>
      <w:pPr>
        <w:pStyle w:val="Compact"/>
        <w:numPr>
          <w:ilvl w:val="0"/>
          <w:numId w:val="1136"/>
        </w:numPr>
      </w:pPr>
      <w:r>
        <w:t xml:space="preserve">Insert row with</w:t>
      </w:r>
      <w:r>
        <w:t xml:space="preserve"> </w:t>
      </w:r>
      <w:r>
        <w:rPr>
          <w:rStyle w:val="VerbatimChar"/>
        </w:rPr>
        <w:t xml:space="preserve">EndedAt NULL</w:t>
      </w:r>
      <w:r>
        <w:t xml:space="preserve">, audit as</w:t>
      </w:r>
      <w:r>
        <w:t xml:space="preserve"> </w:t>
      </w:r>
      <w:r>
        <w:rPr>
          <w:rStyle w:val="VerbatimChar"/>
        </w:rPr>
        <w:t xml:space="preserve">DowntimeStarted</w:t>
      </w:r>
      <w:r>
        <w:t xml:space="preserve">.</w:t>
      </w:r>
    </w:p>
    <w:bookmarkEnd w:id="166"/>
    <w:bookmarkStart w:id="167" w:name="ending-downtime"/>
    <w:p>
      <w:pPr>
        <w:pStyle w:val="Heading3"/>
      </w:pPr>
      <w:r>
        <w:t xml:space="preserve">Ending downtime</w:t>
      </w:r>
    </w:p>
    <w:p>
      <w:pPr>
        <w:pStyle w:val="FirstParagraph"/>
      </w:pPr>
      <w:r>
        <w:t xml:space="preserve">At 6:57am Carlos clears the die. Taps</w:t>
      </w:r>
      <w:r>
        <w:t xml:space="preserve"> </w:t>
      </w:r>
      <w:r>
        <w:t xml:space="preserve">“End Downtime”</w:t>
      </w:r>
      <w:r>
        <w:t xml:space="preserve"> </w:t>
      </w:r>
      <w:r>
        <w:t xml:space="preserve">(same panel).</w:t>
      </w:r>
    </w:p>
    <w:p>
      <w:pPr>
        <w:pStyle w:val="Compact"/>
        <w:numPr>
          <w:ilvl w:val="0"/>
          <w:numId w:val="1138"/>
        </w:numPr>
      </w:pPr>
      <w:r>
        <w:t xml:space="preserve">Confirmation modal:</w:t>
      </w:r>
      <w:r>
        <w:t xml:space="preserve"> </w:t>
      </w:r>
      <w:r>
        <w:t xml:space="preserve">“End downtime EQ-DIE-STICK at 06:57? Notes?”</w:t>
      </w:r>
    </w:p>
    <w:p>
      <w:pPr>
        <w:pStyle w:val="Compact"/>
        <w:numPr>
          <w:ilvl w:val="0"/>
          <w:numId w:val="1138"/>
        </w:numPr>
      </w:pPr>
      <w:r>
        <w:t xml:space="preserve">Submit. Perspective calls</w:t>
      </w:r>
      <w:r>
        <w:t xml:space="preserve"> </w:t>
      </w:r>
      <w:r>
        <w:rPr>
          <w:rStyle w:val="VerbatimChar"/>
        </w:rPr>
        <w:t xml:space="preserve">DowntimeEvent_End(@DowntimeEventId, @EndedAt, @Remarks, @AppUserId, @TerminalLocationId)</w:t>
      </w:r>
      <w:r>
        <w:t xml:space="preserve">.</w:t>
      </w:r>
    </w:p>
    <w:p>
      <w:pPr>
        <w:pStyle w:val="Compact"/>
        <w:numPr>
          <w:ilvl w:val="0"/>
          <w:numId w:val="1138"/>
        </w:numPr>
      </w:pPr>
      <w:r>
        <w:t xml:space="preserve">Proc validates: event exists and is open;</w:t>
      </w:r>
      <w:r>
        <w:t xml:space="preserve"> </w:t>
      </w:r>
      <w:r>
        <w:rPr>
          <w:rStyle w:val="VerbatimChar"/>
        </w:rPr>
        <w:t xml:space="preserve">@EndedAt &gt; @StartedAt</w:t>
      </w:r>
      <w:r>
        <w:t xml:space="preserve">.</w:t>
      </w:r>
    </w:p>
    <w:p>
      <w:pPr>
        <w:pStyle w:val="Compact"/>
        <w:numPr>
          <w:ilvl w:val="0"/>
          <w:numId w:val="1138"/>
        </w:numPr>
      </w:pPr>
      <w:r>
        <w:t xml:space="preserve">If the active reason type =</w:t>
      </w:r>
      <w:r>
        <w:t xml:space="preserve"> </w:t>
      </w:r>
      <w:r>
        <w:rPr>
          <w:rStyle w:val="VerbatimChar"/>
        </w:rPr>
        <w:t xml:space="preserve">Setup</w:t>
      </w:r>
      <w:r>
        <w:t xml:space="preserve"> </w:t>
      </w:r>
      <w:r>
        <w:t xml:space="preserve">and ShotCount was not captured, Perspective may prompt for ShotCount now (UJ-14).</w:t>
      </w:r>
    </w:p>
    <w:p>
      <w:pPr>
        <w:pStyle w:val="Compact"/>
        <w:numPr>
          <w:ilvl w:val="0"/>
          <w:numId w:val="1138"/>
        </w:numPr>
      </w:pPr>
      <w:r>
        <w:t xml:space="preserve">Update</w:t>
      </w:r>
      <w:r>
        <w:t xml:space="preserve"> </w:t>
      </w:r>
      <w:r>
        <w:rPr>
          <w:rStyle w:val="VerbatimChar"/>
        </w:rPr>
        <w:t xml:space="preserve">EndedAt</w:t>
      </w:r>
      <w:r>
        <w:t xml:space="preserve">, append Remarks. Audit</w:t>
      </w:r>
      <w:r>
        <w:t xml:space="preserve"> </w:t>
      </w:r>
      <w:r>
        <w:rPr>
          <w:rStyle w:val="VerbatimChar"/>
        </w:rPr>
        <w:t xml:space="preserve">DowntimeEnded</w:t>
      </w:r>
      <w:r>
        <w:t xml:space="preserve">.</w:t>
      </w:r>
    </w:p>
    <w:bookmarkEnd w:id="167"/>
    <w:bookmarkStart w:id="168" w:name="plc-driven-downtime"/>
    <w:p>
      <w:pPr>
        <w:pStyle w:val="Heading3"/>
      </w:pPr>
      <w:r>
        <w:t xml:space="preserve">PLC-driven downtime</w:t>
      </w:r>
    </w:p>
    <w:p>
      <w:pPr>
        <w:pStyle w:val="FirstParagraph"/>
      </w:pPr>
      <w:r>
        <w:t xml:space="preserve">The PLC on a machine exposes a</w:t>
      </w:r>
      <w:r>
        <w:t xml:space="preserve"> </w:t>
      </w:r>
      <w:r>
        <w:rPr>
          <w:rStyle w:val="VerbatimChar"/>
        </w:rPr>
        <w:t xml:space="preserve">MachineStopped</w:t>
      </w:r>
      <w:r>
        <w:t xml:space="preserve"> </w:t>
      </w:r>
      <w:r>
        <w:t xml:space="preserve">tag. A per-machine Gateway script watches the edge.</w:t>
      </w:r>
    </w:p>
    <w:p>
      <w:pPr>
        <w:pStyle w:val="Compact"/>
        <w:numPr>
          <w:ilvl w:val="0"/>
          <w:numId w:val="1139"/>
        </w:numPr>
      </w:pPr>
      <w:r>
        <w:t xml:space="preserve">Gateway</w:t>
      </w:r>
      <w:r>
        <w:t xml:space="preserve"> </w:t>
      </w:r>
      <w:r>
        <w:rPr>
          <w:rStyle w:val="VerbatimChar"/>
        </w:rPr>
        <w:t xml:space="preserve">DowntimePlcWatcher</w:t>
      </w:r>
      <w:r>
        <w:t xml:space="preserve"> </w:t>
      </w:r>
      <w:r>
        <w:t xml:space="preserve">detects</w:t>
      </w:r>
      <w:r>
        <w:t xml:space="preserve"> </w:t>
      </w:r>
      <w:r>
        <w:rPr>
          <w:rStyle w:val="VerbatimChar"/>
        </w:rPr>
        <w:t xml:space="preserve">MachineStopped=1</w:t>
      </w:r>
      <w:r>
        <w:t xml:space="preserve">.</w:t>
      </w:r>
    </w:p>
    <w:p>
      <w:pPr>
        <w:pStyle w:val="Compact"/>
        <w:numPr>
          <w:ilvl w:val="0"/>
          <w:numId w:val="1139"/>
        </w:numPr>
      </w:pPr>
      <w:r>
        <w:t xml:space="preserve">Calls</w:t>
      </w:r>
      <w:r>
        <w:t xml:space="preserve"> </w:t>
      </w:r>
      <w:r>
        <w:rPr>
          <w:rStyle w:val="VerbatimChar"/>
        </w:rPr>
        <w:t xml:space="preserve">DowntimeEvent_Start(@LocationId, @DowntimeSourceCodeId=PLC, @DowntimeReasonCodeId=NULL, ...)</w:t>
      </w:r>
      <w:r>
        <w:t xml:space="preserve"> </w:t>
      </w:r>
      <w:r>
        <w:t xml:space="preserve">— reason NULL per B7 (late-binding).</w:t>
      </w:r>
    </w:p>
    <w:p>
      <w:pPr>
        <w:pStyle w:val="Compact"/>
        <w:numPr>
          <w:ilvl w:val="0"/>
          <w:numId w:val="1139"/>
        </w:numPr>
      </w:pPr>
      <w:r>
        <w:t xml:space="preserve">Insert event. Audit.</w:t>
      </w:r>
    </w:p>
    <w:p>
      <w:pPr>
        <w:pStyle w:val="Compact"/>
        <w:numPr>
          <w:ilvl w:val="0"/>
          <w:numId w:val="1139"/>
        </w:numPr>
      </w:pPr>
      <w:r>
        <w:t xml:space="preserve">Operator sees the event on their screen with a</w:t>
      </w:r>
      <w:r>
        <w:t xml:space="preserve"> </w:t>
      </w:r>
      <w:r>
        <w:t xml:space="preserve">“Classify”</w:t>
      </w:r>
      <w:r>
        <w:t xml:space="preserve"> </w:t>
      </w:r>
      <w:r>
        <w:t xml:space="preserve">button.</w:t>
      </w:r>
    </w:p>
    <w:p>
      <w:pPr>
        <w:pStyle w:val="Compact"/>
        <w:numPr>
          <w:ilvl w:val="0"/>
          <w:numId w:val="1139"/>
        </w:numPr>
      </w:pPr>
      <w:r>
        <w:t xml:space="preserve">When operator selects a reason and submits: Perspective calls</w:t>
      </w:r>
      <w:r>
        <w:t xml:space="preserve"> </w:t>
      </w:r>
      <w:r>
        <w:rPr>
          <w:rStyle w:val="VerbatimChar"/>
        </w:rPr>
        <w:t xml:space="preserve">DowntimeReasonCode_Assign(@DowntimeEventId, @DowntimeReasonCodeId, @ShotCount NULL, @AppUserId, @TerminalLocationId)</w:t>
      </w:r>
      <w:r>
        <w:t xml:space="preserve">. Proc validates reason not already assigned; updates the row; audit.</w:t>
      </w:r>
    </w:p>
    <w:p>
      <w:pPr>
        <w:pStyle w:val="Compact"/>
        <w:numPr>
          <w:ilvl w:val="0"/>
          <w:numId w:val="1139"/>
        </w:numPr>
      </w:pPr>
      <w:r>
        <w:t xml:space="preserve">On</w:t>
      </w:r>
      <w:r>
        <w:t xml:space="preserve"> </w:t>
      </w:r>
      <w:r>
        <w:rPr>
          <w:rStyle w:val="VerbatimChar"/>
        </w:rPr>
        <w:t xml:space="preserve">MachineStopped=0</w:t>
      </w:r>
      <w:r>
        <w:t xml:space="preserve"> </w:t>
      </w:r>
      <w:r>
        <w:t xml:space="preserve">edge: Gateway calls</w:t>
      </w:r>
      <w:r>
        <w:t xml:space="preserve"> </w:t>
      </w:r>
      <w:r>
        <w:rPr>
          <w:rStyle w:val="VerbatimChar"/>
        </w:rPr>
        <w:t xml:space="preserve">DowntimeEvent_End</w:t>
      </w:r>
      <w:r>
        <w:t xml:space="preserve">. Reason may still be NULL — that’s allowed per B7.</w:t>
      </w:r>
    </w:p>
    <w:bookmarkEnd w:id="168"/>
    <w:bookmarkStart w:id="169" w:name="shift-boundary-carryover"/>
    <w:p>
      <w:pPr>
        <w:pStyle w:val="Heading3"/>
      </w:pPr>
      <w:r>
        <w:t xml:space="preserve">Shift boundary carryover</w:t>
      </w:r>
    </w:p>
    <w:p>
      <w:pPr>
        <w:pStyle w:val="FirstParagraph"/>
      </w:pPr>
      <w:r>
        <w:t xml:space="preserve">At shift boundary (e.g., 14:00 Mon–Fri), the</w:t>
      </w:r>
      <w:r>
        <w:t xml:space="preserve"> </w:t>
      </w:r>
      <w:r>
        <w:rPr>
          <w:rStyle w:val="VerbatimChar"/>
        </w:rPr>
        <w:t xml:space="preserve">ShiftBoundaryTicker</w:t>
      </w:r>
      <w:r>
        <w:t xml:space="preserve"> </w:t>
      </w:r>
      <w:r>
        <w:t xml:space="preserve">(Phase 1) fires. Per Phase 0’s UJ-10 rule, one of these behaviors applies:</w:t>
      </w:r>
    </w:p>
    <w:p>
      <w:pPr>
        <w:pStyle w:val="Compact"/>
        <w:numPr>
          <w:ilvl w:val="0"/>
          <w:numId w:val="1140"/>
        </w:numPr>
      </w:pPr>
      <w:r>
        <w:rPr>
          <w:b/>
          <w:bCs/>
        </w:rPr>
        <w:t xml:space="preserve">Close open downtimes at shift end.</w:t>
      </w:r>
      <w:r>
        <w:t xml:space="preserve"> </w:t>
      </w:r>
      <w:r>
        <w:t xml:space="preserve">Any open</w:t>
      </w:r>
      <w:r>
        <w:t xml:space="preserve"> </w:t>
      </w:r>
      <w:r>
        <w:rPr>
          <w:rStyle w:val="VerbatimChar"/>
        </w:rPr>
        <w:t xml:space="preserve">DowntimeEvent</w:t>
      </w:r>
      <w:r>
        <w:t xml:space="preserve"> </w:t>
      </w:r>
      <w:r>
        <w:t xml:space="preserve">rows have</w:t>
      </w:r>
      <w:r>
        <w:t xml:space="preserve"> </w:t>
      </w:r>
      <w:r>
        <w:rPr>
          <w:rStyle w:val="VerbatimChar"/>
        </w:rPr>
        <w:t xml:space="preserve">EndedAt = shift's ActualEnd</w:t>
      </w:r>
      <w:r>
        <w:t xml:space="preserve"> </w:t>
      </w:r>
      <w:r>
        <w:t xml:space="preserve">written; new events started for the new shift if the machine is still down (the PLC watcher will restart on the next edge).</w:t>
      </w:r>
    </w:p>
    <w:p>
      <w:pPr>
        <w:pStyle w:val="Compact"/>
        <w:numPr>
          <w:ilvl w:val="0"/>
          <w:numId w:val="1140"/>
        </w:numPr>
      </w:pPr>
      <w:r>
        <w:rPr>
          <w:b/>
          <w:bCs/>
        </w:rPr>
        <w:t xml:space="preserve">Carry open downtimes across.</w:t>
      </w:r>
      <w:r>
        <w:t xml:space="preserve"> </w:t>
      </w:r>
      <w:r>
        <w:t xml:space="preserve">Open</w:t>
      </w:r>
      <w:r>
        <w:t xml:space="preserve"> </w:t>
      </w:r>
      <w:r>
        <w:rPr>
          <w:rStyle w:val="VerbatimChar"/>
        </w:rPr>
        <w:t xml:space="preserve">DowntimeEvent</w:t>
      </w:r>
      <w:r>
        <w:t xml:space="preserve"> </w:t>
      </w:r>
      <w:r>
        <w:t xml:space="preserve">rows stay open. When they eventually end, they may span shift boundaries. OEE calculation (FUTURE) would proration by shift.</w:t>
      </w:r>
    </w:p>
    <w:p>
      <w:pPr>
        <w:pStyle w:val="Compact"/>
        <w:numPr>
          <w:ilvl w:val="0"/>
          <w:numId w:val="1140"/>
        </w:numPr>
      </w:pPr>
      <w:r>
        <w:rPr>
          <w:b/>
          <w:bCs/>
        </w:rPr>
        <w:t xml:space="preserve">Hybrid — open downtime associated with the starting shift.</w:t>
      </w:r>
      <w:r>
        <w:t xml:space="preserve"> </w:t>
      </w:r>
      <w:r>
        <w:t xml:space="preserve">Assign</w:t>
      </w:r>
      <w:r>
        <w:t xml:space="preserve"> </w:t>
      </w:r>
      <w:r>
        <w:rPr>
          <w:rStyle w:val="VerbatimChar"/>
        </w:rPr>
        <w:t xml:space="preserve">ShiftId</w:t>
      </w:r>
      <w:r>
        <w:t xml:space="preserve"> </w:t>
      </w:r>
      <w:r>
        <w:t xml:space="preserve">on the DowntimeEvent when started; reports group by ShiftId regardless of clock time.</w:t>
      </w:r>
    </w:p>
    <w:p>
      <w:pPr>
        <w:pStyle w:val="FirstParagraph"/>
      </w:pPr>
      <w:r>
        <w:t xml:space="preserve">Phase 0 chooses. Plan text codifies. Phase 8 delivers the behavior the chosen rule specifies.</w:t>
      </w:r>
    </w:p>
    <w:bookmarkEnd w:id="169"/>
    <w:bookmarkStart w:id="170" w:name="warm-up-setup-shot-capture"/>
    <w:p>
      <w:pPr>
        <w:pStyle w:val="Heading3"/>
      </w:pPr>
      <w:r>
        <w:t xml:space="preserve">Warm-up / setup shot capture</w:t>
      </w:r>
    </w:p>
    <w:p>
      <w:pPr>
        <w:pStyle w:val="FirstParagraph"/>
      </w:pPr>
      <w:r>
        <w:t xml:space="preserve">Setup-type downtime (tooling changeover) involves warm-up shots. Per UJ-14:</w:t>
      </w:r>
    </w:p>
    <w:p>
      <w:pPr>
        <w:pStyle w:val="Compact"/>
        <w:numPr>
          <w:ilvl w:val="0"/>
          <w:numId w:val="1141"/>
        </w:numPr>
      </w:pPr>
      <w:r>
        <w:t xml:space="preserve">When starting a Setup-type downtime, the operator may capture the initial</w:t>
      </w:r>
      <w:r>
        <w:t xml:space="preserve"> </w:t>
      </w:r>
      <w:r>
        <w:rPr>
          <w:rStyle w:val="VerbatimChar"/>
        </w:rPr>
        <w:t xml:space="preserve">ShotCount</w:t>
      </w:r>
      <w:r>
        <w:t xml:space="preserve"> </w:t>
      </w:r>
      <w:r>
        <w:t xml:space="preserve">(or 0).</w:t>
      </w:r>
    </w:p>
    <w:p>
      <w:pPr>
        <w:pStyle w:val="Compact"/>
        <w:numPr>
          <w:ilvl w:val="0"/>
          <w:numId w:val="1141"/>
        </w:numPr>
      </w:pPr>
      <w:r>
        <w:t xml:space="preserve">Warm-up shots run during downtime. They’re captured separately from production shots — either as</w:t>
      </w:r>
      <w:r>
        <w:t xml:space="preserve"> </w:t>
      </w:r>
      <w:r>
        <w:rPr>
          <w:rStyle w:val="VerbatimChar"/>
        </w:rPr>
        <w:t xml:space="preserve">ProductionEventValue.WarmupShotCount</w:t>
      </w:r>
      <w:r>
        <w:t xml:space="preserve"> </w:t>
      </w:r>
      <w:r>
        <w:t xml:space="preserve">on the associated Die Cast template (Phase 3 provides the field), or as an incremented counter on the open DowntimeEvent.</w:t>
      </w:r>
    </w:p>
    <w:p>
      <w:pPr>
        <w:pStyle w:val="Compact"/>
        <w:numPr>
          <w:ilvl w:val="0"/>
          <w:numId w:val="1141"/>
        </w:numPr>
      </w:pPr>
      <w:r>
        <w:t xml:space="preserve">When ending the Setup downtime, the final</w:t>
      </w:r>
      <w:r>
        <w:t xml:space="preserve"> </w:t>
      </w:r>
      <w:r>
        <w:rPr>
          <w:rStyle w:val="VerbatimChar"/>
        </w:rPr>
        <w:t xml:space="preserve">ShotCount</w:t>
      </w:r>
      <w:r>
        <w:t xml:space="preserve"> </w:t>
      </w:r>
      <w:r>
        <w:t xml:space="preserve">is recorded on the DowntimeEvent. Good production shots that follow are written via normal</w:t>
      </w:r>
      <w:r>
        <w:t xml:space="preserve"> </w:t>
      </w:r>
      <w:r>
        <w:rPr>
          <w:rStyle w:val="VerbatimChar"/>
        </w:rPr>
        <w:t xml:space="preserve">ProductionEvent_Record</w:t>
      </w:r>
      <w:r>
        <w:t xml:space="preserve"> </w:t>
      </w:r>
      <w:r>
        <w:t xml:space="preserve">calls.</w:t>
      </w:r>
    </w:p>
    <w:bookmarkEnd w:id="170"/>
    <w:bookmarkStart w:id="171" w:name="supervisor-dashboard"/>
    <w:p>
      <w:pPr>
        <w:pStyle w:val="Heading3"/>
      </w:pPr>
      <w:r>
        <w:t xml:space="preserve">Supervisor dashboard</w:t>
      </w:r>
    </w:p>
    <w:p>
      <w:pPr>
        <w:pStyle w:val="FirstParagraph"/>
      </w:pPr>
      <w:r>
        <w:rPr>
          <w:rStyle w:val="VerbatimChar"/>
        </w:rPr>
        <w:t xml:space="preserve">Supervisor Dashboard</w:t>
      </w:r>
      <w:r>
        <w:t xml:space="preserve"> </w:t>
      </w:r>
      <w:r>
        <w:t xml:space="preserve">view shows per-location per-shift:</w:t>
      </w:r>
    </w:p>
    <w:p>
      <w:pPr>
        <w:pStyle w:val="Compact"/>
        <w:numPr>
          <w:ilvl w:val="0"/>
          <w:numId w:val="1142"/>
        </w:numPr>
      </w:pPr>
      <w:r>
        <w:t xml:space="preserve">Open downtime events.</w:t>
      </w:r>
    </w:p>
    <w:p>
      <w:pPr>
        <w:pStyle w:val="Compact"/>
        <w:numPr>
          <w:ilvl w:val="0"/>
          <w:numId w:val="1142"/>
        </w:numPr>
      </w:pPr>
      <w:r>
        <w:t xml:space="preserve">Unclassified (reason NULL) downtime events.</w:t>
      </w:r>
    </w:p>
    <w:p>
      <w:pPr>
        <w:pStyle w:val="Compact"/>
        <w:numPr>
          <w:ilvl w:val="0"/>
          <w:numId w:val="1142"/>
        </w:numPr>
      </w:pPr>
      <w:r>
        <w:t xml:space="preserve">Total downtime duration in current shift.</w:t>
      </w:r>
    </w:p>
    <w:p>
      <w:pPr>
        <w:pStyle w:val="Compact"/>
        <w:numPr>
          <w:ilvl w:val="0"/>
          <w:numId w:val="1142"/>
        </w:numPr>
      </w:pPr>
      <w:r>
        <w:t xml:space="preserve">Production event count and piece count totals.</w:t>
      </w:r>
    </w:p>
    <w:p>
      <w:pPr>
        <w:pStyle w:val="FirstParagraph"/>
      </w:pPr>
      <w:r>
        <w:t xml:space="preserve">Drill-down from dashboard opens event lists for export / review. (Full OEE calculations are FUTURE — this dashboard is the MVP approximation.)</w:t>
      </w:r>
    </w:p>
    <w:bookmarkEnd w:id="171"/>
    <w:bookmarkEnd w:id="172"/>
    <w:bookmarkStart w:id="173" w:name="api-layer-3"/>
    <w:p>
      <w:pPr>
        <w:pStyle w:val="Heading2"/>
      </w:pPr>
      <w:r>
        <w:t xml:space="preserve">API Layer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Procedure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Parameters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Notes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Dependencies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Executed When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Oee.DowntimeEvent_Start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@LocationId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@DowntimeSourceCodeId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@DowntimeReasonCodeId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@ShotCount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@StartedAt DATETIME2(3)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@Remarks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@AppUserId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</w:t>
            </w:r>
          </w:p>
        </w:tc>
        <w:tc>
          <w:tcPr/>
          <w:p>
            <w:pPr>
              <w:pStyle w:val="Compact"/>
            </w:pPr>
            <w:r>
              <w:t xml:space="preserve">Creates open event. B3 invariant: one open per Location.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Oee.DowntimeEvent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Oee.DowntimeSourceCode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Oee.DowntimeReasonCode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Oee.Shift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/>
          <w:p>
            <w:pPr>
              <w:pStyle w:val="Compact"/>
            </w:pPr>
            <w:r>
              <w:t xml:space="preserve">Manual operator, PLC edge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Message, NewId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Oee.DowntimeEvent_End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@DowntimeEventId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@EndedAt DATETIME2(3)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@ShotCount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@Remarks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@AppUserId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Closes open event. Validates &gt; StartedAt.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Oee.DowntimeEvent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Operator or PLC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Oee.DowntimeReasonCode_Assign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@DowntimeEventId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@DowntimeReasonCodeId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@ShotCount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@AppUserId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</w:t>
            </w:r>
          </w:p>
        </w:tc>
        <w:tc>
          <w:tcPr/>
          <w:p>
            <w:pPr>
              <w:pStyle w:val="Compact"/>
            </w:pPr>
            <w:r>
              <w:t xml:space="preserve">Late-binding reason. Refuses to overwrite an assigned reason. Validates reason’s Area matches Location’s Area.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Oee.DowntimeEvent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Oee.DowntimeReasonCode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/>
          <w:p>
            <w:pPr>
              <w:pStyle w:val="Compact"/>
            </w:pPr>
            <w:r>
              <w:t xml:space="preserve">Operator or supervisor classifying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Oee.DowntimeEvent_List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@LocationId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@ShiftId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@IsOpen BIT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@DateFrom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@DateTo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@IsUnclassified BIT NULL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Read proc with filters.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Oee.DowntimeEvent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Oee.DowntimeReasonCode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Supervisor dashboard, reports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Rowset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Oee.DowntimeEvent_Get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@DowntimeEventId</w:t>
            </w:r>
          </w:p>
        </w:tc>
        <w:tc>
          <w:tcPr/>
          <w:p>
            <w:pPr>
              <w:pStyle w:val="Compact"/>
            </w:pPr>
            <w:r>
              <w:t xml:space="preserve">Single row.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Oee.DowntimeEvent</w:t>
            </w:r>
          </w:p>
        </w:tc>
        <w:tc>
          <w:tcPr/>
          <w:p>
            <w:pPr>
              <w:pStyle w:val="Compact"/>
            </w:pPr>
            <w:r>
              <w:t xml:space="preserve">Event detail drill-down</w:t>
            </w:r>
          </w:p>
        </w:tc>
        <w:tc>
          <w:tcPr/>
          <w:p>
            <w:pPr>
              <w:pStyle w:val="Compact"/>
            </w:pPr>
            <w:r>
              <w:t xml:space="preserve">Single row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Oee.DowntimeEvent_CarryAcrossShift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@OutgoingShiftId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@IncomingShiftId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@CarryoverRule NVARCHAR(50)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Internal helper — implements Phase 0 UJ-10 rule when</w:t>
            </w:r>
            <w:r>
              <w:t xml:space="preserve"> </w:t>
            </w:r>
            <w:r>
              <w:rPr>
                <w:rStyle w:val="VerbatimChar"/>
              </w:rPr>
              <w:t xml:space="preserve">Shift_End</w:t>
            </w:r>
            <w:r>
              <w:t xml:space="preserve"> </w:t>
            </w:r>
            <w:r>
              <w:t xml:space="preserve">fires. Called by</w:t>
            </w:r>
            <w:r>
              <w:t xml:space="preserve"> </w:t>
            </w:r>
            <w:r>
              <w:rPr>
                <w:rStyle w:val="VerbatimChar"/>
              </w:rPr>
              <w:t xml:space="preserve">Shift_End</w:t>
            </w:r>
            <w:r>
              <w:t xml:space="preserve"> </w:t>
            </w:r>
            <w:r>
              <w:t xml:space="preserve">in its expanded form (Phase 8 extends Phase 1’s Shift_End).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Oee.DowntimeEvent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Internal from Shift_End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Message, CarryoverCount INT</w:t>
            </w:r>
          </w:p>
        </w:tc>
      </w:tr>
    </w:tbl>
    <w:bookmarkEnd w:id="173"/>
    <w:bookmarkStart w:id="174" w:name="gateway-scripts-8"/>
    <w:p>
      <w:pPr>
        <w:pStyle w:val="Heading2"/>
      </w:pPr>
      <w:r>
        <w:t xml:space="preserve">Gateway Scripts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Script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Purpose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Trigger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External System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Audit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DowntimePlcWatcher</w:t>
            </w:r>
            <w:r>
              <w:t xml:space="preserve"> </w:t>
            </w:r>
            <w:r>
              <w:t xml:space="preserve">(one per machine with PLC integration)</w:t>
            </w:r>
          </w:p>
        </w:tc>
        <w:tc>
          <w:tcPr/>
          <w:p>
            <w:pPr>
              <w:pStyle w:val="Compact"/>
            </w:pPr>
            <w:r>
              <w:t xml:space="preserve">Watches</w:t>
            </w:r>
            <w:r>
              <w:t xml:space="preserve"> </w:t>
            </w:r>
            <w:r>
              <w:rPr>
                <w:rStyle w:val="VerbatimChar"/>
              </w:rPr>
              <w:t xml:space="preserve">MachineStopped</w:t>
            </w:r>
            <w:r>
              <w:t xml:space="preserve"> </w:t>
            </w:r>
            <w:r>
              <w:t xml:space="preserve">or equivalent tag; calls</w:t>
            </w:r>
            <w:r>
              <w:t xml:space="preserve"> </w:t>
            </w:r>
            <w:r>
              <w:rPr>
                <w:rStyle w:val="VerbatimChar"/>
              </w:rPr>
              <w:t xml:space="preserve">DowntimeEvent_Start</w:t>
            </w:r>
            <w:r>
              <w:t xml:space="preserve"> </w:t>
            </w:r>
            <w:r>
              <w:t xml:space="preserve">on rising edge,</w:t>
            </w:r>
            <w:r>
              <w:t xml:space="preserve"> </w:t>
            </w:r>
            <w:r>
              <w:rPr>
                <w:rStyle w:val="VerbatimChar"/>
              </w:rPr>
              <w:t xml:space="preserve">DowntimeEvent_End</w:t>
            </w:r>
            <w:r>
              <w:t xml:space="preserve"> </w:t>
            </w:r>
            <w:r>
              <w:t xml:space="preserve">on falling edge.</w:t>
            </w:r>
          </w:p>
        </w:tc>
        <w:tc>
          <w:tcPr/>
          <w:p>
            <w:pPr>
              <w:pStyle w:val="Compact"/>
            </w:pPr>
            <w:r>
              <w:t xml:space="preserve">OPC tag edges</w:t>
            </w:r>
          </w:p>
        </w:tc>
        <w:tc>
          <w:tcPr/>
          <w:p>
            <w:pPr>
              <w:pStyle w:val="Compact"/>
            </w:pPr>
            <w:r>
              <w:t xml:space="preserve">PLC (TOPServer)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InterfaceLog</w:t>
            </w:r>
            <w:r>
              <w:t xml:space="preserve"> </w:t>
            </w:r>
            <w:r>
              <w:t xml:space="preserve">entries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ShiftBoundaryTicker</w:t>
            </w:r>
            <w:r>
              <w:t xml:space="preserve"> </w:t>
            </w:r>
            <w:r>
              <w:t xml:space="preserve">(delivered Phase 1, extended here)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Phase 8 extends the Phase 1 ticker to invoke</w:t>
            </w:r>
            <w:r>
              <w:t xml:space="preserve"> </w:t>
            </w:r>
            <w:r>
              <w:rPr>
                <w:rStyle w:val="VerbatimChar"/>
              </w:rPr>
              <w:t xml:space="preserve">DowntimeEvent_CarryAcrossShift</w:t>
            </w:r>
            <w:r>
              <w:t xml:space="preserve"> </w:t>
            </w:r>
            <w:r>
              <w:t xml:space="preserve">per Phase 0 rule.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60s timer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—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InterfaceLog</w:t>
            </w:r>
            <w:r>
              <w:t xml:space="preserve"> </w:t>
            </w:r>
            <w:r>
              <w:t xml:space="preserve">for carryover decisions</w:t>
            </w:r>
          </w:p>
        </w:tc>
      </w:tr>
    </w:tbl>
    <w:bookmarkEnd w:id="174"/>
    <w:bookmarkStart w:id="175" w:name="perspective-views-8"/>
    <w:p>
      <w:pPr>
        <w:pStyle w:val="Heading2"/>
      </w:pPr>
      <w:r>
        <w:t xml:space="preserve">Perspective Views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View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Downtime Entry (embedded panel on station screens)</w:t>
            </w:r>
          </w:p>
        </w:tc>
        <w:tc>
          <w:tcPr/>
          <w:p>
            <w:pPr>
              <w:pStyle w:val="Compact"/>
            </w:pPr>
            <w:r>
              <w:t xml:space="preserve">Always-visible Record Downtime / End Downtime / Classify Event actions.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Supervisor Dashboard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Per-machine per-shift downtime counts, durations, unclassified flags. Drill into event lists.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Downtime Event List</w:t>
            </w:r>
          </w:p>
        </w:tc>
        <w:tc>
          <w:tcPr/>
          <w:p>
            <w:pPr>
              <w:pStyle w:val="Compact"/>
            </w:pPr>
            <w:r>
              <w:t xml:space="preserve">Filterable list with export.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Downtime Event Detail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Single event — timeline, reason, shots, remarks, edit (re-auth required).</w:t>
            </w:r>
          </w:p>
        </w:tc>
      </w:tr>
    </w:tbl>
    <w:bookmarkEnd w:id="175"/>
    <w:bookmarkStart w:id="176" w:name="test-coverage-8"/>
    <w:p>
      <w:pPr>
        <w:pStyle w:val="Heading2"/>
      </w:pPr>
      <w:r>
        <w:t xml:space="preserve">Test Coverage</w:t>
      </w:r>
    </w:p>
    <w:p>
      <w:pPr>
        <w:pStyle w:val="FirstParagraph"/>
      </w:pPr>
      <w:r>
        <w:t xml:space="preserve">New test suite at</w:t>
      </w:r>
      <w:r>
        <w:t xml:space="preserve"> </w:t>
      </w:r>
      <w:r>
        <w:rPr>
          <w:rStyle w:val="VerbatimChar"/>
        </w:rPr>
        <w:t xml:space="preserve">sql/tests/0020_PlantFloor_Downtime_Shift/</w:t>
      </w:r>
      <w:r>
        <w:t xml:space="preserve">: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File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Covers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010_DowntimeEvent_Start.sql</w:t>
            </w:r>
          </w:p>
        </w:tc>
        <w:tc>
          <w:tcPr/>
          <w:p>
            <w:pPr>
              <w:pStyle w:val="Compact"/>
            </w:pPr>
            <w:r>
              <w:t xml:space="preserve">Creates open row; B3 rejects duplicate open; rejects if Location not a Machine; Setup type with ShotCount stored.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020_DowntimeEvent_End.sql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Closes event; rejects if EndedAt &lt; StartedAt; rejects if already ended.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030_DowntimeReasonCode_Assign.sql</w:t>
            </w:r>
          </w:p>
        </w:tc>
        <w:tc>
          <w:tcPr/>
          <w:p>
            <w:pPr>
              <w:pStyle w:val="Compact"/>
            </w:pPr>
            <w:r>
              <w:t xml:space="preserve">Assigns reason to unclassified event; rejects overwrite; rejects Area mismatch.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040_DowntimeEvent_carryover_closeAtEnd.sql</w:t>
            </w:r>
            <w:r>
              <w:t xml:space="preserve"> </w:t>
            </w:r>
            <w:r>
              <w:t xml:space="preserve">(rule A)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Shift_End closes open events when rule = CloseAtEnd.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050_DowntimeEvent_carryover_carryOpen.sql</w:t>
            </w:r>
            <w:r>
              <w:t xml:space="preserve"> </w:t>
            </w:r>
            <w:r>
              <w:t xml:space="preserve">(rule B)</w:t>
            </w:r>
          </w:p>
        </w:tc>
        <w:tc>
          <w:tcPr/>
          <w:p>
            <w:pPr>
              <w:pStyle w:val="Compact"/>
            </w:pPr>
            <w:r>
              <w:t xml:space="preserve">Shift_End leaves open events; event can span boundary.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060_DowntimeEvent_carryover_associateWithStart.sql</w:t>
            </w:r>
            <w:r>
              <w:t xml:space="preserve"> </w:t>
            </w:r>
            <w:r>
              <w:t xml:space="preserve">(rule C)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ShiftId captured at Start; never updated by boundary.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070_Warmup_ShotCount_capture.sql</w:t>
            </w:r>
          </w:p>
        </w:tc>
        <w:tc>
          <w:tcPr/>
          <w:p>
            <w:pPr>
              <w:pStyle w:val="Compact"/>
            </w:pPr>
            <w:r>
              <w:t xml:space="preserve">UJ-14: Setup downtime event captures ShotCount; non-Setup rejects ShotCount silently (ignored or enforced NULL per design).</w:t>
            </w:r>
          </w:p>
        </w:tc>
      </w:tr>
    </w:tbl>
    <w:p>
      <w:pPr>
        <w:pStyle w:val="BodyText"/>
      </w:pPr>
      <w:r>
        <w:t xml:space="preserve">Target: 60–90 passing tests in suite 0020.</w:t>
      </w:r>
    </w:p>
    <w:bookmarkEnd w:id="176"/>
    <w:bookmarkStart w:id="177" w:name="phase-8-complete-when"/>
    <w:p>
      <w:pPr>
        <w:pStyle w:val="Heading2"/>
      </w:pPr>
      <w:r>
        <w:t xml:space="preserve">Phase 8 complete when</w:t>
      </w:r>
    </w:p>
    <w:p>
      <w:pPr>
        <w:pStyle w:val="Compact"/>
        <w:numPr>
          <w:ilvl w:val="0"/>
          <w:numId w:val="1143"/>
        </w:numPr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0017_phase8_downtime_shift.sql</w:t>
      </w:r>
      <w:r>
        <w:t xml:space="preserve"> </w:t>
      </w:r>
      <w:r>
        <w:t xml:space="preserve">applied; LogEventType seeds present; Phase 0 carryover rule code-table (if any) seeded.</w:t>
      </w:r>
    </w:p>
    <w:p>
      <w:pPr>
        <w:pStyle w:val="Compact"/>
        <w:numPr>
          <w:ilvl w:val="0"/>
          <w:numId w:val="1144"/>
        </w:numPr>
      </w:pPr>
      <w:r>
        <w:rPr>
          <w:rStyle w:val="VerbatimChar"/>
        </w:rPr>
        <w:t xml:space="preserve">DowntimeEvent_Start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_End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DowntimeReasonCode_Assign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DowntimeEvent_CarryAcrossShift</w:t>
      </w:r>
      <w:r>
        <w:t xml:space="preserve">,</w:t>
      </w:r>
      <w:r>
        <w:t xml:space="preserve"> </w:t>
      </w:r>
      <w:r>
        <w:rPr>
          <w:rStyle w:val="VerbatimChar"/>
        </w:rPr>
        <w:t xml:space="preserve">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_Get</w:t>
      </w:r>
      <w:r>
        <w:t xml:space="preserve"> </w:t>
      </w:r>
      <w:r>
        <w:t xml:space="preserve">procs delivered.</w:t>
      </w:r>
    </w:p>
    <w:p>
      <w:pPr>
        <w:pStyle w:val="Compact"/>
        <w:numPr>
          <w:ilvl w:val="0"/>
          <w:numId w:val="1145"/>
        </w:numPr>
      </w:pPr>
      <w:r>
        <w:t xml:space="preserve">Phase 1’s</w:t>
      </w:r>
      <w:r>
        <w:t xml:space="preserve"> </w:t>
      </w:r>
      <w:r>
        <w:rPr>
          <w:rStyle w:val="VerbatimChar"/>
        </w:rPr>
        <w:t xml:space="preserve">ShiftBoundaryTicker</w:t>
      </w:r>
      <w:r>
        <w:t xml:space="preserve"> </w:t>
      </w:r>
      <w:r>
        <w:t xml:space="preserve">extended to call carryover helper per Phase 0 rule.</w:t>
      </w:r>
    </w:p>
    <w:p>
      <w:pPr>
        <w:pStyle w:val="Compact"/>
        <w:numPr>
          <w:ilvl w:val="0"/>
          <w:numId w:val="1146"/>
        </w:numPr>
      </w:pPr>
      <w:r>
        <w:t xml:space="preserve">All tests in</w:t>
      </w:r>
      <w:r>
        <w:t xml:space="preserve"> </w:t>
      </w:r>
      <w:r>
        <w:rPr>
          <w:rStyle w:val="VerbatimChar"/>
        </w:rPr>
        <w:t xml:space="preserve">sql/tests/0020_PlantFloor_Downtime_Shift/</w:t>
      </w:r>
      <w:r>
        <w:t xml:space="preserve"> </w:t>
      </w:r>
      <w:r>
        <w:t xml:space="preserve">pass (target 60–90).</w:t>
      </w:r>
    </w:p>
    <w:p>
      <w:pPr>
        <w:pStyle w:val="Compact"/>
        <w:numPr>
          <w:ilvl w:val="0"/>
          <w:numId w:val="1147"/>
        </w:numPr>
      </w:pPr>
      <w:r>
        <w:t xml:space="preserve">Gateway</w:t>
      </w:r>
      <w:r>
        <w:t xml:space="preserve"> </w:t>
      </w:r>
      <w:r>
        <w:rPr>
          <w:rStyle w:val="VerbatimChar"/>
        </w:rPr>
        <w:t xml:space="preserve">DowntimePlcWatcher</w:t>
      </w:r>
      <w:r>
        <w:t xml:space="preserve"> </w:t>
      </w:r>
      <w:r>
        <w:t xml:space="preserve">implemented against dev PLC simulator (one watcher config per machine).</w:t>
      </w:r>
    </w:p>
    <w:p>
      <w:pPr>
        <w:pStyle w:val="Compact"/>
        <w:numPr>
          <w:ilvl w:val="0"/>
          <w:numId w:val="1148"/>
        </w:numPr>
      </w:pPr>
      <w:r>
        <w:t xml:space="preserve">Perspective Downtime Entry panel and Supervisor Dashboard implemented.</w:t>
      </w:r>
    </w:p>
    <w:p>
      <w:pPr>
        <w:pStyle w:val="Compact"/>
        <w:numPr>
          <w:ilvl w:val="0"/>
          <w:numId w:val="1149"/>
        </w:numPr>
      </w:pPr>
      <w:r>
        <w:t xml:space="preserve">End-to-end: PLC simulator machine-stopped event creates an unclassified DowntimeEvent; operator classifies it; event ends on PLC edge; reports show correct shift association.</w:t>
      </w:r>
    </w:p>
    <w:p>
      <w:r>
        <w:pict>
          <v:rect style="width:0;height:1.5pt" o:hralign="center" o:hrstd="t" o:hr="t"/>
        </w:pict>
      </w:r>
    </w:p>
    <w:bookmarkEnd w:id="177"/>
    <w:bookmarkStart w:id="178" w:name="out-of-scope"/>
    <w:p>
      <w:pPr>
        <w:pStyle w:val="Heading2"/>
      </w:pPr>
      <w:r>
        <w:t xml:space="preserve">Out of Scope</w:t>
      </w:r>
    </w:p>
    <w:p>
      <w:pPr>
        <w:pStyle w:val="FirstParagraph"/>
      </w:pPr>
      <w:r>
        <w:t xml:space="preserve">Explicitly excluded from this plan — handled elsewhere or deferred:</w:t>
      </w:r>
    </w:p>
    <w:p>
      <w:pPr>
        <w:pStyle w:val="Compact"/>
        <w:numPr>
          <w:ilvl w:val="0"/>
          <w:numId w:val="1150"/>
        </w:numPr>
      </w:pPr>
      <w:r>
        <w:rPr>
          <w:b/>
          <w:bCs/>
        </w:rPr>
        <w:t xml:space="preserve">OEE Snapshot calculation.</w:t>
      </w:r>
      <w:r>
        <w:t xml:space="preserve"> </w:t>
      </w:r>
      <w:r>
        <w:rPr>
          <w:rStyle w:val="VerbatimChar"/>
        </w:rPr>
        <w:t xml:space="preserve">Oee.OeeSnapshot</w:t>
      </w:r>
      <w:r>
        <w:t xml:space="preserve"> </w:t>
      </w:r>
      <w:r>
        <w:t xml:space="preserve">table exists in the data model as FUTURE scope. No Phase is dedicated to it; no stored procs, no Gateway scripts. Post-MVP workstream.</w:t>
      </w:r>
    </w:p>
    <w:p>
      <w:pPr>
        <w:pStyle w:val="Compact"/>
        <w:numPr>
          <w:ilvl w:val="0"/>
          <w:numId w:val="1150"/>
        </w:numPr>
      </w:pPr>
      <w:r>
        <w:rPr>
          <w:b/>
          <w:bCs/>
        </w:rPr>
        <w:t xml:space="preserve">PD Reports replacement.</w:t>
      </w:r>
      <w:r>
        <w:t xml:space="preserve"> </w:t>
      </w:r>
      <w:r>
        <w:t xml:space="preserve">The four legacy Productivity Database reports (Die Shot, Rejects, Downtime, Production) are a separate Reporting workstream driven from the data captured here. Ignition Reporting module or an equivalent tool will consume the</w:t>
      </w:r>
      <w:r>
        <w:t xml:space="preserve"> </w:t>
      </w:r>
      <w:r>
        <w:rPr>
          <w:rStyle w:val="VerbatimChar"/>
        </w:rPr>
        <w:t xml:space="preserve">ProductionEvent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RejectEvent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DowntimeEvent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Shift</w:t>
      </w:r>
      <w:r>
        <w:t xml:space="preserve"> </w:t>
      </w:r>
      <w:r>
        <w:t xml:space="preserve">tables directly.</w:t>
      </w:r>
    </w:p>
    <w:p>
      <w:pPr>
        <w:pStyle w:val="Compact"/>
        <w:numPr>
          <w:ilvl w:val="0"/>
          <w:numId w:val="1150"/>
        </w:numPr>
      </w:pPr>
      <w:r>
        <w:rPr>
          <w:b/>
          <w:bCs/>
        </w:rPr>
        <w:t xml:space="preserve">Macola integration.</w:t>
      </w:r>
      <w:r>
        <w:t xml:space="preserve"> </w:t>
      </w:r>
      <w:r>
        <w:t xml:space="preserve">FUTURE — not in this plan.</w:t>
      </w:r>
    </w:p>
    <w:p>
      <w:pPr>
        <w:pStyle w:val="Compact"/>
        <w:numPr>
          <w:ilvl w:val="0"/>
          <w:numId w:val="1150"/>
        </w:numPr>
      </w:pPr>
      <w:r>
        <w:rPr>
          <w:b/>
          <w:bCs/>
        </w:rPr>
        <w:t xml:space="preserve">Intelex integration.</w:t>
      </w:r>
      <w:r>
        <w:t xml:space="preserve"> </w:t>
      </w:r>
      <w:r>
        <w:t xml:space="preserve">FUTURE — NCM/Failure Analysis remains in Intelex separately.</w:t>
      </w:r>
    </w:p>
    <w:p>
      <w:pPr>
        <w:pStyle w:val="Compact"/>
        <w:numPr>
          <w:ilvl w:val="0"/>
          <w:numId w:val="1150"/>
        </w:numPr>
      </w:pPr>
      <w:r>
        <w:rPr>
          <w:b/>
          <w:bCs/>
        </w:rPr>
        <w:t xml:space="preserve">Pixel-level Perspective mockups and Perspective JSON project exports.</w:t>
      </w:r>
      <w:r>
        <w:t xml:space="preserve"> </w:t>
      </w:r>
      <w:r>
        <w:t xml:space="preserve">Functional view descriptions only. Mockup production, if done, is a parallel workstream.</w:t>
      </w:r>
    </w:p>
    <w:p>
      <w:pPr>
        <w:pStyle w:val="Compact"/>
        <w:numPr>
          <w:ilvl w:val="0"/>
          <w:numId w:val="1150"/>
        </w:numPr>
      </w:pPr>
      <w:r>
        <w:rPr>
          <w:b/>
          <w:bCs/>
        </w:rPr>
        <w:t xml:space="preserve">Bit-level OPC tag addresses and PLC ladder logic.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reference/5GO_AP4_Automation_Touchpoint_Agreement.pdf</w:t>
      </w:r>
      <w:r>
        <w:t xml:space="preserve"> </w:t>
      </w:r>
      <w:r>
        <w:t xml:space="preserve">and FRS Appendix C.</w:t>
      </w:r>
    </w:p>
    <w:p>
      <w:pPr>
        <w:pStyle w:val="Compact"/>
        <w:numPr>
          <w:ilvl w:val="0"/>
          <w:numId w:val="1150"/>
        </w:numPr>
      </w:pPr>
      <w:r>
        <w:rPr>
          <w:b/>
          <w:bCs/>
        </w:rPr>
        <w:t xml:space="preserve">Production-grade PLC firmware changes.</w:t>
      </w:r>
      <w:r>
        <w:t xml:space="preserve"> </w:t>
      </w:r>
      <w:r>
        <w:t xml:space="preserve">Assumed complete by PLC integrator before Phase 6 commissioning.</w:t>
      </w:r>
    </w:p>
    <w:p>
      <w:pPr>
        <w:pStyle w:val="Compact"/>
        <w:numPr>
          <w:ilvl w:val="0"/>
          <w:numId w:val="1150"/>
        </w:numPr>
      </w:pPr>
      <w:r>
        <w:rPr>
          <w:b/>
          <w:bCs/>
        </w:rPr>
        <w:t xml:space="preserve">Dedicated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Parts.Die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Parts.DieLifeEvent</w:t>
      </w:r>
      <w:r>
        <w:rPr>
          <w:b/>
          <w:bCs/>
        </w:rPr>
        <w:t xml:space="preserve"> </w:t>
      </w:r>
      <w:r>
        <w:rPr>
          <w:b/>
          <w:bCs/>
        </w:rPr>
        <w:t xml:space="preserve">tables.</w:t>
      </w:r>
      <w:r>
        <w:t xml:space="preserve"> </w:t>
      </w:r>
      <w:r>
        <w:t xml:space="preserve">Deferred unless Phase 0 escalates OI-10. Default is LocationAttribute-based shot counts.</w:t>
      </w:r>
    </w:p>
    <w:bookmarkEnd w:id="178"/>
    <w:bookmarkStart w:id="179" w:name="open-items-affecting-this-plan"/>
    <w:p>
      <w:pPr>
        <w:pStyle w:val="Heading2"/>
      </w:pPr>
      <w:r>
        <w:t xml:space="preserve">Open Items Affecting This Plan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Item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Status as of 2026-04-16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Phase affected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Resolution 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OI-06 / UJ-01 Auth &amp; session</w:t>
            </w:r>
          </w:p>
        </w:tc>
        <w:tc>
          <w:tcPr/>
          <w:p>
            <w:pPr>
              <w:pStyle w:val="Compact"/>
            </w:pPr>
            <w:r>
              <w:t xml:space="preserve">Pending MPP</w:t>
            </w:r>
          </w:p>
        </w:tc>
        <w:tc>
          <w:tcPr/>
          <w:p>
            <w:pPr>
              <w:pStyle w:val="Compact"/>
            </w:pPr>
            <w:r>
              <w:t xml:space="preserve">Phase 1</w:t>
            </w:r>
          </w:p>
        </w:tc>
        <w:tc>
          <w:tcPr/>
          <w:p>
            <w:pPr>
              <w:pStyle w:val="Compact"/>
            </w:pPr>
            <w:r>
              <w:t xml:space="preserve">Phase 0 workshop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UJ-10 Shift boundary carryover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Open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Phases 1, 8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Phase 0 workshop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UJ-16 HardwareInterlockBypassed scope</w:t>
            </w:r>
          </w:p>
        </w:tc>
        <w:tc>
          <w:tcPr/>
          <w:p>
            <w:pPr>
              <w:pStyle w:val="Compact"/>
            </w:pPr>
            <w:r>
              <w:t xml:space="preserve">Pending internal + MPP</w:t>
            </w:r>
          </w:p>
        </w:tc>
        <w:tc>
          <w:tcPr/>
          <w:p>
            <w:pPr>
              <w:pStyle w:val="Compact"/>
            </w:pPr>
            <w:r>
              <w:t xml:space="preserve">Phase 6</w:t>
            </w:r>
          </w:p>
        </w:tc>
        <w:tc>
          <w:tcPr/>
          <w:p>
            <w:pPr>
              <w:pStyle w:val="Compact"/>
            </w:pPr>
            <w:r>
              <w:t xml:space="preserve">Phase 0 workshop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UJ-05 Sort Cage serial migration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Open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Phase 7 (B10 convention)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Phase 0 workshop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OI-02 / UJ-13 Container closure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Phase 6</w:t>
            </w:r>
          </w:p>
        </w:tc>
        <w:tc>
          <w:tcPr/>
          <w:p>
            <w:pPr>
              <w:pStyle w:val="Compact"/>
            </w:pPr>
            <w:r>
              <w:t xml:space="preserve">Opportunistic Phase 0; fallback in plan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UJ-17 Vision vs barcode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Pending internal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Phase 6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Opportunistic Phase 0; fallback in plan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UJ-11 / UJ-19 Paper vs real-time, PD replacement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All operator phases</w:t>
            </w:r>
          </w:p>
        </w:tc>
        <w:tc>
          <w:tcPr/>
          <w:p>
            <w:pPr>
              <w:pStyle w:val="Compact"/>
            </w:pPr>
            <w:r>
              <w:t xml:space="preserve">Deployment rollout decision — not a design blocker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UJ-08 LOT merge rules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Open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Phase 2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MVP ships hardcoded; refactor post-MVP if required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OI-10 Tool life tracking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Phase 3</w:t>
            </w:r>
          </w:p>
        </w:tc>
        <w:tc>
          <w:tcPr/>
          <w:p>
            <w:pPr>
              <w:pStyle w:val="Compact"/>
            </w:pPr>
            <w:r>
              <w:t xml:space="preserve">Opportunistic Phase 0; fallback in plan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UJ-03 Sub-LOT split auto vs manual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Pending internal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Phase 5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Auto with override chosen; Phase 0 confirms</w:t>
            </w:r>
          </w:p>
        </w:tc>
      </w:tr>
    </w:tbl>
    <w:p>
      <w:pPr>
        <w:pStyle w:val="BodyText"/>
      </w:pPr>
      <w:r>
        <w:t xml:space="preserve">See</w:t>
      </w:r>
      <w:r>
        <w:t xml:space="preserve"> </w:t>
      </w:r>
      <w:r>
        <w:rPr>
          <w:rStyle w:val="VerbatimChar"/>
        </w:rPr>
        <w:t xml:space="preserve">MPP_MES_Open_Issues_Register.docx</w:t>
      </w:r>
      <w:r>
        <w:t xml:space="preserve"> </w:t>
      </w:r>
      <w:r>
        <w:t xml:space="preserve">for full text and decision history.</w:t>
      </w:r>
    </w:p>
    <w:bookmarkEnd w:id="179"/>
    <w:bookmarkStart w:id="180" w:name="related-documents"/>
    <w:p>
      <w:pPr>
        <w:pStyle w:val="Heading2"/>
      </w:pPr>
      <w:r>
        <w:t xml:space="preserve">Related Documents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Document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Relevance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MPP_MES_SUMMARY.md</w:t>
            </w:r>
          </w:p>
        </w:tc>
        <w:tc>
          <w:tcPr/>
          <w:p>
            <w:pPr>
              <w:pStyle w:val="Compact"/>
            </w:pPr>
            <w:r>
              <w:t xml:space="preserve">Project index, scope matrix overview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MPP_MES_DATA_MODEL.md</w:t>
            </w:r>
            <w:r>
              <w:t xml:space="preserve"> </w:t>
            </w:r>
            <w:r>
              <w:t xml:space="preserve">(v1.5)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Every table referenced in this plan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MPP_MES_FDS.md</w:t>
            </w:r>
            <w:r>
              <w:t xml:space="preserve"> </w:t>
            </w:r>
            <w:r>
              <w:t xml:space="preserve">(v0.7)</w:t>
            </w:r>
          </w:p>
        </w:tc>
        <w:tc>
          <w:tcPr/>
          <w:p>
            <w:pPr>
              <w:pStyle w:val="Compact"/>
            </w:pPr>
            <w:r>
              <w:t xml:space="preserve">Functional Design Specification — FDS-03-017a, FDS-11-011, all others referenced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MPP_MES_USER_JOURNEYS.md</w:t>
            </w:r>
            <w:r>
              <w:t xml:space="preserve"> </w:t>
            </w:r>
            <w:r>
              <w:t xml:space="preserve">(v0.5)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Arc 2 narrative — this plan is the execution map for the Arc 2 journey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MPP_MES_ERD.html</w:t>
            </w:r>
          </w:p>
        </w:tc>
        <w:tc>
          <w:tcPr/>
          <w:p>
            <w:pPr>
              <w:pStyle w:val="Compact"/>
            </w:pPr>
            <w:r>
              <w:t xml:space="preserve">Visual ERD — confirm FK linkages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MPP_MES_PHASED_PLAN_CONFIG_TOOL.md</w:t>
            </w:r>
            <w:r>
              <w:t xml:space="preserve"> </w:t>
            </w:r>
            <w:r>
              <w:t xml:space="preserve">(v1.6)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Arc 1 plan — the predecessor and the source of Cross-Cutting Concerns and the Stored Procedure Template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MPP_MES_Open_Issues_Register.docx</w:t>
            </w:r>
          </w:p>
        </w:tc>
        <w:tc>
          <w:tcPr/>
          <w:p>
            <w:pPr>
              <w:pStyle w:val="Compact"/>
            </w:pPr>
            <w:r>
              <w:t xml:space="preserve">Open items tracking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sql_best_practices_mes.md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SQL conventions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sql_version_control_guide.md</w:t>
            </w:r>
          </w:p>
        </w:tc>
        <w:tc>
          <w:tcPr/>
          <w:p>
            <w:pPr>
              <w:pStyle w:val="Compact"/>
            </w:pPr>
            <w:r>
              <w:t xml:space="preserve">Migration + reset workflow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reference/5GO_AP4_Automation_Touchpoint_Agreement.pdf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PLC/MIP bit-level protocol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reference/MPP_FRS_Draft.pdf</w:t>
            </w:r>
          </w:p>
        </w:tc>
        <w:tc>
          <w:tcPr/>
          <w:p>
            <w:pPr>
              <w:pStyle w:val="Compact"/>
            </w:pPr>
            <w:r>
              <w:t xml:space="preserve">Source FRS, Appendix C (OPC tags) and Appendix L (AIM methods) especially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docs/superpowers/specs/2026-04-16-arc2-phased-plan-design.md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Design spec for this plan</w:t>
            </w:r>
          </w:p>
        </w:tc>
      </w:tr>
    </w:tbl>
    <w:bookmarkEnd w:id="180"/>
    <w:bookmarkEnd w:id="18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2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2"/>
  </w:num>
  <w:num w:numId="1054">
    <w:abstractNumId w:val="992"/>
  </w:num>
  <w:num w:numId="1055">
    <w:abstractNumId w:val="992"/>
  </w:num>
  <w:num w:numId="1056">
    <w:abstractNumId w:val="992"/>
  </w:num>
  <w:num w:numId="1057">
    <w:abstractNumId w:val="992"/>
  </w:num>
  <w:num w:numId="1058">
    <w:abstractNumId w:val="992"/>
  </w:num>
  <w:num w:numId="1059">
    <w:abstractNumId w:val="991"/>
  </w:num>
  <w:num w:numId="10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1">
    <w:abstractNumId w:val="991"/>
  </w:num>
  <w:num w:numId="10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3">
    <w:abstractNumId w:val="991"/>
  </w:num>
  <w:num w:numId="1064">
    <w:abstractNumId w:val="991"/>
  </w:num>
  <w:num w:numId="10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6">
    <w:abstractNumId w:val="992"/>
  </w:num>
  <w:num w:numId="1067">
    <w:abstractNumId w:val="992"/>
  </w:num>
  <w:num w:numId="1068">
    <w:abstractNumId w:val="992"/>
  </w:num>
  <w:num w:numId="1069">
    <w:abstractNumId w:val="992"/>
  </w:num>
  <w:num w:numId="1070">
    <w:abstractNumId w:val="992"/>
  </w:num>
  <w:num w:numId="1071">
    <w:abstractNumId w:val="992"/>
  </w:num>
  <w:num w:numId="1072">
    <w:abstractNumId w:val="992"/>
  </w:num>
  <w:num w:numId="1073">
    <w:abstractNumId w:val="991"/>
  </w:num>
  <w:num w:numId="10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6">
    <w:abstractNumId w:val="991"/>
  </w:num>
  <w:num w:numId="107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8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79">
    <w:abstractNumId w:val="992"/>
  </w:num>
  <w:num w:numId="1080">
    <w:abstractNumId w:val="992"/>
  </w:num>
  <w:num w:numId="1081">
    <w:abstractNumId w:val="992"/>
  </w:num>
  <w:num w:numId="1082">
    <w:abstractNumId w:val="992"/>
  </w:num>
  <w:num w:numId="1083">
    <w:abstractNumId w:val="992"/>
  </w:num>
  <w:num w:numId="1084">
    <w:abstractNumId w:val="992"/>
  </w:num>
  <w:num w:numId="1085">
    <w:abstractNumId w:val="991"/>
  </w:num>
  <w:num w:numId="10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8">
    <w:abstractNumId w:val="991"/>
  </w:num>
  <w:num w:numId="1089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90">
    <w:abstractNumId w:val="991"/>
  </w:num>
  <w:num w:numId="1091">
    <w:abstractNumId w:val="992"/>
  </w:num>
  <w:num w:numId="1092">
    <w:abstractNumId w:val="992"/>
  </w:num>
  <w:num w:numId="1093">
    <w:abstractNumId w:val="992"/>
  </w:num>
  <w:num w:numId="1094">
    <w:abstractNumId w:val="992"/>
  </w:num>
  <w:num w:numId="1095">
    <w:abstractNumId w:val="992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0">
    <w:abstractNumId w:val="991"/>
  </w:num>
  <w:num w:numId="1101">
    <w:abstractNumId w:val="991"/>
  </w:num>
  <w:num w:numId="11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5">
    <w:abstractNumId w:val="992"/>
  </w:num>
  <w:num w:numId="1106">
    <w:abstractNumId w:val="992"/>
  </w:num>
  <w:num w:numId="1107">
    <w:abstractNumId w:val="992"/>
  </w:num>
  <w:num w:numId="1108">
    <w:abstractNumId w:val="992"/>
  </w:num>
  <w:num w:numId="1109">
    <w:abstractNumId w:val="992"/>
  </w:num>
  <w:num w:numId="1110">
    <w:abstractNumId w:val="992"/>
  </w:num>
  <w:num w:numId="1111">
    <w:abstractNumId w:val="992"/>
  </w:num>
  <w:num w:numId="1112">
    <w:abstractNumId w:val="992"/>
  </w:num>
  <w:num w:numId="1113">
    <w:abstractNumId w:val="991"/>
  </w:num>
  <w:num w:numId="11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5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116">
    <w:abstractNumId w:val="991"/>
  </w:num>
  <w:num w:numId="11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1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4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125">
    <w:abstractNumId w:val="991"/>
  </w:num>
  <w:num w:numId="1126">
    <w:abstractNumId w:val="992"/>
  </w:num>
  <w:num w:numId="1127">
    <w:abstractNumId w:val="992"/>
  </w:num>
  <w:num w:numId="1128">
    <w:abstractNumId w:val="992"/>
  </w:num>
  <w:num w:numId="1129">
    <w:abstractNumId w:val="992"/>
  </w:num>
  <w:num w:numId="1130">
    <w:abstractNumId w:val="992"/>
  </w:num>
  <w:num w:numId="1131">
    <w:abstractNumId w:val="992"/>
  </w:num>
  <w:num w:numId="1132">
    <w:abstractNumId w:val="992"/>
  </w:num>
  <w:num w:numId="1133">
    <w:abstractNumId w:val="991"/>
  </w:num>
  <w:num w:numId="11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5">
    <w:abstractNumId w:val="991"/>
  </w:num>
  <w:num w:numId="113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137">
    <w:abstractNumId w:val="991"/>
  </w:num>
  <w:num w:numId="11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0">
    <w:abstractNumId w:val="991"/>
  </w:num>
  <w:num w:numId="11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2">
    <w:abstractNumId w:val="991"/>
  </w:num>
  <w:num w:numId="1143">
    <w:abstractNumId w:val="992"/>
  </w:num>
  <w:num w:numId="1144">
    <w:abstractNumId w:val="992"/>
  </w:num>
  <w:num w:numId="1145">
    <w:abstractNumId w:val="992"/>
  </w:num>
  <w:num w:numId="1146">
    <w:abstractNumId w:val="992"/>
  </w:num>
  <w:num w:numId="1147">
    <w:abstractNumId w:val="992"/>
  </w:num>
  <w:num w:numId="1148">
    <w:abstractNumId w:val="992"/>
  </w:num>
  <w:num w:numId="1149">
    <w:abstractNumId w:val="992"/>
  </w:num>
  <w:num w:numId="115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tblPr>
      <w:tblInd w:type="dxa" w:w="0"/>
      <w:tblBorders>
        <w:top w:color="808080" w:space="0" w:sz="4" w:val="single"/>
        <w:left w:color="808080" w:space="0" w:sz="4" w:val="single"/>
        <w:bottom w:color="808080" w:space="0" w:sz="4" w:val="single"/>
        <w:right w:color="808080" w:space="0" w:sz="4" w:val="single"/>
        <w:insideH w:color="BFBFBF" w:space="0" w:sz="4" w:val="single"/>
        <w:insideV w:color="BFBFBF" w:space="0" w:sz="4" w:val="singl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keepNext/>
      </w:pPr>
      <w:rPr>
        <w:b/>
        <w:color w:val="FFFFFF"/>
      </w:rPr>
      <w:tcPr>
        <w:shd w:color="auto" w:fill="1F4E79" w:val="clear"/>
        <w:tcBorders>
          <w:bottom w:color="1F4E79" w:space="0" w:sz="8" w:val="single"/>
        </w:tcBorders>
        <w:vAlign w:val="center"/>
      </w:tcPr>
    </w:tblStylePr>
    <w:tblStylePr w:type="band2Horz">
      <w:tcPr>
        <w:shd w:color="auto" w:fill="F2F2F2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2026-04-27T18:15:28Z</dcterms:created>
  <dcterms:modified xsi:type="dcterms:W3CDTF">2026-04-27T18:15:28Z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