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Phased Development Plan: Configuration Tool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35f50d4230ca712580381996771fff7a885fa54"/>
    <w:p>
      <w:pPr>
        <w:pStyle w:val="Heading1"/>
      </w:pPr>
      <w:r>
        <w:t xml:space="preserve">MPP MES — Phased Development Plan: Configuration Tool</w:t>
      </w:r>
    </w:p>
    <w:p>
      <w:pPr>
        <w:pStyle w:val="FirstParagraph"/>
      </w:pPr>
      <w:r>
        <w:rPr>
          <w:b/>
          <w:bCs/>
        </w:rPr>
        <w:t xml:space="preserve">Document:</w:t>
      </w:r>
      <w:r>
        <w:t xml:space="preserve"> </w:t>
      </w:r>
      <w:r>
        <w:t xml:space="preserve">MPP-MES-DEVPLAN-CONFIG-001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Version:</w:t>
      </w:r>
      <w:r>
        <w:t xml:space="preserve"> </w:t>
      </w:r>
      <w:r>
        <w:t xml:space="preserve">0.1</w:t>
      </w:r>
      <w:r>
        <w:t xml:space="preserve"> </w:t>
      </w:r>
      <w:r>
        <w:rPr>
          <w:b/>
          <w:bCs/>
        </w:rPr>
        <w:t xml:space="preserve">Date:</w:t>
      </w:r>
      <w:r>
        <w:t xml:space="preserve"> </w:t>
      </w:r>
      <w:r>
        <w:t xml:space="preserve">2026-04-10</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2026-04-10</w:t>
            </w:r>
          </w:p>
        </w:tc>
        <w:tc>
          <w:tcPr/>
          <w:p>
            <w:pPr>
              <w:pStyle w:val="Compact"/>
            </w:pPr>
            <w:r>
              <w:t xml:space="preserve">Blue Ridge Automation</w:t>
            </w:r>
          </w:p>
        </w:tc>
        <w:tc>
          <w:tcPr/>
          <w:p>
            <w:pPr>
              <w:pStyle w:val="Compact"/>
            </w:pPr>
            <w:r>
              <w:t xml:space="preserve">Initial phased plan covering 8 configuration tool phases. Each phase scopes data model, API layer (Named Queries → stored procedures), and Perspective frontend requirements. Conceptual — no SQL scripts produced.</w:t>
            </w:r>
          </w:p>
        </w:tc>
      </w:tr>
      <w:tr>
        <w:tc>
          <w:tcPr>
            <w:shd w:val="clear" w:color="auto" w:fill="F2F2F2"/>
          </w:tcPr>
          <w:tcPr/>
          <w:p>
            <w:pPr>
              <w:pStyle w:val="Compact"/>
            </w:pPr>
            <w:r>
              <w:t xml:space="preserve">0.2</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Reformatted API Layer sections from bulleted lists to tables (Procedure / Parameters / Notes) for Word readability. Added explicit Seed Data tables to Phases 1, 7, and 8 with row counts and source CSVs. No content changes — purely a presentation pass.</w:t>
            </w:r>
          </w:p>
        </w:tc>
      </w:tr>
      <w:tr>
        <w:tc>
          <w:tcPr/>
          <w:p>
            <w:pPr>
              <w:pStyle w:val="Compact"/>
            </w:pPr>
            <w:r>
              <w:t xml:space="preserve">0.3</w:t>
            </w:r>
          </w:p>
        </w:tc>
        <w:tc>
          <w:tcPr/>
          <w:p>
            <w:pPr>
              <w:pStyle w:val="Compact"/>
            </w:pPr>
            <w:r>
              <w:t xml:space="preserve">2026-04-10</w:t>
            </w:r>
          </w:p>
        </w:tc>
        <w:tc>
          <w:tcPr/>
          <w:p>
            <w:pPr>
              <w:pStyle w:val="Compact"/>
            </w:pPr>
            <w:r>
              <w:t xml:space="preserve">Blue Ridge Automation</w:t>
            </w:r>
          </w:p>
        </w:tc>
        <w:tc>
          <w:tcPr/>
          <w:p>
            <w:pPr>
              <w:pStyle w:val="Compact"/>
            </w:pPr>
            <w:r>
              <w:t xml:space="preserve">Restructured the phase ordering: new Phase 1 is</w:t>
            </w:r>
            <w:r>
              <w:t xml:space="preserve"> </w:t>
            </w:r>
            <w:r>
              <w:rPr>
                <w:b/>
                <w:bCs/>
              </w:rPr>
              <w:t xml:space="preserve">Identity &amp; Audit Foundation</w:t>
            </w:r>
            <w:r>
              <w:t xml:space="preserve"> </w:t>
            </w:r>
            <w:r>
              <w:t xml:space="preserve">(formerly Phase 2), and the old Phase 1 (Plant Model) is now Phase 2. Added 3 shared</w:t>
            </w:r>
            <w:r>
              <w:t xml:space="preserve"> </w:t>
            </w:r>
            <w:r>
              <w:rPr>
                <w:b/>
                <w:bCs/>
              </w:rPr>
              <w:t xml:space="preserve">audit infrastructure procedures</w:t>
            </w:r>
            <w:r>
              <w:t xml:space="preserve"> </w:t>
            </w:r>
            <w:r>
              <w:t xml:space="preserve">(</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that every CRUD proc in every later phase must call instead of writing audit entries inline. Documented the bootstrap admin user (</w:t>
            </w:r>
            <w:r>
              <w:rPr>
                <w:rStyle w:val="VerbatimChar"/>
              </w:rPr>
              <w:t xml:space="preserve">Id = 1</w:t>
            </w:r>
            <w:r>
              <w:t xml:space="preserve">, inserted via migration script) to break the chicken-and-egg dependency. Added a</w:t>
            </w:r>
            <w:r>
              <w:t xml:space="preserve"> </w:t>
            </w:r>
            <w:r>
              <w:rPr>
                <w:b/>
                <w:bCs/>
              </w:rPr>
              <w:t xml:space="preserve">Dependencies</w:t>
            </w:r>
            <w:r>
              <w:t xml:space="preserve"> </w:t>
            </w:r>
            <w:r>
              <w:t xml:space="preserve">column to every API table across all 8 phases — shows which other procs and tables each procedure relies on, plus which mutating procs call</w:t>
            </w:r>
            <w:r>
              <w:t xml:space="preserve"> </w:t>
            </w:r>
            <w:r>
              <w:rPr>
                <w:rStyle w:val="VerbatimChar"/>
              </w:rPr>
              <w:t xml:space="preserve">Audit_LogConfigChange</w:t>
            </w:r>
            <w:r>
              <w:t xml:space="preserve">. Updated cross-cutting concerns to reflect the shared-audit-proc pattern.</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scopes the</w:t>
      </w:r>
      <w:r>
        <w:t xml:space="preserve"> </w:t>
      </w:r>
      <w:r>
        <w:rPr>
          <w:b/>
          <w:bCs/>
        </w:rPr>
        <w:t xml:space="preserve">Configuration Tool</w:t>
      </w:r>
      <w:r>
        <w:t xml:space="preserve"> </w:t>
      </w:r>
      <w:r>
        <w:t xml:space="preserve">half of the MES build (Arc 1 from</w:t>
      </w:r>
      <w:r>
        <w:t xml:space="preserve"> </w:t>
      </w:r>
      <w:r>
        <w:rPr>
          <w:rStyle w:val="VerbatimChar"/>
        </w:rPr>
        <w:t xml:space="preserve">MPP_MES_USER_JOURNEYS.md</w:t>
      </w:r>
      <w:r>
        <w:t xml:space="preserve">). The Configuration Tool is the engineering- and admin-facing application that engineers, supervisors, and IT staff use to set up the plant model, item master, BOMs, routes, quality specs, and reference codes</w:t>
      </w:r>
      <w:r>
        <w:t xml:space="preserve"> </w:t>
      </w:r>
      <w:r>
        <w:rPr>
          <w:b/>
          <w:bCs/>
        </w:rPr>
        <w:t xml:space="preserve">before any LOT moves on the shop floor</w:t>
      </w:r>
      <w:r>
        <w:t xml:space="preserve">.</w:t>
      </w:r>
    </w:p>
    <w:p>
      <w:pPr>
        <w:pStyle w:val="BodyText"/>
      </w:pPr>
      <w:r>
        <w:t xml:space="preserve">It is intentionally separated from the Plant Floor build (Arc 2). Per the open-issues analysis on 2026-04-10,</w:t>
      </w:r>
      <w:r>
        <w:t xml:space="preserve"> </w:t>
      </w:r>
      <w:r>
        <w:rPr>
          <w:b/>
          <w:bCs/>
        </w:rPr>
        <w:t xml:space="preserve">none of the 29 open issues are blocking on Configuration Tool decisions</w:t>
      </w:r>
      <w:r>
        <w:t xml:space="preserve"> </w:t>
      </w:r>
      <w:r>
        <w:t xml:space="preserve">— Arc 1 is unblocked and can proceed in parallel with Arc 2 customer/Ben validation work.</w:t>
      </w:r>
    </w:p>
    <w:p>
      <w:pPr>
        <w:pStyle w:val="BodyText"/>
      </w:pPr>
      <w:r>
        <w:t xml:space="preserve">This document is</w:t>
      </w:r>
      <w:r>
        <w:t xml:space="preserve"> </w:t>
      </w:r>
      <w:r>
        <w:rPr>
          <w:b/>
          <w:bCs/>
        </w:rPr>
        <w:t xml:space="preserve">conceptual ideation</w:t>
      </w:r>
      <w:r>
        <w:t xml:space="preserve">, not implementation:</w:t>
      </w:r>
      <w:r>
        <w:t xml:space="preserve"> </w:t>
      </w:r>
      <w:r>
        <w:t xml:space="preserve">- No SQL scripts are produced.</w:t>
      </w:r>
      <w:r>
        <w:t xml:space="preserve"> </w:t>
      </w:r>
      <w:r>
        <w:t xml:space="preserve">- Stored procedures are listed by name and signature, not implemented.</w:t>
      </w:r>
      <w:r>
        <w:t xml:space="preserve"> </w:t>
      </w:r>
      <w:r>
        <w:t xml:space="preserve">- Ignition Perspective screens are described in functional terms, not designed.</w:t>
      </w:r>
      <w:r>
        <w:t xml:space="preserve"> </w:t>
      </w:r>
      <w:r>
        <w:t xml:space="preserve">- Effort estimates are deliberately omitted — these will come during planning with the new collaborator.</w:t>
      </w:r>
    </w:p>
    <w:p>
      <w:r>
        <w:pict>
          <v:rect style="width:0;height:1.5pt" o:hralign="center" o:hrstd="t" o:hr="t"/>
        </w:pict>
      </w:r>
    </w:p>
    <w:bookmarkEnd w:id="10"/>
    <w:bookmarkStart w:id="12" w:name="architecture-pattern"/>
    <w:p>
      <w:pPr>
        <w:pStyle w:val="Heading2"/>
      </w:pPr>
      <w:r>
        <w:t xml:space="preserve">Architecture Pattern</w:t>
      </w:r>
    </w:p>
    <w:bookmarkStart w:id="11" w:name="Xe326f84f7c6b3478010a8c3ad1d70738d834fb0"/>
    <w:p>
      <w:pPr>
        <w:pStyle w:val="Heading3"/>
      </w:pPr>
      <w:r>
        <w:t xml:space="preserve">Ignition vs. .NET — what’s different about the API layer</w:t>
      </w:r>
    </w:p>
    <w:p>
      <w:pPr>
        <w:pStyle w:val="FirstParagraph"/>
      </w:pPr>
      <w:r>
        <w:t xml:space="preserve">In a traditional .NET MES application, the API layer would be a REST/gRPC service exposing CRUD endpoints, with an ORM (Entity Framework, Dapper) talking to the database. Authentication would be middleware, audit logging would be cross-cutting filters, and the frontend (React, Angular, WPF) would consume JSON.</w:t>
      </w:r>
    </w:p>
    <w:p>
      <w:pPr>
        <w:pStyle w:val="BodyText"/>
      </w:pPr>
      <w:r>
        <w:t xml:space="preserve">In the Ignition Perspective architecture,</w:t>
      </w:r>
      <w:r>
        <w:t xml:space="preserve"> </w:t>
      </w:r>
      <w:r>
        <w:rPr>
          <w:b/>
          <w:bCs/>
        </w:rPr>
        <w:t xml:space="preserve">the</w:t>
      </w:r>
      <w:r>
        <w:rPr>
          <w:b/>
          <w:bCs/>
        </w:rPr>
        <w:t xml:space="preserve"> </w:t>
      </w:r>
      <w:r>
        <w:rPr>
          <w:b/>
          <w:bCs/>
        </w:rPr>
        <w:t xml:space="preserve">“API layer”</w:t>
      </w:r>
      <w:r>
        <w:rPr>
          <w:b/>
          <w:bCs/>
        </w:rPr>
        <w:t xml:space="preserve"> </w:t>
      </w:r>
      <w:r>
        <w:rPr>
          <w:b/>
          <w:bCs/>
        </w:rPr>
        <w:t xml:space="preserve">is Ignition Named Queries</w:t>
      </w:r>
      <w:r>
        <w:t xml:space="preserve">:</w:t>
      </w:r>
    </w:p>
    <w:p>
      <w:pPr>
        <w:pStyle w:val="Compact"/>
        <w:numPr>
          <w:ilvl w:val="0"/>
          <w:numId w:val="1001"/>
        </w:numPr>
      </w:pPr>
      <w:r>
        <w:t xml:space="preserve">Each CRUD operation is an Ignition</w:t>
      </w:r>
      <w:r>
        <w:t xml:space="preserve"> </w:t>
      </w:r>
      <w:r>
        <w:rPr>
          <w:b/>
          <w:bCs/>
        </w:rPr>
        <w:t xml:space="preserve">Named Query</w:t>
      </w:r>
      <w:r>
        <w:t xml:space="preserve"> </w:t>
      </w:r>
      <w:r>
        <w:t xml:space="preserve">defined in the Gateway.</w:t>
      </w:r>
    </w:p>
    <w:p>
      <w:pPr>
        <w:pStyle w:val="Compact"/>
        <w:numPr>
          <w:ilvl w:val="0"/>
          <w:numId w:val="1001"/>
        </w:numPr>
      </w:pPr>
      <w:r>
        <w:t xml:space="preserve">Each Named Query is a</w:t>
      </w:r>
      <w:r>
        <w:t xml:space="preserve"> </w:t>
      </w:r>
      <w:r>
        <w:rPr>
          <w:b/>
          <w:bCs/>
        </w:rPr>
        <w:t xml:space="preserve">parameterized call to a stored procedure</w:t>
      </w:r>
      <w:r>
        <w:t xml:space="preserve"> </w:t>
      </w:r>
      <w:r>
        <w:t xml:space="preserve">in SQL Server. We never embed inline SQL in Perspective views or Gateway scripts (parameterization is non-negotiable per the security guidance in</w:t>
      </w:r>
      <w:r>
        <w:t xml:space="preserve"> </w:t>
      </w:r>
      <w:r>
        <w:rPr>
          <w:rStyle w:val="VerbatimChar"/>
        </w:rPr>
        <w:t xml:space="preserve">sql_best_practices_mes.md</w:t>
      </w:r>
      <w:r>
        <w:t xml:space="preserve">).</w:t>
      </w:r>
    </w:p>
    <w:p>
      <w:pPr>
        <w:pStyle w:val="Compact"/>
        <w:numPr>
          <w:ilvl w:val="0"/>
          <w:numId w:val="1001"/>
        </w:numPr>
      </w:pPr>
      <w:r>
        <w:t xml:space="preserve">The stored procedure is where business logic, validation, soft-delete logic, and audit logging live. The procedure writes a row to</w:t>
      </w:r>
      <w:r>
        <w:t xml:space="preserve"> </w:t>
      </w:r>
      <w:r>
        <w:rPr>
          <w:rStyle w:val="VerbatimChar"/>
        </w:rPr>
        <w:t xml:space="preserve">Audit.ConfigLog</w:t>
      </w:r>
      <w:r>
        <w:t xml:space="preserve"> </w:t>
      </w:r>
      <w:r>
        <w:t xml:space="preserve">for every mutation it performs.</w:t>
      </w:r>
    </w:p>
    <w:p>
      <w:pPr>
        <w:pStyle w:val="Compact"/>
        <w:numPr>
          <w:ilvl w:val="0"/>
          <w:numId w:val="1001"/>
        </w:numPr>
      </w:pPr>
      <w:r>
        <w:t xml:space="preserve">Perspective views invoke Named Queries via</w:t>
      </w:r>
      <w:r>
        <w:t xml:space="preserve"> </w:t>
      </w:r>
      <w:r>
        <w:rPr>
          <w:rStyle w:val="VerbatimChar"/>
        </w:rPr>
        <w:t xml:space="preserve">system.db.runNamedQuery()</w:t>
      </w:r>
      <w:r>
        <w:t xml:space="preserve"> </w:t>
      </w:r>
      <w:r>
        <w:t xml:space="preserve">(Gateway scripts) or via the</w:t>
      </w:r>
      <w:r>
        <w:t xml:space="preserve"> </w:t>
      </w:r>
      <w:r>
        <w:rPr>
          <w:b/>
          <w:bCs/>
        </w:rPr>
        <w:t xml:space="preserve">Named Query Binding</w:t>
      </w:r>
      <w:r>
        <w:t xml:space="preserve"> </w:t>
      </w:r>
      <w:r>
        <w:t xml:space="preserve">on a Perspective component (UI-driven).</w:t>
      </w:r>
    </w:p>
    <w:p>
      <w:pPr>
        <w:pStyle w:val="Compact"/>
        <w:numPr>
          <w:ilvl w:val="0"/>
          <w:numId w:val="1001"/>
        </w:numPr>
      </w:pPr>
      <w:r>
        <w:t xml:space="preserve">Authentication is handled by Ignition’s built-in identity provider (AD + Ignition roles). The currently authenticated user is read from the session and passed to the stored procedure as</w:t>
      </w:r>
      <w:r>
        <w:t xml:space="preserve"> </w:t>
      </w:r>
      <w:r>
        <w:rPr>
          <w:rStyle w:val="VerbatimChar"/>
        </w:rPr>
        <w:t xml:space="preserve">@AppUserId</w:t>
      </w:r>
      <w:r>
        <w:t xml:space="preserve"> </w:t>
      </w:r>
      <w:r>
        <w:t xml:space="preserve">for audit attribution.</w:t>
      </w:r>
    </w:p>
    <w:p>
      <w:pPr>
        <w:pStyle w:val="Compact"/>
        <w:numPr>
          <w:ilvl w:val="0"/>
          <w:numId w:val="1001"/>
        </w:numPr>
      </w:pPr>
      <w:r>
        <w:t xml:space="preserve">The</w:t>
      </w:r>
      <w:r>
        <w:t xml:space="preserve"> </w:t>
      </w:r>
      <w:r>
        <w:rPr>
          <w:rStyle w:val="VerbatimChar"/>
        </w:rPr>
        <w:t xml:space="preserve">terminal_location_id</w:t>
      </w:r>
      <w:r>
        <w:t xml:space="preserve"> </w:t>
      </w:r>
      <w:r>
        <w:t xml:space="preserve">for Configuration Tool work is typically the engineering workstation’s</w:t>
      </w:r>
      <w:r>
        <w:t xml:space="preserve"> </w:t>
      </w:r>
      <w:r>
        <w:rPr>
          <w:rStyle w:val="VerbatimChar"/>
        </w:rPr>
        <w:t xml:space="preserve">Location</w:t>
      </w:r>
      <w:r>
        <w:t xml:space="preserve"> </w:t>
      </w:r>
      <w:r>
        <w:t xml:space="preserve">record (Cell-tier, definition =</w:t>
      </w:r>
      <w:r>
        <w:t xml:space="preserve"> </w:t>
      </w:r>
      <w:r>
        <w:rPr>
          <w:rStyle w:val="VerbatimChar"/>
        </w:rPr>
        <w:t xml:space="preserve">Terminal</w:t>
      </w:r>
      <w:r>
        <w:t xml:space="preserve">, parented under a</w:t>
      </w:r>
      <w:r>
        <w:t xml:space="preserve"> </w:t>
      </w:r>
      <w:r>
        <w:rPr>
          <w:rStyle w:val="VerbatimChar"/>
        </w:rPr>
        <w:t xml:space="preserve">SupportArea</w:t>
      </w:r>
      <w:r>
        <w:t xml:space="preserve"> </w:t>
      </w:r>
      <w:r>
        <w:t xml:space="preserve">or office area).</w:t>
      </w:r>
    </w:p>
    <w:p>
      <w:pPr>
        <w:pStyle w:val="FirstParagraph"/>
      </w:pPr>
      <w:r>
        <w:rPr>
          <w:b/>
          <w:bCs/>
        </w:rPr>
        <w:t xml:space="preserve">Standard Named Query → Stored Procedure mapping: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Operation</w:t>
            </w:r>
          </w:p>
        </w:tc>
        <w:tc>
          <w:tcPr>
            <w:shd w:val="clear" w:color="auto" w:fill="1F4E79"/>
          </w:tcPr>
          <w:tcPr/>
          <w:p>
            <w:pPr>
              <w:pStyle w:val="Compact"/>
            </w:pPr>
            <w:r>
              <w:rPr>
                <w:b/>
                <w:color w:val="FFFFFF"/>
              </w:rPr>
              <w:t xml:space="preserve">Named Query name</w:t>
            </w:r>
          </w:p>
        </w:tc>
        <w:tc>
          <w:tcPr>
            <w:shd w:val="clear" w:color="auto" w:fill="1F4E79"/>
          </w:tcPr>
          <w:tcPr/>
          <w:p>
            <w:pPr>
              <w:pStyle w:val="Compact"/>
            </w:pPr>
            <w:r>
              <w:rPr>
                <w:b/>
                <w:color w:val="FFFFFF"/>
              </w:rPr>
              <w:t xml:space="preserve">Stored Procedure</w:t>
            </w:r>
          </w:p>
        </w:tc>
        <w:tc>
          <w:tcPr>
            <w:shd w:val="clear" w:color="auto" w:fill="1F4E79"/>
          </w:tcPr>
          <w:tcPr/>
          <w:p>
            <w:pPr>
              <w:pStyle w:val="Compact"/>
            </w:pPr>
            <w:r>
              <w:rPr>
                <w:b/>
                <w:color w:val="FFFFFF"/>
              </w:rPr>
              <w:t xml:space="preserve">Notes</w:t>
            </w:r>
          </w:p>
        </w:tc>
      </w:tr>
      <w:tr>
        <w:tc>
          <w:tcPr/>
          <w:p>
            <w:pPr>
              <w:pStyle w:val="Compact"/>
            </w:pPr>
            <w:r>
              <w:t xml:space="preserve">List</w:t>
            </w:r>
          </w:p>
        </w:tc>
        <w:tc>
          <w:tcPr/>
          <w:p>
            <w:pPr>
              <w:pStyle w:val="Compact"/>
            </w:pPr>
            <w:r>
              <w:rPr>
                <w:rStyle w:val="VerbatimChar"/>
              </w:rPr>
              <w:t xml:space="preserve">&lt;Entity&gt;.List</w:t>
            </w:r>
          </w:p>
        </w:tc>
        <w:tc>
          <w:tcPr/>
          <w:p>
            <w:pPr>
              <w:pStyle w:val="Compact"/>
            </w:pPr>
            <w:r>
              <w:rPr>
                <w:rStyle w:val="VerbatimChar"/>
              </w:rPr>
              <w:t xml:space="preserve">&lt;Entity&gt;_List</w:t>
            </w:r>
          </w:p>
        </w:tc>
        <w:tc>
          <w:tcPr/>
          <w:p>
            <w:pPr>
              <w:pStyle w:val="Compact"/>
            </w:pPr>
            <w:r>
              <w:t xml:space="preserve">Optional filter parameters; returns rows</w:t>
            </w:r>
          </w:p>
        </w:tc>
      </w:tr>
      <w:tr>
        <w:tc>
          <w:tcPr>
            <w:shd w:val="clear" w:color="auto" w:fill="F2F2F2"/>
          </w:tcPr>
          <w:tcPr/>
          <w:p>
            <w:pPr>
              <w:pStyle w:val="Compact"/>
            </w:pPr>
            <w:r>
              <w:t xml:space="preserve">Get one</w:t>
            </w:r>
          </w:p>
        </w:tc>
        <w:tc>
          <w:tcPr>
            <w:shd w:val="clear" w:color="auto" w:fill="F2F2F2"/>
          </w:tcPr>
          <w:tcPr/>
          <w:p>
            <w:pPr>
              <w:pStyle w:val="Compact"/>
            </w:pPr>
            <w:r>
              <w:rPr>
                <w:rStyle w:val="VerbatimChar"/>
              </w:rPr>
              <w:t xml:space="preserve">&lt;Entity&gt;.Get</w:t>
            </w:r>
          </w:p>
        </w:tc>
        <w:tc>
          <w:tcPr>
            <w:shd w:val="clear" w:color="auto" w:fill="F2F2F2"/>
          </w:tcPr>
          <w:tcPr/>
          <w:p>
            <w:pPr>
              <w:pStyle w:val="Compact"/>
            </w:pPr>
            <w:r>
              <w:rPr>
                <w:rStyle w:val="VerbatimChar"/>
              </w:rPr>
              <w:t xml:space="preserve">&lt;Entity&gt;_Get</w:t>
            </w:r>
          </w:p>
        </w:tc>
        <w:tc>
          <w:tcPr>
            <w:shd w:val="clear" w:color="auto" w:fill="F2F2F2"/>
          </w:tcPr>
          <w:tcPr/>
          <w:p>
            <w:pPr>
              <w:pStyle w:val="Compact"/>
            </w:pPr>
            <w:r>
              <w:t xml:space="preserve">Single row by Id</w:t>
            </w:r>
          </w:p>
        </w:tc>
      </w:tr>
      <w:tr>
        <w:tc>
          <w:tcPr/>
          <w:p>
            <w:pPr>
              <w:pStyle w:val="Compact"/>
            </w:pPr>
            <w:r>
              <w:t xml:space="preserve">Create</w:t>
            </w:r>
          </w:p>
        </w:tc>
        <w:tc>
          <w:tcPr/>
          <w:p>
            <w:pPr>
              <w:pStyle w:val="Compact"/>
            </w:pPr>
            <w:r>
              <w:rPr>
                <w:rStyle w:val="VerbatimChar"/>
              </w:rPr>
              <w:t xml:space="preserve">&lt;Entity&gt;.Create</w:t>
            </w:r>
          </w:p>
        </w:tc>
        <w:tc>
          <w:tcPr/>
          <w:p>
            <w:pPr>
              <w:pStyle w:val="Compact"/>
            </w:pPr>
            <w:r>
              <w:rPr>
                <w:rStyle w:val="VerbatimChar"/>
              </w:rPr>
              <w:t xml:space="preserve">&lt;Entity&gt;_Create</w:t>
            </w:r>
          </w:p>
        </w:tc>
        <w:tc>
          <w:tcPr/>
          <w:p>
            <w:pPr>
              <w:pStyle w:val="Compact"/>
            </w:pPr>
            <w:r>
              <w:t xml:space="preserve">Returns new Id; writes ConfigLog row</w:t>
            </w:r>
          </w:p>
        </w:tc>
      </w:tr>
      <w:tr>
        <w:tc>
          <w:tcPr>
            <w:shd w:val="clear" w:color="auto" w:fill="F2F2F2"/>
          </w:tcPr>
          <w:tcPr/>
          <w:p>
            <w:pPr>
              <w:pStyle w:val="Compact"/>
            </w:pPr>
            <w:r>
              <w:t xml:space="preserve">Update</w:t>
            </w:r>
          </w:p>
        </w:tc>
        <w:tc>
          <w:tcPr>
            <w:shd w:val="clear" w:color="auto" w:fill="F2F2F2"/>
          </w:tcPr>
          <w:tcPr/>
          <w:p>
            <w:pPr>
              <w:pStyle w:val="Compact"/>
            </w:pPr>
            <w:r>
              <w:rPr>
                <w:rStyle w:val="VerbatimChar"/>
              </w:rPr>
              <w:t xml:space="preserve">&lt;Entity&gt;.Update</w:t>
            </w:r>
          </w:p>
        </w:tc>
        <w:tc>
          <w:tcPr>
            <w:shd w:val="clear" w:color="auto" w:fill="F2F2F2"/>
          </w:tcPr>
          <w:tcPr/>
          <w:p>
            <w:pPr>
              <w:pStyle w:val="Compact"/>
            </w:pPr>
            <w:r>
              <w:rPr>
                <w:rStyle w:val="VerbatimChar"/>
              </w:rPr>
              <w:t xml:space="preserve">&lt;Entity&gt;_Update</w:t>
            </w:r>
          </w:p>
        </w:tc>
        <w:tc>
          <w:tcPr>
            <w:shd w:val="clear" w:color="auto" w:fill="F2F2F2"/>
          </w:tcPr>
          <w:tcPr/>
          <w:p>
            <w:pPr>
              <w:pStyle w:val="Compact"/>
            </w:pPr>
            <w:r>
              <w:t xml:space="preserve">Validates, writes ConfigLog row</w:t>
            </w:r>
          </w:p>
        </w:tc>
      </w:tr>
      <w:tr>
        <w:tc>
          <w:tcPr/>
          <w:p>
            <w:pPr>
              <w:pStyle w:val="Compact"/>
            </w:pPr>
            <w:r>
              <w:t xml:space="preserve">Soft-delete</w:t>
            </w:r>
          </w:p>
        </w:tc>
        <w:tc>
          <w:tcPr/>
          <w:p>
            <w:pPr>
              <w:pStyle w:val="Compact"/>
            </w:pPr>
            <w:r>
              <w:rPr>
                <w:rStyle w:val="VerbatimChar"/>
              </w:rPr>
              <w:t xml:space="preserve">&lt;Entity&gt;.Deprecate</w:t>
            </w:r>
          </w:p>
        </w:tc>
        <w:tc>
          <w:tcPr/>
          <w:p>
            <w:pPr>
              <w:pStyle w:val="Compact"/>
            </w:pPr>
            <w:r>
              <w:rPr>
                <w:rStyle w:val="VerbatimChar"/>
              </w:rPr>
              <w:t xml:space="preserve">&lt;Entity&gt;_Deprecate</w:t>
            </w:r>
          </w:p>
        </w:tc>
        <w:tc>
          <w:tcPr/>
          <w:p>
            <w:pPr>
              <w:pStyle w:val="Compact"/>
            </w:pPr>
            <w:r>
              <w:t xml:space="preserve">Sets</w:t>
            </w:r>
            <w:r>
              <w:t xml:space="preserve"> </w:t>
            </w:r>
            <w:r>
              <w:rPr>
                <w:rStyle w:val="VerbatimChar"/>
              </w:rPr>
              <w:t xml:space="preserve">DeprecatedAt</w:t>
            </w:r>
            <w:r>
              <w:t xml:space="preserve">; writes ConfigLog row</w:t>
            </w:r>
          </w:p>
        </w:tc>
      </w:tr>
      <w:tr>
        <w:tc>
          <w:tcPr>
            <w:shd w:val="clear" w:color="auto" w:fill="F2F2F2"/>
          </w:tcPr>
          <w:tcPr/>
          <w:p>
            <w:pPr>
              <w:pStyle w:val="Compact"/>
            </w:pPr>
            <w:r>
              <w:t xml:space="preserve">New version</w:t>
            </w:r>
          </w:p>
        </w:tc>
        <w:tc>
          <w:tcPr>
            <w:shd w:val="clear" w:color="auto" w:fill="F2F2F2"/>
          </w:tcPr>
          <w:tcPr/>
          <w:p>
            <w:pPr>
              <w:pStyle w:val="Compact"/>
            </w:pPr>
            <w:r>
              <w:rPr>
                <w:rStyle w:val="VerbatimChar"/>
              </w:rPr>
              <w:t xml:space="preserve">&lt;Entity&gt;.CreateNewVersion</w:t>
            </w:r>
          </w:p>
        </w:tc>
        <w:tc>
          <w:tcPr>
            <w:shd w:val="clear" w:color="auto" w:fill="F2F2F2"/>
          </w:tcPr>
          <w:tcPr/>
          <w:p>
            <w:pPr>
              <w:pStyle w:val="Compact"/>
            </w:pPr>
            <w:r>
              <w:rPr>
                <w:rStyle w:val="VerbatimChar"/>
              </w:rPr>
              <w:t xml:space="preserve">&lt;Entity&gt;_CreateNewVersion</w:t>
            </w:r>
          </w:p>
        </w:tc>
        <w:tc>
          <w:tcPr>
            <w:shd w:val="clear" w:color="auto" w:fill="F2F2F2"/>
          </w:tcPr>
          <w:tcPr/>
          <w:p>
            <w:pPr>
              <w:pStyle w:val="Compact"/>
            </w:pPr>
            <w:r>
              <w:t xml:space="preserve">For versioned entities (BOMs, routes, quality specs)</w:t>
            </w:r>
          </w:p>
        </w:tc>
      </w:tr>
    </w:tbl>
    <w:p>
      <w:pPr>
        <w:pStyle w:val="BodyText"/>
      </w:pPr>
      <w:r>
        <w:rPr>
          <w:b/>
          <w:bCs/>
        </w:rPr>
        <w:t xml:space="preserve">Stored procedure naming convention:</w:t>
      </w:r>
      <w:r>
        <w:t xml:space="preserve"> </w:t>
      </w:r>
      <w:r>
        <w:rPr>
          <w:rStyle w:val="VerbatimChar"/>
        </w:rPr>
        <w:t xml:space="preserve">&lt;Entity&gt;_&lt;Action&gt;</w:t>
      </w:r>
      <w:r>
        <w:t xml:space="preserve"> </w:t>
      </w:r>
      <w:r>
        <w:t xml:space="preserve">— no Microsoft</w:t>
      </w:r>
      <w:r>
        <w:t xml:space="preserve"> </w:t>
      </w:r>
      <w:r>
        <w:rPr>
          <w:rStyle w:val="VerbatimChar"/>
        </w:rPr>
        <w:t xml:space="preserve">sp_</w:t>
      </w:r>
      <w:r>
        <w:t xml:space="preserve"> </w:t>
      </w:r>
      <w:r>
        <w:t xml:space="preserve">prefix (avoids name-resolution overhead reserved for system procs). Pascal-case matching the table names per the project naming convention.</w:t>
      </w:r>
    </w:p>
    <w:p>
      <w:pPr>
        <w:pStyle w:val="BlockText"/>
      </w:pPr>
      <w:r>
        <w:rPr>
          <w:b/>
          <w:bCs/>
        </w:rPr>
        <w:t xml:space="preserve">Note on</w:t>
      </w:r>
      <w:r>
        <w:rPr>
          <w:b/>
          <w:bCs/>
        </w:rPr>
        <w:t xml:space="preserve"> </w:t>
      </w:r>
      <w:r>
        <w:rPr>
          <w:rStyle w:val="VerbatimChar"/>
          <w:b/>
          <w:bCs/>
        </w:rPr>
        <w:t xml:space="preserve">sql_best_practices_mes.md</w:t>
      </w:r>
      <w:r>
        <w:rPr>
          <w:b/>
          <w:bCs/>
        </w:rPr>
        <w:t xml:space="preserve">:</w:t>
      </w:r>
      <w:r>
        <w:t xml:space="preserve"> </w:t>
      </w:r>
      <w:r>
        <w:t xml:space="preserve">That doc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It predates the 2026-04-09 naming convention change to UpperCamelCase. It needs a refresh pass before the new collaborator starts — schedule that as a follow-up task.</w:t>
      </w:r>
    </w:p>
    <w:p>
      <w:r>
        <w:pict>
          <v:rect style="width:0;height:1.5pt" o:hralign="center" o:hrstd="t" o:hr="t"/>
        </w:pict>
      </w:r>
    </w:p>
    <w:bookmarkEnd w:id="11"/>
    <w:bookmarkEnd w:id="12"/>
    <w:bookmarkStart w:id="13" w:name="X428d7f8a7223ec303f097aec8a9c38e09324224"/>
    <w:p>
      <w:pPr>
        <w:pStyle w:val="Heading2"/>
      </w:pPr>
      <w:r>
        <w:t xml:space="preserve">Cross-Cutting Concerns (Apply to Every Phase)</w:t>
      </w:r>
    </w:p>
    <w:p>
      <w:pPr>
        <w:pStyle w:val="FirstParagraph"/>
      </w:pPr>
      <w:r>
        <w:t xml:space="preserve">These rules apply to every entity in every phase. The plan does not repeat them per phase.</w:t>
      </w:r>
    </w:p>
    <w:p>
      <w:pPr>
        <w:pStyle w:val="Compact"/>
        <w:numPr>
          <w:ilvl w:val="0"/>
          <w:numId w:val="1002"/>
        </w:numPr>
      </w:pPr>
      <w:r>
        <w:rPr>
          <w:b/>
          <w:bCs/>
        </w:rPr>
        <w:t xml:space="preserve">Audit attribution via shared procs.</w:t>
      </w:r>
      <w:r>
        <w:t xml:space="preserve"> </w:t>
      </w:r>
      <w:r>
        <w:t xml:space="preserve">Every Create/Update/Deprecate stored procedure takes</w:t>
      </w:r>
      <w:r>
        <w:t xml:space="preserve"> </w:t>
      </w:r>
      <w:r>
        <w:rPr>
          <w:rStyle w:val="VerbatimChar"/>
        </w:rPr>
        <w:t xml:space="preserve">@AppUserId INT</w:t>
      </w:r>
      <w:r>
        <w:t xml:space="preserve"> </w:t>
      </w:r>
      <w:r>
        <w:t xml:space="preserve">and</w:t>
      </w:r>
      <w:r>
        <w:t xml:space="preserve"> </w:t>
      </w:r>
      <w:r>
        <w:rPr>
          <w:b/>
          <w:bCs/>
        </w:rPr>
        <w:t xml:space="preserve">calls the shared</w:t>
      </w:r>
      <w:r>
        <w:rPr>
          <w:b/>
          <w:bCs/>
        </w:rPr>
        <w:t xml:space="preserve"> </w:t>
      </w:r>
      <w:r>
        <w:rPr>
          <w:rStyle w:val="VerbatimChar"/>
          <w:b/>
          <w:bCs/>
        </w:rPr>
        <w:t xml:space="preserve">Audit_LogConfigChange</w:t>
      </w:r>
      <w:r>
        <w:rPr>
          <w:b/>
          <w:bCs/>
        </w:rPr>
        <w:t xml:space="preserve"> </w:t>
      </w:r>
      <w:r>
        <w:rPr>
          <w:b/>
          <w:bCs/>
        </w:rPr>
        <w:t xml:space="preserve">proc</w:t>
      </w:r>
      <w:r>
        <w:t xml:space="preserve"> </w:t>
      </w:r>
      <w:r>
        <w:t xml:space="preserve">(defined in Phase 1) to write a row to</w:t>
      </w:r>
      <w:r>
        <w:t xml:space="preserve"> </w:t>
      </w:r>
      <w:r>
        <w:rPr>
          <w:rStyle w:val="VerbatimChar"/>
        </w:rPr>
        <w:t xml:space="preserve">Audit.ConfigLog</w:t>
      </w:r>
      <w:r>
        <w:t xml:space="preserve">. The shared proc is the single source of truth for how audit entries are written — entity-specific procs do not write to</w:t>
      </w:r>
      <w:r>
        <w:t xml:space="preserve"> </w:t>
      </w:r>
      <w:r>
        <w:rPr>
          <w:rStyle w:val="VerbatimChar"/>
        </w:rPr>
        <w:t xml:space="preserve">ConfigLog</w:t>
      </w:r>
      <w:r>
        <w:t xml:space="preserve"> </w:t>
      </w:r>
      <w:r>
        <w:t xml:space="preserve">directly. This means a future change to the audit schema only touches</w:t>
      </w:r>
      <w:r>
        <w:t xml:space="preserve"> </w:t>
      </w:r>
      <w:r>
        <w:rPr>
          <w:rStyle w:val="VerbatimChar"/>
        </w:rPr>
        <w:t xml:space="preserve">Audit_LogConfigChange</w:t>
      </w:r>
      <w:r>
        <w:t xml:space="preserve">, not 100+ entity procs.</w:t>
      </w:r>
    </w:p>
    <w:p>
      <w:pPr>
        <w:pStyle w:val="Compact"/>
        <w:numPr>
          <w:ilvl w:val="0"/>
          <w:numId w:val="1002"/>
        </w:numPr>
      </w:pPr>
      <w:r>
        <w:rPr>
          <w:b/>
          <w:bCs/>
        </w:rPr>
        <w:t xml:space="preserve">Soft delete only.</w:t>
      </w:r>
      <w:r>
        <w:t xml:space="preserve"> </w:t>
      </w:r>
      <w:r>
        <w:t xml:space="preserve">Hard</w:t>
      </w:r>
      <w:r>
        <w:t xml:space="preserve"> </w:t>
      </w:r>
      <w:r>
        <w:rPr>
          <w:rStyle w:val="VerbatimChar"/>
        </w:rPr>
        <w:t xml:space="preserve">DELETE</w:t>
      </w:r>
      <w:r>
        <w:t xml:space="preserve"> </w:t>
      </w:r>
      <w:r>
        <w:t xml:space="preserve">is forbidden for any table with downstream references. Use</w:t>
      </w:r>
      <w:r>
        <w:t xml:space="preserve"> </w:t>
      </w:r>
      <w:r>
        <w:rPr>
          <w:rStyle w:val="VerbatimChar"/>
        </w:rPr>
        <w:t xml:space="preserve">DeprecatedAt</w:t>
      </w:r>
      <w:r>
        <w:t xml:space="preserve"> </w:t>
      </w:r>
      <w:r>
        <w:t xml:space="preserve">(set non-null to deactivate). Procedures should validate that an entity has no active dependents before deprecating.</w:t>
      </w:r>
    </w:p>
    <w:p>
      <w:pPr>
        <w:pStyle w:val="Compact"/>
        <w:numPr>
          <w:ilvl w:val="0"/>
          <w:numId w:val="1002"/>
        </w:numPr>
      </w:pPr>
      <w:r>
        <w:rPr>
          <w:b/>
          <w:bCs/>
        </w:rPr>
        <w:t xml:space="preserve">Versioning where applicable.</w:t>
      </w:r>
      <w:r>
        <w:t xml:space="preserve"> </w:t>
      </w:r>
      <w:r>
        <w:t xml:space="preserve">BOMs, route templates, quality specs, and operation templates all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r>
        <w:t xml:space="preserve">. Production records reference the version that was active at the time, not the latest.</w:t>
      </w:r>
    </w:p>
    <w:p>
      <w:pPr>
        <w:pStyle w:val="Compact"/>
        <w:numPr>
          <w:ilvl w:val="0"/>
          <w:numId w:val="1002"/>
        </w:numPr>
      </w:pPr>
      <w:r>
        <w:rPr>
          <w:b/>
          <w:bCs/>
        </w:rPr>
        <w:t xml:space="preserve">No reference loops.</w:t>
      </w:r>
      <w:r>
        <w:t xml:space="preserve"> </w:t>
      </w:r>
      <w:r>
        <w:t xml:space="preserve">Validate parent-child relationships server-side (e.g., a</w:t>
      </w:r>
      <w:r>
        <w:t xml:space="preserve"> </w:t>
      </w:r>
      <w:r>
        <w:rPr>
          <w:rStyle w:val="VerbatimChar"/>
        </w:rPr>
        <w:t xml:space="preserve">Location.ParentLocationId</w:t>
      </w:r>
      <w:r>
        <w:t xml:space="preserve"> </w:t>
      </w:r>
      <w:r>
        <w:t xml:space="preserve">cannot equal its own</w:t>
      </w:r>
      <w:r>
        <w:t xml:space="preserve"> </w:t>
      </w:r>
      <w:r>
        <w:rPr>
          <w:rStyle w:val="VerbatimChar"/>
        </w:rPr>
        <w:t xml:space="preserve">Id</w:t>
      </w:r>
      <w:r>
        <w:t xml:space="preserve">, and the chain cannot cycle).</w:t>
      </w:r>
    </w:p>
    <w:p>
      <w:pPr>
        <w:pStyle w:val="Compact"/>
        <w:numPr>
          <w:ilvl w:val="0"/>
          <w:numId w:val="1002"/>
        </w:numPr>
      </w:pPr>
      <w:r>
        <w:rPr>
          <w:b/>
          <w:bCs/>
        </w:rPr>
        <w:t xml:space="preserve">Code-table-backed status.</w:t>
      </w:r>
      <w:r>
        <w:t xml:space="preserve"> </w:t>
      </w:r>
      <w:r>
        <w:t xml:space="preserve">Any status or type field is an FK to a code table, not a free-text column or magic integer.</w:t>
      </w:r>
    </w:p>
    <w:p>
      <w:pPr>
        <w:pStyle w:val="Compact"/>
        <w:numPr>
          <w:ilvl w:val="0"/>
          <w:numId w:val="1002"/>
        </w:numPr>
      </w:pPr>
      <w:r>
        <w:rPr>
          <w:b/>
          <w:bCs/>
        </w:rPr>
        <w:t xml:space="preserve">Parameterized procedure calls.</w:t>
      </w:r>
      <w:r>
        <w:t xml:space="preserve"> </w:t>
      </w:r>
      <w:r>
        <w:t xml:space="preserve">Named Queries always use named parameters. No string concatenation, no dynamic SQL on the Perspective side.</w:t>
      </w:r>
    </w:p>
    <w:p>
      <w:pPr>
        <w:pStyle w:val="Compact"/>
        <w:numPr>
          <w:ilvl w:val="0"/>
          <w:numId w:val="1002"/>
        </w:numPr>
      </w:pPr>
      <w:r>
        <w:rPr>
          <w:b/>
          <w:bCs/>
        </w:rPr>
        <w:t xml:space="preserve">Optimistic locking</w:t>
      </w:r>
      <w:r>
        <w:t xml:space="preserve"> </w:t>
      </w:r>
      <w:r>
        <w:t xml:space="preserve">on Update procedures: pass</w:t>
      </w:r>
      <w:r>
        <w:t xml:space="preserve"> </w:t>
      </w:r>
      <w:r>
        <w:rPr>
          <w:rStyle w:val="VerbatimChar"/>
        </w:rPr>
        <w:t xml:space="preserve">@RowVersion</w:t>
      </w:r>
      <w:r>
        <w:t xml:space="preserve"> </w:t>
      </w:r>
      <w:r>
        <w:t xml:space="preserve">(or</w:t>
      </w:r>
      <w:r>
        <w:t xml:space="preserve"> </w:t>
      </w:r>
      <w:r>
        <w:rPr>
          <w:rStyle w:val="VerbatimChar"/>
        </w:rPr>
        <w:t xml:space="preserve">@UpdatedAt</w:t>
      </w:r>
      <w:r>
        <w:t xml:space="preserve">) and the procedure rejects the update if it doesn’t match. Prevents lost updates from concurrent edits.</w:t>
      </w:r>
    </w:p>
    <w:p>
      <w:pPr>
        <w:pStyle w:val="Compact"/>
        <w:numPr>
          <w:ilvl w:val="0"/>
          <w:numId w:val="1002"/>
        </w:numPr>
      </w:pPr>
      <w:r>
        <w:rPr>
          <w:b/>
          <w:bCs/>
        </w:rPr>
        <w:t xml:space="preserve">Server-side validation.</w:t>
      </w:r>
      <w:r>
        <w:t xml:space="preserve"> </w:t>
      </w:r>
      <w:r>
        <w:t xml:space="preserve">Validation lives in the stored procedure, not just the Perspective form. The frontend may pre-validate for UX, but the proc is the authority.</w:t>
      </w:r>
    </w:p>
    <w:p>
      <w:pPr>
        <w:pStyle w:val="Compact"/>
        <w:numPr>
          <w:ilvl w:val="0"/>
          <w:numId w:val="1002"/>
        </w:numPr>
      </w:pPr>
      <w:r>
        <w:rPr>
          <w:rStyle w:val="VerbatimChar"/>
          <w:b/>
          <w:bCs/>
        </w:rPr>
        <w:t xml:space="preserve">AppUser</w:t>
      </w:r>
      <w:r>
        <w:rPr>
          <w:b/>
          <w:bCs/>
        </w:rPr>
        <w:t xml:space="preserve"> </w:t>
      </w:r>
      <w:r>
        <w:rPr>
          <w:b/>
          <w:bCs/>
        </w:rPr>
        <w:t xml:space="preserve">and audit infrastructure exist before any other phase.</w:t>
      </w:r>
      <w:r>
        <w:t xml:space="preserve"> </w:t>
      </w:r>
      <w:r>
        <w:t xml:space="preserve">Phase 1 establishes the bootstrap admin user (</w:t>
      </w:r>
      <w:r>
        <w:rPr>
          <w:rStyle w:val="VerbatimChar"/>
        </w:rPr>
        <w:t xml:space="preserve">Id = 1</w:t>
      </w:r>
      <w:r>
        <w:t xml:space="preserve">, inserted via the migration script) and the shared audit procs. No CRUD work in Phases 2–8 can be written until Phase 1 is complete.</w:t>
      </w:r>
    </w:p>
    <w:p>
      <w:pPr>
        <w:pStyle w:val="Compact"/>
        <w:numPr>
          <w:ilvl w:val="0"/>
          <w:numId w:val="1002"/>
        </w:numPr>
      </w:pPr>
      <w:r>
        <w:rPr>
          <w:b/>
          <w:bCs/>
        </w:rPr>
        <w:t xml:space="preserve">Perspective permissions.</w:t>
      </w:r>
      <w:r>
        <w:t xml:space="preserve"> </w:t>
      </w:r>
      <w:r>
        <w:t xml:space="preserve">Each Configuration Tool screen is gated by an Ignition role (Engineering, Admin). Operators cannot reach Configuration screens — enforced at the Perspective view security level, not just hidden.</w:t>
      </w:r>
    </w:p>
    <w:p>
      <w:r>
        <w:pict>
          <v:rect style="width:0;height:1.5pt" o:hralign="center" o:hrstd="t" o:hr="t"/>
        </w:pict>
      </w:r>
    </w:p>
    <w:bookmarkEnd w:id="13"/>
    <w:bookmarkStart w:id="14" w:name="phase-map-and-dependencies"/>
    <w:p>
      <w:pPr>
        <w:pStyle w:val="Heading2"/>
      </w:pPr>
      <w:r>
        <w:t xml:space="preserve">Phase Map and Dependencies</w:t>
      </w:r>
    </w:p>
    <w:p>
      <w:pPr>
        <w:pStyle w:val="SourceCode"/>
      </w:pPr>
      <w:r>
        <w:rPr>
          <w:rStyle w:val="VerbatimChar"/>
        </w:rPr>
        <w:t xml:space="preserve">Phase 1 (Identity &amp; Audit Foundation — AppUser, Audit infrastructure procs)</w:t>
      </w:r>
      <w:r>
        <w:br/>
      </w:r>
      <w:r>
        <w:rPr>
          <w:rStyle w:val="VerbatimChar"/>
        </w:rPr>
        <w:t xml:space="preserve">  └──→ Phase 2 (Plant Model &amp; Location Schema)</w:t>
      </w:r>
      <w:r>
        <w:br/>
      </w:r>
      <w:r>
        <w:rPr>
          <w:rStyle w:val="VerbatimChar"/>
        </w:rPr>
        <w:t xml:space="preserve">        └──→ Phase 3 (Reference Lookups)</w:t>
      </w:r>
      <w:r>
        <w:br/>
      </w:r>
      <w:r>
        <w:rPr>
          <w:rStyle w:val="VerbatimChar"/>
        </w:rPr>
        <w:t xml:space="preserve">              ├──→ Phase 4 (Item Master &amp; Container Config)</w:t>
      </w:r>
      <w:r>
        <w:br/>
      </w:r>
      <w:r>
        <w:rPr>
          <w:rStyle w:val="VerbatimChar"/>
        </w:rPr>
        <w:t xml:space="preserve">              │     ├──→ Phase 5 (Process Definition: Routes &amp; Operations)</w:t>
      </w:r>
      <w:r>
        <w:br/>
      </w:r>
      <w:r>
        <w:rPr>
          <w:rStyle w:val="VerbatimChar"/>
        </w:rPr>
        <w:t xml:space="preserve">              │     │     └──→ Phase 6 (BOM Management)</w:t>
      </w:r>
      <w:r>
        <w:br/>
      </w:r>
      <w:r>
        <w:rPr>
          <w:rStyle w:val="VerbatimChar"/>
        </w:rPr>
        <w:t xml:space="preserve">              │     └──→ Phase 7 (Quality Configuration)</w:t>
      </w:r>
      <w:r>
        <w:br/>
      </w:r>
      <w:r>
        <w:rPr>
          <w:rStyle w:val="VerbatimChar"/>
        </w:rPr>
        <w:t xml:space="preserve">              └──→ Phase 8 (Operations Reference Data: Downtime, Shifts, OPC)</w:t>
      </w:r>
    </w:p>
    <w:p>
      <w:pPr>
        <w:pStyle w:val="FirstParagraph"/>
      </w:pPr>
      <w:r>
        <w:t xml:space="preserve">Phases 1, 2, and 3 are</w:t>
      </w:r>
      <w:r>
        <w:t xml:space="preserve"> </w:t>
      </w:r>
      <w:r>
        <w:rPr>
          <w:b/>
          <w:bCs/>
        </w:rPr>
        <w:t xml:space="preserve">foundation</w:t>
      </w:r>
      <w:r>
        <w:t xml:space="preserve"> </w:t>
      </w:r>
      <w:r>
        <w:t xml:space="preserve">and must run in order.</w:t>
      </w:r>
      <w:r>
        <w:t xml:space="preserve"> </w:t>
      </w:r>
      <w:r>
        <w:rPr>
          <w:b/>
          <w:bCs/>
        </w:rPr>
        <w:t xml:space="preserve">Phase 1 is the new bedrock</w:t>
      </w:r>
      <w:r>
        <w:t xml:space="preserve"> </w:t>
      </w:r>
      <w:r>
        <w:t xml:space="preserve">— the audit infrastructure procs (</w:t>
      </w:r>
      <w:r>
        <w:rPr>
          <w:rStyle w:val="VerbatimChar"/>
        </w:rPr>
        <w:t xml:space="preserve">Audit_LogConfigChange</w:t>
      </w:r>
      <w:r>
        <w:t xml:space="preserve"> </w:t>
      </w:r>
      <w:r>
        <w:t xml:space="preserve">etc.) must exist before any other CRUD proc can be written, since every Create/Update/Deprecate proc in every later phase calls them. Phases 4–8 can be parallelized once 1–3 are done; the only hard dependency among them is Phase 6 (BOMs) needing Phase 4 (Items).</w:t>
      </w:r>
    </w:p>
    <w:p>
      <w:pPr>
        <w:pStyle w:val="BodyText"/>
      </w:pPr>
      <w:r>
        <w:rPr>
          <w:b/>
          <w:bCs/>
        </w:rPr>
        <w:t xml:space="preserve">Bootstrap problem solved:</w:t>
      </w:r>
      <w:r>
        <w:t xml:space="preserve"> </w:t>
      </w:r>
      <w:r>
        <w:t xml:space="preserve">The very first</w:t>
      </w:r>
      <w:r>
        <w:t xml:space="preserve"> </w:t>
      </w:r>
      <w:r>
        <w:rPr>
          <w:rStyle w:val="VerbatimChar"/>
        </w:rPr>
        <w:t xml:space="preserve">AppUser</w:t>
      </w:r>
      <w:r>
        <w:t xml:space="preserve"> </w:t>
      </w:r>
      <w:r>
        <w:t xml:space="preserve">row (a system/admin account,</w:t>
      </w:r>
      <w:r>
        <w:t xml:space="preserve"> </w:t>
      </w:r>
      <w:r>
        <w:rPr>
          <w:rStyle w:val="VerbatimChar"/>
        </w:rPr>
        <w:t xml:space="preserve">Id = 1</w:t>
      </w:r>
      <w:r>
        <w:t xml:space="preserve">)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All subsequent admin accounts are created by this bootstrap user.</w:t>
      </w:r>
    </w:p>
    <w:p>
      <w:r>
        <w:pict>
          <v:rect style="width:0;height:1.5pt" o:hralign="center" o:hrstd="t" o:hr="t"/>
        </w:pict>
      </w:r>
    </w:p>
    <w:bookmarkEnd w:id="14"/>
    <w:bookmarkStart w:id="21" w:name="phase-1-identity-audit-foundation"/>
    <w:p>
      <w:pPr>
        <w:pStyle w:val="Heading2"/>
      </w:pPr>
      <w:r>
        <w:t xml:space="preserve">Phase 1 — Identity &amp; Audit Foundation</w:t>
      </w:r>
    </w:p>
    <w:p>
      <w:pPr>
        <w:pStyle w:val="FirstParagraph"/>
      </w:pPr>
      <w:r>
        <w:rPr>
          <w:b/>
          <w:bCs/>
        </w:rPr>
        <w:t xml:space="preserve">Goal:</w:t>
      </w:r>
      <w:r>
        <w:t xml:space="preserve"> </w:t>
      </w:r>
      <w:r>
        <w:t xml:space="preserve">Establish the audit log infrastructure and the</w:t>
      </w:r>
      <w:r>
        <w:t xml:space="preserve"> </w:t>
      </w:r>
      <w:r>
        <w:rPr>
          <w:rStyle w:val="VerbatimChar"/>
        </w:rPr>
        <w:t xml:space="preserve">AppUser</w:t>
      </w:r>
      <w:r>
        <w:t xml:space="preserve"> </w:t>
      </w:r>
      <w:r>
        <w:t xml:space="preserve">table. Every other phase calls into this — every Create/Update/Deprecate proc anywhere in the system invokes one of the shared audit procs defined here. Without this phase, no other CRUD work can be written.</w:t>
      </w:r>
    </w:p>
    <w:p>
      <w:pPr>
        <w:pStyle w:val="BodyText"/>
      </w:pPr>
      <w:r>
        <w:rPr>
          <w:b/>
          <w:bCs/>
        </w:rPr>
        <w:t xml:space="preserve">Dependencies:</w:t>
      </w:r>
      <w:r>
        <w:t xml:space="preserve"> </w:t>
      </w:r>
      <w:r>
        <w:t xml:space="preserve">None. This is the bedrock.</w:t>
      </w:r>
    </w:p>
    <w:p>
      <w:pPr>
        <w:pStyle w:val="BodyText"/>
      </w:pPr>
      <w:r>
        <w:rPr>
          <w:b/>
          <w:bCs/>
        </w:rPr>
        <w:t xml:space="preserve">Status:</w:t>
      </w:r>
      <w:r>
        <w:t xml:space="preserve"> </w:t>
      </w:r>
      <w:r>
        <w:t xml:space="preserve">Unblocked.</w:t>
      </w:r>
      <w:r>
        <w:t xml:space="preserve"> </w:t>
      </w:r>
      <w:r>
        <w:rPr>
          <w:b/>
          <w:bCs/>
        </w:rPr>
        <w:t xml:space="preserve">Must be the first thing built.</w:t>
      </w:r>
    </w:p>
    <w:bookmarkStart w:id="15" w:name="bootstrap-note"/>
    <w:p>
      <w:pPr>
        <w:pStyle w:val="Heading3"/>
      </w:pPr>
      <w:r>
        <w:t xml:space="preserve">Bootstrap Note</w:t>
      </w:r>
    </w:p>
    <w:p>
      <w:pPr>
        <w:pStyle w:val="FirstParagraph"/>
      </w:pPr>
      <w:r>
        <w:t xml:space="preserve">The very first</w:t>
      </w:r>
      <w:r>
        <w:t xml:space="preserve"> </w:t>
      </w:r>
      <w:r>
        <w:rPr>
          <w:rStyle w:val="VerbatimChar"/>
        </w:rPr>
        <w:t xml:space="preserve">AppUser</w:t>
      </w:r>
      <w:r>
        <w:t xml:space="preserve"> </w:t>
      </w:r>
      <w:r>
        <w:t xml:space="preserve">row (a system/admin account)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By convention, this row has</w:t>
      </w:r>
      <w:r>
        <w:t xml:space="preserve"> </w:t>
      </w:r>
      <w:r>
        <w:rPr>
          <w:rStyle w:val="VerbatimChar"/>
        </w:rPr>
        <w:t xml:space="preserve">Id = 1</w:t>
      </w:r>
      <w:r>
        <w:t xml:space="preserve">,</w:t>
      </w:r>
      <w:r>
        <w:t xml:space="preserve"> </w:t>
      </w:r>
      <w:r>
        <w:rPr>
          <w:rStyle w:val="VerbatimChar"/>
        </w:rPr>
        <w:t xml:space="preserve">AdAccount = 'system.bootstrap'</w:t>
      </w:r>
      <w:r>
        <w:t xml:space="preserve">, and</w:t>
      </w:r>
      <w:r>
        <w:t xml:space="preserve"> </w:t>
      </w:r>
      <w:r>
        <w:rPr>
          <w:rStyle w:val="VerbatimChar"/>
        </w:rPr>
        <w:t xml:space="preserve">IgnitionRole = 'Admin'</w:t>
      </w:r>
      <w:r>
        <w:t xml:space="preserve">. All subsequent admin accounts are created by this bootstrap user.</w:t>
      </w:r>
    </w:p>
    <w:p>
      <w:pPr>
        <w:pStyle w:val="BodyText"/>
      </w:pPr>
      <w:r>
        <w:t xml:space="preserve">The audit lookup tables (</w:t>
      </w:r>
      <w:r>
        <w:rPr>
          <w:rStyle w:val="VerbatimChar"/>
        </w:rPr>
        <w:t xml:space="preserve">LogSeverity</w:t>
      </w:r>
      <w:r>
        <w:t xml:space="preserve">,</w:t>
      </w:r>
      <w:r>
        <w:t xml:space="preserve"> </w:t>
      </w:r>
      <w:r>
        <w:rPr>
          <w:rStyle w:val="VerbatimChar"/>
        </w:rPr>
        <w:t xml:space="preserve">LogEventType</w:t>
      </w:r>
      <w:r>
        <w:t xml:space="preserve">,</w:t>
      </w:r>
      <w:r>
        <w:t xml:space="preserve"> </w:t>
      </w:r>
      <w:r>
        <w:rPr>
          <w:rStyle w:val="VerbatimChar"/>
        </w:rPr>
        <w:t xml:space="preserve">LogEntityType</w:t>
      </w:r>
      <w:r>
        <w:t xml:space="preserve">) are also seeded by the migration script, since the audit infrastructure procs need them to exist before they can write any rows.</w:t>
      </w:r>
    </w:p>
    <w:bookmarkEnd w:id="15"/>
    <w:bookmarkStart w:id="16" w:name="data-model"/>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AppUser</w:t>
            </w:r>
          </w:p>
        </w:tc>
        <w:tc>
          <w:tcPr/>
          <w:p>
            <w:pPr>
              <w:pStyle w:val="Compact"/>
            </w:pPr>
            <w:r>
              <w:t xml:space="preserve">One row per MES user. Backed by AD identity. Captures clock number + PIN hash for shop-floor convenience login. Referenced for audit attribution everywhere.</w:t>
            </w:r>
          </w:p>
        </w:tc>
      </w:tr>
      <w:tr>
        <w:tc>
          <w:tcPr>
            <w:shd w:val="clear" w:color="auto" w:fill="F2F2F2"/>
          </w:tcPr>
          <w:tcPr/>
          <w:p>
            <w:pPr>
              <w:pStyle w:val="Compact"/>
            </w:pPr>
            <w:r>
              <w:rPr>
                <w:rStyle w:val="VerbatimChar"/>
              </w:rPr>
              <w:t xml:space="preserve">Audit.LogSeverity</w:t>
            </w:r>
          </w:p>
        </w:tc>
        <w:tc>
          <w:tcPr>
            <w:shd w:val="clear" w:color="auto" w:fill="F2F2F2"/>
          </w:tcPr>
          <w:tcPr/>
          <w:p>
            <w:pPr>
              <w:pStyle w:val="Compact"/>
            </w:pPr>
            <w:r>
              <w:t xml:space="preserve">Code table: Info, Warning, Error, Critical. Seeded.</w:t>
            </w:r>
          </w:p>
        </w:tc>
      </w:tr>
      <w:tr>
        <w:tc>
          <w:tcPr/>
          <w:p>
            <w:pPr>
              <w:pStyle w:val="Compact"/>
            </w:pPr>
            <w:r>
              <w:rPr>
                <w:rStyle w:val="VerbatimChar"/>
              </w:rPr>
              <w:t xml:space="preserve">Audit.LogEventType</w:t>
            </w:r>
          </w:p>
        </w:tc>
        <w:tc>
          <w:tcPr/>
          <w:p>
            <w:pPr>
              <w:pStyle w:val="Compact"/>
            </w:pPr>
            <w:r>
              <w:t xml:space="preserve">Code table: ConfigChanged, LotCreated, LotMoved, ProductionRecorded, etc. Seeded with the initial set, extensible.</w:t>
            </w:r>
          </w:p>
        </w:tc>
      </w:tr>
      <w:tr>
        <w:tc>
          <w:tcPr>
            <w:shd w:val="clear" w:color="auto" w:fill="F2F2F2"/>
          </w:tcPr>
          <w:tcPr/>
          <w:p>
            <w:pPr>
              <w:pStyle w:val="Compact"/>
            </w:pPr>
            <w:r>
              <w:rPr>
                <w:rStyle w:val="VerbatimChar"/>
              </w:rPr>
              <w:t xml:space="preserve">Audit.LogEntityType</w:t>
            </w:r>
          </w:p>
        </w:tc>
        <w:tc>
          <w:tcPr>
            <w:shd w:val="clear" w:color="auto" w:fill="F2F2F2"/>
          </w:tcPr>
          <w:tcPr/>
          <w:p>
            <w:pPr>
              <w:pStyle w:val="Compact"/>
            </w:pPr>
            <w:r>
              <w:t xml:space="preserve">Code table: Location, Item, Lot, BOM, AppUser, etc. Seeded from the entity table list.</w:t>
            </w:r>
          </w:p>
        </w:tc>
      </w:tr>
      <w:tr>
        <w:tc>
          <w:tcPr/>
          <w:p>
            <w:pPr>
              <w:pStyle w:val="Compact"/>
            </w:pPr>
            <w:r>
              <w:rPr>
                <w:rStyle w:val="VerbatimChar"/>
              </w:rPr>
              <w:t xml:space="preserve">Audit.ConfigLog</w:t>
            </w:r>
          </w:p>
        </w:tc>
        <w:tc>
          <w:tcPr/>
          <w:p>
            <w:pPr>
              <w:pStyle w:val="Compact"/>
            </w:pPr>
            <w:r>
              <w:t xml:space="preserve">Destination for all Configuration Tool audit entries. Every config mutation writes here via</w:t>
            </w:r>
            <w:r>
              <w:t xml:space="preserve"> </w:t>
            </w:r>
            <w:r>
              <w:rPr>
                <w:rStyle w:val="VerbatimChar"/>
              </w:rPr>
              <w:t xml:space="preserve">Audit_LogConfigChange</w:t>
            </w:r>
            <w:r>
              <w:t xml:space="preserve">.</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plant-floor mutations (used by Arc 2, but the proc lives here). Every shop-floor action writes via</w:t>
            </w:r>
            <w:r>
              <w:t xml:space="preserve"> </w:t>
            </w:r>
            <w:r>
              <w:rPr>
                <w:rStyle w:val="VerbatimChar"/>
              </w:rPr>
              <w:t xml:space="preserve">Audit_LogOperation</w:t>
            </w:r>
            <w:r>
              <w:t xml:space="preserve">.</w:t>
            </w:r>
          </w:p>
        </w:tc>
      </w:tr>
      <w:tr>
        <w:tc>
          <w:tcPr/>
          <w:p>
            <w:pPr>
              <w:pStyle w:val="Compact"/>
            </w:pPr>
            <w:r>
              <w:rPr>
                <w:rStyle w:val="VerbatimChar"/>
              </w:rPr>
              <w:t xml:space="preserve">Audit.InterfaceLog</w:t>
            </w:r>
          </w:p>
        </w:tc>
        <w:tc>
          <w:tcPr/>
          <w:p>
            <w:pPr>
              <w:pStyle w:val="Compact"/>
            </w:pPr>
            <w:r>
              <w:t xml:space="preserve">Destination for external system calls (AIM, Zebra, Macola, etc.). Every external call writes via</w:t>
            </w:r>
            <w:r>
              <w:t xml:space="preserve"> </w:t>
            </w:r>
            <w:r>
              <w:rPr>
                <w:rStyle w:val="VerbatimChar"/>
              </w:rPr>
              <w:t xml:space="preserve">Audit_LogInterfaceCall</w:t>
            </w:r>
            <w:r>
              <w:t xml:space="preserve">.</w:t>
            </w:r>
          </w:p>
        </w:tc>
      </w:tr>
    </w:tbl>
    <w:bookmarkEnd w:id="16"/>
    <w:bookmarkStart w:id="17" w:name="audit-infrastructure-procedures"/>
    <w:p>
      <w:pPr>
        <w:pStyle w:val="Heading3"/>
      </w:pPr>
      <w:r>
        <w:t xml:space="preserve">Audit Infrastructure Procedures</w:t>
      </w:r>
    </w:p>
    <w:p>
      <w:pPr>
        <w:pStyle w:val="FirstParagraph"/>
      </w:pPr>
      <w:r>
        <w:t xml:space="preserve">These are the</w:t>
      </w:r>
      <w:r>
        <w:t xml:space="preserve"> </w:t>
      </w:r>
      <w:r>
        <w:rPr>
          <w:b/>
          <w:bCs/>
        </w:rPr>
        <w:t xml:space="preserve">shared audit procs</w:t>
      </w:r>
      <w:r>
        <w:t xml:space="preserve"> </w:t>
      </w:r>
      <w:r>
        <w:t xml:space="preserve">that every other CRUD proc in the system calls. They are the single source of truth for how audit entries are written. If the audit schema changes, these are the only procs that change — everything else just keeps calling them.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Audit_LogConfigChange</w:t>
            </w:r>
          </w:p>
        </w:tc>
        <w:tc>
          <w:tcPr/>
          <w:p>
            <w:pPr>
              <w:pStyle w:val="Compact"/>
            </w:pPr>
            <w:r>
              <w:rPr>
                <w:rStyle w:val="VerbatimChar"/>
              </w:rPr>
              <w:t xml:space="preserve">@AppUserId, @LogEntityTypeId, @EntityId, @LogEventTypeId, @LogSeverityId, @Description, @OldValue NVARCHAR(MAX) NULL, @NewValue NVARCHAR(MAX) NULL</w:t>
            </w:r>
          </w:p>
        </w:tc>
        <w:tc>
          <w:tcPr/>
          <w:p>
            <w:pPr>
              <w:pStyle w:val="Compact"/>
            </w:pPr>
            <w:r>
              <w:t xml:space="preserve">Writes one row to</w:t>
            </w:r>
            <w:r>
              <w:t xml:space="preserve"> </w:t>
            </w:r>
            <w:r>
              <w:rPr>
                <w:rStyle w:val="VerbatimChar"/>
              </w:rPr>
              <w:t xml:space="preserve">Audit.ConfigLog</w:t>
            </w:r>
            <w:r>
              <w:t xml:space="preserve">.</w:t>
            </w:r>
            <w:r>
              <w:t xml:space="preserve"> </w:t>
            </w:r>
            <w:r>
              <w:rPr>
                <w:b/>
                <w:bCs/>
              </w:rPr>
              <w:t xml:space="preserve">Called by every Create/Update/Deprecate proc in every Configuration Tool phase.</w:t>
            </w:r>
          </w:p>
        </w:tc>
        <w:tc>
          <w:tcPr/>
          <w:p>
            <w:pPr>
              <w:pStyle w:val="Compact"/>
            </w:pPr>
            <w:r>
              <w:rPr>
                <w:rStyle w:val="VerbatimChar"/>
              </w:rPr>
              <w:t xml:space="preserve">Audit.ConfigLog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Audit.LogSeverity</w:t>
            </w:r>
            <w:r>
              <w:t xml:space="preserve">,</w:t>
            </w:r>
            <w:r>
              <w:t xml:space="preserve"> </w:t>
            </w:r>
            <w:r>
              <w:rPr>
                <w:rStyle w:val="VerbatimChar"/>
              </w:rPr>
              <w:t xml:space="preserve">AppUser</w:t>
            </w:r>
          </w:p>
        </w:tc>
      </w:tr>
      <w:tr>
        <w:tc>
          <w:tcPr>
            <w:shd w:val="clear" w:color="auto" w:fill="F2F2F2"/>
          </w:tcPr>
          <w:tcPr/>
          <w:p>
            <w:pPr>
              <w:pStyle w:val="Compact"/>
            </w:pPr>
            <w:r>
              <w:rPr>
                <w:rStyle w:val="VerbatimChar"/>
              </w:rPr>
              <w:t xml:space="preserve">Audit_LogOperation</w:t>
            </w:r>
          </w:p>
        </w:tc>
        <w:tc>
          <w:tcPr>
            <w:shd w:val="clear" w:color="auto" w:fill="F2F2F2"/>
          </w:tcPr>
          <w:tcPr/>
          <w:p>
            <w:pPr>
              <w:pStyle w:val="Compact"/>
            </w:pPr>
            <w:r>
              <w:rPr>
                <w:rStyle w:val="VerbatimChar"/>
              </w:rPr>
              <w:t xml:space="preserve">@AppUserId, @TerminalLocationId, @LocationId, @LogEntityTypeId, @EntityId, @LogEventTypeId, @LogSeverityId, @Description, @OldValue NVARCHAR(MAX) NULL, @NewValue NVARCHAR(MAX) NULL</w:t>
            </w:r>
          </w:p>
        </w:tc>
        <w:tc>
          <w:tcPr>
            <w:shd w:val="clear" w:color="auto" w:fill="F2F2F2"/>
          </w:tcPr>
          <w:tcPr/>
          <w:p>
            <w:pPr>
              <w:pStyle w:val="Compact"/>
            </w:pPr>
            <w:r>
              <w:t xml:space="preserve">Writes one row to</w:t>
            </w:r>
            <w:r>
              <w:t xml:space="preserve"> </w:t>
            </w:r>
            <w:r>
              <w:rPr>
                <w:rStyle w:val="VerbatimChar"/>
              </w:rPr>
              <w:t xml:space="preserve">Audit.OperationLog</w:t>
            </w:r>
            <w:r>
              <w:t xml:space="preserve">. Called by every plant-floor mutation in the Arc 2 build (LOT creation, movement, production recording, holds, etc.).</w:t>
            </w:r>
            <w:r>
              <w:t xml:space="preserve"> </w:t>
            </w:r>
            <w:r>
              <w:rPr>
                <w:b/>
                <w:bCs/>
              </w:rPr>
              <w:t xml:space="preserve">Defined here, used in the Plant Floor phased plan.</w:t>
            </w:r>
          </w:p>
        </w:tc>
        <w:tc>
          <w:tcPr>
            <w:shd w:val="clear" w:color="auto" w:fill="F2F2F2"/>
          </w:tcPr>
          <w:tcPr/>
          <w:p>
            <w:pPr>
              <w:pStyle w:val="Compact"/>
            </w:pPr>
            <w:r>
              <w:rPr>
                <w:rStyle w:val="VerbatimChar"/>
              </w:rPr>
              <w:t xml:space="preserve">Audit.OperationLog</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 audit lookups</w:t>
            </w:r>
          </w:p>
        </w:tc>
      </w:tr>
      <w:tr>
        <w:tc>
          <w:tcPr/>
          <w:p>
            <w:pPr>
              <w:pStyle w:val="Compact"/>
            </w:pPr>
            <w:r>
              <w:rPr>
                <w:rStyle w:val="VerbatimChar"/>
              </w:rPr>
              <w:t xml:space="preserve">Audit_LogInterfaceCall</w:t>
            </w:r>
          </w:p>
        </w:tc>
        <w:tc>
          <w:tcPr/>
          <w:p>
            <w:pPr>
              <w:pStyle w:val="Compact"/>
            </w:pPr>
            <w:r>
              <w:rPr>
                <w:rStyle w:val="VerbatimChar"/>
              </w:rPr>
              <w:t xml:space="preserve">@SystemName VARCHAR(50), @Direction VARCHAR(10), @LogEventTypeId, @Description, @RequestPayload NVARCHAR(MAX) NULL, @ResponsePayload NVARCHAR(MAX) NULL, @ErrorCondition NVARCHAR(200) NULL, @IsHighFidelity BIT = 0</w:t>
            </w:r>
          </w:p>
        </w:tc>
        <w:tc>
          <w:tcPr/>
          <w:p>
            <w:pPr>
              <w:pStyle w:val="Compact"/>
            </w:pPr>
            <w:r>
              <w:t xml:space="preserve">Writes one row to</w:t>
            </w:r>
            <w:r>
              <w:t xml:space="preserve"> </w:t>
            </w:r>
            <w:r>
              <w:rPr>
                <w:rStyle w:val="VerbatimChar"/>
              </w:rPr>
              <w:t xml:space="preserve">Audit.InterfaceLog</w:t>
            </w:r>
            <w:r>
              <w:t xml:space="preserve">. Called by every AIM, Zebra, Macola, or Intelex call. Per FRS 3.17.4,</w:t>
            </w:r>
            <w:r>
              <w:t xml:space="preserve"> </w:t>
            </w:r>
            <w:r>
              <w:rPr>
                <w:rStyle w:val="VerbatimChar"/>
              </w:rPr>
              <w:t xml:space="preserve">@IsHighFidelity</w:t>
            </w:r>
            <w:r>
              <w:t xml:space="preserve"> </w:t>
            </w:r>
            <w:r>
              <w:t xml:space="preserve">controls whether the full request/response payloads are stored or just the metadata.</w:t>
            </w:r>
          </w:p>
        </w:tc>
        <w:tc>
          <w:tcPr/>
          <w:p>
            <w:pPr>
              <w:pStyle w:val="Compact"/>
            </w:pPr>
            <w:r>
              <w:rPr>
                <w:rStyle w:val="VerbatimChar"/>
              </w:rPr>
              <w:t xml:space="preserve">Audit.InterfaceLog</w:t>
            </w:r>
            <w:r>
              <w:t xml:space="preserve">, audit lookups</w:t>
            </w:r>
          </w:p>
        </w:tc>
      </w:tr>
    </w:tbl>
    <w:bookmarkEnd w:id="17"/>
    <w:bookmarkStart w:id="18" w:name="X7ae515649bd0a8fc2ead6da1fc38025bd73b5f0"/>
    <w:p>
      <w:pPr>
        <w:pStyle w:val="Heading3"/>
      </w:pPr>
      <w:r>
        <w:t xml:space="preserve">API Layer (Named Queries → Stored Procedures)</w:t>
      </w:r>
    </w:p>
    <w:p>
      <w:pPr>
        <w:pStyle w:val="FirstParagraph"/>
      </w:pPr>
      <w:r>
        <w:rPr>
          <w:rStyle w:val="VerbatimChar"/>
          <w:b/>
          <w:bCs/>
        </w:rPr>
        <w:t xml:space="preserve">AppUser</w:t>
      </w:r>
      <w:r>
        <w:t xml:space="preserve"> </w:t>
      </w:r>
      <w:r>
        <w:t xml:space="preserve">(full CRUD + lookup variants):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AppUser_List</w:t>
            </w:r>
          </w:p>
        </w:tc>
        <w:tc>
          <w:tcPr/>
          <w:p>
            <w:pPr>
              <w:pStyle w:val="Compact"/>
            </w:pPr>
            <w:r>
              <w:rPr>
                <w:rStyle w:val="VerbatimChar"/>
              </w:rPr>
              <w:t xml:space="preserve">@IncludeDeprecated BIT = 0</w:t>
            </w:r>
          </w:p>
        </w:tc>
        <w:tc>
          <w:tcPr/>
          <w:p>
            <w:pPr>
              <w:pStyle w:val="Compact"/>
            </w:pPr>
            <w:r>
              <w:t xml:space="preserve">Active users by default</w:t>
            </w:r>
          </w:p>
        </w:tc>
        <w:tc>
          <w:tcPr/>
          <w:p>
            <w:pPr>
              <w:pStyle w:val="Compact"/>
            </w:pPr>
            <w:r>
              <w:rPr>
                <w:rStyle w:val="VerbatimChar"/>
              </w:rPr>
              <w:t xml:space="preserve">AppUser</w:t>
            </w:r>
          </w:p>
        </w:tc>
      </w:tr>
      <w:tr>
        <w:tc>
          <w:tcPr>
            <w:shd w:val="clear" w:color="auto" w:fill="F2F2F2"/>
          </w:tcPr>
          <w:tcPr/>
          <w:p>
            <w:pPr>
              <w:pStyle w:val="Compact"/>
            </w:pPr>
            <w:r>
              <w:rPr>
                <w:rStyle w:val="VerbatimChar"/>
              </w:rPr>
              <w:t xml:space="preserve">AppUser_Get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AppUser</w:t>
            </w:r>
          </w:p>
        </w:tc>
      </w:tr>
      <w:tr>
        <w:tc>
          <w:tcPr/>
          <w:p>
            <w:pPr>
              <w:pStyle w:val="Compact"/>
            </w:pPr>
            <w:r>
              <w:rPr>
                <w:rStyle w:val="VerbatimChar"/>
              </w:rPr>
              <w:t xml:space="preserve">AppUser_GetByAdAccount</w:t>
            </w:r>
          </w:p>
        </w:tc>
        <w:tc>
          <w:tcPr/>
          <w:p>
            <w:pPr>
              <w:pStyle w:val="Compact"/>
            </w:pPr>
            <w:r>
              <w:rPr>
                <w:rStyle w:val="VerbatimChar"/>
              </w:rPr>
              <w:t xml:space="preserve">@AdAccount</w:t>
            </w:r>
          </w:p>
        </w:tc>
        <w:tc>
          <w:tcPr/>
          <w:p>
            <w:pPr>
              <w:pStyle w:val="Compact"/>
            </w:pPr>
            <w:r>
              <w:t xml:space="preserve">Session resolution at AD login</w:t>
            </w:r>
          </w:p>
        </w:tc>
        <w:tc>
          <w:tcPr/>
          <w:p>
            <w:pPr>
              <w:pStyle w:val="Compact"/>
            </w:pPr>
            <w:r>
              <w:rPr>
                <w:rStyle w:val="VerbatimChar"/>
              </w:rPr>
              <w:t xml:space="preserve">AppUser</w:t>
            </w:r>
          </w:p>
        </w:tc>
      </w:tr>
      <w:tr>
        <w:tc>
          <w:tcPr>
            <w:shd w:val="clear" w:color="auto" w:fill="F2F2F2"/>
          </w:tcPr>
          <w:tcPr/>
          <w:p>
            <w:pPr>
              <w:pStyle w:val="Compact"/>
            </w:pPr>
            <w:r>
              <w:rPr>
                <w:rStyle w:val="VerbatimChar"/>
              </w:rPr>
              <w:t xml:space="preserve">AppUser_GetByClockNumber</w:t>
            </w:r>
          </w:p>
        </w:tc>
        <w:tc>
          <w:tcPr>
            <w:shd w:val="clear" w:color="auto" w:fill="F2F2F2"/>
          </w:tcPr>
          <w:tcPr/>
          <w:p>
            <w:pPr>
              <w:pStyle w:val="Compact"/>
            </w:pPr>
            <w:r>
              <w:rPr>
                <w:rStyle w:val="VerbatimChar"/>
              </w:rPr>
              <w:t xml:space="preserve">@ClockNumber</w:t>
            </w:r>
          </w:p>
        </w:tc>
        <w:tc>
          <w:tcPr>
            <w:shd w:val="clear" w:color="auto" w:fill="F2F2F2"/>
          </w:tcPr>
          <w:tcPr/>
          <w:p>
            <w:pPr>
              <w:pStyle w:val="Compact"/>
            </w:pPr>
            <w:r>
              <w:t xml:space="preserve">Shop-floor login lookup</w:t>
            </w:r>
          </w:p>
        </w:tc>
        <w:tc>
          <w:tcPr>
            <w:shd w:val="clear" w:color="auto" w:fill="F2F2F2"/>
          </w:tcPr>
          <w:tcPr/>
          <w:p>
            <w:pPr>
              <w:pStyle w:val="Compact"/>
            </w:pPr>
            <w:r>
              <w:rPr>
                <w:rStyle w:val="VerbatimChar"/>
              </w:rPr>
              <w:t xml:space="preserve">AppUser</w:t>
            </w:r>
          </w:p>
        </w:tc>
      </w:tr>
      <w:tr>
        <w:tc>
          <w:tcPr/>
          <w:p>
            <w:pPr>
              <w:pStyle w:val="Compact"/>
            </w:pPr>
            <w:r>
              <w:rPr>
                <w:rStyle w:val="VerbatimChar"/>
              </w:rPr>
              <w:t xml:space="preserve">AppUser_Create</w:t>
            </w:r>
          </w:p>
        </w:tc>
        <w:tc>
          <w:tcPr/>
          <w:p>
            <w:pPr>
              <w:pStyle w:val="Compact"/>
            </w:pPr>
            <w:r>
              <w:rPr>
                <w:rStyle w:val="VerbatimChar"/>
              </w:rPr>
              <w:t xml:space="preserve">@AdAccount, @DisplayName, @ClockNumber, @PinHash, @IgnitionRole, @AppUserId</w:t>
            </w:r>
          </w:p>
        </w:tc>
        <w:tc>
          <w:tcPr/>
          <w:p>
            <w:pPr>
              <w:pStyle w:val="Compact"/>
            </w:pPr>
            <w:r>
              <w:rPr>
                <w:rStyle w:val="VerbatimChar"/>
              </w:rPr>
              <w:t xml:space="preserve">@AppUserId</w:t>
            </w:r>
            <w:r>
              <w:t xml:space="preserve"> </w:t>
            </w:r>
            <w:r>
              <w:t xml:space="preserve">is the admin creating the row</w:t>
            </w:r>
          </w:p>
        </w:tc>
        <w:tc>
          <w:tcPr/>
          <w:p>
            <w:pPr>
              <w:pStyle w:val="Compact"/>
            </w:pPr>
            <w:r>
              <w:rPr>
                <w:rStyle w:val="VerbatimChar"/>
              </w:rPr>
              <w:t xml:space="preserve">AppUser</w:t>
            </w:r>
            <w:r>
              <w:t xml:space="preserve">,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AppUser_Update</w:t>
            </w:r>
          </w:p>
        </w:tc>
        <w:tc>
          <w:tcPr>
            <w:shd w:val="clear" w:color="auto" w:fill="F2F2F2"/>
          </w:tcPr>
          <w:tcPr/>
          <w:p>
            <w:pPr>
              <w:pStyle w:val="Compact"/>
            </w:pPr>
            <w:r>
              <w:rPr>
                <w:rStyle w:val="VerbatimChar"/>
              </w:rPr>
              <w:t xml:space="preserve">@Id, @DisplayName, @ClockNumber, @IgnitionRole, @AppUserId</w:t>
            </w:r>
          </w:p>
        </w:tc>
        <w:tc>
          <w:tcPr>
            <w:shd w:val="clear" w:color="auto" w:fill="F2F2F2"/>
          </w:tcPr>
          <w:tcPr/>
          <w:p>
            <w:pPr>
              <w:pStyle w:val="Compact"/>
            </w:pPr>
            <w:r>
              <w:t xml:space="preserve">PIN changes go through</w:t>
            </w:r>
            <w:r>
              <w:t xml:space="preserve"> </w:t>
            </w:r>
            <w:r>
              <w:rPr>
                <w:rStyle w:val="VerbatimChar"/>
              </w:rPr>
              <w:t xml:space="preserve">_SetPin</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r>
      <w:tr>
        <w:tc>
          <w:tcPr/>
          <w:p>
            <w:pPr>
              <w:pStyle w:val="Compact"/>
            </w:pPr>
            <w:r>
              <w:rPr>
                <w:rStyle w:val="VerbatimChar"/>
              </w:rPr>
              <w:t xml:space="preserve">AppUser_SetPin</w:t>
            </w:r>
          </w:p>
        </w:tc>
        <w:tc>
          <w:tcPr/>
          <w:p>
            <w:pPr>
              <w:pStyle w:val="Compact"/>
            </w:pPr>
            <w:r>
              <w:rPr>
                <w:rStyle w:val="VerbatimChar"/>
              </w:rPr>
              <w:t xml:space="preserve">@Id, @PinHash, @AppUserId</w:t>
            </w:r>
          </w:p>
        </w:tc>
        <w:tc>
          <w:tcPr/>
          <w:p>
            <w:pPr>
              <w:pStyle w:val="Compact"/>
            </w:pPr>
            <w:r>
              <w:t xml:space="preserve">Separate proc keeps PIN out of the general Update flow</w:t>
            </w:r>
          </w:p>
        </w:tc>
        <w:tc>
          <w:tcPr/>
          <w:p>
            <w:pPr>
              <w:pStyle w:val="Compact"/>
            </w:pPr>
            <w:r>
              <w:rPr>
                <w:rStyle w:val="VerbatimChar"/>
              </w:rPr>
              <w:t xml:space="preserve">AppUser</w:t>
            </w:r>
            <w:r>
              <w:t xml:space="preserve">, calls</w:t>
            </w:r>
            <w:r>
              <w:t xml:space="preserve"> </w:t>
            </w:r>
            <w:r>
              <w:rPr>
                <w:rStyle w:val="VerbatimChar"/>
              </w:rPr>
              <w:t xml:space="preserve">Audit_LogConfigChange</w:t>
            </w:r>
            <w:r>
              <w:t xml:space="preserve"> </w:t>
            </w:r>
            <w:r>
              <w:t xml:space="preserve">(with redacted</w:t>
            </w:r>
            <w:r>
              <w:t xml:space="preserve"> </w:t>
            </w:r>
            <w:r>
              <w:rPr>
                <w:rStyle w:val="VerbatimChar"/>
              </w:rPr>
              <w:t xml:space="preserve">@OldValue</w:t>
            </w:r>
            <w:r>
              <w:t xml:space="preserve">/</w:t>
            </w:r>
            <w:r>
              <w:rPr>
                <w:rStyle w:val="VerbatimChar"/>
              </w:rPr>
              <w:t xml:space="preserve">@NewValue</w:t>
            </w:r>
            <w:r>
              <w:t xml:space="preserve">)</w:t>
            </w:r>
          </w:p>
        </w:tc>
      </w:tr>
      <w:tr>
        <w:tc>
          <w:tcPr>
            <w:shd w:val="clear" w:color="auto" w:fill="F2F2F2"/>
          </w:tcPr>
          <w:tcPr/>
          <w:p>
            <w:pPr>
              <w:pStyle w:val="Compact"/>
            </w:pPr>
            <w:r>
              <w:rPr>
                <w:rStyle w:val="VerbatimChar"/>
              </w:rPr>
              <w:t xml:space="preserve">AppUser_Deprecate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 records reference this user as creator</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r>
    </w:tbl>
    <w:p>
      <w:pPr>
        <w:pStyle w:val="BodyText"/>
      </w:pPr>
      <w:r>
        <w:rPr>
          <w:b/>
          <w:bCs/>
        </w:rPr>
        <w:t xml:space="preserve">Audit lookup tables</w:t>
      </w:r>
      <w:r>
        <w:t xml:space="preserve"> </w:t>
      </w:r>
      <w:r>
        <w:t xml:space="preserve">(read-only after seeding):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LogSeverity_List</w:t>
            </w:r>
          </w:p>
        </w:tc>
        <w:tc>
          <w:tcPr/>
          <w:p>
            <w:pPr>
              <w:pStyle w:val="Compact"/>
            </w:pPr>
            <w:r>
              <w:t xml:space="preserve">—</w:t>
            </w:r>
          </w:p>
        </w:tc>
        <w:tc>
          <w:tcPr/>
          <w:p>
            <w:pPr>
              <w:pStyle w:val="Compact"/>
            </w:pPr>
            <w:r>
              <w:t xml:space="preserve">Info, Warning, Error, Critical</w:t>
            </w:r>
          </w:p>
        </w:tc>
        <w:tc>
          <w:tcPr/>
          <w:p>
            <w:pPr>
              <w:pStyle w:val="Compact"/>
            </w:pPr>
            <w:r>
              <w:rPr>
                <w:rStyle w:val="VerbatimChar"/>
              </w:rPr>
              <w:t xml:space="preserve">Audit.LogSeverity</w:t>
            </w:r>
          </w:p>
        </w:tc>
      </w:tr>
      <w:tr>
        <w:tc>
          <w:tcPr>
            <w:shd w:val="clear" w:color="auto" w:fill="F2F2F2"/>
          </w:tcPr>
          <w:tcPr/>
          <w:p>
            <w:pPr>
              <w:pStyle w:val="Compact"/>
            </w:pPr>
            <w:r>
              <w:rPr>
                <w:rStyle w:val="VerbatimChar"/>
              </w:rPr>
              <w:t xml:space="preserve">LogEventType_List</w:t>
            </w:r>
          </w:p>
        </w:tc>
        <w:tc>
          <w:tcPr>
            <w:shd w:val="clear" w:color="auto" w:fill="F2F2F2"/>
          </w:tcPr>
          <w:tcPr/>
          <w:p>
            <w:pPr>
              <w:pStyle w:val="Compact"/>
            </w:pPr>
            <w:r>
              <w:t xml:space="preserve">—</w:t>
            </w:r>
          </w:p>
        </w:tc>
        <w:tc>
          <w:tcPr>
            <w:shd w:val="clear" w:color="auto" w:fill="F2F2F2"/>
          </w:tcPr>
          <w:tcPr/>
          <w:p>
            <w:pPr>
              <w:pStyle w:val="Compact"/>
            </w:pPr>
            <w:r>
              <w:t xml:space="preserve">ConfigChanged, LotCreated, LotMoved, ProductionRecorded, etc.</w:t>
            </w:r>
          </w:p>
        </w:tc>
        <w:tc>
          <w:tcPr>
            <w:shd w:val="clear" w:color="auto" w:fill="F2F2F2"/>
          </w:tcPr>
          <w:tcPr/>
          <w:p>
            <w:pPr>
              <w:pStyle w:val="Compact"/>
            </w:pPr>
            <w:r>
              <w:rPr>
                <w:rStyle w:val="VerbatimChar"/>
              </w:rPr>
              <w:t xml:space="preserve">Audit.LogEventType</w:t>
            </w:r>
          </w:p>
        </w:tc>
      </w:tr>
      <w:tr>
        <w:tc>
          <w:tcPr/>
          <w:p>
            <w:pPr>
              <w:pStyle w:val="Compact"/>
            </w:pPr>
            <w:r>
              <w:rPr>
                <w:rStyle w:val="VerbatimChar"/>
              </w:rPr>
              <w:t xml:space="preserve">LogEntityType_List</w:t>
            </w:r>
          </w:p>
        </w:tc>
        <w:tc>
          <w:tcPr/>
          <w:p>
            <w:pPr>
              <w:pStyle w:val="Compact"/>
            </w:pPr>
            <w:r>
              <w:t xml:space="preserve">—</w:t>
            </w:r>
          </w:p>
        </w:tc>
        <w:tc>
          <w:tcPr/>
          <w:p>
            <w:pPr>
              <w:pStyle w:val="Compact"/>
            </w:pPr>
            <w:r>
              <w:t xml:space="preserve">Location, Item, Lot, BOM, AppUser, etc.</w:t>
            </w:r>
          </w:p>
        </w:tc>
        <w:tc>
          <w:tcPr/>
          <w:p>
            <w:pPr>
              <w:pStyle w:val="Compact"/>
            </w:pPr>
            <w:r>
              <w:rPr>
                <w:rStyle w:val="VerbatimChar"/>
              </w:rPr>
              <w:t xml:space="preserve">Audit.LogEntityType</w:t>
            </w:r>
          </w:p>
        </w:tc>
      </w:tr>
    </w:tbl>
    <w:p>
      <w:pPr>
        <w:pStyle w:val="BodyText"/>
      </w:pPr>
      <w:r>
        <w:rPr>
          <w:rStyle w:val="VerbatimChar"/>
          <w:b/>
          <w:bCs/>
        </w:rPr>
        <w:t xml:space="preserve">Audit.ConfigLog</w:t>
      </w:r>
      <w:r>
        <w:t xml:space="preserve"> </w:t>
      </w:r>
      <w:r>
        <w:t xml:space="preserve">(read-only from the Configuration Tool — written only by</w:t>
      </w:r>
      <w:r>
        <w:t xml:space="preserve"> </w:t>
      </w:r>
      <w:r>
        <w:rPr>
          <w:rStyle w:val="VerbatimChar"/>
        </w:rPr>
        <w:t xml:space="preserve">Audit_LogConfigChange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ConfigLog_List</w:t>
            </w:r>
          </w:p>
        </w:tc>
        <w:tc>
          <w:tcPr/>
          <w:p>
            <w:pPr>
              <w:pStyle w:val="Compact"/>
            </w:pPr>
            <w:r>
              <w:rPr>
                <w:rStyle w:val="VerbatimChar"/>
              </w:rPr>
              <w:t xml:space="preserve">@StartDate, @EndDate, @LogEntityTypeId NULL, @AppUserId NULL</w:t>
            </w:r>
          </w:p>
        </w:tc>
        <w:tc>
          <w:tcPr/>
          <w:p>
            <w:pPr>
              <w:pStyle w:val="Compact"/>
            </w:pPr>
            <w:r>
              <w:t xml:space="preserve">Paged, filterable</w:t>
            </w:r>
          </w:p>
        </w:tc>
        <w:tc>
          <w:tcPr/>
          <w:p>
            <w:pPr>
              <w:pStyle w:val="Compact"/>
            </w:pPr>
            <w:r>
              <w:rPr>
                <w:rStyle w:val="VerbatimChar"/>
              </w:rPr>
              <w:t xml:space="preserve">Audit.ConfigLog</w:t>
            </w:r>
            <w:r>
              <w:t xml:space="preserve">,</w:t>
            </w:r>
            <w:r>
              <w:t xml:space="preserve"> </w:t>
            </w:r>
            <w:r>
              <w:rPr>
                <w:rStyle w:val="VerbatimChar"/>
              </w:rPr>
              <w:t xml:space="preserve">AppUser</w:t>
            </w:r>
            <w:r>
              <w:t xml:space="preserve">,</w:t>
            </w:r>
            <w:r>
              <w:t xml:space="preserve"> </w:t>
            </w:r>
            <w:r>
              <w:rPr>
                <w:rStyle w:val="VerbatimChar"/>
              </w:rPr>
              <w:t xml:space="preserve">Audit.LogEntityType</w:t>
            </w:r>
          </w:p>
        </w:tc>
      </w:tr>
      <w:tr>
        <w:tc>
          <w:tcPr>
            <w:shd w:val="clear" w:color="auto" w:fill="F2F2F2"/>
          </w:tcPr>
          <w:tcPr/>
          <w:p>
            <w:pPr>
              <w:pStyle w:val="Compact"/>
            </w:pPr>
            <w:r>
              <w:rPr>
                <w:rStyle w:val="VerbatimChar"/>
              </w:rPr>
              <w:t xml:space="preserve">ConfigLog_GetByEntity</w:t>
            </w:r>
          </w:p>
        </w:tc>
        <w:tc>
          <w:tcPr>
            <w:shd w:val="clear" w:color="auto" w:fill="F2F2F2"/>
          </w:tcPr>
          <w:tcPr/>
          <w:p>
            <w:pPr>
              <w:pStyle w:val="Compact"/>
            </w:pPr>
            <w:r>
              <w:rPr>
                <w:rStyle w:val="VerbatimChar"/>
              </w:rPr>
              <w:t xml:space="preserve">@LogEntityTypeId, @EntityId</w:t>
            </w:r>
          </w:p>
        </w:tc>
        <w:tc>
          <w:tcPr>
            <w:shd w:val="clear" w:color="auto" w:fill="F2F2F2"/>
          </w:tcPr>
          <w:tcPr/>
          <w:p>
            <w:pPr>
              <w:pStyle w:val="Compact"/>
            </w:pPr>
            <w:r>
              <w:t xml:space="preserve">“Show me everything ever changed about this Item / Location / BOM”</w:t>
            </w:r>
          </w:p>
        </w:tc>
        <w:tc>
          <w:tcPr>
            <w:shd w:val="clear" w:color="auto" w:fill="F2F2F2"/>
          </w:tcPr>
          <w:tcPr/>
          <w:p>
            <w:pPr>
              <w:pStyle w:val="Compact"/>
            </w:pPr>
            <w:r>
              <w:rPr>
                <w:rStyle w:val="VerbatimChar"/>
              </w:rPr>
              <w:t xml:space="preserve">Audit.ConfigLog</w:t>
            </w:r>
          </w:p>
        </w:tc>
      </w:tr>
    </w:tbl>
    <w:bookmarkEnd w:id="18"/>
    <w:bookmarkStart w:id="19" w:name="frontend-perspective-views"/>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User Management</w:t>
            </w:r>
          </w:p>
        </w:tc>
        <w:tc>
          <w:tcPr/>
          <w:p>
            <w:pPr>
              <w:pStyle w:val="Compact"/>
            </w:pPr>
            <w:r>
              <w:t xml:space="preserve">Admin-only. List of</w:t>
            </w:r>
            <w:r>
              <w:t xml:space="preserve"> </w:t>
            </w:r>
            <w:r>
              <w:rPr>
                <w:rStyle w:val="VerbatimChar"/>
              </w:rPr>
              <w:t xml:space="preserve">AppUser</w:t>
            </w:r>
            <w:r>
              <w:t xml:space="preserve"> </w:t>
            </w:r>
            <w:r>
              <w:t xml:space="preserve">rows with filter (active/deprecated). Add User modal: enter AD account, display name, clock number, optional initial PIN, Ignition role. Edit User modal: same fields plus</w:t>
            </w:r>
            <w:r>
              <w:t xml:space="preserve"> </w:t>
            </w:r>
            <w:r>
              <w:t xml:space="preserve">“Deprecate”</w:t>
            </w:r>
            <w:r>
              <w:t xml:space="preserve"> </w:t>
            </w:r>
            <w:r>
              <w:t xml:space="preserve">action.</w:t>
            </w:r>
          </w:p>
        </w:tc>
      </w:tr>
      <w:tr>
        <w:tc>
          <w:tcPr>
            <w:shd w:val="clear" w:color="auto" w:fill="F2F2F2"/>
          </w:tcPr>
          <w:tcPr/>
          <w:p>
            <w:pPr>
              <w:pStyle w:val="Compact"/>
            </w:pPr>
            <w:r>
              <w:rPr>
                <w:b/>
                <w:bCs/>
              </w:rPr>
              <w:t xml:space="preserve">PIN Reset</w:t>
            </w:r>
          </w:p>
        </w:tc>
        <w:tc>
          <w:tcPr>
            <w:shd w:val="clear" w:color="auto" w:fill="F2F2F2"/>
          </w:tcPr>
          <w:tcPr/>
          <w:p>
            <w:pPr>
              <w:pStyle w:val="Compact"/>
            </w:pPr>
            <w:r>
              <w:t xml:space="preserve">Self-service or admin flow: set a new PIN with confirmation field. Hashes the PIN client-side before calling</w:t>
            </w:r>
            <w:r>
              <w:t xml:space="preserve"> </w:t>
            </w:r>
            <w:r>
              <w:rPr>
                <w:rStyle w:val="VerbatimChar"/>
              </w:rPr>
              <w:t xml:space="preserve">AppUser_SetPin</w:t>
            </w:r>
            <w:r>
              <w:t xml:space="preserve">. PIN storage uses</w:t>
            </w:r>
            <w:r>
              <w:t xml:space="preserve"> </w:t>
            </w:r>
            <w:r>
              <w:rPr>
                <w:rStyle w:val="VerbatimChar"/>
              </w:rPr>
              <w:t xml:space="preserve">PinHash</w:t>
            </w:r>
            <w:r>
              <w:t xml:space="preserve">, never plaintext.</w:t>
            </w:r>
          </w:p>
        </w:tc>
      </w:tr>
      <w:tr>
        <w:tc>
          <w:tcPr/>
          <w:p>
            <w:pPr>
              <w:pStyle w:val="Compact"/>
            </w:pPr>
            <w:r>
              <w:rPr>
                <w:b/>
                <w:bCs/>
              </w:rPr>
              <w:t xml:space="preserve">Audit Log Browser</w:t>
            </w:r>
          </w:p>
        </w:tc>
        <w:tc>
          <w:tcPr/>
          <w:p>
            <w:pPr>
              <w:pStyle w:val="Compact"/>
            </w:pPr>
            <w:r>
              <w:t xml:space="preserve">Admin-only. Filterable view of</w:t>
            </w:r>
            <w:r>
              <w:t xml:space="preserve"> </w:t>
            </w:r>
            <w:r>
              <w:rPr>
                <w:rStyle w:val="VerbatimChar"/>
              </w:rPr>
              <w:t xml:space="preserve">Audit.ConfigLog</w:t>
            </w:r>
            <w:r>
              <w:t xml:space="preserve"> </w:t>
            </w:r>
            <w:r>
              <w:t xml:space="preserve">with filters for entity type, user, date range. Click a row to expand and see the old/new values diff. Deep-linkable from every other Config Tool screen (</w:t>
            </w:r>
            <w:r>
              <w:t xml:space="preserve">“View audit history for this Item”</w:t>
            </w:r>
            <w:r>
              <w:t xml:space="preserve">).</w:t>
            </w:r>
          </w:p>
        </w:tc>
      </w:tr>
    </w:tbl>
    <w:bookmarkEnd w:id="19"/>
    <w:bookmarkStart w:id="20" w:name="phase-1-complete-when"/>
    <w:p>
      <w:pPr>
        <w:pStyle w:val="Heading3"/>
      </w:pPr>
      <w:r>
        <w:t xml:space="preserve">Phase 1 complete when</w:t>
      </w:r>
    </w:p>
    <w:p>
      <w:pPr>
        <w:pStyle w:val="Compact"/>
        <w:numPr>
          <w:ilvl w:val="0"/>
          <w:numId w:val="1003"/>
        </w:numPr>
      </w:pPr>
      <w:r>
        <w:t xml:space="preserve">The bootstrap</w:t>
      </w:r>
      <w:r>
        <w:t xml:space="preserve"> </w:t>
      </w:r>
      <w:r>
        <w:rPr>
          <w:rStyle w:val="VerbatimChar"/>
        </w:rPr>
        <w:t xml:space="preserve">AppUser</w:t>
      </w:r>
      <w:r>
        <w:t xml:space="preserve"> </w:t>
      </w:r>
      <w:r>
        <w:t xml:space="preserve">row exists (</w:t>
      </w:r>
      <w:r>
        <w:rPr>
          <w:rStyle w:val="VerbatimChar"/>
        </w:rPr>
        <w:t xml:space="preserve">Id = 1</w:t>
      </w:r>
      <w:r>
        <w:t xml:space="preserve">, system account)</w:t>
      </w:r>
    </w:p>
    <w:p>
      <w:pPr>
        <w:pStyle w:val="Compact"/>
        <w:numPr>
          <w:ilvl w:val="0"/>
          <w:numId w:val="1003"/>
        </w:numPr>
      </w:pPr>
      <w:r>
        <w:t xml:space="preserve">The audit lookup tables are seeded (severity, event types, entity types)</w:t>
      </w:r>
    </w:p>
    <w:p>
      <w:pPr>
        <w:pStyle w:val="Compact"/>
        <w:numPr>
          <w:ilvl w:val="0"/>
          <w:numId w:val="1003"/>
        </w:numPr>
      </w:pPr>
      <w:r>
        <w:t xml:space="preserve">The 3 audit infrastructure procs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are deployed and tested</w:t>
      </w:r>
    </w:p>
    <w:p>
      <w:pPr>
        <w:pStyle w:val="Compact"/>
        <w:numPr>
          <w:ilvl w:val="0"/>
          <w:numId w:val="1003"/>
        </w:numPr>
      </w:pPr>
      <w:r>
        <w:t xml:space="preserve">The full</w:t>
      </w:r>
      <w:r>
        <w:t xml:space="preserve"> </w:t>
      </w:r>
      <w:r>
        <w:rPr>
          <w:rStyle w:val="VerbatimChar"/>
        </w:rPr>
        <w:t xml:space="preserve">AppUser</w:t>
      </w:r>
      <w:r>
        <w:t xml:space="preserve"> </w:t>
      </w:r>
      <w:r>
        <w:t xml:space="preserve">CRUD is wired through Named Queries — and every mutating proc calls</w:t>
      </w:r>
      <w:r>
        <w:t xml:space="preserve"> </w:t>
      </w:r>
      <w:r>
        <w:rPr>
          <w:rStyle w:val="VerbatimChar"/>
        </w:rPr>
        <w:t xml:space="preserve">Audit_LogConfigChange</w:t>
      </w:r>
    </w:p>
    <w:p>
      <w:pPr>
        <w:pStyle w:val="Compact"/>
        <w:numPr>
          <w:ilvl w:val="0"/>
          <w:numId w:val="1003"/>
        </w:numPr>
      </w:pPr>
      <w:r>
        <w:t xml:space="preserve">Admin can create a real engineering admin user via the User Management screen</w:t>
      </w:r>
    </w:p>
    <w:p>
      <w:pPr>
        <w:pStyle w:val="Compact"/>
        <w:numPr>
          <w:ilvl w:val="0"/>
          <w:numId w:val="1003"/>
        </w:numPr>
      </w:pPr>
      <w:r>
        <w:t xml:space="preserve">Admin can browse the audit log via the Audit Log Browser</w:t>
      </w:r>
    </w:p>
    <w:p>
      <w:pPr>
        <w:pStyle w:val="Compact"/>
        <w:numPr>
          <w:ilvl w:val="0"/>
          <w:numId w:val="1003"/>
        </w:numPr>
      </w:pPr>
      <w:r>
        <w:t xml:space="preserve">Every later phase’s CRUD proc template</w:t>
      </w:r>
      <w:r>
        <w:t xml:space="preserve"> </w:t>
      </w:r>
      <w:r>
        <w:rPr>
          <w:b/>
          <w:bCs/>
        </w:rPr>
        <w:t xml:space="preserve">must</w:t>
      </w:r>
      <w:r>
        <w:t xml:space="preserve"> </w:t>
      </w:r>
      <w:r>
        <w:t xml:space="preserve">include a</w:t>
      </w:r>
      <w:r>
        <w:t xml:space="preserve"> </w:t>
      </w:r>
      <w:r>
        <w:rPr>
          <w:rStyle w:val="VerbatimChar"/>
        </w:rPr>
        <w:t xml:space="preserve">CALL Audit_LogConfigChange(...)</w:t>
      </w:r>
      <w:r>
        <w:t xml:space="preserve"> </w:t>
      </w:r>
      <w:r>
        <w:t xml:space="preserve">step before returning</w:t>
      </w:r>
    </w:p>
    <w:p>
      <w:r>
        <w:pict>
          <v:rect style="width:0;height:1.5pt" o:hralign="center" o:hrstd="t" o:hr="t"/>
        </w:pict>
      </w:r>
    </w:p>
    <w:bookmarkEnd w:id="20"/>
    <w:bookmarkEnd w:id="21"/>
    <w:bookmarkStart w:id="26" w:name="phase-2-plant-model-location-schema"/>
    <w:p>
      <w:pPr>
        <w:pStyle w:val="Heading2"/>
      </w:pPr>
      <w:r>
        <w:t xml:space="preserve">Phase 2 — Plant Model &amp; Location Schema</w:t>
      </w:r>
    </w:p>
    <w:p>
      <w:pPr>
        <w:pStyle w:val="FirstParagraph"/>
      </w:pPr>
      <w:r>
        <w:rPr>
          <w:b/>
          <w:bCs/>
        </w:rPr>
        <w:t xml:space="preserve">Goal:</w:t>
      </w:r>
      <w:r>
        <w:t xml:space="preserve"> </w:t>
      </w:r>
      <w:r>
        <w:t xml:space="preserve">Stand up the three-tier polymorphic location model and load the seed machine list. Without this, nothing else can be physically configured.</w:t>
      </w:r>
    </w:p>
    <w:p>
      <w:pPr>
        <w:pStyle w:val="BodyText"/>
      </w:pPr>
      <w:r>
        <w:rPr>
          <w:b/>
          <w:bCs/>
        </w:rPr>
        <w:t xml:space="preserve">Dependencies:</w:t>
      </w:r>
      <w:r>
        <w:t xml:space="preserve"> </w:t>
      </w:r>
      <w:r>
        <w:t xml:space="preserve">Phase 1 (audit infrastructure procs and at least one</w:t>
      </w:r>
      <w:r>
        <w:t xml:space="preserve"> </w:t>
      </w:r>
      <w:r>
        <w:rPr>
          <w:rStyle w:val="VerbatimChar"/>
        </w:rPr>
        <w:t xml:space="preserve">AppUser</w:t>
      </w:r>
      <w:r>
        <w:t xml:space="preserve"> </w:t>
      </w:r>
      <w:r>
        <w:t xml:space="preserve">for</w:t>
      </w:r>
      <w:r>
        <w:t xml:space="preserve"> </w:t>
      </w:r>
      <w:r>
        <w:rPr>
          <w:rStyle w:val="VerbatimChar"/>
        </w:rPr>
        <w:t xml:space="preserve">@AppUserId</w:t>
      </w:r>
      <w:r>
        <w:t xml:space="preserve"> </w:t>
      </w:r>
      <w:r>
        <w:t xml:space="preserve">attribution).</w:t>
      </w:r>
    </w:p>
    <w:p>
      <w:pPr>
        <w:pStyle w:val="BodyText"/>
      </w:pPr>
      <w:r>
        <w:rPr>
          <w:b/>
          <w:bCs/>
        </w:rPr>
        <w:t xml:space="preserve">Status:</w:t>
      </w:r>
      <w:r>
        <w:t xml:space="preserve"> </w:t>
      </w:r>
      <w:r>
        <w:t xml:space="preserve">Unblocked once Phase 1 is complete.</w:t>
      </w:r>
    </w:p>
    <w:bookmarkStart w:id="22" w:name="data-model-1"/>
    <w:p>
      <w:pPr>
        <w:pStyle w:val="Heading3"/>
      </w:pPr>
      <w:r>
        <w:t xml:space="preserve">Data Model</w:t>
      </w:r>
    </w:p>
    <w:p>
      <w:pPr>
        <w:pStyle w:val="FirstParagraph"/>
      </w:pPr>
      <w:r>
        <w:t xml:space="preserve">Tables involved (all from the</w:t>
      </w:r>
      <w:r>
        <w:t xml:space="preserve"> </w:t>
      </w:r>
      <w:r>
        <w:rPr>
          <w:rStyle w:val="VerbatimChar"/>
        </w:rPr>
        <w:t xml:space="preserve">Location</w:t>
      </w:r>
      <w:r>
        <w:t xml:space="preserve"> </w:t>
      </w:r>
      <w:r>
        <w:t xml:space="preserve">schema, per</w:t>
      </w:r>
      <w:r>
        <w:t xml:space="preserve"> </w:t>
      </w:r>
      <w:r>
        <w:rPr>
          <w:rStyle w:val="VerbatimChar"/>
        </w:rPr>
        <w:t xml:space="preserve">MPP_MES_DATA_MODEL.md</w:t>
      </w:r>
      <w:r>
        <w:t xml:space="preserve"> </w:t>
      </w:r>
      <w:r>
        <w:t xml:space="preserve">§1):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LocationType</w:t>
            </w:r>
          </w:p>
        </w:tc>
        <w:tc>
          <w:tcPr/>
          <w:p>
            <w:pPr>
              <w:pStyle w:val="Compact"/>
            </w:pPr>
            <w:r>
              <w:t xml:space="preserve">The 5 ISA-95 tiers (Enterprise, Site, Area, WorkCenter, Cell). Seeded at deployment, read-only thereafter.</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Polymorphic kinds within a tier (Terminal, DieCastMachine, CNCMachine, ProductionArea, etc.). Seeded with initial set, extensible by Engineering role.</w:t>
            </w:r>
          </w:p>
        </w:tc>
      </w:tr>
      <w:tr>
        <w:tc>
          <w:tcPr/>
          <w:p>
            <w:pPr>
              <w:pStyle w:val="Compact"/>
            </w:pPr>
            <w:r>
              <w:rPr>
                <w:rStyle w:val="VerbatimChar"/>
              </w:rPr>
              <w:t xml:space="preserve">LocationAttributeDefinition</w:t>
            </w:r>
          </w:p>
        </w:tc>
        <w:tc>
          <w:tcPr/>
          <w:p>
            <w:pPr>
              <w:pStyle w:val="Compact"/>
            </w:pPr>
            <w:r>
              <w:t xml:space="preserve">Per-kind attribute schema (e.g.,</w:t>
            </w:r>
            <w:r>
              <w:t xml:space="preserve"> </w:t>
            </w:r>
            <w:r>
              <w:rPr>
                <w:rStyle w:val="VerbatimChar"/>
              </w:rPr>
              <w:t xml:space="preserve">Tonnage</w:t>
            </w:r>
            <w:r>
              <w:t xml:space="preserve"> </w:t>
            </w:r>
            <w:r>
              <w:t xml:space="preserve">for</w:t>
            </w:r>
            <w:r>
              <w:t xml:space="preserve"> </w:t>
            </w:r>
            <w:r>
              <w:rPr>
                <w:rStyle w:val="VerbatimChar"/>
              </w:rPr>
              <w:t xml:space="preserve">DieCastMachine</w:t>
            </w:r>
            <w:r>
              <w:t xml:space="preserve">,</w:t>
            </w:r>
            <w:r>
              <w:t xml:space="preserve"> </w:t>
            </w:r>
            <w:r>
              <w:rPr>
                <w:rStyle w:val="VerbatimChar"/>
              </w:rPr>
              <w:t xml:space="preserve">IpAddress</w:t>
            </w:r>
            <w:r>
              <w:t xml:space="preserve"> </w:t>
            </w:r>
            <w:r>
              <w:t xml:space="preserve">for</w:t>
            </w:r>
            <w:r>
              <w:t xml:space="preserve"> </w:t>
            </w:r>
            <w:r>
              <w:rPr>
                <w:rStyle w:val="VerbatimChar"/>
              </w:rPr>
              <w:t xml:space="preserve">Terminal</w:t>
            </w:r>
            <w:r>
              <w:t xml:space="preserve">).</w:t>
            </w:r>
          </w:p>
        </w:tc>
      </w:tr>
      <w:tr>
        <w:tc>
          <w:tcPr>
            <w:shd w:val="clear" w:color="auto" w:fill="F2F2F2"/>
          </w:tcPr>
          <w:tcPr/>
          <w:p>
            <w:pPr>
              <w:pStyle w:val="Compact"/>
            </w:pPr>
            <w:r>
              <w:rPr>
                <w:rStyle w:val="VerbatimChar"/>
              </w:rPr>
              <w:t xml:space="preserve">Location</w:t>
            </w:r>
          </w:p>
        </w:tc>
        <w:tc>
          <w:tcPr>
            <w:shd w:val="clear" w:color="auto" w:fill="F2F2F2"/>
          </w:tcPr>
          <w:tcPr/>
          <w:p>
            <w:pPr>
              <w:pStyle w:val="Compact"/>
            </w:pPr>
            <w:r>
              <w:t xml:space="preserve">Instances. Self-referential via</w:t>
            </w:r>
            <w:r>
              <w:t xml:space="preserve"> </w:t>
            </w:r>
            <w:r>
              <w:rPr>
                <w:rStyle w:val="VerbatimChar"/>
              </w:rPr>
              <w:t xml:space="preserve">ParentLocationId</w:t>
            </w:r>
            <w:r>
              <w:t xml:space="preserve">. Every row references one</w:t>
            </w:r>
            <w:r>
              <w:t xml:space="preserve"> </w:t>
            </w:r>
            <w:r>
              <w:rPr>
                <w:rStyle w:val="VerbatimChar"/>
              </w:rPr>
              <w:t xml:space="preserve">LocationTypeDefinition</w:t>
            </w:r>
            <w:r>
              <w:t xml:space="preserve">.</w:t>
            </w:r>
          </w:p>
        </w:tc>
      </w:tr>
      <w:tr>
        <w:tc>
          <w:tcPr/>
          <w:p>
            <w:pPr>
              <w:pStyle w:val="Compact"/>
            </w:pPr>
            <w:r>
              <w:rPr>
                <w:rStyle w:val="VerbatimChar"/>
              </w:rPr>
              <w:t xml:space="preserve">LocationAttribute</w:t>
            </w:r>
          </w:p>
        </w:tc>
        <w:tc>
          <w:tcPr/>
          <w:p>
            <w:pPr>
              <w:pStyle w:val="Compact"/>
            </w:pPr>
            <w:r>
              <w:t xml:space="preserve">Attribute values per location. FK enforces that the attribute definition belongs to the location’s own definition.</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LocationType</w:t>
            </w:r>
          </w:p>
        </w:tc>
        <w:tc>
          <w:tcPr/>
          <w:p>
            <w:pPr>
              <w:pStyle w:val="Compact"/>
            </w:pPr>
            <w:r>
              <w:t xml:space="preserve">hard-coded</w:t>
            </w:r>
          </w:p>
        </w:tc>
        <w:tc>
          <w:tcPr/>
          <w:p>
            <w:pPr>
              <w:pStyle w:val="Compact"/>
            </w:pPr>
            <w:r>
              <w:t xml:space="preserve">5</w:t>
            </w:r>
          </w:p>
        </w:tc>
        <w:tc>
          <w:tcPr/>
          <w:p>
            <w:pPr>
              <w:pStyle w:val="Compact"/>
            </w:pPr>
            <w:r>
              <w:t xml:space="preserve">Enterprise, Site, Area, WorkCenter, Cell</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hard-coded</w:t>
            </w:r>
          </w:p>
        </w:tc>
        <w:tc>
          <w:tcPr>
            <w:shd w:val="clear" w:color="auto" w:fill="F2F2F2"/>
          </w:tcPr>
          <w:tcPr/>
          <w:p>
            <w:pPr>
              <w:pStyle w:val="Compact"/>
            </w:pPr>
            <w:r>
              <w:t xml:space="preserve">~15</w:t>
            </w:r>
          </w:p>
        </w:tc>
        <w:tc>
          <w:tcPr>
            <w:shd w:val="clear" w:color="auto" w:fill="F2F2F2"/>
          </w:tcPr>
          <w:tcPr/>
          <w:p>
            <w:pPr>
              <w:pStyle w:val="Compact"/>
            </w:pPr>
            <w:r>
              <w:t xml:space="preserve">Organization, Facility, ProductionArea, SupportArea, ProductionLine, InspectionLine, Terminal, DieCastMachine, CNCMachine, TrimPress, AssemblyStation, SerializedAssemblyLine, InspectionStation, InventoryLocation, Scale</w:t>
            </w:r>
          </w:p>
        </w:tc>
      </w:tr>
      <w:tr>
        <w:tc>
          <w:tcPr/>
          <w:p>
            <w:pPr>
              <w:pStyle w:val="Compact"/>
            </w:pPr>
            <w:r>
              <w:rPr>
                <w:rStyle w:val="VerbatimChar"/>
              </w:rPr>
              <w:t xml:space="preserve">LocationAttributeDefinition</w:t>
            </w:r>
          </w:p>
        </w:tc>
        <w:tc>
          <w:tcPr/>
          <w:p>
            <w:pPr>
              <w:pStyle w:val="Compact"/>
            </w:pPr>
            <w:r>
              <w:t xml:space="preserve">hard-coded</w:t>
            </w:r>
          </w:p>
        </w:tc>
        <w:tc>
          <w:tcPr/>
          <w:p>
            <w:pPr>
              <w:pStyle w:val="Compact"/>
            </w:pPr>
            <w:r>
              <w:t xml:space="preserve">~20</w:t>
            </w:r>
          </w:p>
        </w:tc>
        <w:tc>
          <w:tcPr/>
          <w:p>
            <w:pPr>
              <w:pStyle w:val="Compact"/>
            </w:pPr>
            <w:r>
              <w:t xml:space="preserve">Per definition: Tonnage, NumberOfCavities, RefCycleTimeSec on</w:t>
            </w:r>
            <w:r>
              <w:t xml:space="preserve"> </w:t>
            </w:r>
            <w:r>
              <w:rPr>
                <w:rStyle w:val="VerbatimChar"/>
              </w:rPr>
              <w:t xml:space="preserve">DieCastMachine</w:t>
            </w:r>
            <w:r>
              <w:t xml:space="preserve">; IpAddress, DefaultPrinter, HasBarcodeScanner on</w:t>
            </w:r>
            <w:r>
              <w:t xml:space="preserve"> </w:t>
            </w:r>
            <w:r>
              <w:rPr>
                <w:rStyle w:val="VerbatimChar"/>
              </w:rPr>
              <w:t xml:space="preserve">Terminal</w:t>
            </w:r>
            <w:r>
              <w:t xml:space="preserve">; etc.</w:t>
            </w:r>
          </w:p>
        </w:tc>
      </w:tr>
      <w:tr>
        <w:tc>
          <w:tcPr>
            <w:shd w:val="clear" w:color="auto" w:fill="F2F2F2"/>
          </w:tcPr>
          <w:tcPr/>
          <w:p>
            <w:pPr>
              <w:pStyle w:val="Compact"/>
            </w:pPr>
            <w:r>
              <w:rPr>
                <w:rStyle w:val="VerbatimChar"/>
              </w:rPr>
              <w:t xml:space="preserve">Location</w:t>
            </w:r>
            <w:r>
              <w:t xml:space="preserve"> </w:t>
            </w:r>
            <w:r>
              <w:t xml:space="preserve">(Enterprise)</w:t>
            </w:r>
          </w:p>
        </w:tc>
        <w:tc>
          <w:tcPr>
            <w:shd w:val="clear" w:color="auto" w:fill="F2F2F2"/>
          </w:tcPr>
          <w:tcPr/>
          <w:p>
            <w:pPr>
              <w:pStyle w:val="Compact"/>
            </w:pPr>
            <w:r>
              <w:t xml:space="preserve">hard-coded</w:t>
            </w:r>
          </w:p>
        </w:tc>
        <w:tc>
          <w:tcPr>
            <w:shd w:val="clear" w:color="auto" w:fill="F2F2F2"/>
          </w:tcPr>
          <w:tcPr/>
          <w:p>
            <w:pPr>
              <w:pStyle w:val="Compact"/>
            </w:pPr>
            <w:r>
              <w:t xml:space="preserve">1</w:t>
            </w:r>
          </w:p>
        </w:tc>
        <w:tc>
          <w:tcPr>
            <w:shd w:val="clear" w:color="auto" w:fill="F2F2F2"/>
          </w:tcPr>
          <w:tcPr/>
          <w:p>
            <w:pPr>
              <w:pStyle w:val="Compact"/>
            </w:pPr>
            <w:r>
              <w:t xml:space="preserve">Madison Precision Products, Inc.</w:t>
            </w:r>
          </w:p>
        </w:tc>
      </w:tr>
      <w:tr>
        <w:tc>
          <w:tcPr/>
          <w:p>
            <w:pPr>
              <w:pStyle w:val="Compact"/>
            </w:pPr>
            <w:r>
              <w:rPr>
                <w:rStyle w:val="VerbatimChar"/>
              </w:rPr>
              <w:t xml:space="preserve">Location</w:t>
            </w:r>
            <w:r>
              <w:t xml:space="preserve"> </w:t>
            </w:r>
            <w:r>
              <w:t xml:space="preserve">(Site)</w:t>
            </w:r>
          </w:p>
        </w:tc>
        <w:tc>
          <w:tcPr/>
          <w:p>
            <w:pPr>
              <w:pStyle w:val="Compact"/>
            </w:pPr>
            <w:r>
              <w:t xml:space="preserve">hard-coded</w:t>
            </w:r>
          </w:p>
        </w:tc>
        <w:tc>
          <w:tcPr/>
          <w:p>
            <w:pPr>
              <w:pStyle w:val="Compact"/>
            </w:pPr>
            <w:r>
              <w:t xml:space="preserve">1</w:t>
            </w:r>
          </w:p>
        </w:tc>
        <w:tc>
          <w:tcPr/>
          <w:p>
            <w:pPr>
              <w:pStyle w:val="Compact"/>
            </w:pPr>
            <w:r>
              <w:t xml:space="preserve">Madison facility</w:t>
            </w:r>
          </w:p>
        </w:tc>
      </w:tr>
      <w:tr>
        <w:tc>
          <w:tcPr>
            <w:shd w:val="clear" w:color="auto" w:fill="F2F2F2"/>
          </w:tcPr>
          <w:tcPr/>
          <w:p>
            <w:pPr>
              <w:pStyle w:val="Compact"/>
            </w:pPr>
            <w:r>
              <w:rPr>
                <w:rStyle w:val="VerbatimChar"/>
              </w:rPr>
              <w:t xml:space="preserve">Location</w:t>
            </w:r>
            <w:r>
              <w:t xml:space="preserve"> </w:t>
            </w:r>
            <w:r>
              <w:t xml:space="preserve">(Area)</w:t>
            </w:r>
          </w:p>
        </w:tc>
        <w:tc>
          <w:tcPr>
            <w:shd w:val="clear" w:color="auto" w:fill="F2F2F2"/>
          </w:tcPr>
          <w:tcPr/>
          <w:p>
            <w:pPr>
              <w:pStyle w:val="Compact"/>
            </w:pPr>
            <w:r>
              <w:t xml:space="preserve">hard-coded</w:t>
            </w:r>
          </w:p>
        </w:tc>
        <w:tc>
          <w:tcPr>
            <w:shd w:val="clear" w:color="auto" w:fill="F2F2F2"/>
          </w:tcPr>
          <w:tcPr/>
          <w:p>
            <w:pPr>
              <w:pStyle w:val="Compact"/>
            </w:pPr>
            <w:r>
              <w:t xml:space="preserve">5</w:t>
            </w:r>
          </w:p>
        </w:tc>
        <w:tc>
          <w:tcPr>
            <w:shd w:val="clear" w:color="auto" w:fill="F2F2F2"/>
          </w:tcPr>
          <w:tcPr/>
          <w:p>
            <w:pPr>
              <w:pStyle w:val="Compact"/>
            </w:pPr>
            <w:r>
              <w:t xml:space="preserve">Die Cast, Trim Shop, Machine Shop, Production Control, Quality Control</w:t>
            </w:r>
          </w:p>
        </w:tc>
      </w:tr>
      <w:tr>
        <w:tc>
          <w:tcPr/>
          <w:p>
            <w:pPr>
              <w:pStyle w:val="Compact"/>
            </w:pPr>
            <w:r>
              <w:rPr>
                <w:rStyle w:val="VerbatimChar"/>
              </w:rPr>
              <w:t xml:space="preserve">Location</w:t>
            </w:r>
            <w:r>
              <w:t xml:space="preserve"> </w:t>
            </w:r>
            <w:r>
              <w:t xml:space="preserve">(Cell)</w:t>
            </w:r>
          </w:p>
        </w:tc>
        <w:tc>
          <w:tcPr/>
          <w:p>
            <w:pPr>
              <w:pStyle w:val="Compact"/>
            </w:pPr>
            <w:r>
              <w:rPr>
                <w:rStyle w:val="VerbatimChar"/>
              </w:rPr>
              <w:t xml:space="preserve">reference/seed_data/machines.csv</w:t>
            </w:r>
          </w:p>
        </w:tc>
        <w:tc>
          <w:tcPr/>
          <w:p>
            <w:pPr>
              <w:pStyle w:val="Compact"/>
            </w:pPr>
            <w:r>
              <w:t xml:space="preserve">209</w:t>
            </w:r>
          </w:p>
        </w:tc>
        <w:tc>
          <w:tcPr/>
          <w:p>
            <w:pPr>
              <w:pStyle w:val="Compact"/>
            </w:pPr>
            <w:r>
              <w:t xml:space="preserve">Machines mapped to Cell-tier definitions by process (DieCast# →</w:t>
            </w:r>
            <w:r>
              <w:t xml:space="preserve"> </w:t>
            </w:r>
            <w:r>
              <w:rPr>
                <w:rStyle w:val="VerbatimChar"/>
              </w:rPr>
              <w:t xml:space="preserve">DieCastMachine</w:t>
            </w:r>
            <w:r>
              <w:t xml:space="preserve">, MS Machine →</w:t>
            </w:r>
            <w:r>
              <w:t xml:space="preserve"> </w:t>
            </w:r>
            <w:r>
              <w:rPr>
                <w:rStyle w:val="VerbatimChar"/>
              </w:rPr>
              <w:t xml:space="preserve">CNCMachine</w:t>
            </w:r>
            <w:r>
              <w:t xml:space="preserve">, etc.)</w:t>
            </w:r>
          </w:p>
        </w:tc>
      </w:tr>
      <w:tr>
        <w:tc>
          <w:tcPr>
            <w:shd w:val="clear" w:color="auto" w:fill="F2F2F2"/>
          </w:tcPr>
          <w:tcPr/>
          <w:p>
            <w:pPr>
              <w:pStyle w:val="Compact"/>
            </w:pPr>
            <w:r>
              <w:rPr>
                <w:rStyle w:val="VerbatimChar"/>
              </w:rPr>
              <w:t xml:space="preserve">LocationAttribute</w:t>
            </w:r>
          </w:p>
        </w:tc>
        <w:tc>
          <w:tcPr>
            <w:shd w:val="clear" w:color="auto" w:fill="F2F2F2"/>
          </w:tcPr>
          <w:tcPr/>
          <w:p>
            <w:pPr>
              <w:pStyle w:val="Compact"/>
            </w:pPr>
            <w:r>
              <w:t xml:space="preserve">from</w:t>
            </w:r>
            <w:r>
              <w:t xml:space="preserve"> </w:t>
            </w:r>
            <w:r>
              <w:rPr>
                <w:rStyle w:val="VerbatimChar"/>
              </w:rPr>
              <w:t xml:space="preserve">machines.csv</w:t>
            </w:r>
            <w:r>
              <w:t xml:space="preserve"> </w:t>
            </w:r>
            <w:r>
              <w:t xml:space="preserve">columns</w:t>
            </w:r>
          </w:p>
        </w:tc>
        <w:tc>
          <w:tcPr>
            <w:shd w:val="clear" w:color="auto" w:fill="F2F2F2"/>
          </w:tcPr>
          <w:tcPr/>
          <w:p>
            <w:pPr>
              <w:pStyle w:val="Compact"/>
            </w:pPr>
            <w:r>
              <w:t xml:space="preserve">~600</w:t>
            </w:r>
          </w:p>
        </w:tc>
        <w:tc>
          <w:tcPr>
            <w:shd w:val="clear" w:color="auto" w:fill="F2F2F2"/>
          </w:tcPr>
          <w:tcPr/>
          <w:p>
            <w:pPr>
              <w:pStyle w:val="Compact"/>
            </w:pPr>
            <w:r>
              <w:t xml:space="preserve">Tonnage, RefCycleTimeSec, NumberOfCavities per Cell where present</w:t>
            </w:r>
          </w:p>
        </w:tc>
      </w:tr>
    </w:tbl>
    <w:bookmarkEnd w:id="22"/>
    <w:bookmarkStart w:id="23" w:name="X24d3fdb95e0486ad0fe897d7af223fbc27319e4"/>
    <w:p>
      <w:pPr>
        <w:pStyle w:val="Heading3"/>
      </w:pPr>
      <w:r>
        <w:t xml:space="preserve">API Layer (Named Queries → Stored Procedures)</w:t>
      </w:r>
    </w:p>
    <w:p>
      <w:pPr>
        <w:pStyle w:val="FirstParagraph"/>
      </w:pPr>
      <w:r>
        <w:rPr>
          <w:rStyle w:val="VerbatimChar"/>
          <w:b/>
          <w:bCs/>
        </w:rPr>
        <w:t xml:space="preserve">LocationType</w:t>
      </w:r>
      <w:r>
        <w:t xml:space="preserve"> </w:t>
      </w:r>
      <w:r>
        <w:t xml:space="preserve">(read-only — seeded at deployment):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LocationType_List</w:t>
            </w:r>
          </w:p>
        </w:tc>
        <w:tc>
          <w:tcPr/>
          <w:p>
            <w:pPr>
              <w:pStyle w:val="Compact"/>
            </w:pPr>
            <w:r>
              <w:t xml:space="preserve">—</w:t>
            </w:r>
          </w:p>
        </w:tc>
        <w:tc>
          <w:tcPr/>
          <w:p>
            <w:pPr>
              <w:pStyle w:val="Compact"/>
            </w:pPr>
            <w:r>
              <w:t xml:space="preserve">Returns all 5 tiers</w:t>
            </w:r>
          </w:p>
        </w:tc>
        <w:tc>
          <w:tcPr/>
          <w:p>
            <w:pPr>
              <w:pStyle w:val="Compact"/>
            </w:pPr>
            <w:r>
              <w:rPr>
                <w:rStyle w:val="VerbatimChar"/>
              </w:rPr>
              <w:t xml:space="preserve">LocationType</w:t>
            </w:r>
          </w:p>
        </w:tc>
      </w:tr>
      <w:tr>
        <w:tc>
          <w:tcPr>
            <w:shd w:val="clear" w:color="auto" w:fill="F2F2F2"/>
          </w:tcPr>
          <w:tcPr/>
          <w:p>
            <w:pPr>
              <w:pStyle w:val="Compact"/>
            </w:pPr>
            <w:r>
              <w:rPr>
                <w:rStyle w:val="VerbatimChar"/>
              </w:rPr>
              <w:t xml:space="preserve">LocationType_Get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tier</w:t>
            </w:r>
          </w:p>
        </w:tc>
        <w:tc>
          <w:tcPr>
            <w:shd w:val="clear" w:color="auto" w:fill="F2F2F2"/>
          </w:tcPr>
          <w:tcPr/>
          <w:p>
            <w:pPr>
              <w:pStyle w:val="Compact"/>
            </w:pPr>
            <w:r>
              <w:rPr>
                <w:rStyle w:val="VerbatimChar"/>
              </w:rPr>
              <w:t xml:space="preserve">LocationType</w:t>
            </w:r>
          </w:p>
        </w:tc>
      </w:tr>
    </w:tbl>
    <w:p>
      <w:pPr>
        <w:pStyle w:val="BodyText"/>
      </w:pPr>
      <w:r>
        <w:rPr>
          <w:rStyle w:val="VerbatimChar"/>
          <w:b/>
          <w:bCs/>
        </w:rPr>
        <w:t xml:space="preserve">LocationTypeDefinition</w:t>
      </w:r>
      <w:r>
        <w:t xml:space="preserve"> </w:t>
      </w:r>
      <w:r>
        <w:t xml:space="preserve">(full CRUD):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LocationTypeDefinition_List</w:t>
            </w:r>
          </w:p>
        </w:tc>
        <w:tc>
          <w:tcPr/>
          <w:p>
            <w:pPr>
              <w:pStyle w:val="Compact"/>
            </w:pPr>
            <w:r>
              <w:rPr>
                <w:rStyle w:val="VerbatimChar"/>
              </w:rPr>
              <w:t xml:space="preserve">@LocationTypeId NULL</w:t>
            </w:r>
          </w:p>
        </w:tc>
        <w:tc>
          <w:tcPr/>
          <w:p>
            <w:pPr>
              <w:pStyle w:val="Compact"/>
            </w:pPr>
            <w:r>
              <w:t xml:space="preserve">Optional filter by tier</w:t>
            </w:r>
          </w:p>
        </w:tc>
        <w:tc>
          <w:tcPr/>
          <w:p>
            <w:pPr>
              <w:pStyle w:val="Compact"/>
            </w:pPr>
            <w:r>
              <w:rPr>
                <w:rStyle w:val="VerbatimChar"/>
              </w:rPr>
              <w:t xml:space="preserve">LocationTypeDefinition</w:t>
            </w:r>
            <w:r>
              <w:t xml:space="preserve">,</w:t>
            </w:r>
            <w:r>
              <w:t xml:space="preserve"> </w:t>
            </w:r>
            <w:r>
              <w:rPr>
                <w:rStyle w:val="VerbatimChar"/>
              </w:rPr>
              <w:t xml:space="preserve">LocationType</w:t>
            </w:r>
          </w:p>
        </w:tc>
      </w:tr>
      <w:tr>
        <w:tc>
          <w:tcPr>
            <w:shd w:val="clear" w:color="auto" w:fill="F2F2F2"/>
          </w:tcPr>
          <w:tcPr/>
          <w:p>
            <w:pPr>
              <w:pStyle w:val="Compact"/>
            </w:pPr>
            <w:r>
              <w:rPr>
                <w:rStyle w:val="VerbatimChar"/>
              </w:rPr>
              <w:t xml:space="preserve">LocationTypeDefinition_Get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p>
        </w:tc>
      </w:tr>
      <w:tr>
        <w:tc>
          <w:tcPr/>
          <w:p>
            <w:pPr>
              <w:pStyle w:val="Compact"/>
            </w:pPr>
            <w:r>
              <w:rPr>
                <w:rStyle w:val="VerbatimChar"/>
              </w:rPr>
              <w:t xml:space="preserve">LocationTypeDefinition_Create</w:t>
            </w:r>
          </w:p>
        </w:tc>
        <w:tc>
          <w:tcPr/>
          <w:p>
            <w:pPr>
              <w:pStyle w:val="Compact"/>
            </w:pPr>
            <w:r>
              <w:rPr>
                <w:rStyle w:val="VerbatimChar"/>
              </w:rPr>
              <w:t xml:space="preserve">@LocationTypeId, @Code, @Name, @Description, @AppUserId</w:t>
            </w:r>
          </w:p>
        </w:tc>
        <w:tc>
          <w:tcPr/>
          <w:p>
            <w:pPr>
              <w:pStyle w:val="Compact"/>
            </w:pPr>
            <w:r>
              <w:t xml:space="preserve">Returns new</w:t>
            </w:r>
            <w:r>
              <w:t xml:space="preserve"> </w:t>
            </w:r>
            <w:r>
              <w:rPr>
                <w:rStyle w:val="VerbatimChar"/>
              </w:rPr>
              <w:t xml:space="preserve">Id</w:t>
            </w:r>
          </w:p>
        </w:tc>
        <w:tc>
          <w:tcPr/>
          <w:p>
            <w:pPr>
              <w:pStyle w:val="Compact"/>
            </w:pPr>
            <w:r>
              <w:rPr>
                <w:rStyle w:val="VerbatimChar"/>
              </w:rPr>
              <w:t xml:space="preserve">LocationType</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LocationTypeDefinition_Update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LocationTypeId</w:t>
            </w:r>
            <w:r>
              <w:t xml:space="preserve"> </w:t>
            </w:r>
            <w:r>
              <w:t xml:space="preserve">is immutable after create</w:t>
            </w:r>
          </w:p>
        </w:tc>
        <w:tc>
          <w:tcPr>
            <w:shd w:val="clear" w:color="auto" w:fill="F2F2F2"/>
          </w:tcPr>
          <w:tcPr/>
          <w:p>
            <w:pPr>
              <w:pStyle w:val="Compact"/>
            </w:pPr>
            <w:r>
              <w:t xml:space="preserve">calls</w:t>
            </w:r>
            <w:r>
              <w:t xml:space="preserve"> </w:t>
            </w:r>
            <w:r>
              <w:rPr>
                <w:rStyle w:val="VerbatimChar"/>
              </w:rPr>
              <w:t xml:space="preserve">Audit_LogConfigChange</w:t>
            </w:r>
          </w:p>
        </w:tc>
      </w:tr>
      <w:tr>
        <w:tc>
          <w:tcPr/>
          <w:p>
            <w:pPr>
              <w:pStyle w:val="Compact"/>
            </w:pPr>
            <w:r>
              <w:rPr>
                <w:rStyle w:val="VerbatimChar"/>
              </w:rPr>
              <w:t xml:space="preserve">LocationTypeDefinition_Deprecate</w:t>
            </w:r>
          </w:p>
        </w:tc>
        <w:tc>
          <w:tcPr/>
          <w:p>
            <w:pPr>
              <w:pStyle w:val="Compact"/>
            </w:pPr>
            <w:r>
              <w:rPr>
                <w:rStyle w:val="VerbatimChar"/>
              </w:rPr>
              <w:t xml:space="preserve">@Id, @AppUserId</w:t>
            </w:r>
          </w:p>
        </w:tc>
        <w:tc>
          <w:tcPr/>
          <w:p>
            <w:pPr>
              <w:pStyle w:val="Compact"/>
            </w:pPr>
            <w:r>
              <w:t xml:space="preserve">Rejects if any active</w:t>
            </w:r>
            <w:r>
              <w:t xml:space="preserve"> </w:t>
            </w:r>
            <w:r>
              <w:rPr>
                <w:rStyle w:val="VerbatimChar"/>
              </w:rPr>
              <w:t xml:space="preserve">Location</w:t>
            </w:r>
            <w:r>
              <w:t xml:space="preserve"> </w:t>
            </w:r>
            <w:r>
              <w:t xml:space="preserve">references it</w:t>
            </w:r>
          </w:p>
        </w:tc>
        <w:tc>
          <w:tcPr/>
          <w:p>
            <w:pPr>
              <w:pStyle w:val="Compact"/>
            </w:pPr>
            <w:r>
              <w:t xml:space="preserve">reads</w:t>
            </w:r>
            <w:r>
              <w:t xml:space="preserve"> </w:t>
            </w:r>
            <w:r>
              <w:rPr>
                <w:rStyle w:val="VerbatimChar"/>
              </w:rPr>
              <w:t xml:space="preserve">Location</w:t>
            </w:r>
            <w:r>
              <w:t xml:space="preserve">, calls</w:t>
            </w:r>
            <w:r>
              <w:t xml:space="preserve"> </w:t>
            </w:r>
            <w:r>
              <w:rPr>
                <w:rStyle w:val="VerbatimChar"/>
              </w:rPr>
              <w:t xml:space="preserve">Audit_LogConfigChange</w:t>
            </w:r>
          </w:p>
        </w:tc>
      </w:tr>
    </w:tbl>
    <w:p>
      <w:pPr>
        <w:pStyle w:val="BodyText"/>
      </w:pPr>
      <w:r>
        <w:rPr>
          <w:rStyle w:val="VerbatimChar"/>
          <w:b/>
          <w:bCs/>
        </w:rPr>
        <w:t xml:space="preserve">LocationAttributeDefinition</w:t>
      </w:r>
      <w:r>
        <w:t xml:space="preserve"> </w:t>
      </w:r>
      <w:r>
        <w:t xml:space="preserve">(full CRUD, scoped to a parent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LocationAttributeDefinition_ListByDefinition</w:t>
            </w:r>
          </w:p>
        </w:tc>
        <w:tc>
          <w:tcPr/>
          <w:p>
            <w:pPr>
              <w:pStyle w:val="Compact"/>
            </w:pPr>
            <w:r>
              <w:rPr>
                <w:rStyle w:val="VerbatimChar"/>
              </w:rPr>
              <w:t xml:space="preserve">@LocationTypeDefinitionId</w:t>
            </w:r>
          </w:p>
        </w:tc>
        <w:tc>
          <w:tcPr/>
          <w:p>
            <w:pPr>
              <w:pStyle w:val="Compact"/>
            </w:pPr>
            <w:r>
              <w:t xml:space="preserve">Attribute schema for one kind</w:t>
            </w:r>
          </w:p>
        </w:tc>
        <w:tc>
          <w:tcPr/>
          <w:p>
            <w:pPr>
              <w:pStyle w:val="Compact"/>
            </w:pPr>
            <w:r>
              <w:rPr>
                <w:rStyle w:val="VerbatimChar"/>
              </w:rPr>
              <w:t xml:space="preserve">LocationAttributeDefinition</w:t>
            </w:r>
          </w:p>
        </w:tc>
      </w:tr>
      <w:tr>
        <w:tc>
          <w:tcPr>
            <w:shd w:val="clear" w:color="auto" w:fill="F2F2F2"/>
          </w:tcPr>
          <w:tcPr/>
          <w:p>
            <w:pPr>
              <w:pStyle w:val="Compact"/>
            </w:pPr>
            <w:r>
              <w:rPr>
                <w:rStyle w:val="VerbatimChar"/>
              </w:rPr>
              <w:t xml:space="preserve">LocationAttributeDefinition_Get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LocationAttributeDefinition</w:t>
            </w:r>
          </w:p>
        </w:tc>
      </w:tr>
      <w:tr>
        <w:tc>
          <w:tcPr/>
          <w:p>
            <w:pPr>
              <w:pStyle w:val="Compact"/>
            </w:pPr>
            <w:r>
              <w:rPr>
                <w:rStyle w:val="VerbatimChar"/>
              </w:rPr>
              <w:t xml:space="preserve">LocationAttributeDefinition_Create</w:t>
            </w:r>
          </w:p>
        </w:tc>
        <w:tc>
          <w:tcPr/>
          <w:p>
            <w:pPr>
              <w:pStyle w:val="Compact"/>
            </w:pPr>
            <w:r>
              <w:rPr>
                <w:rStyle w:val="VerbatimChar"/>
              </w:rPr>
              <w:t xml:space="preserve">@LocationTypeDefinitionId, @AttributeName, @DataType, @IsRequired, @DefaultValue, @Uom, @SortOrder, @Description, @AppUserId</w:t>
            </w:r>
          </w:p>
        </w:tc>
        <w:tc>
          <w:tcPr/>
          <w:p>
            <w:pPr>
              <w:pStyle w:val="Compact"/>
            </w:pPr>
          </w:p>
        </w:tc>
        <w:tc>
          <w:tcPr/>
          <w:p>
            <w:pPr>
              <w:pStyle w:val="Compact"/>
            </w:pPr>
            <w:r>
              <w:rPr>
                <w:rStyle w:val="VerbatimChar"/>
              </w:rPr>
              <w:t xml:space="preserve">LocationTypeDefinition</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LocationAttributeDefinition_Update</w:t>
            </w:r>
          </w:p>
        </w:tc>
        <w:tc>
          <w:tcPr>
            <w:shd w:val="clear" w:color="auto" w:fill="F2F2F2"/>
          </w:tcPr>
          <w:tcPr/>
          <w:p>
            <w:pPr>
              <w:pStyle w:val="Compact"/>
            </w:pPr>
            <w:r>
              <w:rPr>
                <w:rStyle w:val="VerbatimChar"/>
              </w:rPr>
              <w:t xml:space="preserve">@Id, @AttributeName, @DataType, @IsRequired, @DefaultValue, @Uom, @SortOrder, @Description,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r>
        <w:tc>
          <w:tcPr/>
          <w:p>
            <w:pPr>
              <w:pStyle w:val="Compact"/>
            </w:pPr>
            <w:r>
              <w:rPr>
                <w:rStyle w:val="VerbatimChar"/>
              </w:rPr>
              <w:t xml:space="preserve">LocationAttributeDefinition_Deprecate</w:t>
            </w:r>
          </w:p>
        </w:tc>
        <w:tc>
          <w:tcPr/>
          <w:p>
            <w:pPr>
              <w:pStyle w:val="Compact"/>
            </w:pPr>
            <w:r>
              <w:rPr>
                <w:rStyle w:val="VerbatimChar"/>
              </w:rPr>
              <w:t xml:space="preserve">@Id, @AppUserId</w:t>
            </w:r>
          </w:p>
        </w:tc>
        <w:tc>
          <w:tcPr/>
          <w:p>
            <w:pPr>
              <w:pStyle w:val="Compact"/>
            </w:pPr>
            <w:r>
              <w:t xml:space="preserve">Rejects if any</w:t>
            </w:r>
            <w:r>
              <w:t xml:space="preserve"> </w:t>
            </w:r>
            <w:r>
              <w:rPr>
                <w:rStyle w:val="VerbatimChar"/>
              </w:rPr>
              <w:t xml:space="preserve">LocationAttribute</w:t>
            </w:r>
            <w:r>
              <w:t xml:space="preserve"> </w:t>
            </w:r>
            <w:r>
              <w:t xml:space="preserve">references it</w:t>
            </w:r>
          </w:p>
        </w:tc>
        <w:tc>
          <w:tcPr/>
          <w:p>
            <w:pPr>
              <w:pStyle w:val="Compact"/>
            </w:pPr>
            <w:r>
              <w:t xml:space="preserve">reads</w:t>
            </w:r>
            <w:r>
              <w:t xml:space="preserve"> </w:t>
            </w:r>
            <w:r>
              <w:rPr>
                <w:rStyle w:val="VerbatimChar"/>
              </w:rPr>
              <w:t xml:space="preserve">LocationAttribute</w:t>
            </w:r>
            <w:r>
              <w:t xml:space="preserve">, calls</w:t>
            </w:r>
            <w:r>
              <w:t xml:space="preserve"> </w:t>
            </w:r>
            <w:r>
              <w:rPr>
                <w:rStyle w:val="VerbatimChar"/>
              </w:rPr>
              <w:t xml:space="preserve">Audit_LogConfigChange</w:t>
            </w:r>
          </w:p>
        </w:tc>
      </w:tr>
    </w:tbl>
    <w:p>
      <w:pPr>
        <w:pStyle w:val="BodyText"/>
      </w:pPr>
      <w:r>
        <w:rPr>
          <w:rStyle w:val="VerbatimChar"/>
          <w:b/>
          <w:bCs/>
        </w:rPr>
        <w:t xml:space="preserve">Location</w:t>
      </w:r>
      <w:r>
        <w:t xml:space="preserve"> </w:t>
      </w:r>
      <w:r>
        <w:t xml:space="preserve">(full CRUD + tree 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Location_List</w:t>
            </w:r>
          </w:p>
        </w:tc>
        <w:tc>
          <w:tcPr/>
          <w:p>
            <w:pPr>
              <w:pStyle w:val="Compact"/>
            </w:pPr>
            <w:r>
              <w:rPr>
                <w:rStyle w:val="VerbatimChar"/>
              </w:rPr>
              <w:t xml:space="preserve">@ParentLocationId NULL, @LocationTypeDefinitionId NULL</w:t>
            </w:r>
          </w:p>
        </w:tc>
        <w:tc>
          <w:tcPr/>
          <w:p>
            <w:pPr>
              <w:pStyle w:val="Compact"/>
            </w:pPr>
            <w:r>
              <w:t xml:space="preserve">Children and/or filtered by kind</w:t>
            </w:r>
          </w:p>
        </w:tc>
        <w:tc>
          <w:tcPr/>
          <w:p>
            <w:pPr>
              <w:pStyle w:val="Compact"/>
            </w:pPr>
            <w:r>
              <w:rPr>
                <w:rStyle w:val="VerbatimChar"/>
              </w:rPr>
              <w:t xml:space="preserve">Location</w:t>
            </w:r>
            <w:r>
              <w:t xml:space="preserve">,</w:t>
            </w:r>
            <w:r>
              <w:t xml:space="preserve"> </w:t>
            </w:r>
            <w:r>
              <w:rPr>
                <w:rStyle w:val="VerbatimChar"/>
              </w:rPr>
              <w:t xml:space="preserve">LocationTypeDefinition</w:t>
            </w:r>
          </w:p>
        </w:tc>
      </w:tr>
      <w:tr>
        <w:tc>
          <w:tcPr>
            <w:shd w:val="clear" w:color="auto" w:fill="F2F2F2"/>
          </w:tcPr>
          <w:tcPr/>
          <w:p>
            <w:pPr>
              <w:pStyle w:val="Compact"/>
            </w:pPr>
            <w:r>
              <w:rPr>
                <w:rStyle w:val="VerbatimChar"/>
              </w:rPr>
              <w:t xml:space="preserve">Location_GetTree</w:t>
            </w:r>
          </w:p>
        </w:tc>
        <w:tc>
          <w:tcPr>
            <w:shd w:val="clear" w:color="auto" w:fill="F2F2F2"/>
          </w:tcPr>
          <w:tcPr/>
          <w:p>
            <w:pPr>
              <w:pStyle w:val="Compact"/>
            </w:pPr>
            <w:r>
              <w:rPr>
                <w:rStyle w:val="VerbatimChar"/>
              </w:rPr>
              <w:t xml:space="preserve">@RootLocationId</w:t>
            </w:r>
          </w:p>
        </w:tc>
        <w:tc>
          <w:tcPr>
            <w:shd w:val="clear" w:color="auto" w:fill="F2F2F2"/>
          </w:tcPr>
          <w:tcPr/>
          <w:p>
            <w:pPr>
              <w:pStyle w:val="Compact"/>
            </w:pPr>
            <w:r>
              <w:t xml:space="preserve">Recursive CTE: full hierarchy from a root down</w:t>
            </w:r>
          </w:p>
        </w:tc>
        <w:tc>
          <w:tcPr>
            <w:shd w:val="clear" w:color="auto" w:fill="F2F2F2"/>
          </w:tcPr>
          <w:tcPr/>
          <w:p>
            <w:pPr>
              <w:pStyle w:val="Compact"/>
            </w:pPr>
            <w:r>
              <w:rPr>
                <w:rStyle w:val="VerbatimChar"/>
              </w:rPr>
              <w:t xml:space="preserve">Location</w:t>
            </w:r>
            <w:r>
              <w:t xml:space="preserve"> </w:t>
            </w:r>
            <w:r>
              <w:t xml:space="preserve">(recursive)</w:t>
            </w:r>
          </w:p>
        </w:tc>
      </w:tr>
      <w:tr>
        <w:tc>
          <w:tcPr/>
          <w:p>
            <w:pPr>
              <w:pStyle w:val="Compact"/>
            </w:pPr>
            <w:r>
              <w:rPr>
                <w:rStyle w:val="VerbatimChar"/>
              </w:rPr>
              <w:t xml:space="preserve">Location_GetAncestors</w:t>
            </w:r>
          </w:p>
        </w:tc>
        <w:tc>
          <w:tcPr/>
          <w:p>
            <w:pPr>
              <w:pStyle w:val="Compact"/>
            </w:pPr>
            <w:r>
              <w:rPr>
                <w:rStyle w:val="VerbatimChar"/>
              </w:rPr>
              <w:t xml:space="preserve">@LocationId</w:t>
            </w:r>
          </w:p>
        </w:tc>
        <w:tc>
          <w:tcPr/>
          <w:p>
            <w:pPr>
              <w:pStyle w:val="Compact"/>
            </w:pPr>
            <w:r>
              <w:t xml:space="preserve">Recursive CTE: from this location up to root</w:t>
            </w:r>
          </w:p>
        </w:tc>
        <w:tc>
          <w:tcPr/>
          <w:p>
            <w:pPr>
              <w:pStyle w:val="Compact"/>
            </w:pPr>
            <w:r>
              <w:rPr>
                <w:rStyle w:val="VerbatimChar"/>
              </w:rPr>
              <w:t xml:space="preserve">Location</w:t>
            </w:r>
            <w:r>
              <w:t xml:space="preserve"> </w:t>
            </w:r>
            <w:r>
              <w:t xml:space="preserve">(recursive)</w:t>
            </w:r>
          </w:p>
        </w:tc>
      </w:tr>
      <w:tr>
        <w:tc>
          <w:tcPr>
            <w:shd w:val="clear" w:color="auto" w:fill="F2F2F2"/>
          </w:tcPr>
          <w:tcPr/>
          <w:p>
            <w:pPr>
              <w:pStyle w:val="Compact"/>
            </w:pPr>
            <w:r>
              <w:rPr>
                <w:rStyle w:val="VerbatimChar"/>
              </w:rPr>
              <w:t xml:space="preserve">Location_GetDescendantsOfType</w:t>
            </w:r>
          </w:p>
        </w:tc>
        <w:tc>
          <w:tcPr>
            <w:shd w:val="clear" w:color="auto" w:fill="F2F2F2"/>
          </w:tcPr>
          <w:tcPr/>
          <w:p>
            <w:pPr>
              <w:pStyle w:val="Compact"/>
            </w:pPr>
            <w:r>
              <w:rPr>
                <w:rStyle w:val="VerbatimChar"/>
              </w:rPr>
              <w:t xml:space="preserve">@LocationId, @LocationTypeId</w:t>
            </w:r>
          </w:p>
        </w:tc>
        <w:tc>
          <w:tcPr>
            <w:shd w:val="clear" w:color="auto" w:fill="F2F2F2"/>
          </w:tcPr>
          <w:tcPr/>
          <w:p>
            <w:pPr>
              <w:pStyle w:val="Compact"/>
            </w:pPr>
            <w:r>
              <w:t xml:space="preserve">E.g.,</w:t>
            </w:r>
            <w:r>
              <w:t xml:space="preserve"> </w:t>
            </w:r>
            <w:r>
              <w:t xml:space="preserve">“all Cells under the Die Cast Area”</w:t>
            </w:r>
          </w:p>
        </w:tc>
        <w:tc>
          <w:tcPr>
            <w:shd w:val="clear" w:color="auto" w:fill="F2F2F2"/>
          </w:tcPr>
          <w:tcPr/>
          <w:p>
            <w:pPr>
              <w:pStyle w:val="Compact"/>
            </w:pPr>
            <w:r>
              <w:rPr>
                <w:rStyle w:val="VerbatimChar"/>
              </w:rPr>
              <w:t xml:space="preserve">Location</w:t>
            </w:r>
            <w:r>
              <w:t xml:space="preserve"> </w:t>
            </w:r>
            <w:r>
              <w:t xml:space="preserve">(recursive),</w:t>
            </w:r>
            <w:r>
              <w:t xml:space="preserve"> </w:t>
            </w:r>
            <w:r>
              <w:rPr>
                <w:rStyle w:val="VerbatimChar"/>
              </w:rPr>
              <w:t xml:space="preserve">LocationTypeDefinition</w:t>
            </w:r>
          </w:p>
        </w:tc>
      </w:tr>
      <w:tr>
        <w:tc>
          <w:tcPr/>
          <w:p>
            <w:pPr>
              <w:pStyle w:val="Compact"/>
            </w:pPr>
            <w:r>
              <w:rPr>
                <w:rStyle w:val="VerbatimChar"/>
              </w:rPr>
              <w:t xml:space="preserve">Location_Get</w:t>
            </w:r>
          </w:p>
        </w:tc>
        <w:tc>
          <w:tcPr/>
          <w:p>
            <w:pPr>
              <w:pStyle w:val="Compact"/>
            </w:pPr>
            <w:r>
              <w:rPr>
                <w:rStyle w:val="VerbatimChar"/>
              </w:rPr>
              <w:t xml:space="preserve">@Id</w:t>
            </w:r>
          </w:p>
        </w:tc>
        <w:tc>
          <w:tcPr/>
          <w:p>
            <w:pPr>
              <w:pStyle w:val="Compact"/>
            </w:pPr>
            <w:r>
              <w:t xml:space="preserve">Returns location + all current</w:t>
            </w:r>
            <w:r>
              <w:t xml:space="preserve"> </w:t>
            </w:r>
            <w:r>
              <w:rPr>
                <w:rStyle w:val="VerbatimChar"/>
              </w:rPr>
              <w:t xml:space="preserve">LocationAttribute</w:t>
            </w:r>
            <w:r>
              <w:t xml:space="preserve"> </w:t>
            </w:r>
            <w:r>
              <w:t xml:space="preserve">values</w:t>
            </w:r>
          </w:p>
        </w:tc>
        <w:tc>
          <w:tcPr/>
          <w:p>
            <w:pPr>
              <w:pStyle w:val="Compact"/>
            </w:pPr>
            <w:r>
              <w:rPr>
                <w:rStyle w:val="VerbatimChar"/>
              </w:rPr>
              <w:t xml:space="preserve">Location</w:t>
            </w:r>
            <w:r>
              <w:t xml:space="preserve">,</w:t>
            </w:r>
            <w:r>
              <w:t xml:space="preserve"> </w:t>
            </w:r>
            <w:r>
              <w:rPr>
                <w:rStyle w:val="VerbatimChar"/>
              </w:rPr>
              <w:t xml:space="preserve">LocationAttribute</w:t>
            </w:r>
            <w:r>
              <w:t xml:space="preserve">,</w:t>
            </w:r>
            <w:r>
              <w:t xml:space="preserve"> </w:t>
            </w:r>
            <w:r>
              <w:rPr>
                <w:rStyle w:val="VerbatimChar"/>
              </w:rPr>
              <w:t xml:space="preserve">LocationAttributeDefinition</w:t>
            </w:r>
          </w:p>
        </w:tc>
      </w:tr>
      <w:tr>
        <w:tc>
          <w:tcPr>
            <w:shd w:val="clear" w:color="auto" w:fill="F2F2F2"/>
          </w:tcPr>
          <w:tcPr/>
          <w:p>
            <w:pPr>
              <w:pStyle w:val="Compact"/>
            </w:pPr>
            <w:r>
              <w:rPr>
                <w:rStyle w:val="VerbatimChar"/>
              </w:rPr>
              <w:t xml:space="preserve">Location_Create</w:t>
            </w:r>
          </w:p>
        </w:tc>
        <w:tc>
          <w:tcPr>
            <w:shd w:val="clear" w:color="auto" w:fill="F2F2F2"/>
          </w:tcPr>
          <w:tcPr/>
          <w:p>
            <w:pPr>
              <w:pStyle w:val="Compact"/>
            </w:pPr>
            <w:r>
              <w:rPr>
                <w:rStyle w:val="VerbatimChar"/>
              </w:rPr>
              <w:t xml:space="preserve">@LocationTypeDefinitionId, @ParentLocationId, @Name, @Code, @Description,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r>
              <w:t xml:space="preserve"> </w:t>
            </w:r>
            <w:r>
              <w:t xml:space="preserve">(FK),</w:t>
            </w:r>
            <w:r>
              <w:t xml:space="preserve"> </w:t>
            </w:r>
            <w:r>
              <w:rPr>
                <w:rStyle w:val="VerbatimChar"/>
              </w:rPr>
              <w:t xml:space="preserve">Location</w:t>
            </w:r>
            <w:r>
              <w:t xml:space="preserve"> </w:t>
            </w:r>
            <w:r>
              <w:t xml:space="preserve">(parent FK), calls</w:t>
            </w:r>
            <w:r>
              <w:t xml:space="preserve"> </w:t>
            </w:r>
            <w:r>
              <w:rPr>
                <w:rStyle w:val="VerbatimChar"/>
              </w:rPr>
              <w:t xml:space="preserve">Audit_LogConfigChange</w:t>
            </w:r>
          </w:p>
        </w:tc>
      </w:tr>
      <w:tr>
        <w:tc>
          <w:tcPr/>
          <w:p>
            <w:pPr>
              <w:pStyle w:val="Compact"/>
            </w:pPr>
            <w:r>
              <w:rPr>
                <w:rStyle w:val="VerbatimChar"/>
              </w:rPr>
              <w:t xml:space="preserve">Location_Update</w:t>
            </w:r>
          </w:p>
        </w:tc>
        <w:tc>
          <w:tcPr/>
          <w:p>
            <w:pPr>
              <w:pStyle w:val="Compact"/>
            </w:pPr>
            <w:r>
              <w:rPr>
                <w:rStyle w:val="VerbatimChar"/>
              </w:rPr>
              <w:t xml:space="preserve">@Id, @Name, @Code, @Description, @AppUserId</w:t>
            </w:r>
          </w:p>
        </w:tc>
        <w:tc>
          <w:tcPr/>
          <w:p>
            <w:pPr>
              <w:pStyle w:val="Compact"/>
            </w:pPr>
          </w:p>
        </w:tc>
        <w:tc>
          <w:tcPr/>
          <w:p>
            <w:pPr>
              <w:pStyle w:val="Compact"/>
            </w:pPr>
            <w:r>
              <w:t xml:space="preserve">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Location_Deprecate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Lot.CurrentLocationId</w:t>
            </w:r>
            <w:r>
              <w:t xml:space="preserve"> </w:t>
            </w:r>
            <w:r>
              <w:t xml:space="preserve">or</w:t>
            </w:r>
            <w:r>
              <w:t xml:space="preserve"> </w:t>
            </w:r>
            <w:r>
              <w:rPr>
                <w:rStyle w:val="VerbatimChar"/>
              </w:rPr>
              <w:t xml:space="preserve">LotMovement</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Lot</w:t>
            </w:r>
            <w:r>
              <w:t xml:space="preserve">,</w:t>
            </w:r>
            <w:r>
              <w:t xml:space="preserve"> </w:t>
            </w:r>
            <w:r>
              <w:rPr>
                <w:rStyle w:val="VerbatimChar"/>
              </w:rPr>
              <w:t xml:space="preserve">LotMovement</w:t>
            </w:r>
            <w:r>
              <w:t xml:space="preserve">, calls</w:t>
            </w:r>
            <w:r>
              <w:t xml:space="preserve"> </w:t>
            </w:r>
            <w:r>
              <w:rPr>
                <w:rStyle w:val="VerbatimChar"/>
              </w:rPr>
              <w:t xml:space="preserve">Audit_LogConfigChange</w:t>
            </w:r>
          </w:p>
        </w:tc>
      </w:tr>
    </w:tbl>
    <w:p>
      <w:pPr>
        <w:pStyle w:val="BodyText"/>
      </w:pPr>
      <w:r>
        <w:rPr>
          <w:rStyle w:val="VerbatimChar"/>
          <w:b/>
          <w:bCs/>
        </w:rPr>
        <w:t xml:space="preserve">LocationAttribute</w:t>
      </w:r>
      <w:r>
        <w:t xml:space="preserve"> </w:t>
      </w:r>
      <w:r>
        <w:t xml:space="preserve">(per-instance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LocationAttribute_GetByLocation</w:t>
            </w:r>
          </w:p>
        </w:tc>
        <w:tc>
          <w:tcPr/>
          <w:p>
            <w:pPr>
              <w:pStyle w:val="Compact"/>
            </w:pPr>
            <w:r>
              <w:rPr>
                <w:rStyle w:val="VerbatimChar"/>
              </w:rPr>
              <w:t xml:space="preserve">@LocationId</w:t>
            </w:r>
          </w:p>
        </w:tc>
        <w:tc>
          <w:tcPr/>
          <w:p>
            <w:pPr>
              <w:pStyle w:val="Compact"/>
            </w:pPr>
            <w:r>
              <w:t xml:space="preserve">All current values for one location</w:t>
            </w:r>
          </w:p>
        </w:tc>
        <w:tc>
          <w:tcPr/>
          <w:p>
            <w:pPr>
              <w:pStyle w:val="Compact"/>
            </w:pPr>
            <w:r>
              <w:rPr>
                <w:rStyle w:val="VerbatimChar"/>
              </w:rPr>
              <w:t xml:space="preserve">LocationAttribute</w:t>
            </w:r>
            <w:r>
              <w:t xml:space="preserve">,</w:t>
            </w:r>
            <w:r>
              <w:t xml:space="preserve"> </w:t>
            </w:r>
            <w:r>
              <w:rPr>
                <w:rStyle w:val="VerbatimChar"/>
              </w:rPr>
              <w:t xml:space="preserve">LocationAttributeDefinition</w:t>
            </w:r>
          </w:p>
        </w:tc>
      </w:tr>
      <w:tr>
        <w:tc>
          <w:tcPr>
            <w:shd w:val="clear" w:color="auto" w:fill="F2F2F2"/>
          </w:tcPr>
          <w:tcPr/>
          <w:p>
            <w:pPr>
              <w:pStyle w:val="Compact"/>
            </w:pPr>
            <w:r>
              <w:rPr>
                <w:rStyle w:val="VerbatimChar"/>
              </w:rPr>
              <w:t xml:space="preserve">LocationAttribute_Set</w:t>
            </w:r>
          </w:p>
        </w:tc>
        <w:tc>
          <w:tcPr>
            <w:shd w:val="clear" w:color="auto" w:fill="F2F2F2"/>
          </w:tcPr>
          <w:tcPr/>
          <w:p>
            <w:pPr>
              <w:pStyle w:val="Compact"/>
            </w:pPr>
            <w:r>
              <w:rPr>
                <w:rStyle w:val="VerbatimChar"/>
              </w:rPr>
              <w:t xml:space="preserve">@LocationId, @LocationAttributeDefinitionId, @AttributeValue, @AppUserId</w:t>
            </w:r>
          </w:p>
        </w:tc>
        <w:tc>
          <w:tcPr>
            <w:shd w:val="clear" w:color="auto" w:fill="F2F2F2"/>
          </w:tcPr>
          <w:tcPr/>
          <w:p>
            <w:pPr>
              <w:pStyle w:val="Compact"/>
            </w:pPr>
            <w:r>
              <w:t xml:space="preserve">Upsert; validates definition belongs to location’s kind</w:t>
            </w:r>
          </w:p>
        </w:tc>
        <w:tc>
          <w:tcPr>
            <w:shd w:val="clear" w:color="auto" w:fill="F2F2F2"/>
          </w:tcPr>
          <w:tcPr/>
          <w:p>
            <w:pPr>
              <w:pStyle w:val="Compact"/>
            </w:pPr>
            <w:r>
              <w:rPr>
                <w:rStyle w:val="VerbatimChar"/>
              </w:rPr>
              <w:t xml:space="preserve">Location</w:t>
            </w:r>
            <w:r>
              <w:t xml:space="preserve">,</w:t>
            </w:r>
            <w:r>
              <w:t xml:space="preserve"> </w:t>
            </w:r>
            <w:r>
              <w:rPr>
                <w:rStyle w:val="VerbatimChar"/>
              </w:rPr>
              <w:t xml:space="preserve">LocationAttributeDefinition</w:t>
            </w:r>
            <w:r>
              <w:t xml:space="preserve">, calls</w:t>
            </w:r>
            <w:r>
              <w:t xml:space="preserve"> </w:t>
            </w:r>
            <w:r>
              <w:rPr>
                <w:rStyle w:val="VerbatimChar"/>
              </w:rPr>
              <w:t xml:space="preserve">Audit_LogConfigChange</w:t>
            </w:r>
          </w:p>
        </w:tc>
      </w:tr>
      <w:tr>
        <w:tc>
          <w:tcPr/>
          <w:p>
            <w:pPr>
              <w:pStyle w:val="Compact"/>
            </w:pPr>
            <w:r>
              <w:rPr>
                <w:rStyle w:val="VerbatimChar"/>
              </w:rPr>
              <w:t xml:space="preserve">LocationAttribute_Clear</w:t>
            </w:r>
          </w:p>
        </w:tc>
        <w:tc>
          <w:tcPr/>
          <w:p>
            <w:pPr>
              <w:pStyle w:val="Compact"/>
            </w:pPr>
            <w:r>
              <w:rPr>
                <w:rStyle w:val="VerbatimChar"/>
              </w:rPr>
              <w:t xml:space="preserve">@LocationId, @LocationAttributeDefinitionId, @AppUserId</w:t>
            </w:r>
          </w:p>
        </w:tc>
        <w:tc>
          <w:tcPr/>
          <w:p>
            <w:pPr>
              <w:pStyle w:val="Compact"/>
            </w:pPr>
            <w:r>
              <w:t xml:space="preserve">Remove value; rejects if</w:t>
            </w:r>
            <w:r>
              <w:t xml:space="preserve"> </w:t>
            </w:r>
            <w:r>
              <w:rPr>
                <w:rStyle w:val="VerbatimChar"/>
              </w:rPr>
              <w:t xml:space="preserve">IsRequired</w:t>
            </w:r>
          </w:p>
        </w:tc>
        <w:tc>
          <w:tcPr/>
          <w:p>
            <w:pPr>
              <w:pStyle w:val="Compact"/>
            </w:pPr>
            <w:r>
              <w:rPr>
                <w:rStyle w:val="VerbatimChar"/>
              </w:rPr>
              <w:t xml:space="preserve">LocationAttributeDefinition</w:t>
            </w:r>
            <w:r>
              <w:t xml:space="preserve">, calls</w:t>
            </w:r>
            <w:r>
              <w:t xml:space="preserve"> </w:t>
            </w:r>
            <w:r>
              <w:rPr>
                <w:rStyle w:val="VerbatimChar"/>
              </w:rPr>
              <w:t xml:space="preserve">Audit_LogConfigChange</w:t>
            </w:r>
          </w:p>
        </w:tc>
      </w:tr>
    </w:tbl>
    <w:p>
      <w:pPr>
        <w:pStyle w:val="BodyText"/>
      </w:pPr>
      <w:r>
        <w:rPr>
          <w:b/>
          <w:bCs/>
        </w:rPr>
        <w:t xml:space="preserve">Seed loading</w:t>
      </w:r>
      <w:r>
        <w:t xml:space="preserve"> </w:t>
      </w:r>
      <w:r>
        <w:t xml:space="preserve">(one-time):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Location_BulkLoadMachinesFromSeed</w:t>
            </w:r>
          </w:p>
        </w:tc>
        <w:tc>
          <w:tcPr/>
          <w:p>
            <w:pPr>
              <w:pStyle w:val="Compact"/>
            </w:pPr>
            <w:r>
              <w:rPr>
                <w:rStyle w:val="VerbatimChar"/>
              </w:rPr>
              <w:t xml:space="preserve">@CsvData NVARCHAR(MAX), @AppUserId</w:t>
            </w:r>
          </w:p>
        </w:tc>
        <w:tc>
          <w:tcPr/>
          <w:p>
            <w:pPr>
              <w:pStyle w:val="Compact"/>
            </w:pPr>
            <w:r>
              <w:t xml:space="preserve">Loads</w:t>
            </w:r>
            <w:r>
              <w:t xml:space="preserve"> </w:t>
            </w:r>
            <w:r>
              <w:rPr>
                <w:rStyle w:val="VerbatimChar"/>
              </w:rPr>
              <w:t xml:space="preserve">machines.csv</w:t>
            </w:r>
            <w:r>
              <w:t xml:space="preserve">. Alternative: Ignition Gateway script calling</w:t>
            </w:r>
            <w:r>
              <w:t xml:space="preserve"> </w:t>
            </w:r>
            <w:r>
              <w:rPr>
                <w:rStyle w:val="VerbatimChar"/>
              </w:rPr>
              <w:t xml:space="preserve">Location_Create</w:t>
            </w:r>
            <w:r>
              <w:t xml:space="preserve"> </w:t>
            </w:r>
            <w:r>
              <w:t xml:space="preserve">per row.</w:t>
            </w:r>
          </w:p>
        </w:tc>
        <w:tc>
          <w:tcPr/>
          <w:p>
            <w:pPr>
              <w:pStyle w:val="Compact"/>
            </w:pPr>
            <w:r>
              <w:t xml:space="preserve">calls</w:t>
            </w:r>
            <w:r>
              <w:t xml:space="preserve"> </w:t>
            </w:r>
            <w:r>
              <w:rPr>
                <w:rStyle w:val="VerbatimChar"/>
              </w:rPr>
              <w:t xml:space="preserve">Location_Create</w:t>
            </w:r>
            <w:r>
              <w:t xml:space="preserve"> </w:t>
            </w:r>
            <w:r>
              <w:t xml:space="preserve">per row (transitively</w:t>
            </w:r>
            <w:r>
              <w:t xml:space="preserve"> </w:t>
            </w:r>
            <w:r>
              <w:rPr>
                <w:rStyle w:val="VerbatimChar"/>
              </w:rPr>
              <w:t xml:space="preserve">Audit_LogConfigChange</w:t>
            </w:r>
            <w:r>
              <w:t xml:space="preserve">)</w:t>
            </w:r>
          </w:p>
        </w:tc>
      </w:tr>
    </w:tbl>
    <w:bookmarkEnd w:id="23"/>
    <w:bookmarkStart w:id="24" w:name="frontend-perspective-views-1"/>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Plant Hierarchy Browser</w:t>
            </w:r>
          </w:p>
        </w:tc>
        <w:tc>
          <w:tcPr/>
          <w:p>
            <w:pPr>
              <w:pStyle w:val="Compact"/>
            </w:pPr>
            <w:r>
              <w:t xml:space="preserve">Tree component (Perspective Tree or custom recursive accordion) showing the plant model from Enterprise → Site → Area → WorkCenter → Cell. Click a node to load its details in a side panel. Drag-to-reparent (with audit log) optional for v1.</w:t>
            </w:r>
          </w:p>
        </w:tc>
      </w:tr>
      <w:tr>
        <w:tc>
          <w:tcPr>
            <w:shd w:val="clear" w:color="auto" w:fill="F2F2F2"/>
          </w:tcPr>
          <w:tcPr/>
          <w:p>
            <w:pPr>
              <w:pStyle w:val="Compact"/>
            </w:pPr>
            <w:r>
              <w:rPr>
                <w:b/>
                <w:bCs/>
              </w:rPr>
              <w:t xml:space="preserve">Location Details Panel</w:t>
            </w:r>
          </w:p>
        </w:tc>
        <w:tc>
          <w:tcPr>
            <w:shd w:val="clear" w:color="auto" w:fill="F2F2F2"/>
          </w:tcPr>
          <w:tcPr/>
          <w:p>
            <w:pPr>
              <w:pStyle w:val="Compact"/>
            </w:pPr>
            <w:r>
              <w:t xml:space="preserve">Right-side drawer triggered by selecting a tree node. Shows Name, Code, Description, Type/Definition (read-only after create), Parent (read-only after create), and a</w:t>
            </w:r>
            <w:r>
              <w:t xml:space="preserve"> </w:t>
            </w:r>
            <w:r>
              <w:rPr>
                <w:b/>
                <w:bCs/>
              </w:rPr>
              <w:t xml:space="preserve">dynamic attributes form</w:t>
            </w:r>
            <w:r>
              <w:t xml:space="preserve"> </w:t>
            </w:r>
            <w:r>
              <w:t xml:space="preserve">rendered from the location’s</w:t>
            </w:r>
            <w:r>
              <w:t xml:space="preserve"> </w:t>
            </w:r>
            <w:r>
              <w:rPr>
                <w:rStyle w:val="VerbatimChar"/>
              </w:rPr>
              <w:t xml:space="preserve">LocationAttributeDefinition</w:t>
            </w:r>
            <w:r>
              <w:t xml:space="preserve"> </w:t>
            </w:r>
            <w:r>
              <w:t xml:space="preserve">set. Save invokes</w:t>
            </w:r>
            <w:r>
              <w:t xml:space="preserve"> </w:t>
            </w:r>
            <w:r>
              <w:rPr>
                <w:rStyle w:val="VerbatimChar"/>
              </w:rPr>
              <w:t xml:space="preserve">Location_Update</w:t>
            </w:r>
            <w:r>
              <w:t xml:space="preserve"> </w:t>
            </w:r>
            <w:r>
              <w:t xml:space="preserve">and</w:t>
            </w:r>
            <w:r>
              <w:t xml:space="preserve"> </w:t>
            </w:r>
            <w:r>
              <w:rPr>
                <w:rStyle w:val="VerbatimChar"/>
              </w:rPr>
              <w:t xml:space="preserve">LocationAttribute_Set</w:t>
            </w:r>
            <w:r>
              <w:t xml:space="preserve"> </w:t>
            </w:r>
            <w:r>
              <w:t xml:space="preserve">for each changed attribute.</w:t>
            </w:r>
          </w:p>
        </w:tc>
      </w:tr>
      <w:tr>
        <w:tc>
          <w:tcPr/>
          <w:p>
            <w:pPr>
              <w:pStyle w:val="Compact"/>
            </w:pPr>
            <w:r>
              <w:rPr>
                <w:b/>
                <w:bCs/>
              </w:rPr>
              <w:t xml:space="preserve">Add Location Modal</w:t>
            </w:r>
          </w:p>
        </w:tc>
        <w:tc>
          <w:tcPr/>
          <w:p>
            <w:pPr>
              <w:pStyle w:val="Compact"/>
            </w:pPr>
            <w:r>
              <w:t xml:space="preserve">Triggered from a tree node’s context menu. Form: select a</w:t>
            </w:r>
            <w:r>
              <w:t xml:space="preserve"> </w:t>
            </w:r>
            <w:r>
              <w:rPr>
                <w:rStyle w:val="VerbatimChar"/>
              </w:rPr>
              <w:t xml:space="preserve">LocationTypeDefinition</w:t>
            </w:r>
            <w:r>
              <w:t xml:space="preserve"> </w:t>
            </w:r>
            <w:r>
              <w:t xml:space="preserve">(dropdown filtered by what’s valid as a child of the parent’s tier), enter Name, Code, Description. Submit invokes</w:t>
            </w:r>
            <w:r>
              <w:t xml:space="preserve"> </w:t>
            </w:r>
            <w:r>
              <w:rPr>
                <w:rStyle w:val="VerbatimChar"/>
              </w:rPr>
              <w:t xml:space="preserve">Location_Create</w:t>
            </w:r>
            <w:r>
              <w:t xml:space="preserve">.</w:t>
            </w:r>
          </w:p>
        </w:tc>
      </w:tr>
      <w:tr>
        <w:tc>
          <w:tcPr>
            <w:shd w:val="clear" w:color="auto" w:fill="F2F2F2"/>
          </w:tcPr>
          <w:tcPr/>
          <w:p>
            <w:pPr>
              <w:pStyle w:val="Compact"/>
            </w:pPr>
            <w:r>
              <w:rPr>
                <w:b/>
                <w:bCs/>
              </w:rPr>
              <w:t xml:space="preserve">Location Type Definition Editor</w:t>
            </w:r>
          </w:p>
        </w:tc>
        <w:tc>
          <w:tcPr>
            <w:shd w:val="clear" w:color="auto" w:fill="F2F2F2"/>
          </w:tcPr>
          <w:tcPr/>
          <w:p>
            <w:pPr>
              <w:pStyle w:val="Compact"/>
            </w:pPr>
            <w:r>
              <w:t xml:space="preserve">Engineering/Admin only. List of all</w:t>
            </w:r>
            <w:r>
              <w:t xml:space="preserve"> </w:t>
            </w:r>
            <w:r>
              <w:rPr>
                <w:rStyle w:val="VerbatimChar"/>
              </w:rPr>
              <w:t xml:space="preserve">LocationTypeDefinition</w:t>
            </w:r>
            <w:r>
              <w:t xml:space="preserve"> </w:t>
            </w:r>
            <w:r>
              <w:t xml:space="preserve">rows grouped by</w:t>
            </w:r>
            <w:r>
              <w:t xml:space="preserve"> </w:t>
            </w:r>
            <w:r>
              <w:rPr>
                <w:rStyle w:val="VerbatimChar"/>
              </w:rPr>
              <w:t xml:space="preserve">LocationType</w:t>
            </w:r>
            <w:r>
              <w:t xml:space="preserve">. Add/edit definitions, with an embedded sub-table of</w:t>
            </w:r>
            <w:r>
              <w:t xml:space="preserve"> </w:t>
            </w:r>
            <w:r>
              <w:rPr>
                <w:rStyle w:val="VerbatimChar"/>
              </w:rPr>
              <w:t xml:space="preserve">LocationAttributeDefinition</w:t>
            </w:r>
            <w:r>
              <w:t xml:space="preserve"> </w:t>
            </w:r>
            <w:r>
              <w:t xml:space="preserve">rows (the attribute schema).</w:t>
            </w:r>
          </w:p>
        </w:tc>
      </w:tr>
      <w:tr>
        <w:tc>
          <w:tcPr/>
          <w:p>
            <w:pPr>
              <w:pStyle w:val="Compact"/>
            </w:pPr>
            <w:r>
              <w:rPr>
                <w:b/>
                <w:bCs/>
              </w:rPr>
              <w:t xml:space="preserve">Bulk Seed Loader</w:t>
            </w:r>
          </w:p>
        </w:tc>
        <w:tc>
          <w:tcPr/>
          <w:p>
            <w:pPr>
              <w:pStyle w:val="Compact"/>
            </w:pPr>
            <w:r>
              <w:t xml:space="preserve">One-time-use screen (or Gateway script) for loading</w:t>
            </w:r>
            <w:r>
              <w:t xml:space="preserve"> </w:t>
            </w:r>
            <w:r>
              <w:rPr>
                <w:rStyle w:val="VerbatimChar"/>
              </w:rPr>
              <w:t xml:space="preserve">machines.csv</w:t>
            </w:r>
            <w:r>
              <w:t xml:space="preserve"> </w:t>
            </w:r>
            <w:r>
              <w:t xml:space="preserve">into</w:t>
            </w:r>
            <w:r>
              <w:t xml:space="preserve"> </w:t>
            </w:r>
            <w:r>
              <w:rPr>
                <w:rStyle w:val="VerbatimChar"/>
              </w:rPr>
              <w:t xml:space="preserve">Location</w:t>
            </w:r>
            <w:r>
              <w:t xml:space="preserve"> </w:t>
            </w:r>
            <w:r>
              <w:t xml:space="preserve">rows. Shows a preview table from the CSV, lets the engineer map process types to definitions (e.g., MachDesc starting with</w:t>
            </w:r>
            <w:r>
              <w:t xml:space="preserve"> </w:t>
            </w:r>
            <w:r>
              <w:t xml:space="preserve">“DieCast”</w:t>
            </w:r>
            <w:r>
              <w:t xml:space="preserve"> </w:t>
            </w:r>
            <w:r>
              <w:t xml:space="preserve">→</w:t>
            </w:r>
            <w:r>
              <w:t xml:space="preserve"> </w:t>
            </w:r>
            <w:r>
              <w:rPr>
                <w:rStyle w:val="VerbatimChar"/>
              </w:rPr>
              <w:t xml:space="preserve">DieCastMachine</w:t>
            </w:r>
            <w:r>
              <w:t xml:space="preserve">), and triggers the bulk load.</w:t>
            </w:r>
          </w:p>
        </w:tc>
      </w:tr>
    </w:tbl>
    <w:bookmarkEnd w:id="24"/>
    <w:bookmarkStart w:id="25" w:name="phase-2-complete-when"/>
    <w:p>
      <w:pPr>
        <w:pStyle w:val="Heading3"/>
      </w:pPr>
      <w:r>
        <w:t xml:space="preserve">Phase 2 complete when</w:t>
      </w:r>
    </w:p>
    <w:p>
      <w:pPr>
        <w:pStyle w:val="Compact"/>
        <w:numPr>
          <w:ilvl w:val="0"/>
          <w:numId w:val="1004"/>
        </w:numPr>
      </w:pPr>
      <w:r>
        <w:t xml:space="preserve">5</w:t>
      </w:r>
      <w:r>
        <w:t xml:space="preserve"> </w:t>
      </w:r>
      <w:r>
        <w:rPr>
          <w:rStyle w:val="VerbatimChar"/>
        </w:rPr>
        <w:t xml:space="preserve">LocationType</w:t>
      </w:r>
      <w:r>
        <w:t xml:space="preserve"> </w:t>
      </w:r>
      <w:r>
        <w:t xml:space="preserve">rows seeded</w:t>
      </w:r>
    </w:p>
    <w:p>
      <w:pPr>
        <w:pStyle w:val="Compact"/>
        <w:numPr>
          <w:ilvl w:val="0"/>
          <w:numId w:val="1004"/>
        </w:numPr>
      </w:pPr>
      <w:r>
        <w:t xml:space="preserve">~15</w:t>
      </w:r>
      <w:r>
        <w:t xml:space="preserve"> </w:t>
      </w:r>
      <w:r>
        <w:rPr>
          <w:rStyle w:val="VerbatimChar"/>
        </w:rPr>
        <w:t xml:space="preserve">LocationTypeDefinition</w:t>
      </w:r>
      <w:r>
        <w:t xml:space="preserve"> </w:t>
      </w:r>
      <w:r>
        <w:t xml:space="preserve">rows seeded with their attribute schemas</w:t>
      </w:r>
    </w:p>
    <w:p>
      <w:pPr>
        <w:pStyle w:val="Compact"/>
        <w:numPr>
          <w:ilvl w:val="0"/>
          <w:numId w:val="1004"/>
        </w:numPr>
      </w:pPr>
      <w:r>
        <w:t xml:space="preserve">The MPP plant tree exists from Enterprise root down to all 209 machines</w:t>
      </w:r>
    </w:p>
    <w:p>
      <w:pPr>
        <w:pStyle w:val="Compact"/>
        <w:numPr>
          <w:ilvl w:val="0"/>
          <w:numId w:val="1004"/>
        </w:numPr>
      </w:pPr>
      <w:r>
        <w:t xml:space="preserve">Tonnage, cycle time, and NumberOfCavities attribute values from</w:t>
      </w:r>
      <w:r>
        <w:t xml:space="preserve"> </w:t>
      </w:r>
      <w:r>
        <w:rPr>
          <w:rStyle w:val="VerbatimChar"/>
        </w:rPr>
        <w:t xml:space="preserve">machines.csv</w:t>
      </w:r>
      <w:r>
        <w:t xml:space="preserve"> </w:t>
      </w:r>
      <w:r>
        <w:t xml:space="preserve">are loaded as</w:t>
      </w:r>
      <w:r>
        <w:t xml:space="preserve"> </w:t>
      </w:r>
      <w:r>
        <w:rPr>
          <w:rStyle w:val="VerbatimChar"/>
        </w:rPr>
        <w:t xml:space="preserve">LocationAttribute</w:t>
      </w:r>
      <w:r>
        <w:t xml:space="preserve"> </w:t>
      </w:r>
      <w:r>
        <w:t xml:space="preserve">rows</w:t>
      </w:r>
    </w:p>
    <w:p>
      <w:pPr>
        <w:pStyle w:val="Compact"/>
        <w:numPr>
          <w:ilvl w:val="0"/>
          <w:numId w:val="1004"/>
        </w:numPr>
      </w:pPr>
      <w:r>
        <w:t xml:space="preserve">Engineering can browse the tree, click a machine, and see/edit its attributes</w:t>
      </w:r>
    </w:p>
    <w:p>
      <w:pPr>
        <w:pStyle w:val="Compact"/>
        <w:numPr>
          <w:ilvl w:val="0"/>
          <w:numId w:val="1004"/>
        </w:numPr>
      </w:pPr>
      <w:r>
        <w:t xml:space="preserve">Engineering can add a new</w:t>
      </w:r>
      <w:r>
        <w:t xml:space="preserve"> </w:t>
      </w:r>
      <w:r>
        <w:rPr>
          <w:rStyle w:val="VerbatimChar"/>
        </w:rPr>
        <w:t xml:space="preserve">LocationTypeDefinition</w:t>
      </w:r>
      <w:r>
        <w:t xml:space="preserve"> </w:t>
      </w:r>
      <w:r>
        <w:t xml:space="preserve">(e.g.,</w:t>
      </w:r>
      <w:r>
        <w:t xml:space="preserve"> </w:t>
      </w:r>
      <w:r>
        <w:t xml:space="preserve">“TestStand”</w:t>
      </w:r>
      <w:r>
        <w:t xml:space="preserve"> </w:t>
      </w:r>
      <w:r>
        <w:t xml:space="preserve">if a new kind is needed)</w:t>
      </w:r>
    </w:p>
    <w:p>
      <w:pPr>
        <w:pStyle w:val="Compact"/>
        <w:numPr>
          <w:ilvl w:val="0"/>
          <w:numId w:val="1004"/>
        </w:numPr>
      </w:pPr>
      <w:r>
        <w:t xml:space="preserve">Every mutation lands in</w:t>
      </w:r>
      <w:r>
        <w:t xml:space="preserve"> </w:t>
      </w:r>
      <w:r>
        <w:rPr>
          <w:rStyle w:val="VerbatimChar"/>
        </w:rPr>
        <w:t xml:space="preserve">Audit.ConfigLog</w:t>
      </w:r>
      <w:r>
        <w:t xml:space="preserve"> </w:t>
      </w:r>
      <w:r>
        <w:t xml:space="preserve">with the user’s clock number recorded</w:t>
      </w:r>
    </w:p>
    <w:p>
      <w:r>
        <w:pict>
          <v:rect style="width:0;height:1.5pt" o:hralign="center" o:hrstd="t" o:hr="t"/>
        </w:pict>
      </w:r>
    </w:p>
    <w:bookmarkEnd w:id="25"/>
    <w:bookmarkEnd w:id="26"/>
    <w:bookmarkStart w:id="31" w:name="phase-3-reference-lookups"/>
    <w:p>
      <w:pPr>
        <w:pStyle w:val="Heading2"/>
      </w:pPr>
      <w:r>
        <w:t xml:space="preserve">Phase 3 — Reference Lookups</w:t>
      </w:r>
    </w:p>
    <w:p>
      <w:pPr>
        <w:pStyle w:val="FirstParagraph"/>
      </w:pPr>
      <w:r>
        <w:rPr>
          <w:b/>
          <w:bCs/>
        </w:rPr>
        <w:t xml:space="preserve">Goal:</w:t>
      </w:r>
      <w:r>
        <w:t xml:space="preserve"> </w:t>
      </w:r>
      <w:r>
        <w:t xml:space="preserve">Stand up the small fixed code tables that everything else FKs to. These are mostly seed-once-and-forget.</w:t>
      </w:r>
    </w:p>
    <w:p>
      <w:pPr>
        <w:pStyle w:val="BodyText"/>
      </w:pPr>
      <w:r>
        <w:rPr>
          <w:b/>
          <w:bCs/>
        </w:rPr>
        <w:t xml:space="preserve">Dependencies:</w:t>
      </w:r>
      <w:r>
        <w:t xml:space="preserve"> </w:t>
      </w:r>
      <w:r>
        <w:t xml:space="preserve">Phase 2 (need</w:t>
      </w:r>
      <w:r>
        <w:t xml:space="preserve"> </w:t>
      </w:r>
      <w:r>
        <w:rPr>
          <w:rStyle w:val="VerbatimChar"/>
        </w:rPr>
        <w:t xml:space="preserve">AppUser</w:t>
      </w:r>
      <w:r>
        <w:t xml:space="preserve"> </w:t>
      </w:r>
      <w:r>
        <w:t xml:space="preserve">for audit attribution on the few that allow user-managed rows).</w:t>
      </w:r>
    </w:p>
    <w:p>
      <w:pPr>
        <w:pStyle w:val="BodyText"/>
      </w:pPr>
      <w:r>
        <w:rPr>
          <w:b/>
          <w:bCs/>
        </w:rPr>
        <w:t xml:space="preserve">Status:</w:t>
      </w:r>
      <w:r>
        <w:t xml:space="preserve"> </w:t>
      </w:r>
      <w:r>
        <w:t xml:space="preserve">Unblocked. Small phase — could be one engineer-day of CRUD scaffolding.</w:t>
      </w:r>
    </w:p>
    <w:bookmarkStart w:id="27" w:name="data-model-2"/>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Mutability</w:t>
            </w:r>
          </w:p>
        </w:tc>
      </w:tr>
      <w:tr>
        <w:tc>
          <w:tcPr/>
          <w:p>
            <w:pPr>
              <w:pStyle w:val="Compact"/>
            </w:pPr>
            <w:r>
              <w:rPr>
                <w:rStyle w:val="VerbatimChar"/>
              </w:rPr>
              <w:t xml:space="preserve">Uom</w:t>
            </w:r>
          </w:p>
        </w:tc>
        <w:tc>
          <w:tcPr/>
          <w:p>
            <w:pPr>
              <w:pStyle w:val="Compact"/>
            </w:pPr>
            <w:r>
              <w:t xml:space="preserve">Units of measure (EA, LB, KG, IN, MM, PCS, etc.)</w:t>
            </w:r>
          </w:p>
        </w:tc>
        <w:tc>
          <w:tcPr/>
          <w:p>
            <w:pPr>
              <w:pStyle w:val="Compact"/>
            </w:pPr>
            <w:r>
              <w:t xml:space="preserve">Engineering can add new ones</w:t>
            </w:r>
          </w:p>
        </w:tc>
      </w:tr>
      <w:tr>
        <w:tc>
          <w:tcPr>
            <w:shd w:val="clear" w:color="auto" w:fill="F2F2F2"/>
          </w:tcPr>
          <w:tcPr/>
          <w:p>
            <w:pPr>
              <w:pStyle w:val="Compact"/>
            </w:pPr>
            <w:r>
              <w:rPr>
                <w:rStyle w:val="VerbatimChar"/>
              </w:rPr>
              <w:t xml:space="preserve">ItemType</w:t>
            </w:r>
          </w:p>
        </w:tc>
        <w:tc>
          <w:tcPr>
            <w:shd w:val="clear" w:color="auto" w:fill="F2F2F2"/>
          </w:tcPr>
          <w:tcPr/>
          <w:p>
            <w:pPr>
              <w:pStyle w:val="Compact"/>
            </w:pPr>
            <w:r>
              <w:t xml:space="preserve">Raw Material, Component, Sub-Assembly, Finished Good, Pass-Through</w:t>
            </w:r>
          </w:p>
        </w:tc>
        <w:tc>
          <w:tcPr>
            <w:shd w:val="clear" w:color="auto" w:fill="F2F2F2"/>
          </w:tcPr>
          <w:tcPr/>
          <w:p>
            <w:pPr>
              <w:pStyle w:val="Compact"/>
            </w:pPr>
            <w:r>
              <w:t xml:space="preserve">Mostly fixed; rarely extended</w:t>
            </w:r>
          </w:p>
        </w:tc>
      </w:tr>
      <w:tr>
        <w:tc>
          <w:tcPr/>
          <w:p>
            <w:pPr>
              <w:pStyle w:val="Compact"/>
            </w:pPr>
            <w:r>
              <w:rPr>
                <w:rStyle w:val="VerbatimChar"/>
              </w:rPr>
              <w:t xml:space="preserve">LotOriginType</w:t>
            </w:r>
          </w:p>
        </w:tc>
        <w:tc>
          <w:tcPr/>
          <w:p>
            <w:pPr>
              <w:pStyle w:val="Compact"/>
            </w:pPr>
            <w:r>
              <w:t xml:space="preserve">Manufactured, Received, ReceivedOffsite</w:t>
            </w:r>
          </w:p>
        </w:tc>
        <w:tc>
          <w:tcPr/>
          <w:p>
            <w:pPr>
              <w:pStyle w:val="Compact"/>
            </w:pPr>
            <w:r>
              <w:t xml:space="preserve">Fixed; seeded only</w:t>
            </w:r>
          </w:p>
        </w:tc>
      </w:tr>
      <w:tr>
        <w:tc>
          <w:tcPr>
            <w:shd w:val="clear" w:color="auto" w:fill="F2F2F2"/>
          </w:tcPr>
          <w:tcPr/>
          <w:p>
            <w:pPr>
              <w:pStyle w:val="Compact"/>
            </w:pPr>
            <w:r>
              <w:rPr>
                <w:rStyle w:val="VerbatimChar"/>
              </w:rPr>
              <w:t xml:space="preserve">LotStatusCode</w:t>
            </w:r>
          </w:p>
        </w:tc>
        <w:tc>
          <w:tcPr>
            <w:shd w:val="clear" w:color="auto" w:fill="F2F2F2"/>
          </w:tcPr>
          <w:tcPr/>
          <w:p>
            <w:pPr>
              <w:pStyle w:val="Compact"/>
            </w:pPr>
            <w:r>
              <w:t xml:space="preserve">Good, Hold, Scrap, Closed</w:t>
            </w:r>
          </w:p>
        </w:tc>
        <w:tc>
          <w:tcPr>
            <w:shd w:val="clear" w:color="auto" w:fill="F2F2F2"/>
          </w:tcPr>
          <w:tcPr/>
          <w:p>
            <w:pPr>
              <w:pStyle w:val="Compact"/>
            </w:pPr>
            <w:r>
              <w:t xml:space="preserve">Fixed; seeded only</w:t>
            </w:r>
          </w:p>
        </w:tc>
      </w:tr>
      <w:tr>
        <w:tc>
          <w:tcPr/>
          <w:p>
            <w:pPr>
              <w:pStyle w:val="Compact"/>
            </w:pPr>
            <w:r>
              <w:rPr>
                <w:rStyle w:val="VerbatimChar"/>
              </w:rPr>
              <w:t xml:space="preserve">ContainerStatusCode</w:t>
            </w:r>
          </w:p>
        </w:tc>
        <w:tc>
          <w:tcPr/>
          <w:p>
            <w:pPr>
              <w:pStyle w:val="Compact"/>
            </w:pPr>
            <w:r>
              <w:t xml:space="preserve">Open, Complete, Shipped, Hold, Void</w:t>
            </w:r>
          </w:p>
        </w:tc>
        <w:tc>
          <w:tcPr/>
          <w:p>
            <w:pPr>
              <w:pStyle w:val="Compact"/>
            </w:pPr>
            <w:r>
              <w:t xml:space="preserve">Fixed; seeded only</w:t>
            </w:r>
          </w:p>
        </w:tc>
      </w:tr>
      <w:tr>
        <w:tc>
          <w:tcPr>
            <w:shd w:val="clear" w:color="auto" w:fill="F2F2F2"/>
          </w:tcPr>
          <w:tcPr/>
          <w:p>
            <w:pPr>
              <w:pStyle w:val="Compact"/>
            </w:pPr>
            <w:r>
              <w:rPr>
                <w:rStyle w:val="VerbatimChar"/>
              </w:rPr>
              <w:t xml:space="preserve">GenealogyRelationshipType</w:t>
            </w:r>
          </w:p>
        </w:tc>
        <w:tc>
          <w:tcPr>
            <w:shd w:val="clear" w:color="auto" w:fill="F2F2F2"/>
          </w:tcPr>
          <w:tcPr/>
          <w:p>
            <w:pPr>
              <w:pStyle w:val="Compact"/>
            </w:pPr>
            <w:r>
              <w:t xml:space="preserve">Split, Merge, Consumption</w:t>
            </w:r>
          </w:p>
        </w:tc>
        <w:tc>
          <w:tcPr>
            <w:shd w:val="clear" w:color="auto" w:fill="F2F2F2"/>
          </w:tcPr>
          <w:tcPr/>
          <w:p>
            <w:pPr>
              <w:pStyle w:val="Compact"/>
            </w:pPr>
            <w:r>
              <w:t xml:space="preserve">Fixed; seeded only</w:t>
            </w:r>
          </w:p>
        </w:tc>
      </w:tr>
      <w:tr>
        <w:tc>
          <w:tcPr/>
          <w:p>
            <w:pPr>
              <w:pStyle w:val="Compact"/>
            </w:pPr>
            <w:r>
              <w:rPr>
                <w:rStyle w:val="VerbatimChar"/>
              </w:rPr>
              <w:t xml:space="preserve">OperationStatus</w:t>
            </w:r>
          </w:p>
        </w:tc>
        <w:tc>
          <w:tcPr/>
          <w:p>
            <w:pPr>
              <w:pStyle w:val="Compact"/>
            </w:pPr>
            <w:r>
              <w:t xml:space="preserve">Pending, InProgress, Completed, Skipped</w:t>
            </w:r>
          </w:p>
        </w:tc>
        <w:tc>
          <w:tcPr/>
          <w:p>
            <w:pPr>
              <w:pStyle w:val="Compact"/>
            </w:pPr>
            <w:r>
              <w:t xml:space="preserve">Fixed; seeded only</w:t>
            </w:r>
          </w:p>
        </w:tc>
      </w:tr>
      <w:tr>
        <w:tc>
          <w:tcPr>
            <w:shd w:val="clear" w:color="auto" w:fill="F2F2F2"/>
          </w:tcPr>
          <w:tcPr/>
          <w:p>
            <w:pPr>
              <w:pStyle w:val="Compact"/>
            </w:pPr>
            <w:r>
              <w:rPr>
                <w:rStyle w:val="VerbatimChar"/>
              </w:rPr>
              <w:t xml:space="preserve">WorkOrderStatus</w:t>
            </w:r>
          </w:p>
        </w:tc>
        <w:tc>
          <w:tcPr>
            <w:shd w:val="clear" w:color="auto" w:fill="F2F2F2"/>
          </w:tcPr>
          <w:tcPr/>
          <w:p>
            <w:pPr>
              <w:pStyle w:val="Compact"/>
            </w:pPr>
            <w:r>
              <w:t xml:space="preserve">(per the workorder schema)</w:t>
            </w:r>
          </w:p>
        </w:tc>
        <w:tc>
          <w:tcPr>
            <w:shd w:val="clear" w:color="auto" w:fill="F2F2F2"/>
          </w:tcPr>
          <w:tcPr/>
          <w:p>
            <w:pPr>
              <w:pStyle w:val="Compact"/>
            </w:pPr>
            <w:r>
              <w:t xml:space="preserve">Fixed; seeded only</w:t>
            </w:r>
          </w:p>
        </w:tc>
      </w:tr>
    </w:tbl>
    <w:bookmarkEnd w:id="27"/>
    <w:bookmarkStart w:id="28" w:name="X0804145f7794fe1847889d709ea5cb1c5a491af"/>
    <w:p>
      <w:pPr>
        <w:pStyle w:val="Heading3"/>
      </w:pPr>
      <w:r>
        <w:t xml:space="preserve">API Layer (Named Queries → Stored Procedures)</w:t>
      </w:r>
    </w:p>
    <w:p>
      <w:pPr>
        <w:pStyle w:val="FirstParagraph"/>
      </w:pPr>
      <w:r>
        <w:t xml:space="preserve">Each table follows one of two standard patterns based on whether engineering can extend it.</w:t>
      </w:r>
    </w:p>
    <w:p>
      <w:pPr>
        <w:pStyle w:val="BodyText"/>
      </w:pPr>
      <w:r>
        <w:rPr>
          <w:b/>
          <w:bCs/>
        </w:rPr>
        <w:t xml:space="preserve">Read-only pattern</w:t>
      </w:r>
      <w:r>
        <w:t xml:space="preserve"> </w:t>
      </w:r>
      <w:r>
        <w:t xml:space="preserve">(</w:t>
      </w:r>
      <w:r>
        <w:rPr>
          <w:rStyle w:val="VerbatimChar"/>
        </w:rPr>
        <w:t xml:space="preserve">LotOriginType</w:t>
      </w:r>
      <w:r>
        <w:t xml:space="preserve">,</w:t>
      </w:r>
      <w:r>
        <w:t xml:space="preserve"> </w:t>
      </w:r>
      <w:r>
        <w:rPr>
          <w:rStyle w:val="VerbatimChar"/>
        </w:rPr>
        <w:t xml:space="preserve">LotStatusCode</w:t>
      </w:r>
      <w:r>
        <w:t xml:space="preserve">,</w:t>
      </w:r>
      <w:r>
        <w:t xml:space="preserve"> </w:t>
      </w:r>
      <w:r>
        <w:rPr>
          <w:rStyle w:val="VerbatimChar"/>
        </w:rPr>
        <w:t xml:space="preserve">ContainerStatusCode</w:t>
      </w:r>
      <w:r>
        <w:t xml:space="preserve">,</w:t>
      </w:r>
      <w:r>
        <w:t xml:space="preserve"> </w:t>
      </w:r>
      <w:r>
        <w:rPr>
          <w:rStyle w:val="VerbatimChar"/>
        </w:rPr>
        <w:t xml:space="preserve">GenealogyRelationshipType</w:t>
      </w:r>
      <w:r>
        <w:t xml:space="preserve">,</w:t>
      </w:r>
      <w:r>
        <w:t xml:space="preserve"> </w:t>
      </w:r>
      <w:r>
        <w:rPr>
          <w:rStyle w:val="VerbatimChar"/>
        </w:rPr>
        <w:t xml:space="preserve">OperationStatus</w:t>
      </w:r>
      <w:r>
        <w:t xml:space="preserve">,</w:t>
      </w:r>
      <w:r>
        <w:t xml:space="preserve"> </w:t>
      </w:r>
      <w:r>
        <w:rPr>
          <w:rStyle w:val="VerbatimChar"/>
        </w:rPr>
        <w:t xml:space="preserve">WorkOrderStatus</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&lt;Entity&gt;_List</w:t>
            </w:r>
          </w:p>
        </w:tc>
        <w:tc>
          <w:tcPr/>
          <w:p>
            <w:pPr>
              <w:pStyle w:val="Compact"/>
            </w:pPr>
            <w:r>
              <w:t xml:space="preserve">—</w:t>
            </w:r>
          </w:p>
        </w:tc>
        <w:tc>
          <w:tcPr/>
          <w:p>
            <w:pPr>
              <w:pStyle w:val="Compact"/>
            </w:pPr>
            <w:r>
              <w:t xml:space="preserve">Returns all rows</w:t>
            </w:r>
          </w:p>
        </w:tc>
        <w:tc>
          <w:tcPr/>
          <w:p>
            <w:pPr>
              <w:pStyle w:val="Compact"/>
            </w:pPr>
            <w:r>
              <w:rPr>
                <w:rStyle w:val="VerbatimChar"/>
              </w:rPr>
              <w:t xml:space="preserve">&lt;Entity&gt;</w:t>
            </w:r>
            <w:r>
              <w:t xml:space="preserve"> </w:t>
            </w:r>
            <w:r>
              <w:t xml:space="preserve">table</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row</w:t>
            </w:r>
          </w:p>
        </w:tc>
        <w:tc>
          <w:tcPr>
            <w:shd w:val="clear" w:color="auto" w:fill="F2F2F2"/>
          </w:tcPr>
          <w:tcPr/>
          <w:p>
            <w:pPr>
              <w:pStyle w:val="Compact"/>
            </w:pPr>
            <w:r>
              <w:rPr>
                <w:rStyle w:val="VerbatimChar"/>
              </w:rPr>
              <w:t xml:space="preserve">&lt;Entity&gt;</w:t>
            </w:r>
            <w:r>
              <w:t xml:space="preserve"> </w:t>
            </w:r>
            <w:r>
              <w:t xml:space="preserve">table</w:t>
            </w:r>
          </w:p>
        </w:tc>
      </w:tr>
    </w:tbl>
    <w:p>
      <w:pPr>
        <w:pStyle w:val="BodyText"/>
      </w:pPr>
      <w:r>
        <w:rPr>
          <w:b/>
          <w:bCs/>
        </w:rPr>
        <w:t xml:space="preserve">Mutable pattern</w:t>
      </w:r>
      <w:r>
        <w:t xml:space="preserve"> </w:t>
      </w:r>
      <w:r>
        <w:t xml:space="preserve">(</w:t>
      </w:r>
      <w:r>
        <w:rPr>
          <w:rStyle w:val="VerbatimChar"/>
        </w:rPr>
        <w:t xml:space="preserve">Uom</w:t>
      </w:r>
      <w:r>
        <w:t xml:space="preserve">,</w:t>
      </w:r>
      <w:r>
        <w:t xml:space="preserve"> </w:t>
      </w:r>
      <w:r>
        <w:rPr>
          <w:rStyle w:val="VerbatimChar"/>
        </w:rPr>
        <w:t xml:space="preserve">ItemType</w:t>
      </w:r>
      <w:r>
        <w:t xml:space="preserve"> </w:t>
      </w:r>
      <w:r>
        <w:t xml:space="preserve">— engineering can add new entries):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&lt;Entity&gt;_List</w:t>
            </w:r>
          </w:p>
        </w:tc>
        <w:tc>
          <w:tcPr/>
          <w:p>
            <w:pPr>
              <w:pStyle w:val="Compact"/>
            </w:pPr>
            <w:r>
              <w:rPr>
                <w:rStyle w:val="VerbatimChar"/>
              </w:rPr>
              <w:t xml:space="preserve">@IncludeDeprecated BIT = 0</w:t>
            </w:r>
          </w:p>
        </w:tc>
        <w:tc>
          <w:tcPr/>
          <w:p>
            <w:pPr>
              <w:pStyle w:val="Compact"/>
            </w:pPr>
          </w:p>
        </w:tc>
        <w:tc>
          <w:tcPr/>
          <w:p>
            <w:pPr>
              <w:pStyle w:val="Compact"/>
            </w:pPr>
            <w:r>
              <w:rPr>
                <w:rStyle w:val="VerbatimChar"/>
              </w:rPr>
              <w:t xml:space="preserve">&lt;Entity&gt;</w:t>
            </w:r>
            <w:r>
              <w:t xml:space="preserve"> </w:t>
            </w:r>
            <w:r>
              <w:t xml:space="preserve">table</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&lt;Entity&gt;</w:t>
            </w:r>
            <w:r>
              <w:t xml:space="preserve"> </w:t>
            </w:r>
            <w:r>
              <w:t xml:space="preserve">table</w:t>
            </w:r>
          </w:p>
        </w:tc>
      </w:tr>
      <w:tr>
        <w:tc>
          <w:tcPr/>
          <w:p>
            <w:pPr>
              <w:pStyle w:val="Compact"/>
            </w:pPr>
            <w:r>
              <w:rPr>
                <w:rStyle w:val="VerbatimChar"/>
              </w:rPr>
              <w:t xml:space="preserve">&lt;Entity&gt;_Create</w:t>
            </w:r>
          </w:p>
        </w:tc>
        <w:tc>
          <w:tcPr/>
          <w:p>
            <w:pPr>
              <w:pStyle w:val="Compact"/>
            </w:pPr>
            <w:r>
              <w:rPr>
                <w:rStyle w:val="VerbatimChar"/>
              </w:rPr>
              <w:t xml:space="preserve">@Code, @Name, @Description, @AppUserId</w:t>
            </w:r>
          </w:p>
        </w:tc>
        <w:tc>
          <w:tcPr/>
          <w:p>
            <w:pPr>
              <w:pStyle w:val="Compact"/>
            </w:pPr>
            <w:r>
              <w:t xml:space="preserve">Returns new</w:t>
            </w:r>
            <w:r>
              <w:t xml:space="preserve"> </w:t>
            </w:r>
            <w:r>
              <w:rPr>
                <w:rStyle w:val="VerbatimChar"/>
              </w:rPr>
              <w:t xml:space="preserve">Id</w:t>
            </w:r>
          </w:p>
        </w:tc>
        <w:tc>
          <w:tcPr/>
          <w:p>
            <w:pPr>
              <w:pStyle w:val="Compact"/>
            </w:pPr>
            <w:r>
              <w:t xml:space="preserve">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&lt;Entity&gt;_Update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t xml:space="preserve">calls</w:t>
            </w:r>
            <w:r>
              <w:t xml:space="preserve"> </w:t>
            </w:r>
            <w:r>
              <w:rPr>
                <w:rStyle w:val="VerbatimChar"/>
              </w:rPr>
              <w:t xml:space="preserve">Audit_LogConfigChange</w:t>
            </w:r>
          </w:p>
        </w:tc>
      </w:tr>
      <w:tr>
        <w:tc>
          <w:tcPr/>
          <w:p>
            <w:pPr>
              <w:pStyle w:val="Compact"/>
            </w:pPr>
            <w:r>
              <w:rPr>
                <w:rStyle w:val="VerbatimChar"/>
              </w:rPr>
              <w:t xml:space="preserve">&lt;Entity&gt;_Deprecate</w:t>
            </w:r>
          </w:p>
        </w:tc>
        <w:tc>
          <w:tcPr/>
          <w:p>
            <w:pPr>
              <w:pStyle w:val="Compact"/>
            </w:pPr>
            <w:r>
              <w:rPr>
                <w:rStyle w:val="VerbatimChar"/>
              </w:rPr>
              <w:t xml:space="preserve">@Id, @AppUserId</w:t>
            </w:r>
          </w:p>
        </w:tc>
        <w:tc>
          <w:tcPr/>
          <w:p>
            <w:pPr>
              <w:pStyle w:val="Compact"/>
            </w:pPr>
            <w:r>
              <w:t xml:space="preserve">Rejects on active dependents</w:t>
            </w:r>
          </w:p>
        </w:tc>
        <w:tc>
          <w:tcPr/>
          <w:p>
            <w:pPr>
              <w:pStyle w:val="Compact"/>
            </w:pPr>
            <w:r>
              <w:t xml:space="preserve">reads referencing tables, calls</w:t>
            </w:r>
            <w:r>
              <w:t xml:space="preserve"> </w:t>
            </w:r>
            <w:r>
              <w:rPr>
                <w:rStyle w:val="VerbatimChar"/>
              </w:rPr>
              <w:t xml:space="preserve">Audit_LogConfigChange</w:t>
            </w:r>
          </w:p>
        </w:tc>
      </w:tr>
    </w:tbl>
    <w:bookmarkEnd w:id="28"/>
    <w:bookmarkStart w:id="29" w:name="frontend-perspective-views-2"/>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Reference Data Manager</w:t>
            </w:r>
          </w:p>
        </w:tc>
        <w:tc>
          <w:tcPr/>
          <w:p>
            <w:pPr>
              <w:pStyle w:val="Compact"/>
            </w:pPr>
            <w:r>
              <w:t xml:space="preserve">A single screen with tabs (or a dropdown selector) for each of the lookup tables. Each tab is a simple list-with-edit grid. Read-only tables show a disabled</w:t>
            </w:r>
            <w:r>
              <w:t xml:space="preserve"> </w:t>
            </w:r>
            <w:r>
              <w:t xml:space="preserve">“Add”</w:t>
            </w:r>
            <w:r>
              <w:t xml:space="preserve"> </w:t>
            </w:r>
            <w:r>
              <w:t xml:space="preserve">button and an info note explaining they’re seeded.</w:t>
            </w:r>
          </w:p>
        </w:tc>
      </w:tr>
    </w:tbl>
    <w:p>
      <w:pPr>
        <w:pStyle w:val="BodyText"/>
      </w:pPr>
      <w:r>
        <w:t xml:space="preserve">This phase is intentionally minimal. The frontend is a generic CRUD grid that loads its columns from a config block per entity. Engineering rarely visits this screen — it’s a</w:t>
      </w:r>
      <w:r>
        <w:t xml:space="preserve"> </w:t>
      </w:r>
      <w:r>
        <w:t xml:space="preserve">“set it and forget it”</w:t>
      </w:r>
      <w:r>
        <w:t xml:space="preserve"> </w:t>
      </w:r>
      <w:r>
        <w:t xml:space="preserve">phase.</w:t>
      </w:r>
    </w:p>
    <w:bookmarkEnd w:id="29"/>
    <w:bookmarkStart w:id="30" w:name="phase-3-complete-when"/>
    <w:p>
      <w:pPr>
        <w:pStyle w:val="Heading3"/>
      </w:pPr>
      <w:r>
        <w:t xml:space="preserve">Phase 3 complete when</w:t>
      </w:r>
    </w:p>
    <w:p>
      <w:pPr>
        <w:pStyle w:val="Compact"/>
        <w:numPr>
          <w:ilvl w:val="0"/>
          <w:numId w:val="1005"/>
        </w:numPr>
      </w:pPr>
      <w:r>
        <w:t xml:space="preserve">All listed tables exist with their seed data loaded</w:t>
      </w:r>
    </w:p>
    <w:p>
      <w:pPr>
        <w:pStyle w:val="Compact"/>
        <w:numPr>
          <w:ilvl w:val="0"/>
          <w:numId w:val="1005"/>
        </w:numPr>
      </w:pPr>
      <w:r>
        <w:t xml:space="preserve">The Reference Data Manager screen lists every table and lets engineering CRUD the mutable ones</w:t>
      </w:r>
    </w:p>
    <w:p>
      <w:pPr>
        <w:pStyle w:val="Compact"/>
        <w:numPr>
          <w:ilvl w:val="0"/>
          <w:numId w:val="1005"/>
        </w:numPr>
      </w:pPr>
      <w:r>
        <w:t xml:space="preserve">Audit log entries appear for any mutations on</w:t>
      </w:r>
      <w:r>
        <w:t xml:space="preserve"> </w:t>
      </w:r>
      <w:r>
        <w:rPr>
          <w:rStyle w:val="VerbatimChar"/>
        </w:rPr>
        <w:t xml:space="preserve">Uom</w:t>
      </w:r>
      <w:r>
        <w:t xml:space="preserve"> </w:t>
      </w:r>
      <w:r>
        <w:t xml:space="preserve">or</w:t>
      </w:r>
      <w:r>
        <w:t xml:space="preserve"> </w:t>
      </w:r>
      <w:r>
        <w:rPr>
          <w:rStyle w:val="VerbatimChar"/>
        </w:rPr>
        <w:t xml:space="preserve">ItemType</w:t>
      </w:r>
    </w:p>
    <w:p>
      <w:r>
        <w:pict>
          <v:rect style="width:0;height:1.5pt" o:hralign="center" o:hrstd="t" o:hr="t"/>
        </w:pict>
      </w:r>
    </w:p>
    <w:bookmarkEnd w:id="30"/>
    <w:bookmarkEnd w:id="31"/>
    <w:bookmarkStart w:id="36" w:name="phase-4-item-master-container-config"/>
    <w:p>
      <w:pPr>
        <w:pStyle w:val="Heading2"/>
      </w:pPr>
      <w:r>
        <w:t xml:space="preserve">Phase 4 — Item Master &amp; Container Config</w:t>
      </w:r>
    </w:p>
    <w:p>
      <w:pPr>
        <w:pStyle w:val="FirstParagraph"/>
      </w:pPr>
      <w:r>
        <w:rPr>
          <w:b/>
          <w:bCs/>
        </w:rPr>
        <w:t xml:space="preserve">Goal:</w:t>
      </w:r>
      <w:r>
        <w:t xml:space="preserve"> </w:t>
      </w:r>
      <w:r>
        <w:t xml:space="preserve">The</w:t>
      </w:r>
      <w:r>
        <w:t xml:space="preserve"> </w:t>
      </w:r>
      <w:r>
        <w:t xml:space="preserve">“what we make”</w:t>
      </w:r>
      <w:r>
        <w:t xml:space="preserve"> </w:t>
      </w:r>
      <w:r>
        <w:t xml:space="preserve">master data. Every part number that MPP produces or receives.</w:t>
      </w:r>
    </w:p>
    <w:p>
      <w:pPr>
        <w:pStyle w:val="BodyText"/>
      </w:pPr>
      <w:r>
        <w:rPr>
          <w:b/>
          <w:bCs/>
        </w:rPr>
        <w:t xml:space="preserve">Dependencies:</w:t>
      </w:r>
      <w:r>
        <w:t xml:space="preserve"> </w:t>
      </w:r>
      <w:r>
        <w:t xml:space="preserve">Phase 1 (locations referenced by</w:t>
      </w:r>
      <w:r>
        <w:t xml:space="preserve"> </w:t>
      </w:r>
      <w:r>
        <w:rPr>
          <w:rStyle w:val="VerbatimChar"/>
        </w:rPr>
        <w:t xml:space="preserve">ItemLocation</w:t>
      </w:r>
      <w:r>
        <w:t xml:space="preserve"> </w:t>
      </w:r>
      <w:r>
        <w:t xml:space="preserve">later), Phase 2 (audit), Phase 3 (UOM, ItemType).</w:t>
      </w:r>
    </w:p>
    <w:p>
      <w:pPr>
        <w:pStyle w:val="BodyText"/>
      </w:pPr>
      <w:r>
        <w:rPr>
          <w:b/>
          <w:bCs/>
        </w:rPr>
        <w:t xml:space="preserve">Status:</w:t>
      </w:r>
      <w:r>
        <w:t xml:space="preserve"> </w:t>
      </w:r>
      <w:r>
        <w:t xml:space="preserve">Unblocked.</w:t>
      </w:r>
    </w:p>
    <w:bookmarkStart w:id="32" w:name="data-model-3"/>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Item</w:t>
            </w:r>
          </w:p>
        </w:tc>
        <w:tc>
          <w:tcPr/>
          <w:p>
            <w:pPr>
              <w:pStyle w:val="Compact"/>
            </w:pPr>
            <w:r>
              <w:t xml:space="preserve">The master part list. Each row is one MPP part number. Carries description, item type, default sub-lot quantity, max lot size, unit weight, UOM, optional Macola cross-reference.</w:t>
            </w:r>
          </w:p>
        </w:tc>
      </w:tr>
      <w:tr>
        <w:tc>
          <w:tcPr>
            <w:shd w:val="clear" w:color="auto" w:fill="F2F2F2"/>
          </w:tcPr>
          <w:tcPr/>
          <w:p>
            <w:pPr>
              <w:pStyle w:val="Compact"/>
            </w:pPr>
            <w:r>
              <w:rPr>
                <w:rStyle w:val="VerbatimChar"/>
              </w:rPr>
              <w:t xml:space="preserve">ContainerConfig</w:t>
            </w:r>
          </w:p>
        </w:tc>
        <w:tc>
          <w:tcPr>
            <w:shd w:val="clear" w:color="auto" w:fill="F2F2F2"/>
          </w:tcPr>
          <w:tcPr/>
          <w:p>
            <w:pPr>
              <w:pStyle w:val="Compact"/>
            </w:pPr>
            <w:r>
              <w:t xml:space="preserve">Per-finished-good packing rules: trays per container, parts per tray, serialized flag, dunnage code, customer code. Note 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w:t>
            </w:r>
            <w:r>
              <w:t xml:space="preserve">columns.</w:t>
            </w:r>
          </w:p>
        </w:tc>
      </w:tr>
    </w:tbl>
    <w:bookmarkEnd w:id="32"/>
    <w:bookmarkStart w:id="33" w:name="Xa12bfb21570488033b93df57f2fd89615ffb3d4"/>
    <w:p>
      <w:pPr>
        <w:pStyle w:val="Heading3"/>
      </w:pPr>
      <w:r>
        <w:t xml:space="preserve">API Layer (Named Queries → Stored Procedures)</w:t>
      </w:r>
    </w:p>
    <w:p>
      <w:pPr>
        <w:pStyle w:val="FirstParagraph"/>
      </w:pPr>
      <w:r>
        <w:rPr>
          <w:rStyle w:val="VerbatimChar"/>
          <w:b/>
          <w:bCs/>
        </w:rPr>
        <w:t xml:space="preserve">Item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Item_List</w:t>
            </w:r>
          </w:p>
        </w:tc>
        <w:tc>
          <w:tcPr/>
          <w:p>
            <w:pPr>
              <w:pStyle w:val="Compact"/>
            </w:pPr>
            <w:r>
              <w:rPr>
                <w:rStyle w:val="VerbatimChar"/>
              </w:rPr>
              <w:t xml:space="preserve">@ItemTypeId NULL, @SearchText NULL, @IncludeDeprecated BIT = 0</w:t>
            </w:r>
          </w:p>
        </w:tc>
        <w:tc>
          <w:tcPr/>
          <w:p>
            <w:pPr>
              <w:pStyle w:val="Compact"/>
            </w:pPr>
            <w:r>
              <w:t xml:space="preserve">Filterable list</w:t>
            </w:r>
          </w:p>
        </w:tc>
        <w:tc>
          <w:tcPr/>
          <w:p>
            <w:pPr>
              <w:pStyle w:val="Compact"/>
            </w:pPr>
            <w:r>
              <w:rPr>
                <w:rStyle w:val="VerbatimChar"/>
              </w:rPr>
              <w:t xml:space="preserve">Item</w:t>
            </w:r>
            <w:r>
              <w:t xml:space="preserve">,</w:t>
            </w:r>
            <w:r>
              <w:t xml:space="preserve"> </w:t>
            </w:r>
            <w:r>
              <w:rPr>
                <w:rStyle w:val="VerbatimChar"/>
              </w:rPr>
              <w:t xml:space="preserve">ItemType</w:t>
            </w:r>
            <w:r>
              <w:t xml:space="preserve">,</w:t>
            </w:r>
            <w:r>
              <w:t xml:space="preserve"> </w:t>
            </w:r>
            <w:r>
              <w:rPr>
                <w:rStyle w:val="VerbatimChar"/>
              </w:rPr>
              <w:t xml:space="preserve">Uom</w:t>
            </w:r>
          </w:p>
        </w:tc>
      </w:tr>
      <w:tr>
        <w:tc>
          <w:tcPr>
            <w:shd w:val="clear" w:color="auto" w:fill="F2F2F2"/>
          </w:tcPr>
          <w:tcPr/>
          <w:p>
            <w:pPr>
              <w:pStyle w:val="Compact"/>
            </w:pPr>
            <w:r>
              <w:rPr>
                <w:rStyle w:val="VerbatimChar"/>
              </w:rPr>
              <w:t xml:space="preserve">Item_Get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Item</w:t>
            </w:r>
          </w:p>
        </w:tc>
      </w:tr>
      <w:tr>
        <w:tc>
          <w:tcPr/>
          <w:p>
            <w:pPr>
              <w:pStyle w:val="Compact"/>
            </w:pPr>
            <w:r>
              <w:rPr>
                <w:rStyle w:val="VerbatimChar"/>
              </w:rPr>
              <w:t xml:space="preserve">Item_GetByPartNumber</w:t>
            </w:r>
          </w:p>
        </w:tc>
        <w:tc>
          <w:tcPr/>
          <w:p>
            <w:pPr>
              <w:pStyle w:val="Compact"/>
            </w:pPr>
            <w:r>
              <w:rPr>
                <w:rStyle w:val="VerbatimChar"/>
              </w:rPr>
              <w:t xml:space="preserve">@PartNumber</w:t>
            </w:r>
          </w:p>
        </w:tc>
        <w:tc>
          <w:tcPr/>
          <w:p>
            <w:pPr>
              <w:pStyle w:val="Compact"/>
            </w:pPr>
            <w:r>
              <w:t xml:space="preserve">For BOM/route construction lookups</w:t>
            </w:r>
          </w:p>
        </w:tc>
        <w:tc>
          <w:tcPr/>
          <w:p>
            <w:pPr>
              <w:pStyle w:val="Compact"/>
            </w:pPr>
            <w:r>
              <w:rPr>
                <w:rStyle w:val="VerbatimChar"/>
              </w:rPr>
              <w:t xml:space="preserve">Item</w:t>
            </w:r>
          </w:p>
        </w:tc>
      </w:tr>
      <w:tr>
        <w:tc>
          <w:tcPr>
            <w:shd w:val="clear" w:color="auto" w:fill="F2F2F2"/>
          </w:tcPr>
          <w:tcPr/>
          <w:p>
            <w:pPr>
              <w:pStyle w:val="Compact"/>
            </w:pPr>
            <w:r>
              <w:rPr>
                <w:rStyle w:val="VerbatimChar"/>
              </w:rPr>
              <w:t xml:space="preserve">Item_Create</w:t>
            </w:r>
          </w:p>
        </w:tc>
        <w:tc>
          <w:tcPr>
            <w:shd w:val="clear" w:color="auto" w:fill="F2F2F2"/>
          </w:tcPr>
          <w:tcPr/>
          <w:p>
            <w:pPr>
              <w:pStyle w:val="Compact"/>
            </w:pPr>
            <w:r>
              <w:rPr>
                <w:rStyle w:val="VerbatimChar"/>
              </w:rPr>
              <w:t xml:space="preserve">@PartNumber, @ItemTypeId, @Description, @MacolaPartNumber, @DefaultSubLotQty, @MaxLotSize, @UomId, @UnitWeight, @WeightUomId, @AppUserId</w:t>
            </w:r>
          </w:p>
        </w:tc>
        <w:tc>
          <w:tcPr>
            <w:shd w:val="clear" w:color="auto" w:fill="F2F2F2"/>
          </w:tcPr>
          <w:tcPr/>
          <w:p>
            <w:pPr>
              <w:pStyle w:val="Compact"/>
            </w:pPr>
            <w:r>
              <w:t xml:space="preserve">Returns new</w:t>
            </w:r>
            <w:r>
              <w:t xml:space="preserve"> </w:t>
            </w:r>
            <w:r>
              <w:rPr>
                <w:rStyle w:val="VerbatimChar"/>
              </w:rPr>
              <w:t xml:space="preserve">Id</w:t>
            </w:r>
          </w:p>
        </w:tc>
        <w:tc>
          <w:tcPr>
            <w:shd w:val="clear" w:color="auto" w:fill="F2F2F2"/>
          </w:tcPr>
          <w:tcPr/>
          <w:p>
            <w:pPr>
              <w:pStyle w:val="Compact"/>
            </w:pPr>
            <w:r>
              <w:rPr>
                <w:rStyle w:val="VerbatimChar"/>
              </w:rPr>
              <w:t xml:space="preserve">ItemType</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Item_Update</w:t>
            </w:r>
          </w:p>
        </w:tc>
        <w:tc>
          <w:tcPr/>
          <w:p>
            <w:pPr>
              <w:pStyle w:val="Compact"/>
            </w:pPr>
            <w:r>
              <w:rPr>
                <w:rStyle w:val="VerbatimChar"/>
              </w:rPr>
              <w:t xml:space="preserve">@Id, @Description, @MacolaPartNumber, @DefaultSubLotQty, @MaxLotSize, @UomId, @UnitWeight, @WeightUomId, @AppUserId</w:t>
            </w:r>
          </w:p>
        </w:tc>
        <w:tc>
          <w:tcPr/>
          <w:p>
            <w:pPr>
              <w:pStyle w:val="Compact"/>
            </w:pP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 to change, deprecate and recreate</w:t>
            </w: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Item_Deprecate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 or</w:t>
            </w:r>
            <w:r>
              <w:t xml:space="preserve"> </w:t>
            </w:r>
            <w:r>
              <w:rPr>
                <w:rStyle w:val="VerbatimChar"/>
              </w:rPr>
              <w:t xml:space="preserve">ContainerConfig</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w:t>
            </w:r>
            <w:r>
              <w:t xml:space="preserve"> </w:t>
            </w:r>
            <w:r>
              <w:rPr>
                <w:rStyle w:val="VerbatimChar"/>
              </w:rPr>
              <w:t xml:space="preserve">ContainerConfig</w:t>
            </w:r>
            <w:r>
              <w:t xml:space="preserve">, calls</w:t>
            </w:r>
            <w:r>
              <w:t xml:space="preserve"> </w:t>
            </w:r>
            <w:r>
              <w:rPr>
                <w:rStyle w:val="VerbatimChar"/>
              </w:rPr>
              <w:t xml:space="preserve">Audit_LogConfigChange</w:t>
            </w:r>
          </w:p>
        </w:tc>
      </w:tr>
    </w:tbl>
    <w:p>
      <w:pPr>
        <w:pStyle w:val="BodyText"/>
      </w:pPr>
      <w:r>
        <w:rPr>
          <w:rStyle w:val="VerbatimChar"/>
          <w:b/>
          <w:bCs/>
        </w:rPr>
        <w:t xml:space="preserve">ContainerConfig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ContainerConfig_GetByItem</w:t>
            </w:r>
          </w:p>
        </w:tc>
        <w:tc>
          <w:tcPr/>
          <w:p>
            <w:pPr>
              <w:pStyle w:val="Compact"/>
            </w:pPr>
            <w:r>
              <w:rPr>
                <w:rStyle w:val="VerbatimChar"/>
              </w:rPr>
              <w:t xml:space="preserve">@ItemId</w:t>
            </w:r>
          </w:p>
        </w:tc>
        <w:tc>
          <w:tcPr/>
          <w:p>
            <w:pPr>
              <w:pStyle w:val="Compact"/>
            </w:pPr>
            <w:r>
              <w:t xml:space="preserve">Usually one config per item</w:t>
            </w:r>
          </w:p>
        </w:tc>
        <w:tc>
          <w:tcPr/>
          <w:p>
            <w:pPr>
              <w:pStyle w:val="Compact"/>
            </w:pPr>
            <w:r>
              <w:rPr>
                <w:rStyle w:val="VerbatimChar"/>
              </w:rPr>
              <w:t xml:space="preserve">ContainerConfig</w:t>
            </w:r>
          </w:p>
        </w:tc>
      </w:tr>
      <w:tr>
        <w:tc>
          <w:tcPr>
            <w:shd w:val="clear" w:color="auto" w:fill="F2F2F2"/>
          </w:tcPr>
          <w:tcPr/>
          <w:p>
            <w:pPr>
              <w:pStyle w:val="Compact"/>
            </w:pPr>
            <w:r>
              <w:rPr>
                <w:rStyle w:val="VerbatimChar"/>
              </w:rPr>
              <w:t xml:space="preserve">ContainerConfig_Create</w:t>
            </w:r>
          </w:p>
        </w:tc>
        <w:tc>
          <w:tcPr>
            <w:shd w:val="clear" w:color="auto" w:fill="F2F2F2"/>
          </w:tcPr>
          <w:tcPr/>
          <w:p>
            <w:pPr>
              <w:pStyle w:val="Compact"/>
            </w:pPr>
            <w:r>
              <w:rPr>
                <w:rStyle w:val="VerbatimChar"/>
              </w:rPr>
              <w:t xml:space="preserve">@ItemId, @TraysPerContainer, @PartsPerTray, @IsSerialized, @DunnageCode, @CustomerCode, @AppUserId</w:t>
            </w:r>
          </w:p>
        </w:tc>
        <w:tc>
          <w:tcPr>
            <w:shd w:val="clear" w:color="auto" w:fill="F2F2F2"/>
          </w:tcPr>
          <w:tcPr/>
          <w:p>
            <w:pPr>
              <w:pStyle w:val="Compact"/>
            </w:pPr>
            <w:r>
              <w:t xml:space="preserve">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ContainerConfig_Update</w:t>
            </w:r>
          </w:p>
        </w:tc>
        <w:tc>
          <w:tcPr/>
          <w:p>
            <w:pPr>
              <w:pStyle w:val="Compact"/>
            </w:pPr>
            <w:r>
              <w:rPr>
                <w:rStyle w:val="VerbatimChar"/>
              </w:rPr>
              <w:t xml:space="preserve">@Id, @TraysPerContainer, @PartsPerTray, @IsSerialized, @DunnageCode, @CustomerCode, @AppUserId</w:t>
            </w:r>
          </w:p>
        </w:tc>
        <w:tc>
          <w:tcPr/>
          <w:p>
            <w:pPr>
              <w:pStyle w:val="Compact"/>
            </w:pPr>
          </w:p>
        </w:tc>
        <w:tc>
          <w:tcPr/>
          <w:p>
            <w:pPr>
              <w:pStyle w:val="Compact"/>
            </w:pPr>
            <w:r>
              <w:t xml:space="preserve">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ContainerConfig_Deprecate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bookmarkEnd w:id="33"/>
    <w:bookmarkStart w:id="34" w:name="frontend-perspective-views-3"/>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Item Master List</w:t>
            </w:r>
          </w:p>
        </w:tc>
        <w:tc>
          <w:tcPr/>
          <w:p>
            <w:pPr>
              <w:pStyle w:val="Compact"/>
            </w:pPr>
            <w:r>
              <w:t xml:space="preserve">Filterable table of all items: search by part number, filter by item type, toggle deprecated visibility. Columns: PartNumber, Description, ItemType, UOM, MacolaPartNumber, UnitWeight, DefaultSubLotQty. Click a row to open the Item Editor.</w:t>
            </w:r>
          </w:p>
        </w:tc>
      </w:tr>
      <w:tr>
        <w:tc>
          <w:tcPr>
            <w:shd w:val="clear" w:color="auto" w:fill="F2F2F2"/>
          </w:tcPr>
          <w:tcPr/>
          <w:p>
            <w:pPr>
              <w:pStyle w:val="Compact"/>
            </w:pPr>
            <w:r>
              <w:rPr>
                <w:b/>
                <w:bCs/>
              </w:rPr>
              <w:t xml:space="preserve">Item Editor</w:t>
            </w:r>
          </w:p>
        </w:tc>
        <w:tc>
          <w:tcPr>
            <w:shd w:val="clear" w:color="auto" w:fill="F2F2F2"/>
          </w:tcPr>
          <w:tcPr/>
          <w:p>
            <w:pPr>
              <w:pStyle w:val="Compact"/>
            </w:pPr>
            <w:r>
              <w:t xml:space="preserve">Form view for create/update. Layout: left column = required fields (PartNumber, ItemType, UOM); right column = optional (Macola ref, weight, sub-lot qty, max lot size). Bottom: tabs for</w:t>
            </w:r>
            <w:r>
              <w:t xml:space="preserve"> </w:t>
            </w:r>
            <w:r>
              <w:t xml:space="preserve">“Container Config”</w:t>
            </w:r>
            <w:r>
              <w:t xml:space="preserve">,</w:t>
            </w:r>
            <w:r>
              <w:t xml:space="preserve"> </w:t>
            </w:r>
            <w:r>
              <w:t xml:space="preserve">“BOM”</w:t>
            </w:r>
            <w:r>
              <w:t xml:space="preserve"> </w:t>
            </w:r>
            <w:r>
              <w:t xml:space="preserve">(Phase 6 link),</w:t>
            </w:r>
            <w:r>
              <w:t xml:space="preserve"> </w:t>
            </w:r>
            <w:r>
              <w:t xml:space="preserve">“Routes”</w:t>
            </w:r>
            <w:r>
              <w:t xml:space="preserve"> </w:t>
            </w:r>
            <w:r>
              <w:t xml:space="preserve">(Phase 5 link),</w:t>
            </w:r>
            <w:r>
              <w:t xml:space="preserve"> </w:t>
            </w:r>
            <w:r>
              <w:t xml:space="preserve">“Quality Specs”</w:t>
            </w:r>
            <w:r>
              <w:t xml:space="preserve"> </w:t>
            </w:r>
            <w:r>
              <w:t xml:space="preserve">(Phase 7 link),</w:t>
            </w:r>
            <w:r>
              <w:t xml:space="preserve"> </w:t>
            </w:r>
            <w:r>
              <w:t xml:space="preserve">“Audit History”</w:t>
            </w:r>
            <w:r>
              <w:t xml:space="preserve">.</w:t>
            </w:r>
          </w:p>
        </w:tc>
      </w:tr>
      <w:tr>
        <w:tc>
          <w:tcPr/>
          <w:p>
            <w:pPr>
              <w:pStyle w:val="Compact"/>
            </w:pPr>
            <w:r>
              <w:rPr>
                <w:b/>
                <w:bCs/>
              </w:rPr>
              <w:t xml:space="preserve">Container Config Sub-tab</w:t>
            </w:r>
          </w:p>
        </w:tc>
        <w:tc>
          <w:tcPr/>
          <w:p>
            <w:pPr>
              <w:pStyle w:val="Compact"/>
            </w:pPr>
            <w:r>
              <w:t xml:space="preserve">Embedded in Item Editor. For finished goods only — disable for raw materials and components. Form fields: trays per container, parts per tray, serialized flag, dunnage code, customer code.</w:t>
            </w:r>
          </w:p>
        </w:tc>
      </w:tr>
      <w:tr>
        <w:tc>
          <w:tcPr>
            <w:shd w:val="clear" w:color="auto" w:fill="F2F2F2"/>
          </w:tcPr>
          <w:tcPr/>
          <w:p>
            <w:pPr>
              <w:pStyle w:val="Compact"/>
            </w:pPr>
            <w:r>
              <w:rPr>
                <w:b/>
                <w:bCs/>
              </w:rPr>
              <w:t xml:space="preserve">Item Picker (reusable component)</w:t>
            </w:r>
          </w:p>
        </w:tc>
        <w:tc>
          <w:tcPr>
            <w:shd w:val="clear" w:color="auto" w:fill="F2F2F2"/>
          </w:tcPr>
          <w:tcPr/>
          <w:p>
            <w:pPr>
              <w:pStyle w:val="Compact"/>
            </w:pPr>
            <w:r>
              <w:t xml:space="preserve">Modal/inline picker used throughout the rest of the Configuration Tool (BOMs, routes, eligibility map). Searchable by part number or description. Returns the</w:t>
            </w:r>
            <w:r>
              <w:t xml:space="preserve"> </w:t>
            </w:r>
            <w:r>
              <w:rPr>
                <w:rStyle w:val="VerbatimChar"/>
              </w:rPr>
              <w:t xml:space="preserve">Item.Id</w:t>
            </w:r>
            <w:r>
              <w:t xml:space="preserve">.</w:t>
            </w:r>
          </w:p>
        </w:tc>
      </w:tr>
    </w:tbl>
    <w:bookmarkEnd w:id="34"/>
    <w:bookmarkStart w:id="35" w:name="phase-4-complete-when"/>
    <w:p>
      <w:pPr>
        <w:pStyle w:val="Heading3"/>
      </w:pPr>
      <w:r>
        <w:t xml:space="preserve">Phase 4 complete when</w:t>
      </w:r>
    </w:p>
    <w:p>
      <w:pPr>
        <w:pStyle w:val="Compact"/>
        <w:numPr>
          <w:ilvl w:val="0"/>
          <w:numId w:val="1006"/>
        </w:numPr>
      </w:pPr>
      <w:r>
        <w:t xml:space="preserve">Every existing MPP part number is loaded into</w:t>
      </w:r>
      <w:r>
        <w:t xml:space="preserve"> </w:t>
      </w:r>
      <w:r>
        <w:rPr>
          <w:rStyle w:val="VerbatimChar"/>
        </w:rPr>
        <w:t xml:space="preserve">Item</w:t>
      </w:r>
      <w:r>
        <w:t xml:space="preserve"> </w:t>
      </w:r>
      <w:r>
        <w:t xml:space="preserve">(initial load — manual via the Item Editor or bulk-load if MPP has an Excel export)</w:t>
      </w:r>
    </w:p>
    <w:p>
      <w:pPr>
        <w:pStyle w:val="Compact"/>
        <w:numPr>
          <w:ilvl w:val="0"/>
          <w:numId w:val="1006"/>
        </w:numPr>
      </w:pPr>
      <w:r>
        <w:t xml:space="preserve">Every finished good has a</w:t>
      </w:r>
      <w:r>
        <w:t xml:space="preserve"> </w:t>
      </w:r>
      <w:r>
        <w:rPr>
          <w:rStyle w:val="VerbatimChar"/>
        </w:rPr>
        <w:t xml:space="preserve">ContainerConfig</w:t>
      </w:r>
      <w:r>
        <w:t xml:space="preserve"> </w:t>
      </w:r>
      <w:r>
        <w:t xml:space="preserve">record</w:t>
      </w:r>
    </w:p>
    <w:p>
      <w:pPr>
        <w:pStyle w:val="Compact"/>
        <w:numPr>
          <w:ilvl w:val="0"/>
          <w:numId w:val="1006"/>
        </w:numPr>
      </w:pPr>
      <w:r>
        <w:t xml:space="preserve">Engineering can create a new part, edit an existing one, deprecate one no longer in production</w:t>
      </w:r>
    </w:p>
    <w:p>
      <w:pPr>
        <w:pStyle w:val="Compact"/>
        <w:numPr>
          <w:ilvl w:val="0"/>
          <w:numId w:val="1006"/>
        </w:numPr>
      </w:pPr>
      <w:r>
        <w:t xml:space="preserve">The Item Picker component is reusable from the rest of the Configuration Tool</w:t>
      </w:r>
    </w:p>
    <w:p>
      <w:r>
        <w:pict>
          <v:rect style="width:0;height:1.5pt" o:hralign="center" o:hrstd="t" o:hr="t"/>
        </w:pict>
      </w:r>
    </w:p>
    <w:bookmarkEnd w:id="35"/>
    <w:bookmarkEnd w:id="36"/>
    <w:bookmarkStart w:id="41" w:name="X61857da8a34b80382b014e59fd3f2ecb4fc5e62"/>
    <w:p>
      <w:pPr>
        <w:pStyle w:val="Heading2"/>
      </w:pPr>
      <w:r>
        <w:t xml:space="preserve">Phase 5 — Process Definition: Routes &amp; Operations</w:t>
      </w:r>
    </w:p>
    <w:p>
      <w:pPr>
        <w:pStyle w:val="FirstParagraph"/>
      </w:pPr>
      <w:r>
        <w:rPr>
          <w:b/>
          <w:bCs/>
        </w:rPr>
        <w:t xml:space="preserve">Goal:</w:t>
      </w:r>
      <w:r>
        <w:t xml:space="preserve"> </w:t>
      </w:r>
      <w:r>
        <w:t xml:space="preserve">Define how each part flows through the plant — which operations, in what order, at which areas, collecting what data.</w:t>
      </w:r>
    </w:p>
    <w:p>
      <w:pPr>
        <w:pStyle w:val="BodyText"/>
      </w:pPr>
      <w:r>
        <w:rPr>
          <w:b/>
          <w:bCs/>
        </w:rPr>
        <w:t xml:space="preserve">Dependencies:</w:t>
      </w:r>
      <w:r>
        <w:t xml:space="preserve"> </w:t>
      </w:r>
      <w:r>
        <w:t xml:space="preserve">Phase 1 (Locations and Areas), Phase 4 (Items), Phase 2 (audit).</w:t>
      </w:r>
    </w:p>
    <w:p>
      <w:pPr>
        <w:pStyle w:val="BodyText"/>
      </w:pPr>
      <w:r>
        <w:rPr>
          <w:b/>
          <w:bCs/>
        </w:rPr>
        <w:t xml:space="preserve">Status:</w:t>
      </w:r>
      <w:r>
        <w:t xml:space="preserve"> </w:t>
      </w:r>
      <w:r>
        <w:t xml:space="preserve">Unblocked.</w:t>
      </w:r>
    </w:p>
    <w:bookmarkStart w:id="37" w:name="data-model-4"/>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RouteTemplate</w:t>
            </w:r>
          </w:p>
        </w:tc>
        <w:tc>
          <w:tcPr/>
          <w:p>
            <w:pPr>
              <w:pStyle w:val="Compact"/>
            </w:pPr>
            <w:r>
              <w:t xml:space="preserve">The route header per item. Versioned. Each row links one</w:t>
            </w:r>
            <w:r>
              <w:t xml:space="preserve"> </w:t>
            </w:r>
            <w:r>
              <w:rPr>
                <w:rStyle w:val="VerbatimChar"/>
              </w:rPr>
              <w:t xml:space="preserve">Item</w:t>
            </w:r>
            <w:r>
              <w:t xml:space="preserve"> </w:t>
            </w:r>
            <w:r>
              <w:t xml:space="preserve">to a route version.</w:t>
            </w:r>
          </w:p>
        </w:tc>
      </w:tr>
      <w:tr>
        <w:tc>
          <w:tcPr>
            <w:shd w:val="clear" w:color="auto" w:fill="F2F2F2"/>
          </w:tcPr>
          <w:tcPr/>
          <w:p>
            <w:pPr>
              <w:pStyle w:val="Compact"/>
            </w:pPr>
            <w:r>
              <w:rPr>
                <w:rStyle w:val="VerbatimChar"/>
              </w:rPr>
              <w:t xml:space="preserve">RouteStep</w:t>
            </w:r>
          </w:p>
        </w:tc>
        <w:tc>
          <w:tcPr>
            <w:shd w:val="clear" w:color="auto" w:fill="F2F2F2"/>
          </w:tcPr>
          <w:tcPr/>
          <w:p>
            <w:pPr>
              <w:pStyle w:val="Compact"/>
            </w:pPr>
            <w:r>
              <w:t xml:space="preserve">The ordered steps in a route. Each step references an</w:t>
            </w:r>
            <w:r>
              <w:t xml:space="preserve"> </w:t>
            </w:r>
            <w:r>
              <w:rPr>
                <w:rStyle w:val="VerbatimChar"/>
              </w:rPr>
              <w:t xml:space="preserve">OperationTemplate</w:t>
            </w:r>
            <w:r>
              <w:t xml:space="preserve">.</w:t>
            </w:r>
          </w:p>
        </w:tc>
      </w:tr>
      <w:tr>
        <w:tc>
          <w:tcPr/>
          <w:p>
            <w:pPr>
              <w:pStyle w:val="Compact"/>
            </w:pPr>
            <w:r>
              <w:rPr>
                <w:rStyle w:val="VerbatimChar"/>
              </w:rPr>
              <w:t xml:space="preserve">OperationTemplate</w:t>
            </w:r>
          </w:p>
        </w:tc>
        <w:tc>
          <w:tcPr/>
          <w:p>
            <w:pPr>
              <w:pStyle w:val="Compact"/>
            </w:pPr>
            <w:r>
              <w:t xml:space="preserve">The reusable definition of an operation: name, area, data collection flags (collects_die_info, collects_cavity_info, collects_weight, requires_material_verification, etc.). Versioned independently of routes.</w:t>
            </w:r>
          </w:p>
        </w:tc>
      </w:tr>
      <w:tr>
        <w:tc>
          <w:tcPr>
            <w:shd w:val="clear" w:color="auto" w:fill="F2F2F2"/>
          </w:tcPr>
          <w:tcPr/>
          <w:p>
            <w:pPr>
              <w:pStyle w:val="Compact"/>
            </w:pPr>
            <w:r>
              <w:rPr>
                <w:rStyle w:val="VerbatimChar"/>
              </w:rPr>
              <w:t xml:space="preserve">ItemLocation</w:t>
            </w:r>
          </w:p>
        </w:tc>
        <w:tc>
          <w:tcPr>
            <w:shd w:val="clear" w:color="auto" w:fill="F2F2F2"/>
          </w:tcPr>
          <w:tcPr/>
          <w:p>
            <w:pPr>
              <w:pStyle w:val="Compact"/>
            </w:pPr>
            <w:r>
              <w:t xml:space="preserve">The eligibility map: which items can run on which Cells.</w:t>
            </w:r>
          </w:p>
        </w:tc>
      </w:tr>
    </w:tbl>
    <w:p>
      <w:pPr>
        <w:pStyle w:val="BodyText"/>
      </w:pPr>
      <w:r>
        <w:t xml:space="preserve">Note: per FDS-03-009, route steps do</w:t>
      </w:r>
      <w:r>
        <w:t xml:space="preserve"> </w:t>
      </w:r>
      <w:r>
        <w:rPr>
          <w:b/>
          <w:bCs/>
        </w:rPr>
        <w:t xml:space="preserve">not</w:t>
      </w:r>
      <w:r>
        <w:t xml:space="preserve"> </w:t>
      </w:r>
      <w:r>
        <w:t xml:space="preserve">prescribe a specific machine — they reference an</w:t>
      </w:r>
      <w:r>
        <w:t xml:space="preserve"> </w:t>
      </w:r>
      <w:r>
        <w:rPr>
          <w:rStyle w:val="VerbatimChar"/>
        </w:rPr>
        <w:t xml:space="preserve">OperationTemplate</w:t>
      </w:r>
      <w:r>
        <w:t xml:space="preserve"> </w:t>
      </w:r>
      <w:r>
        <w:t xml:space="preserve">which has an</w:t>
      </w:r>
      <w:r>
        <w:t xml:space="preserve"> </w:t>
      </w:r>
      <w:r>
        <w:rPr>
          <w:rStyle w:val="VerbatimChar"/>
        </w:rPr>
        <w:t xml:space="preserve">AreaLocationId</w:t>
      </w:r>
      <w:r>
        <w:t xml:space="preserve">, and the operator picks the Cell at runtime from the</w:t>
      </w:r>
      <w:r>
        <w:t xml:space="preserve"> </w:t>
      </w:r>
      <w:r>
        <w:rPr>
          <w:rStyle w:val="VerbatimChar"/>
        </w:rPr>
        <w:t xml:space="preserve">ItemLocation</w:t>
      </w:r>
      <w:r>
        <w:t xml:space="preserve"> </w:t>
      </w:r>
      <w:r>
        <w:t xml:space="preserve">eligibility set.</w:t>
      </w:r>
    </w:p>
    <w:bookmarkEnd w:id="37"/>
    <w:bookmarkStart w:id="38" w:name="X7f8b45525f073e02a7ef713fd4d6e76156cfa27"/>
    <w:p>
      <w:pPr>
        <w:pStyle w:val="Heading3"/>
      </w:pPr>
      <w:r>
        <w:t xml:space="preserve">API Layer (Named Queries → Stored Procedures)</w:t>
      </w:r>
    </w:p>
    <w:p>
      <w:pPr>
        <w:pStyle w:val="FirstParagraph"/>
      </w:pPr>
      <w:r>
        <w:rPr>
          <w:rStyle w:val="VerbatimChar"/>
          <w:b/>
          <w:bCs/>
        </w:rPr>
        <w:t xml:space="preserve">OperationTemplate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OperationTemplate_List</w:t>
            </w:r>
          </w:p>
        </w:tc>
        <w:tc>
          <w:tcPr/>
          <w:p>
            <w:pPr>
              <w:pStyle w:val="Compact"/>
            </w:pPr>
            <w:r>
              <w:rPr>
                <w:rStyle w:val="VerbatimChar"/>
              </w:rPr>
              <w:t xml:space="preserve">@AreaLocationId NULL, @ActiveOnly BIT = 1</w:t>
            </w:r>
          </w:p>
        </w:tc>
        <w:tc>
          <w:tcPr/>
          <w:p>
            <w:pPr>
              <w:pStyle w:val="Compact"/>
            </w:pPr>
            <w:r>
              <w:t xml:space="preserve">Filter by area</w:t>
            </w:r>
          </w:p>
        </w:tc>
        <w:tc>
          <w:tcPr/>
          <w:p>
            <w:pPr>
              <w:pStyle w:val="Compact"/>
            </w:pPr>
            <w:r>
              <w:rPr>
                <w:rStyle w:val="VerbatimChar"/>
              </w:rPr>
              <w:t xml:space="preserve">OperationTemplate</w:t>
            </w:r>
            <w:r>
              <w:t xml:space="preserve">,</w:t>
            </w:r>
            <w:r>
              <w:t xml:space="preserve"> </w:t>
            </w:r>
            <w:r>
              <w:rPr>
                <w:rStyle w:val="VerbatimChar"/>
              </w:rPr>
              <w:t xml:space="preserve">Location</w:t>
            </w:r>
          </w:p>
        </w:tc>
      </w:tr>
      <w:tr>
        <w:tc>
          <w:tcPr>
            <w:shd w:val="clear" w:color="auto" w:fill="F2F2F2"/>
          </w:tcPr>
          <w:tcPr/>
          <w:p>
            <w:pPr>
              <w:pStyle w:val="Compact"/>
            </w:pPr>
            <w:r>
              <w:rPr>
                <w:rStyle w:val="VerbatimChar"/>
              </w:rPr>
              <w:t xml:space="preserve">OperationTemplate_Get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OperationTemplate</w:t>
            </w:r>
          </w:p>
        </w:tc>
      </w:tr>
      <w:tr>
        <w:tc>
          <w:tcPr/>
          <w:p>
            <w:pPr>
              <w:pStyle w:val="Compact"/>
            </w:pPr>
            <w:r>
              <w:rPr>
                <w:rStyle w:val="VerbatimChar"/>
              </w:rPr>
              <w:t xml:space="preserve">OperationTemplate_Create</w:t>
            </w:r>
          </w:p>
        </w:tc>
        <w:tc>
          <w:tcPr/>
          <w:p>
            <w:pPr>
              <w:pStyle w:val="Compact"/>
            </w:pPr>
            <w:r>
              <w:rPr>
                <w:rStyle w:val="VerbatimChar"/>
              </w:rPr>
              <w:t xml:space="preserve">@Name, @AreaLocationId, @CollectsDieInfo, @CollectsCavityInfo, @CollectsWeight, @CollectsGoodCount, @CollectsBadCount, @RequiresMaterialVerification, @RequiresSerialNumber, @AppUserId</w:t>
            </w:r>
          </w:p>
        </w:tc>
        <w:tc>
          <w:tcPr/>
          <w:p>
            <w:pPr>
              <w:pStyle w:val="Compact"/>
            </w:pPr>
            <w:r>
              <w:t xml:space="preserve">Creates version 1</w:t>
            </w: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OperationTemplate_CreateNewVersion</w:t>
            </w:r>
          </w:p>
        </w:tc>
        <w:tc>
          <w:tcPr>
            <w:shd w:val="clear" w:color="auto" w:fill="F2F2F2"/>
          </w:tcPr>
          <w:tcPr/>
          <w:p>
            <w:pPr>
              <w:pStyle w:val="Compact"/>
            </w:pPr>
            <w:r>
              <w:rPr>
                <w:rStyle w:val="VerbatimChar"/>
              </w:rPr>
              <w:t xml:space="preserve">@ParentOperationTemplateId, ..., @EffectiveFrom, @AppUserId</w:t>
            </w:r>
          </w:p>
        </w:tc>
        <w:tc>
          <w:tcPr>
            <w:shd w:val="clear" w:color="auto" w:fill="F2F2F2"/>
          </w:tcPr>
          <w:tcPr/>
          <w:p>
            <w:pPr>
              <w:pStyle w:val="Compact"/>
            </w:pPr>
            <w:r>
              <w:t xml:space="preserve">New version preserves the previous</w:t>
            </w:r>
          </w:p>
        </w:tc>
        <w:tc>
          <w:tcPr>
            <w:shd w:val="clear" w:color="auto" w:fill="F2F2F2"/>
          </w:tcPr>
          <w:tcPr/>
          <w:p>
            <w:pPr>
              <w:pStyle w:val="Compact"/>
            </w:pPr>
            <w:r>
              <w:t xml:space="preserve">reads</w:t>
            </w:r>
            <w:r>
              <w:t xml:space="preserve"> </w:t>
            </w:r>
            <w:r>
              <w:rPr>
                <w:rStyle w:val="VerbatimChar"/>
              </w:rPr>
              <w:t xml:space="preserve">OperationTemplate</w:t>
            </w:r>
            <w:r>
              <w:t xml:space="preserve">, calls</w:t>
            </w:r>
            <w:r>
              <w:t xml:space="preserve"> </w:t>
            </w:r>
            <w:r>
              <w:rPr>
                <w:rStyle w:val="VerbatimChar"/>
              </w:rPr>
              <w:t xml:space="preserve">Audit_LogConfigChange</w:t>
            </w:r>
          </w:p>
        </w:tc>
      </w:tr>
      <w:tr>
        <w:tc>
          <w:tcPr/>
          <w:p>
            <w:pPr>
              <w:pStyle w:val="Compact"/>
            </w:pPr>
            <w:r>
              <w:rPr>
                <w:rStyle w:val="VerbatimChar"/>
              </w:rPr>
              <w:t xml:space="preserve">OperationTemplate_Deprecate</w:t>
            </w:r>
          </w:p>
        </w:tc>
        <w:tc>
          <w:tcPr/>
          <w:p>
            <w:pPr>
              <w:pStyle w:val="Compact"/>
            </w:pPr>
            <w:r>
              <w:rPr>
                <w:rStyle w:val="VerbatimChar"/>
              </w:rPr>
              <w:t xml:space="preserve">@Id, @AppUserId</w:t>
            </w:r>
          </w:p>
        </w:tc>
        <w:tc>
          <w:tcPr/>
          <w:p>
            <w:pPr>
              <w:pStyle w:val="Compact"/>
            </w:pPr>
            <w:r>
              <w:t xml:space="preserve">Soft-deletes a specific version</w:t>
            </w:r>
          </w:p>
        </w:tc>
        <w:tc>
          <w:tcPr/>
          <w:p>
            <w:pPr>
              <w:pStyle w:val="Compact"/>
            </w:pPr>
            <w:r>
              <w:t xml:space="preserve">reads</w:t>
            </w:r>
            <w:r>
              <w:t xml:space="preserve"> </w:t>
            </w:r>
            <w:r>
              <w:rPr>
                <w:rStyle w:val="VerbatimChar"/>
              </w:rPr>
              <w:t xml:space="preserve">RouteStep</w:t>
            </w:r>
            <w:r>
              <w:t xml:space="preserve">, calls</w:t>
            </w:r>
            <w:r>
              <w:t xml:space="preserve"> </w:t>
            </w:r>
            <w:r>
              <w:rPr>
                <w:rStyle w:val="VerbatimChar"/>
              </w:rPr>
              <w:t xml:space="preserve">Audit_LogConfigChange</w:t>
            </w:r>
          </w:p>
        </w:tc>
      </w:tr>
    </w:tbl>
    <w:p>
      <w:pPr>
        <w:pStyle w:val="BodyText"/>
      </w:pPr>
      <w:r>
        <w:rPr>
          <w:rStyle w:val="VerbatimChar"/>
          <w:b/>
          <w:bCs/>
        </w:rPr>
        <w:t xml:space="preserve">RouteTemplate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RouteTemplate_ListByItem</w:t>
            </w:r>
          </w:p>
        </w:tc>
        <w:tc>
          <w:tcPr/>
          <w:p>
            <w:pPr>
              <w:pStyle w:val="Compact"/>
            </w:pPr>
            <w:r>
              <w:rPr>
                <w:rStyle w:val="VerbatimChar"/>
              </w:rPr>
              <w:t xml:space="preserve">@ItemId, @ActiveOnly BIT = 1</w:t>
            </w:r>
          </w:p>
        </w:tc>
        <w:tc>
          <w:tcPr/>
          <w:p>
            <w:pPr>
              <w:pStyle w:val="Compact"/>
            </w:pPr>
            <w:r>
              <w:t xml:space="preserve">Usually one active route per item</w:t>
            </w:r>
          </w:p>
        </w:tc>
        <w:tc>
          <w:tcPr/>
          <w:p>
            <w:pPr>
              <w:pStyle w:val="Compact"/>
            </w:pPr>
            <w:r>
              <w:rPr>
                <w:rStyle w:val="VerbatimChar"/>
              </w:rPr>
              <w:t xml:space="preserve">RouteTemplate</w:t>
            </w:r>
          </w:p>
        </w:tc>
      </w:tr>
      <w:tr>
        <w:tc>
          <w:tcPr>
            <w:shd w:val="clear" w:color="auto" w:fill="F2F2F2"/>
          </w:tcPr>
          <w:tcPr/>
          <w:p>
            <w:pPr>
              <w:pStyle w:val="Compact"/>
            </w:pPr>
            <w:r>
              <w:rPr>
                <w:rStyle w:val="VerbatimChar"/>
              </w:rPr>
              <w:t xml:space="preserve">RouteTemplate_Get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Returns route header + steps in order</w:t>
            </w:r>
          </w:p>
        </w:tc>
        <w:tc>
          <w:tcPr>
            <w:shd w:val="clear" w:color="auto" w:fill="F2F2F2"/>
          </w:tcPr>
          <w:tcPr/>
          <w:p>
            <w:pPr>
              <w:pStyle w:val="Compact"/>
            </w:pPr>
            <w:r>
              <w:rPr>
                <w:rStyle w:val="VerbatimChar"/>
              </w:rPr>
              <w:t xml:space="preserve">RouteTemplate</w:t>
            </w:r>
            <w:r>
              <w:t xml:space="preserve">,</w:t>
            </w:r>
            <w:r>
              <w:t xml:space="preserve"> </w:t>
            </w:r>
            <w:r>
              <w:rPr>
                <w:rStyle w:val="VerbatimChar"/>
              </w:rPr>
              <w:t xml:space="preserve">RouteStep</w:t>
            </w:r>
            <w:r>
              <w:t xml:space="preserve">,</w:t>
            </w:r>
            <w:r>
              <w:t xml:space="preserve"> </w:t>
            </w:r>
            <w:r>
              <w:rPr>
                <w:rStyle w:val="VerbatimChar"/>
              </w:rPr>
              <w:t xml:space="preserve">OperationTemplate</w:t>
            </w:r>
          </w:p>
        </w:tc>
      </w:tr>
      <w:tr>
        <w:tc>
          <w:tcPr/>
          <w:p>
            <w:pPr>
              <w:pStyle w:val="Compact"/>
            </w:pPr>
            <w:r>
              <w:rPr>
                <w:rStyle w:val="VerbatimChar"/>
              </w:rPr>
              <w:t xml:space="preserve">RouteTemplate_GetActiveForItem</w:t>
            </w:r>
          </w:p>
        </w:tc>
        <w:tc>
          <w:tcPr/>
          <w:p>
            <w:pPr>
              <w:pStyle w:val="Compact"/>
            </w:pPr>
            <w:r>
              <w:rPr>
                <w:rStyle w:val="VerbatimChar"/>
              </w:rPr>
              <w:t xml:space="preserve">@ItemId, @AsOfDate DATETIME2 = NULL</w:t>
            </w:r>
          </w:p>
        </w:tc>
        <w:tc>
          <w:tcPr/>
          <w:p>
            <w:pPr>
              <w:pStyle w:val="Compact"/>
            </w:pPr>
            <w:r>
              <w:t xml:space="preserve">Picks version active at a given moment</w:t>
            </w:r>
          </w:p>
        </w:tc>
        <w:tc>
          <w:tcPr/>
          <w:p>
            <w:pPr>
              <w:pStyle w:val="Compact"/>
            </w:pPr>
            <w:r>
              <w:rPr>
                <w:rStyle w:val="VerbatimChar"/>
              </w:rPr>
              <w:t xml:space="preserve">RouteTemplate</w:t>
            </w:r>
          </w:p>
        </w:tc>
      </w:tr>
      <w:tr>
        <w:tc>
          <w:tcPr>
            <w:shd w:val="clear" w:color="auto" w:fill="F2F2F2"/>
          </w:tcPr>
          <w:tcPr/>
          <w:p>
            <w:pPr>
              <w:pStyle w:val="Compact"/>
            </w:pPr>
            <w:r>
              <w:rPr>
                <w:rStyle w:val="VerbatimChar"/>
              </w:rPr>
              <w:t xml:space="preserve">RouteTemplate_Create</w:t>
            </w:r>
          </w:p>
        </w:tc>
        <w:tc>
          <w:tcPr>
            <w:shd w:val="clear" w:color="auto" w:fill="F2F2F2"/>
          </w:tcPr>
          <w:tcPr/>
          <w:p>
            <w:pPr>
              <w:pStyle w:val="Compact"/>
            </w:pPr>
            <w:r>
              <w:rPr>
                <w:rStyle w:val="VerbatimChar"/>
              </w:rPr>
              <w:t xml:space="preserve">@ItemId, @Name, @EffectiveFrom, @AppUserId</w:t>
            </w:r>
          </w:p>
        </w:tc>
        <w:tc>
          <w:tcPr>
            <w:shd w:val="clear" w:color="auto" w:fill="F2F2F2"/>
          </w:tcPr>
          <w:tcPr/>
          <w:p>
            <w:pPr>
              <w:pStyle w:val="Compact"/>
            </w:pPr>
            <w:r>
              <w:t xml:space="preserve">Empty route, version 1</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RouteTemplate_CreateNewVersion</w:t>
            </w:r>
          </w:p>
        </w:tc>
        <w:tc>
          <w:tcPr/>
          <w:p>
            <w:pPr>
              <w:pStyle w:val="Compact"/>
            </w:pPr>
            <w:r>
              <w:rPr>
                <w:rStyle w:val="VerbatimChar"/>
              </w:rPr>
              <w:t xml:space="preserve">@ParentRouteTemplateId, @EffectiveFrom, @AppUserId</w:t>
            </w:r>
          </w:p>
        </w:tc>
        <w:tc>
          <w:tcPr/>
          <w:p>
            <w:pPr>
              <w:pStyle w:val="Compact"/>
            </w:pPr>
            <w:r>
              <w:t xml:space="preserve">Copies steps from prior version</w:t>
            </w:r>
          </w:p>
        </w:tc>
        <w:tc>
          <w:tcPr/>
          <w:p>
            <w:pPr>
              <w:pStyle w:val="Compact"/>
            </w:pPr>
            <w:r>
              <w:t xml:space="preserve">reads</w:t>
            </w:r>
            <w:r>
              <w:t xml:space="preserve"> </w:t>
            </w:r>
            <w:r>
              <w:rPr>
                <w:rStyle w:val="VerbatimChar"/>
              </w:rPr>
              <w:t xml:space="preserve">RouteTemplate</w:t>
            </w:r>
            <w:r>
              <w:t xml:space="preserve">,</w:t>
            </w:r>
            <w:r>
              <w:t xml:space="preserve"> </w:t>
            </w:r>
            <w:r>
              <w:rPr>
                <w:rStyle w:val="VerbatimChar"/>
              </w:rPr>
              <w:t xml:space="preserve">RouteStep</w:t>
            </w:r>
            <w:r>
              <w:t xml:space="preserve">;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RouteTemplate_Deprecate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RouteStep</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RouteStep_ListByRoute</w:t>
            </w:r>
          </w:p>
        </w:tc>
        <w:tc>
          <w:tcPr/>
          <w:p>
            <w:pPr>
              <w:pStyle w:val="Compact"/>
            </w:pPr>
            <w:r>
              <w:rPr>
                <w:rStyle w:val="VerbatimChar"/>
              </w:rPr>
              <w:t xml:space="preserve">@RouteTemplateId</w:t>
            </w:r>
          </w:p>
        </w:tc>
        <w:tc>
          <w:tcPr/>
          <w:p>
            <w:pPr>
              <w:pStyle w:val="Compact"/>
            </w:pPr>
          </w:p>
        </w:tc>
        <w:tc>
          <w:tcPr/>
          <w:p>
            <w:pPr>
              <w:pStyle w:val="Compact"/>
            </w:pPr>
            <w:r>
              <w:rPr>
                <w:rStyle w:val="VerbatimChar"/>
              </w:rPr>
              <w:t xml:space="preserve">RouteStep</w:t>
            </w:r>
            <w:r>
              <w:t xml:space="preserve">,</w:t>
            </w:r>
            <w:r>
              <w:t xml:space="preserve"> </w:t>
            </w:r>
            <w:r>
              <w:rPr>
                <w:rStyle w:val="VerbatimChar"/>
              </w:rPr>
              <w:t xml:space="preserve">OperationTemplate</w:t>
            </w:r>
          </w:p>
        </w:tc>
      </w:tr>
      <w:tr>
        <w:tc>
          <w:tcPr>
            <w:shd w:val="clear" w:color="auto" w:fill="F2F2F2"/>
          </w:tcPr>
          <w:tcPr/>
          <w:p>
            <w:pPr>
              <w:pStyle w:val="Compact"/>
            </w:pPr>
            <w:r>
              <w:rPr>
                <w:rStyle w:val="VerbatimChar"/>
              </w:rPr>
              <w:t xml:space="preserve">RouteStep_Add</w:t>
            </w:r>
          </w:p>
        </w:tc>
        <w:tc>
          <w:tcPr>
            <w:shd w:val="clear" w:color="auto" w:fill="F2F2F2"/>
          </w:tcPr>
          <w:tcPr/>
          <w:p>
            <w:pPr>
              <w:pStyle w:val="Compact"/>
            </w:pPr>
            <w:r>
              <w:rPr>
                <w:rStyle w:val="VerbatimChar"/>
              </w:rPr>
              <w:t xml:space="preserve">@RouteTemplateId, @SequenceNumber, @OperationTemplateId, @AppUserId</w:t>
            </w:r>
          </w:p>
        </w:tc>
        <w:tc>
          <w:tcPr>
            <w:shd w:val="clear" w:color="auto" w:fill="F2F2F2"/>
          </w:tcPr>
          <w:tcPr/>
          <w:p>
            <w:pPr>
              <w:pStyle w:val="Compact"/>
            </w:pPr>
          </w:p>
        </w:tc>
        <w:tc>
          <w:tcPr>
            <w:shd w:val="clear" w:color="auto" w:fill="F2F2F2"/>
          </w:tcPr>
          <w:tcPr/>
          <w:p>
            <w:pPr>
              <w:pStyle w:val="Compact"/>
            </w:pPr>
            <w:r>
              <w:rPr>
                <w:rStyle w:val="VerbatimChar"/>
              </w:rPr>
              <w:t xml:space="preserve">RouteTemplate</w:t>
            </w:r>
            <w:r>
              <w:t xml:space="preserve"> </w:t>
            </w:r>
            <w:r>
              <w:t xml:space="preserve">(FK),</w:t>
            </w:r>
            <w:r>
              <w:t xml:space="preserve"> </w:t>
            </w:r>
            <w:r>
              <w:rPr>
                <w:rStyle w:val="VerbatimChar"/>
              </w:rPr>
              <w:t xml:space="preserve">OperationTemplate</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RouteStep_Update</w:t>
            </w:r>
          </w:p>
        </w:tc>
        <w:tc>
          <w:tcPr/>
          <w:p>
            <w:pPr>
              <w:pStyle w:val="Compact"/>
            </w:pPr>
            <w:r>
              <w:rPr>
                <w:rStyle w:val="VerbatimChar"/>
              </w:rPr>
              <w:t xml:space="preserve">@Id, @SequenceNumber, @OperationTemplateId, @AppUserId</w:t>
            </w:r>
          </w:p>
        </w:tc>
        <w:tc>
          <w:tcPr/>
          <w:p>
            <w:pPr>
              <w:pStyle w:val="Compact"/>
            </w:pPr>
          </w:p>
        </w:tc>
        <w:tc>
          <w:tcPr/>
          <w:p>
            <w:pPr>
              <w:pStyle w:val="Compact"/>
            </w:pPr>
            <w:r>
              <w:rPr>
                <w:rStyle w:val="VerbatimChar"/>
              </w:rPr>
              <w:t xml:space="preserve">OperationTemplate</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RouteStep_Remove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r>
        <w:tc>
          <w:tcPr/>
          <w:p>
            <w:pPr>
              <w:pStyle w:val="Compact"/>
            </w:pPr>
            <w:r>
              <w:rPr>
                <w:rStyle w:val="VerbatimChar"/>
              </w:rPr>
              <w:t xml:space="preserve">RouteStep_Reorder</w:t>
            </w:r>
          </w:p>
        </w:tc>
        <w:tc>
          <w:tcPr/>
          <w:p>
            <w:pPr>
              <w:pStyle w:val="Compact"/>
            </w:pPr>
            <w:r>
              <w:rPr>
                <w:rStyle w:val="VerbatimChar"/>
              </w:rPr>
              <w:t xml:space="preserve">@RouteTemplateId, @StepIds NVARCHAR(MAX), @AppUserId</w:t>
            </w:r>
          </w:p>
        </w:tc>
        <w:tc>
          <w:tcPr/>
          <w:p>
            <w:pPr>
              <w:pStyle w:val="Compact"/>
            </w:pPr>
            <w:r>
              <w:t xml:space="preserve">Comma-delimited new order — drag-and-drop reorder support</w:t>
            </w:r>
          </w:p>
        </w:tc>
        <w:tc>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ItemLocation</w:t>
      </w:r>
      <w:r>
        <w:t xml:space="preserve"> </w:t>
      </w:r>
      <w:r>
        <w:t xml:space="preserve">(eligibility map):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ItemLocation_ListByItem</w:t>
            </w:r>
          </w:p>
        </w:tc>
        <w:tc>
          <w:tcPr/>
          <w:p>
            <w:pPr>
              <w:pStyle w:val="Compact"/>
            </w:pPr>
            <w:r>
              <w:rPr>
                <w:rStyle w:val="VerbatimChar"/>
              </w:rPr>
              <w:t xml:space="preserve">@ItemId</w:t>
            </w:r>
          </w:p>
        </w:tc>
        <w:tc>
          <w:tcPr/>
          <w:p>
            <w:pPr>
              <w:pStyle w:val="Compact"/>
            </w:pPr>
            <w:r>
              <w:t xml:space="preserve">“Where can this part run?”</w:t>
            </w:r>
          </w:p>
        </w:tc>
        <w:tc>
          <w:tcPr/>
          <w:p>
            <w:pPr>
              <w:pStyle w:val="Compact"/>
            </w:pPr>
            <w:r>
              <w:rPr>
                <w:rStyle w:val="VerbatimChar"/>
              </w:rPr>
              <w:t xml:space="preserve">ItemLocation</w:t>
            </w:r>
            <w:r>
              <w:t xml:space="preserve">,</w:t>
            </w:r>
            <w:r>
              <w:t xml:space="preserve"> </w:t>
            </w:r>
            <w:r>
              <w:rPr>
                <w:rStyle w:val="VerbatimChar"/>
              </w:rPr>
              <w:t xml:space="preserve">Location</w:t>
            </w:r>
          </w:p>
        </w:tc>
      </w:tr>
      <w:tr>
        <w:tc>
          <w:tcPr>
            <w:shd w:val="clear" w:color="auto" w:fill="F2F2F2"/>
          </w:tcPr>
          <w:tcPr/>
          <w:p>
            <w:pPr>
              <w:pStyle w:val="Compact"/>
            </w:pPr>
            <w:r>
              <w:rPr>
                <w:rStyle w:val="VerbatimChar"/>
              </w:rPr>
              <w:t xml:space="preserve">ItemLocation_ListByLocation</w:t>
            </w:r>
          </w:p>
        </w:tc>
        <w:tc>
          <w:tcPr>
            <w:shd w:val="clear" w:color="auto" w:fill="F2F2F2"/>
          </w:tcPr>
          <w:tcPr/>
          <w:p>
            <w:pPr>
              <w:pStyle w:val="Compact"/>
            </w:pPr>
            <w:r>
              <w:rPr>
                <w:rStyle w:val="VerbatimChar"/>
              </w:rPr>
              <w:t xml:space="preserve">@LocationId</w:t>
            </w:r>
          </w:p>
        </w:tc>
        <w:tc>
          <w:tcPr>
            <w:shd w:val="clear" w:color="auto" w:fill="F2F2F2"/>
          </w:tcPr>
          <w:tcPr/>
          <w:p>
            <w:pPr>
              <w:pStyle w:val="Compact"/>
            </w:pPr>
            <w:r>
              <w:t xml:space="preserve">“What parts can run on this machine?”</w:t>
            </w:r>
          </w:p>
        </w:tc>
        <w:tc>
          <w:tcPr>
            <w:shd w:val="clear" w:color="auto" w:fill="F2F2F2"/>
          </w:tcPr>
          <w:tcPr/>
          <w:p>
            <w:pPr>
              <w:pStyle w:val="Compact"/>
            </w:pPr>
            <w:r>
              <w:rPr>
                <w:rStyle w:val="VerbatimChar"/>
              </w:rPr>
              <w:t xml:space="preserve">ItemLocation</w:t>
            </w:r>
            <w:r>
              <w:t xml:space="preserve">,</w:t>
            </w:r>
            <w:r>
              <w:t xml:space="preserve"> </w:t>
            </w:r>
            <w:r>
              <w:rPr>
                <w:rStyle w:val="VerbatimChar"/>
              </w:rPr>
              <w:t xml:space="preserve">Item</w:t>
            </w:r>
          </w:p>
        </w:tc>
      </w:tr>
      <w:tr>
        <w:tc>
          <w:tcPr/>
          <w:p>
            <w:pPr>
              <w:pStyle w:val="Compact"/>
            </w:pPr>
            <w:r>
              <w:rPr>
                <w:rStyle w:val="VerbatimChar"/>
              </w:rPr>
              <w:t xml:space="preserve">ItemLocation_Add</w:t>
            </w:r>
          </w:p>
        </w:tc>
        <w:tc>
          <w:tcPr/>
          <w:p>
            <w:pPr>
              <w:pStyle w:val="Compact"/>
            </w:pPr>
            <w:r>
              <w:rPr>
                <w:rStyle w:val="VerbatimChar"/>
              </w:rPr>
              <w:t xml:space="preserve">@ItemId, @LocationId, @AppUserId</w:t>
            </w:r>
          </w:p>
        </w:tc>
        <w:tc>
          <w:tcPr/>
          <w:p>
            <w:pPr>
              <w:pStyle w:val="Compact"/>
            </w:pPr>
          </w:p>
        </w:tc>
        <w:tc>
          <w:tcPr/>
          <w:p>
            <w:pPr>
              <w:pStyle w:val="Compact"/>
            </w:pPr>
            <w:r>
              <w:rPr>
                <w:rStyle w:val="VerbatimChar"/>
              </w:rPr>
              <w:t xml:space="preserve">Item</w:t>
            </w:r>
            <w:r>
              <w:t xml:space="preserve"> </w:t>
            </w:r>
            <w:r>
              <w:t xml:space="preserve">(FK),</w:t>
            </w:r>
            <w:r>
              <w:t xml:space="preserve"> </w:t>
            </w:r>
            <w:r>
              <w:rPr>
                <w:rStyle w:val="VerbatimChar"/>
              </w:rPr>
              <w:t xml:space="preserve">Location</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ItemLocation_Remove</w:t>
            </w:r>
          </w:p>
        </w:tc>
        <w:tc>
          <w:tcPr>
            <w:shd w:val="clear" w:color="auto" w:fill="F2F2F2"/>
          </w:tcPr>
          <w:tcPr/>
          <w:p>
            <w:pPr>
              <w:pStyle w:val="Compact"/>
            </w:pPr>
            <w:r>
              <w:rPr>
                <w:rStyle w:val="VerbatimChar"/>
              </w:rPr>
              <w:t xml:space="preserve">@ItemId, @LocationId,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bookmarkEnd w:id="38"/>
    <w:bookmarkStart w:id="39" w:name="frontend-perspective-views-4"/>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Operation Template Library</w:t>
            </w:r>
          </w:p>
        </w:tc>
        <w:tc>
          <w:tcPr/>
          <w:p>
            <w:pPr>
              <w:pStyle w:val="Compact"/>
            </w:pPr>
            <w:r>
              <w:t xml:space="preserve">List of all operation templates grouped by Area. Add new template button. Click a template to see/edit its data collection flags. Shows version history for each template.</w:t>
            </w:r>
          </w:p>
        </w:tc>
      </w:tr>
      <w:tr>
        <w:tc>
          <w:tcPr>
            <w:shd w:val="clear" w:color="auto" w:fill="F2F2F2"/>
          </w:tcPr>
          <w:tcPr/>
          <w:p>
            <w:pPr>
              <w:pStyle w:val="Compact"/>
            </w:pPr>
            <w:r>
              <w:rPr>
                <w:b/>
                <w:bCs/>
              </w:rPr>
              <w:t xml:space="preserve">Route Builder</w:t>
            </w:r>
          </w:p>
        </w:tc>
        <w:tc>
          <w:tcPr>
            <w:shd w:val="clear" w:color="auto" w:fill="F2F2F2"/>
          </w:tcPr>
          <w:tcPr/>
          <w:p>
            <w:pPr>
              <w:pStyle w:val="Compact"/>
            </w:pPr>
            <w:r>
              <w:t xml:space="preserve">Master-detail view tied to an Item. Left: list of routes for the item with version dropdown. Right: ordered list of steps, each showing the operation template name and its area. Drag-and-drop to reorder steps, button to insert/remove steps.</w:t>
            </w:r>
            <w:r>
              <w:t xml:space="preserve"> </w:t>
            </w:r>
            <w:r>
              <w:t xml:space="preserve">“New Version”</w:t>
            </w:r>
            <w:r>
              <w:t xml:space="preserve"> </w:t>
            </w:r>
            <w:r>
              <w:t xml:space="preserve">button creates a new route version (preserving the old).</w:t>
            </w:r>
          </w:p>
        </w:tc>
      </w:tr>
      <w:tr>
        <w:tc>
          <w:tcPr/>
          <w:p>
            <w:pPr>
              <w:pStyle w:val="Compact"/>
            </w:pPr>
            <w:r>
              <w:rPr>
                <w:b/>
                <w:bCs/>
              </w:rPr>
              <w:t xml:space="preserve">Eligibility Map Editor</w:t>
            </w:r>
          </w:p>
        </w:tc>
        <w:tc>
          <w:tcPr/>
          <w:p>
            <w:pPr>
              <w:pStyle w:val="Compact"/>
            </w:pPr>
            <w:r>
              <w:t xml:space="preserve">Two-pane view: items on the left, locations on the right, with a center matrix showing which items are eligible at which Cells. Click a cell in the matrix to toggle eligibility. Filter both lists by area or part type.</w:t>
            </w:r>
          </w:p>
        </w:tc>
      </w:tr>
      <w:tr>
        <w:tc>
          <w:tcPr>
            <w:shd w:val="clear" w:color="auto" w:fill="F2F2F2"/>
          </w:tcPr>
          <w:tcPr/>
          <w:p>
            <w:pPr>
              <w:pStyle w:val="Compact"/>
            </w:pPr>
            <w:r>
              <w:rPr>
                <w:b/>
                <w:bCs/>
              </w:rPr>
              <w:t xml:space="preserve">Operation Template Editor</w:t>
            </w:r>
          </w:p>
        </w:tc>
        <w:tc>
          <w:tcPr>
            <w:shd w:val="clear" w:color="auto" w:fill="F2F2F2"/>
          </w:tcPr>
          <w:tcPr/>
          <w:p>
            <w:pPr>
              <w:pStyle w:val="Compact"/>
            </w:pPr>
            <w:r>
              <w:t xml:space="preserve">Form view triggered from the Library. Fields for all the data collection flags (boolean switches), area dropdown (filtered to Area-tier locations), name, description.</w:t>
            </w:r>
            <w:r>
              <w:t xml:space="preserve"> </w:t>
            </w:r>
            <w:r>
              <w:t xml:space="preserve">“Save as new version”</w:t>
            </w:r>
            <w:r>
              <w:t xml:space="preserve"> </w:t>
            </w:r>
            <w:r>
              <w:t xml:space="preserve">creates a fresh version.</w:t>
            </w:r>
          </w:p>
        </w:tc>
      </w:tr>
    </w:tbl>
    <w:bookmarkEnd w:id="39"/>
    <w:bookmarkStart w:id="40" w:name="phase-5-complete-when"/>
    <w:p>
      <w:pPr>
        <w:pStyle w:val="Heading3"/>
      </w:pPr>
      <w:r>
        <w:t xml:space="preserve">Phase 5 complete when</w:t>
      </w:r>
    </w:p>
    <w:p>
      <w:pPr>
        <w:pStyle w:val="Compact"/>
        <w:numPr>
          <w:ilvl w:val="0"/>
          <w:numId w:val="1007"/>
        </w:numPr>
      </w:pPr>
      <w:r>
        <w:t xml:space="preserve">Every active MPP item has at least one</w:t>
      </w:r>
      <w:r>
        <w:t xml:space="preserve"> </w:t>
      </w:r>
      <w:r>
        <w:rPr>
          <w:rStyle w:val="VerbatimChar"/>
        </w:rPr>
        <w:t xml:space="preserve">RouteTemplate</w:t>
      </w:r>
      <w:r>
        <w:t xml:space="preserve"> </w:t>
      </w:r>
      <w:r>
        <w:t xml:space="preserve">with at least one</w:t>
      </w:r>
      <w:r>
        <w:t xml:space="preserve"> </w:t>
      </w:r>
      <w:r>
        <w:rPr>
          <w:rStyle w:val="VerbatimChar"/>
        </w:rPr>
        <w:t xml:space="preserve">RouteStep</w:t>
      </w:r>
    </w:p>
    <w:p>
      <w:pPr>
        <w:pStyle w:val="Compact"/>
        <w:numPr>
          <w:ilvl w:val="0"/>
          <w:numId w:val="1007"/>
        </w:numPr>
      </w:pPr>
      <w:r>
        <w:t xml:space="preserve">The</w:t>
      </w:r>
      <w:r>
        <w:t xml:space="preserve"> </w:t>
      </w:r>
      <w:r>
        <w:rPr>
          <w:rStyle w:val="VerbatimChar"/>
        </w:rPr>
        <w:t xml:space="preserve">ItemLocation</w:t>
      </w:r>
      <w:r>
        <w:t xml:space="preserve"> </w:t>
      </w:r>
      <w:r>
        <w:t xml:space="preserve">eligibility map is populated for every item-cell combination MPP runs</w:t>
      </w:r>
    </w:p>
    <w:p>
      <w:pPr>
        <w:pStyle w:val="Compact"/>
        <w:numPr>
          <w:ilvl w:val="0"/>
          <w:numId w:val="1007"/>
        </w:numPr>
      </w:pPr>
      <w:r>
        <w:t xml:space="preserve">Engineering can create a new route version when an existing route changes — old production records still reference the old version</w:t>
      </w:r>
    </w:p>
    <w:p>
      <w:pPr>
        <w:pStyle w:val="Compact"/>
        <w:numPr>
          <w:ilvl w:val="0"/>
          <w:numId w:val="1007"/>
        </w:numPr>
      </w:pPr>
      <w:r>
        <w:t xml:space="preserve">Operators (in Phase 4 of the Plant Floor build) will be able to query</w:t>
      </w:r>
      <w:r>
        <w:t xml:space="preserve"> </w:t>
      </w:r>
      <w:r>
        <w:t xml:space="preserve">“which Cells can run this Item?”</w:t>
      </w:r>
      <w:r>
        <w:t xml:space="preserve"> </w:t>
      </w:r>
      <w:r>
        <w:t xml:space="preserve">via</w:t>
      </w:r>
      <w:r>
        <w:t xml:space="preserve"> </w:t>
      </w:r>
      <w:r>
        <w:rPr>
          <w:rStyle w:val="VerbatimChar"/>
        </w:rPr>
        <w:t xml:space="preserve">ItemLocation_ListByItem</w:t>
      </w:r>
    </w:p>
    <w:p>
      <w:r>
        <w:pict>
          <v:rect style="width:0;height:1.5pt" o:hralign="center" o:hrstd="t" o:hr="t"/>
        </w:pict>
      </w:r>
    </w:p>
    <w:bookmarkEnd w:id="40"/>
    <w:bookmarkEnd w:id="41"/>
    <w:bookmarkStart w:id="46" w:name="phase-6-bom-management"/>
    <w:p>
      <w:pPr>
        <w:pStyle w:val="Heading2"/>
      </w:pPr>
      <w:r>
        <w:t xml:space="preserve">Phase 6 — BOM Management</w:t>
      </w:r>
    </w:p>
    <w:p>
      <w:pPr>
        <w:pStyle w:val="FirstParagraph"/>
      </w:pPr>
      <w:r>
        <w:rPr>
          <w:b/>
          <w:bCs/>
        </w:rPr>
        <w:t xml:space="preserve">Goal:</w:t>
      </w:r>
      <w:r>
        <w:t xml:space="preserve"> </w:t>
      </w:r>
      <w:r>
        <w:t xml:space="preserve">Versioned bills of material. Required for assembly operations to validate material consumption.</w:t>
      </w:r>
    </w:p>
    <w:p>
      <w:pPr>
        <w:pStyle w:val="BodyText"/>
      </w:pPr>
      <w:r>
        <w:rPr>
          <w:b/>
          <w:bCs/>
        </w:rPr>
        <w:t xml:space="preserve">Dependencies:</w:t>
      </w:r>
      <w:r>
        <w:t xml:space="preserve"> </w:t>
      </w:r>
      <w:r>
        <w:t xml:space="preserve">Phase 4 (Items).</w:t>
      </w:r>
    </w:p>
    <w:p>
      <w:pPr>
        <w:pStyle w:val="BodyText"/>
      </w:pPr>
      <w:r>
        <w:rPr>
          <w:b/>
          <w:bCs/>
        </w:rPr>
        <w:t xml:space="preserve">Status:</w:t>
      </w:r>
      <w:r>
        <w:t xml:space="preserve"> </w:t>
      </w:r>
      <w:r>
        <w:t xml:space="preserve">Unblocked.</w:t>
      </w:r>
    </w:p>
    <w:bookmarkStart w:id="42" w:name="data-model-5"/>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Bom</w:t>
            </w:r>
          </w:p>
        </w:tc>
        <w:tc>
          <w:tcPr/>
          <w:p>
            <w:pPr>
              <w:pStyle w:val="Compact"/>
            </w:pPr>
            <w:r>
              <w:t xml:space="preserve">Header table. One row per</w:t>
            </w:r>
            <w:r>
              <w:t xml:space="preserve"> </w:t>
            </w:r>
            <w:r>
              <w:rPr>
                <w:rStyle w:val="VerbatimChar"/>
              </w:rPr>
              <w:t xml:space="preserve">(ParentItemId, VersionNumber)</w:t>
            </w:r>
            <w:r>
              <w:t xml:space="preserve">. Versioned.</w:t>
            </w:r>
          </w:p>
        </w:tc>
      </w:tr>
      <w:tr>
        <w:tc>
          <w:tcPr>
            <w:shd w:val="clear" w:color="auto" w:fill="F2F2F2"/>
          </w:tcPr>
          <w:tcPr/>
          <w:p>
            <w:pPr>
              <w:pStyle w:val="Compact"/>
            </w:pPr>
            <w:r>
              <w:rPr>
                <w:rStyle w:val="VerbatimChar"/>
              </w:rPr>
              <w:t xml:space="preserve">BomLine</w:t>
            </w:r>
          </w:p>
        </w:tc>
        <w:tc>
          <w:tcPr>
            <w:shd w:val="clear" w:color="auto" w:fill="F2F2F2"/>
          </w:tcPr>
          <w:tcPr/>
          <w:p>
            <w:pPr>
              <w:pStyle w:val="Compact"/>
            </w:pPr>
            <w:r>
              <w:t xml:space="preserve">Component lines. Each row = one component item with quantity per parent.</w:t>
            </w:r>
          </w:p>
        </w:tc>
      </w:tr>
    </w:tbl>
    <w:bookmarkEnd w:id="42"/>
    <w:bookmarkStart w:id="43" w:name="Xd33a999d83283eea05a6facb153896471fe1956"/>
    <w:p>
      <w:pPr>
        <w:pStyle w:val="Heading3"/>
      </w:pPr>
      <w:r>
        <w:t xml:space="preserve">API Layer (Named Queries → Stored Procedures)</w:t>
      </w:r>
    </w:p>
    <w:p>
      <w:pPr>
        <w:pStyle w:val="FirstParagraph"/>
      </w:pPr>
      <w:r>
        <w:rPr>
          <w:rStyle w:val="VerbatimChar"/>
          <w:b/>
          <w:bCs/>
        </w:rPr>
        <w:t xml:space="preserve">Bom</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Bom_ListByParentItem</w:t>
            </w:r>
          </w:p>
        </w:tc>
        <w:tc>
          <w:tcPr/>
          <w:p>
            <w:pPr>
              <w:pStyle w:val="Compact"/>
            </w:pPr>
            <w:r>
              <w:rPr>
                <w:rStyle w:val="VerbatimChar"/>
              </w:rPr>
              <w:t xml:space="preserve">@ParentItemId, @ActiveOnly BIT = 1</w:t>
            </w:r>
          </w:p>
        </w:tc>
        <w:tc>
          <w:tcPr/>
          <w:p>
            <w:pPr>
              <w:pStyle w:val="Compact"/>
            </w:pPr>
            <w:r>
              <w:t xml:space="preserve">All BOM versions for a parent item</w:t>
            </w:r>
          </w:p>
        </w:tc>
        <w:tc>
          <w:tcPr/>
          <w:p>
            <w:pPr>
              <w:pStyle w:val="Compact"/>
            </w:pPr>
            <w:r>
              <w:rPr>
                <w:rStyle w:val="VerbatimChar"/>
              </w:rPr>
              <w:t xml:space="preserve">Bom</w:t>
            </w:r>
          </w:p>
        </w:tc>
      </w:tr>
      <w:tr>
        <w:tc>
          <w:tcPr>
            <w:shd w:val="clear" w:color="auto" w:fill="F2F2F2"/>
          </w:tcPr>
          <w:tcPr/>
          <w:p>
            <w:pPr>
              <w:pStyle w:val="Compact"/>
            </w:pPr>
            <w:r>
              <w:rPr>
                <w:rStyle w:val="VerbatimChar"/>
              </w:rPr>
              <w:t xml:space="preserve">Bom_Get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all lines in sort order</w:t>
            </w:r>
          </w:p>
        </w:tc>
        <w:tc>
          <w:tcPr>
            <w:shd w:val="clear" w:color="auto" w:fill="F2F2F2"/>
          </w:tcPr>
          <w:tcPr/>
          <w:p>
            <w:pPr>
              <w:pStyle w:val="Compact"/>
            </w:pPr>
            <w:r>
              <w:rPr>
                <w:rStyle w:val="VerbatimChar"/>
              </w:rPr>
              <w:t xml:space="preserve">Bom</w:t>
            </w:r>
            <w:r>
              <w:t xml:space="preserve">,</w:t>
            </w:r>
            <w:r>
              <w:t xml:space="preserve"> </w:t>
            </w:r>
            <w:r>
              <w:rPr>
                <w:rStyle w:val="VerbatimChar"/>
              </w:rPr>
              <w:t xml:space="preserve">BomLine</w:t>
            </w:r>
            <w:r>
              <w:t xml:space="preserve">,</w:t>
            </w:r>
            <w:r>
              <w:t xml:space="preserve"> </w:t>
            </w:r>
            <w:r>
              <w:rPr>
                <w:rStyle w:val="VerbatimChar"/>
              </w:rPr>
              <w:t xml:space="preserve">Item</w:t>
            </w:r>
          </w:p>
        </w:tc>
      </w:tr>
      <w:tr>
        <w:tc>
          <w:tcPr/>
          <w:p>
            <w:pPr>
              <w:pStyle w:val="Compact"/>
            </w:pPr>
            <w:r>
              <w:rPr>
                <w:rStyle w:val="VerbatimChar"/>
              </w:rPr>
              <w:t xml:space="preserve">Bom_GetActiveForItem</w:t>
            </w:r>
          </w:p>
        </w:tc>
        <w:tc>
          <w:tcPr/>
          <w:p>
            <w:pPr>
              <w:pStyle w:val="Compact"/>
            </w:pPr>
            <w:r>
              <w:rPr>
                <w:rStyle w:val="VerbatimChar"/>
              </w:rPr>
              <w:t xml:space="preserve">@ParentItemId, @AsOfDate DATETIME2 = NULL</w:t>
            </w:r>
          </w:p>
        </w:tc>
        <w:tc>
          <w:tcPr/>
          <w:p>
            <w:pPr>
              <w:pStyle w:val="Compact"/>
            </w:pPr>
            <w:r>
              <w:t xml:space="preserve">Picks version active at a given moment</w:t>
            </w:r>
          </w:p>
        </w:tc>
        <w:tc>
          <w:tcPr/>
          <w:p>
            <w:pPr>
              <w:pStyle w:val="Compact"/>
            </w:pPr>
            <w:r>
              <w:rPr>
                <w:rStyle w:val="VerbatimChar"/>
              </w:rPr>
              <w:t xml:space="preserve">Bom</w:t>
            </w:r>
          </w:p>
        </w:tc>
      </w:tr>
      <w:tr>
        <w:tc>
          <w:tcPr>
            <w:shd w:val="clear" w:color="auto" w:fill="F2F2F2"/>
          </w:tcPr>
          <w:tcPr/>
          <w:p>
            <w:pPr>
              <w:pStyle w:val="Compact"/>
            </w:pPr>
            <w:r>
              <w:rPr>
                <w:rStyle w:val="VerbatimChar"/>
              </w:rPr>
              <w:t xml:space="preserve">Bom_Create</w:t>
            </w:r>
          </w:p>
        </w:tc>
        <w:tc>
          <w:tcPr>
            <w:shd w:val="clear" w:color="auto" w:fill="F2F2F2"/>
          </w:tcPr>
          <w:tcPr/>
          <w:p>
            <w:pPr>
              <w:pStyle w:val="Compact"/>
            </w:pPr>
            <w:r>
              <w:rPr>
                <w:rStyle w:val="VerbatimChar"/>
              </w:rPr>
              <w:t xml:space="preserve">@ParentItemId, @VersionNumber, @EffectiveFrom, @AppUserId</w:t>
            </w:r>
          </w:p>
        </w:tc>
        <w:tc>
          <w:tcPr>
            <w:shd w:val="clear" w:color="auto" w:fill="F2F2F2"/>
          </w:tcPr>
          <w:tcPr/>
          <w:p>
            <w:pPr>
              <w:pStyle w:val="Compact"/>
            </w:pPr>
            <w:r>
              <w:t xml:space="preserve">Empty BOM, no lines</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Bom_CreateNewVersion</w:t>
            </w:r>
          </w:p>
        </w:tc>
        <w:tc>
          <w:tcPr/>
          <w:p>
            <w:pPr>
              <w:pStyle w:val="Compact"/>
            </w:pPr>
            <w:r>
              <w:rPr>
                <w:rStyle w:val="VerbatimChar"/>
              </w:rPr>
              <w:t xml:space="preserve">@ParentBomId, @EffectiveFrom, @AppUserId</w:t>
            </w:r>
          </w:p>
        </w:tc>
        <w:tc>
          <w:tcPr/>
          <w:p>
            <w:pPr>
              <w:pStyle w:val="Compact"/>
            </w:pPr>
            <w:r>
              <w:t xml:space="preserve">Copies all lines from the prior version</w:t>
            </w:r>
          </w:p>
        </w:tc>
        <w:tc>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BomLine</w:t>
            </w:r>
            <w:r>
              <w:t xml:space="preserve">;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Bom_Deprecate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BomLine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BomLine_ListByBom</w:t>
            </w:r>
          </w:p>
        </w:tc>
        <w:tc>
          <w:tcPr/>
          <w:p>
            <w:pPr>
              <w:pStyle w:val="Compact"/>
            </w:pPr>
            <w:r>
              <w:rPr>
                <w:rStyle w:val="VerbatimChar"/>
              </w:rPr>
              <w:t xml:space="preserve">@BomId</w:t>
            </w:r>
          </w:p>
        </w:tc>
        <w:tc>
          <w:tcPr/>
          <w:p>
            <w:pPr>
              <w:pStyle w:val="Compact"/>
            </w:pPr>
          </w:p>
        </w:tc>
        <w:tc>
          <w:tcPr/>
          <w:p>
            <w:pPr>
              <w:pStyle w:val="Compact"/>
            </w:pPr>
            <w:r>
              <w:rPr>
                <w:rStyle w:val="VerbatimChar"/>
              </w:rPr>
              <w:t xml:space="preserve">BomLine</w:t>
            </w:r>
            <w:r>
              <w:t xml:space="preserve">,</w:t>
            </w:r>
            <w:r>
              <w:t xml:space="preserve"> </w:t>
            </w:r>
            <w:r>
              <w:rPr>
                <w:rStyle w:val="VerbatimChar"/>
              </w:rPr>
              <w:t xml:space="preserve">Item</w:t>
            </w:r>
            <w:r>
              <w:t xml:space="preserve">,</w:t>
            </w:r>
            <w:r>
              <w:t xml:space="preserve"> </w:t>
            </w:r>
            <w:r>
              <w:rPr>
                <w:rStyle w:val="VerbatimChar"/>
              </w:rPr>
              <w:t xml:space="preserve">Uom</w:t>
            </w:r>
          </w:p>
        </w:tc>
      </w:tr>
      <w:tr>
        <w:tc>
          <w:tcPr>
            <w:shd w:val="clear" w:color="auto" w:fill="F2F2F2"/>
          </w:tcPr>
          <w:tcPr/>
          <w:p>
            <w:pPr>
              <w:pStyle w:val="Compact"/>
            </w:pPr>
            <w:r>
              <w:rPr>
                <w:rStyle w:val="VerbatimChar"/>
              </w:rPr>
              <w:t xml:space="preserve">BomLine_Add</w:t>
            </w:r>
          </w:p>
        </w:tc>
        <w:tc>
          <w:tcPr>
            <w:shd w:val="clear" w:color="auto" w:fill="F2F2F2"/>
          </w:tcPr>
          <w:tcPr/>
          <w:p>
            <w:pPr>
              <w:pStyle w:val="Compact"/>
            </w:pPr>
            <w:r>
              <w:rPr>
                <w:rStyle w:val="VerbatimChar"/>
              </w:rPr>
              <w:t xml:space="preserve">@BomId, @ChildItemId, @QtyPer, @UomId,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Bom</w:t>
            </w:r>
            <w:r>
              <w:t xml:space="preserve"> </w:t>
            </w:r>
            <w:r>
              <w:t xml:space="preserve">(FK),</w:t>
            </w:r>
            <w:r>
              <w:t xml:space="preserve"> </w:t>
            </w:r>
            <w:r>
              <w:rPr>
                <w:rStyle w:val="VerbatimChar"/>
              </w:rPr>
              <w:t xml:space="preserve">Item</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BomLine_Update</w:t>
            </w:r>
          </w:p>
        </w:tc>
        <w:tc>
          <w:tcPr/>
          <w:p>
            <w:pPr>
              <w:pStyle w:val="Compact"/>
            </w:pPr>
            <w:r>
              <w:rPr>
                <w:rStyle w:val="VerbatimChar"/>
              </w:rPr>
              <w:t xml:space="preserve">@Id, @QtyPer, @UomId,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BomLine_Remove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bookmarkEnd w:id="43"/>
    <w:bookmarkStart w:id="44" w:name="frontend-perspective-views-5"/>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BOM Editor</w:t>
            </w:r>
          </w:p>
        </w:tc>
        <w:tc>
          <w:tcPr/>
          <w:p>
            <w:pPr>
              <w:pStyle w:val="Compact"/>
            </w:pPr>
            <w:r>
              <w:t xml:space="preserve">Master-detail view tied to an Item (linked from the Item Editor in Phase 4). Left: BOM version selector with effective dates. Right: editable grid of</w:t>
            </w:r>
            <w:r>
              <w:t xml:space="preserve"> </w:t>
            </w:r>
            <w:r>
              <w:rPr>
                <w:rStyle w:val="VerbatimChar"/>
              </w:rPr>
              <w:t xml:space="preserve">BomLine</w:t>
            </w:r>
            <w:r>
              <w:t xml:space="preserve"> </w:t>
            </w:r>
            <w:r>
              <w:t xml:space="preserve">rows — child item picker (reuses the Phase 4 Item Picker), quantity per, UOM, sort order.</w:t>
            </w:r>
            <w:r>
              <w:t xml:space="preserve"> </w:t>
            </w:r>
            <w:r>
              <w:t xml:space="preserve">“New Version”</w:t>
            </w:r>
            <w:r>
              <w:t xml:space="preserve"> </w:t>
            </w:r>
            <w:r>
              <w:t xml:space="preserve">button copies the current BOM and bumps the version.</w:t>
            </w:r>
          </w:p>
        </w:tc>
      </w:tr>
      <w:tr>
        <w:tc>
          <w:tcPr>
            <w:shd w:val="clear" w:color="auto" w:fill="F2F2F2"/>
          </w:tcPr>
          <w:tcPr/>
          <w:p>
            <w:pPr>
              <w:pStyle w:val="Compact"/>
            </w:pPr>
            <w:r>
              <w:rPr>
                <w:b/>
                <w:bCs/>
              </w:rPr>
              <w:t xml:space="preserve">BOM Comparison</w:t>
            </w:r>
          </w:p>
        </w:tc>
        <w:tc>
          <w:tcPr>
            <w:shd w:val="clear" w:color="auto" w:fill="F2F2F2"/>
          </w:tcPr>
          <w:tcPr/>
          <w:p>
            <w:pPr>
              <w:pStyle w:val="Compact"/>
            </w:pPr>
            <w:r>
              <w:t xml:space="preserve">View two versions of the same BOM side-by-side, showing line-level diffs (added, removed, changed quantities). Useful before activating a new version.</w:t>
            </w:r>
          </w:p>
        </w:tc>
      </w:tr>
      <w:tr>
        <w:tc>
          <w:tcPr/>
          <w:p>
            <w:pPr>
              <w:pStyle w:val="Compact"/>
            </w:pPr>
            <w:r>
              <w:rPr>
                <w:b/>
                <w:bCs/>
              </w:rPr>
              <w:t xml:space="preserve">Where-Used Report</w:t>
            </w:r>
          </w:p>
        </w:tc>
        <w:tc>
          <w:tcPr/>
          <w:p>
            <w:pPr>
              <w:pStyle w:val="Compact"/>
            </w:pPr>
            <w:r>
              <w:t xml:space="preserve">“Show me every BOM that uses this child item.”</w:t>
            </w:r>
            <w:r>
              <w:t xml:space="preserve"> </w:t>
            </w:r>
            <w:r>
              <w:t xml:space="preserve">Useful when deprecating a part — engineering can see what would be impacted.</w:t>
            </w:r>
          </w:p>
        </w:tc>
      </w:tr>
    </w:tbl>
    <w:bookmarkEnd w:id="44"/>
    <w:bookmarkStart w:id="45" w:name="phase-6-complete-when"/>
    <w:p>
      <w:pPr>
        <w:pStyle w:val="Heading3"/>
      </w:pPr>
      <w:r>
        <w:t xml:space="preserve">Phase 6 complete when</w:t>
      </w:r>
    </w:p>
    <w:p>
      <w:pPr>
        <w:pStyle w:val="Compact"/>
        <w:numPr>
          <w:ilvl w:val="0"/>
          <w:numId w:val="1008"/>
        </w:numPr>
      </w:pPr>
      <w:r>
        <w:t xml:space="preserve">Every assembled MPP product has at least one BOM with at least one component line</w:t>
      </w:r>
    </w:p>
    <w:p>
      <w:pPr>
        <w:pStyle w:val="Compact"/>
        <w:numPr>
          <w:ilvl w:val="0"/>
          <w:numId w:val="1008"/>
        </w:numPr>
      </w:pPr>
      <w:r>
        <w:t xml:space="preserve">Engineering can create a new BOM version when a design change happens, and the old version is preserved</w:t>
      </w:r>
    </w:p>
    <w:p>
      <w:pPr>
        <w:pStyle w:val="Compact"/>
        <w:numPr>
          <w:ilvl w:val="0"/>
          <w:numId w:val="1008"/>
        </w:numPr>
      </w:pPr>
      <w:r>
        <w:t xml:space="preserve">The Where-Used report is functional</w:t>
      </w:r>
    </w:p>
    <w:p>
      <w:r>
        <w:pict>
          <v:rect style="width:0;height:1.5pt" o:hralign="center" o:hrstd="t" o:hr="t"/>
        </w:pict>
      </w:r>
    </w:p>
    <w:bookmarkEnd w:id="45"/>
    <w:bookmarkEnd w:id="46"/>
    <w:bookmarkStart w:id="51" w:name="phase-7-quality-configuration"/>
    <w:p>
      <w:pPr>
        <w:pStyle w:val="Heading2"/>
      </w:pPr>
      <w:r>
        <w:t xml:space="preserve">Phase 7 — Quality Configuration</w:t>
      </w:r>
    </w:p>
    <w:p>
      <w:pPr>
        <w:pStyle w:val="FirstParagraph"/>
      </w:pPr>
      <w:r>
        <w:rPr>
          <w:b/>
          <w:bCs/>
        </w:rPr>
        <w:t xml:space="preserve">Goal:</w:t>
      </w:r>
      <w:r>
        <w:t xml:space="preserve"> </w:t>
      </w:r>
      <w:r>
        <w:t xml:space="preserve">Define quality specifications and load defect codes. Quality specs are versioned per item/operation; defect codes are reference data.</w:t>
      </w:r>
    </w:p>
    <w:p>
      <w:pPr>
        <w:pStyle w:val="BodyText"/>
      </w:pPr>
      <w:r>
        <w:rPr>
          <w:b/>
          <w:bCs/>
        </w:rPr>
        <w:t xml:space="preserve">Dependencies:</w:t>
      </w:r>
      <w:r>
        <w:t xml:space="preserve"> </w:t>
      </w:r>
      <w:r>
        <w:t xml:space="preserve">Phase 1 (Areas referenced by defect codes), Phase 4 (Items referenced by quality specs), Phase 5 (Operation Templates optionally referenced by quality specs).</w:t>
      </w:r>
    </w:p>
    <w:p>
      <w:pPr>
        <w:pStyle w:val="BodyText"/>
      </w:pPr>
      <w:r>
        <w:rPr>
          <w:b/>
          <w:bCs/>
        </w:rPr>
        <w:t xml:space="preserve">Status:</w:t>
      </w:r>
      <w:r>
        <w:t xml:space="preserve"> </w:t>
      </w:r>
      <w:r>
        <w:t xml:space="preserve">Unblocked.</w:t>
      </w:r>
    </w:p>
    <w:bookmarkStart w:id="47" w:name="data-model-6"/>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QualitySpec</w:t>
            </w:r>
          </w:p>
        </w:tc>
        <w:tc>
          <w:tcPr/>
          <w:p>
            <w:pPr>
              <w:pStyle w:val="Compact"/>
            </w:pPr>
            <w:r>
              <w:t xml:space="preserve">Header per spec — name, optional item, optional operation template.</w:t>
            </w:r>
          </w:p>
        </w:tc>
      </w:tr>
      <w:tr>
        <w:tc>
          <w:tcPr>
            <w:shd w:val="clear" w:color="auto" w:fill="F2F2F2"/>
          </w:tcPr>
          <w:tcPr/>
          <w:p>
            <w:pPr>
              <w:pStyle w:val="Compact"/>
            </w:pPr>
            <w:r>
              <w:rPr>
                <w:rStyle w:val="VerbatimChar"/>
              </w:rPr>
              <w:t xml:space="preserve">QualitySpecVersion</w:t>
            </w:r>
          </w:p>
        </w:tc>
        <w:tc>
          <w:tcPr>
            <w:shd w:val="clear" w:color="auto" w:fill="F2F2F2"/>
          </w:tcPr>
          <w:tcPr/>
          <w:p>
            <w:pPr>
              <w:pStyle w:val="Compact"/>
            </w:pPr>
            <w:r>
              <w:t xml:space="preserve">Versioned spec body.</w:t>
            </w:r>
          </w:p>
        </w:tc>
      </w:tr>
      <w:tr>
        <w:tc>
          <w:tcPr/>
          <w:p>
            <w:pPr>
              <w:pStyle w:val="Compact"/>
            </w:pPr>
            <w:r>
              <w:rPr>
                <w:rStyle w:val="VerbatimChar"/>
              </w:rPr>
              <w:t xml:space="preserve">QualitySpecAttribute</w:t>
            </w:r>
          </w:p>
        </w:tc>
        <w:tc>
          <w:tcPr/>
          <w:p>
            <w:pPr>
              <w:pStyle w:val="Compact"/>
            </w:pPr>
            <w:r>
              <w:t xml:space="preserve">The measurable attributes per spec version: name, data type, target value, lower limit, upper limit, UOM, sample trigger.</w:t>
            </w:r>
          </w:p>
        </w:tc>
      </w:tr>
      <w:tr>
        <w:tc>
          <w:tcPr>
            <w:shd w:val="clear" w:color="auto" w:fill="F2F2F2"/>
          </w:tcPr>
          <w:tcPr/>
          <w:p>
            <w:pPr>
              <w:pStyle w:val="Compact"/>
            </w:pPr>
            <w:r>
              <w:rPr>
                <w:rStyle w:val="VerbatimChar"/>
              </w:rPr>
              <w:t xml:space="preserve">DefectCode</w:t>
            </w:r>
          </w:p>
        </w:tc>
        <w:tc>
          <w:tcPr>
            <w:shd w:val="clear" w:color="auto" w:fill="F2F2F2"/>
          </w:tcPr>
          <w:tcPr/>
          <w:p>
            <w:pPr>
              <w:pStyle w:val="Compact"/>
            </w:pPr>
            <w:r>
              <w:t xml:space="preserve">Reference list: code, description, area, excused flag. Loaded from</w:t>
            </w:r>
            <w:r>
              <w:t xml:space="preserve"> </w:t>
            </w:r>
            <w:r>
              <w:rPr>
                <w:rStyle w:val="VerbatimChar"/>
              </w:rPr>
              <w:t xml:space="preserve">defect_codes.csv</w:t>
            </w:r>
            <w:r>
              <w:t xml:space="preserve"> </w:t>
            </w:r>
            <w:r>
              <w:t xml:space="preserve">(153 rows).</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DefectCode</w:t>
            </w:r>
          </w:p>
        </w:tc>
        <w:tc>
          <w:tcPr/>
          <w:p>
            <w:pPr>
              <w:pStyle w:val="Compact"/>
            </w:pPr>
            <w:r>
              <w:rPr>
                <w:rStyle w:val="VerbatimChar"/>
              </w:rPr>
              <w:t xml:space="preserve">reference/seed_data/defect_codes.csv</w:t>
            </w:r>
          </w:p>
        </w:tc>
        <w:tc>
          <w:tcPr/>
          <w:p>
            <w:pPr>
              <w:pStyle w:val="Compact"/>
            </w:pPr>
            <w:r>
              <w:t xml:space="preserve">153</w:t>
            </w:r>
          </w:p>
        </w:tc>
        <w:tc>
          <w:tcPr/>
          <w:p>
            <w:pPr>
              <w:pStyle w:val="Compact"/>
            </w:pPr>
            <w:r>
              <w:t xml:space="preserve">Codes 100–145 by department: Die Cast, Trim Shop, Machine Shop, Production Control, Quality Control, HSP. Includes</w:t>
            </w:r>
            <w:r>
              <w:t xml:space="preserve"> </w:t>
            </w:r>
            <w:r>
              <w:rPr>
                <w:rStyle w:val="VerbatimChar"/>
              </w:rPr>
              <w:t xml:space="preserve">IsExcused</w:t>
            </w:r>
            <w:r>
              <w:t xml:space="preserve"> </w:t>
            </w:r>
            <w:r>
              <w:t xml:space="preserve">flag.</w:t>
            </w:r>
          </w:p>
        </w:tc>
      </w:tr>
    </w:tbl>
    <w:bookmarkEnd w:id="47"/>
    <w:bookmarkStart w:id="48" w:name="X4b8e2f83bc5a2525c48e83999c4ed9ae0beaab6"/>
    <w:p>
      <w:pPr>
        <w:pStyle w:val="Heading3"/>
      </w:pPr>
      <w:r>
        <w:t xml:space="preserve">API Layer (Named Queries → Stored Procedures)</w:t>
      </w:r>
    </w:p>
    <w:p>
      <w:pPr>
        <w:pStyle w:val="FirstParagraph"/>
      </w:pPr>
      <w:r>
        <w:rPr>
          <w:rStyle w:val="VerbatimChar"/>
          <w:b/>
          <w:bCs/>
        </w:rPr>
        <w:t xml:space="preserve">QualitySpec</w:t>
      </w:r>
      <w:r>
        <w:t xml:space="preserve"> </w:t>
      </w:r>
      <w:r>
        <w:t xml:space="preserve">(header):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QualitySpec_List</w:t>
            </w:r>
          </w:p>
        </w:tc>
        <w:tc>
          <w:tcPr/>
          <w:p>
            <w:pPr>
              <w:pStyle w:val="Compact"/>
            </w:pPr>
            <w:r>
              <w:rPr>
                <w:rStyle w:val="VerbatimChar"/>
              </w:rPr>
              <w:t xml:space="preserve">@ItemId NULL, @OperationTemplateId NULL</w:t>
            </w:r>
          </w:p>
        </w:tc>
        <w:tc>
          <w:tcPr/>
          <w:p>
            <w:pPr>
              <w:pStyle w:val="Compact"/>
            </w:pPr>
            <w:r>
              <w:t xml:space="preserve">Filter by item or operation</w:t>
            </w:r>
          </w:p>
        </w:tc>
        <w:tc>
          <w:tcPr/>
          <w:p>
            <w:pPr>
              <w:pStyle w:val="Compact"/>
            </w:pPr>
            <w:r>
              <w:rPr>
                <w:rStyle w:val="VerbatimChar"/>
              </w:rPr>
              <w:t xml:space="preserve">QualitySpec</w:t>
            </w:r>
          </w:p>
        </w:tc>
      </w:tr>
      <w:tr>
        <w:tc>
          <w:tcPr>
            <w:shd w:val="clear" w:color="auto" w:fill="F2F2F2"/>
          </w:tcPr>
          <w:tcPr/>
          <w:p>
            <w:pPr>
              <w:pStyle w:val="Compact"/>
            </w:pPr>
            <w:r>
              <w:rPr>
                <w:rStyle w:val="VerbatimChar"/>
              </w:rPr>
              <w:t xml:space="preserve">QualitySpec_Get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active version + attributes</w:t>
            </w:r>
          </w:p>
        </w:tc>
        <w:tc>
          <w:tcPr>
            <w:shd w:val="clear" w:color="auto" w:fill="F2F2F2"/>
          </w:tcPr>
          <w:tcPr/>
          <w:p>
            <w:pPr>
              <w:pStyle w:val="Compact"/>
            </w:pP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p>
        </w:tc>
      </w:tr>
      <w:tr>
        <w:tc>
          <w:tcPr/>
          <w:p>
            <w:pPr>
              <w:pStyle w:val="Compact"/>
            </w:pPr>
            <w:r>
              <w:rPr>
                <w:rStyle w:val="VerbatimChar"/>
              </w:rPr>
              <w:t xml:space="preserve">QualitySpec_Create</w:t>
            </w:r>
          </w:p>
        </w:tc>
        <w:tc>
          <w:tcPr/>
          <w:p>
            <w:pPr>
              <w:pStyle w:val="Compact"/>
            </w:pPr>
            <w:r>
              <w:rPr>
                <w:rStyle w:val="VerbatimChar"/>
              </w:rPr>
              <w:t xml:space="preserve">@Name, @ItemId NULL, @OperationTemplateId NULL, @AppUserId</w:t>
            </w:r>
          </w:p>
        </w:tc>
        <w:tc>
          <w:tcPr/>
          <w:p>
            <w:pPr>
              <w:pStyle w:val="Compact"/>
            </w:pPr>
          </w:p>
        </w:tc>
        <w:tc>
          <w:tcPr/>
          <w:p>
            <w:pPr>
              <w:pStyle w:val="Compact"/>
            </w:pPr>
            <w:r>
              <w:rPr>
                <w:rStyle w:val="VerbatimChar"/>
              </w:rPr>
              <w:t xml:space="preserve">Item</w:t>
            </w:r>
            <w:r>
              <w:t xml:space="preserve"> </w:t>
            </w:r>
            <w:r>
              <w:t xml:space="preserve">(FK, optional),</w:t>
            </w:r>
            <w:r>
              <w:t xml:space="preserve"> </w:t>
            </w:r>
            <w:r>
              <w:rPr>
                <w:rStyle w:val="VerbatimChar"/>
              </w:rPr>
              <w:t xml:space="preserve">OperationTemplate</w:t>
            </w:r>
            <w:r>
              <w:t xml:space="preserve"> </w:t>
            </w:r>
            <w:r>
              <w:t xml:space="preserve">(FK, optional),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QualitySpec_Deprecate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QualitySpecVersion</w:t>
      </w:r>
      <w:r>
        <w:t xml:space="preserve"> </w:t>
      </w:r>
      <w:r>
        <w:t xml:space="preserve">(versioned body):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QualitySpecVersion_ListBySpec</w:t>
            </w:r>
          </w:p>
        </w:tc>
        <w:tc>
          <w:tcPr/>
          <w:p>
            <w:pPr>
              <w:pStyle w:val="Compact"/>
            </w:pPr>
            <w:r>
              <w:rPr>
                <w:rStyle w:val="VerbatimChar"/>
              </w:rPr>
              <w:t xml:space="preserve">@QualitySpecId</w:t>
            </w:r>
          </w:p>
        </w:tc>
        <w:tc>
          <w:tcPr/>
          <w:p>
            <w:pPr>
              <w:pStyle w:val="Compact"/>
            </w:pPr>
          </w:p>
        </w:tc>
        <w:tc>
          <w:tcPr/>
          <w:p>
            <w:pPr>
              <w:pStyle w:val="Compact"/>
            </w:pPr>
            <w:r>
              <w:rPr>
                <w:rStyle w:val="VerbatimChar"/>
              </w:rPr>
              <w:t xml:space="preserve">QualitySpecVersion</w:t>
            </w:r>
          </w:p>
        </w:tc>
      </w:tr>
      <w:tr>
        <w:tc>
          <w:tcPr>
            <w:shd w:val="clear" w:color="auto" w:fill="F2F2F2"/>
          </w:tcPr>
          <w:tcPr/>
          <w:p>
            <w:pPr>
              <w:pStyle w:val="Compact"/>
            </w:pPr>
            <w:r>
              <w:rPr>
                <w:rStyle w:val="VerbatimChar"/>
              </w:rPr>
              <w:t xml:space="preserve">QualitySpecVersion_GetActive</w:t>
            </w:r>
          </w:p>
        </w:tc>
        <w:tc>
          <w:tcPr>
            <w:shd w:val="clear" w:color="auto" w:fill="F2F2F2"/>
          </w:tcPr>
          <w:tcPr/>
          <w:p>
            <w:pPr>
              <w:pStyle w:val="Compact"/>
            </w:pPr>
            <w:r>
              <w:rPr>
                <w:rStyle w:val="VerbatimChar"/>
              </w:rPr>
              <w:t xml:space="preserve">@QualitySpecId, @AsOfDate DATETIME2 = NULL</w:t>
            </w:r>
          </w:p>
        </w:tc>
        <w:tc>
          <w:tcPr>
            <w:shd w:val="clear" w:color="auto" w:fill="F2F2F2"/>
          </w:tcPr>
          <w:tcPr/>
          <w:p>
            <w:pPr>
              <w:pStyle w:val="Compact"/>
            </w:pPr>
            <w:r>
              <w:t xml:space="preserve">Picks version active at a given time</w:t>
            </w:r>
          </w:p>
        </w:tc>
        <w:tc>
          <w:tcPr>
            <w:shd w:val="clear" w:color="auto" w:fill="F2F2F2"/>
          </w:tcPr>
          <w:tcPr/>
          <w:p>
            <w:pPr>
              <w:pStyle w:val="Compact"/>
            </w:pPr>
            <w:r>
              <w:rPr>
                <w:rStyle w:val="VerbatimChar"/>
              </w:rPr>
              <w:t xml:space="preserve">QualitySpecVersion</w:t>
            </w:r>
          </w:p>
        </w:tc>
      </w:tr>
      <w:tr>
        <w:tc>
          <w:tcPr/>
          <w:p>
            <w:pPr>
              <w:pStyle w:val="Compact"/>
            </w:pPr>
            <w:r>
              <w:rPr>
                <w:rStyle w:val="VerbatimChar"/>
              </w:rPr>
              <w:t xml:space="preserve">QualitySpecVersion_Create</w:t>
            </w:r>
          </w:p>
        </w:tc>
        <w:tc>
          <w:tcPr/>
          <w:p>
            <w:pPr>
              <w:pStyle w:val="Compact"/>
            </w:pPr>
            <w:r>
              <w:rPr>
                <w:rStyle w:val="VerbatimChar"/>
              </w:rPr>
              <w:t xml:space="preserve">@QualitySpecId, @VersionNumber, @EffectiveFrom, @AppUserId</w:t>
            </w:r>
          </w:p>
        </w:tc>
        <w:tc>
          <w:tcPr/>
          <w:p>
            <w:pPr>
              <w:pStyle w:val="Compact"/>
            </w:pPr>
            <w:r>
              <w:t xml:space="preserve">Empty version</w:t>
            </w:r>
          </w:p>
        </w:tc>
        <w:tc>
          <w:tcPr/>
          <w:p>
            <w:pPr>
              <w:pStyle w:val="Compact"/>
            </w:pPr>
            <w:r>
              <w:rPr>
                <w:rStyle w:val="VerbatimChar"/>
              </w:rPr>
              <w:t xml:space="preserve">QualitySpec</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QualitySpecVersion_CreateNewVersion</w:t>
            </w:r>
          </w:p>
        </w:tc>
        <w:tc>
          <w:tcPr>
            <w:shd w:val="clear" w:color="auto" w:fill="F2F2F2"/>
          </w:tcPr>
          <w:tcPr/>
          <w:p>
            <w:pPr>
              <w:pStyle w:val="Compact"/>
            </w:pPr>
            <w:r>
              <w:rPr>
                <w:rStyle w:val="VerbatimChar"/>
              </w:rPr>
              <w:t xml:space="preserve">@ParentVersionId, @EffectiveFrom, @AppUserId</w:t>
            </w:r>
          </w:p>
        </w:tc>
        <w:tc>
          <w:tcPr>
            <w:shd w:val="clear" w:color="auto" w:fill="F2F2F2"/>
          </w:tcPr>
          <w:tcPr/>
          <w:p>
            <w:pPr>
              <w:pStyle w:val="Compact"/>
            </w:pPr>
            <w:r>
              <w:t xml:space="preserve">Copies attributes from prior version</w:t>
            </w:r>
          </w:p>
        </w:tc>
        <w:tc>
          <w:tcPr>
            <w:shd w:val="clear" w:color="auto" w:fill="F2F2F2"/>
          </w:tcPr>
          <w:tcPr/>
          <w:p>
            <w:pPr>
              <w:pStyle w:val="Compact"/>
            </w:pPr>
            <w:r>
              <w:t xml:space="preserve">reads</w:t>
            </w:r>
            <w:r>
              <w:t xml:space="preserve"> </w:t>
            </w:r>
            <w:r>
              <w:rPr>
                <w:rStyle w:val="VerbatimChar"/>
              </w:rPr>
              <w:t xml:space="preserve">QualitySpecVersion</w:t>
            </w:r>
            <w:r>
              <w:t xml:space="preserve">,</w:t>
            </w:r>
            <w:r>
              <w:t xml:space="preserve"> </w:t>
            </w:r>
            <w:r>
              <w:rPr>
                <w:rStyle w:val="VerbatimChar"/>
              </w:rPr>
              <w:t xml:space="preserve">QualitySpecAttribute</w:t>
            </w:r>
            <w:r>
              <w:t xml:space="preserve">; calls</w:t>
            </w:r>
            <w:r>
              <w:t xml:space="preserve"> </w:t>
            </w:r>
            <w:r>
              <w:rPr>
                <w:rStyle w:val="VerbatimChar"/>
              </w:rPr>
              <w:t xml:space="preserve">Audit_LogConfigChange</w:t>
            </w:r>
          </w:p>
        </w:tc>
      </w:tr>
      <w:tr>
        <w:tc>
          <w:tcPr/>
          <w:p>
            <w:pPr>
              <w:pStyle w:val="Compact"/>
            </w:pPr>
            <w:r>
              <w:rPr>
                <w:rStyle w:val="VerbatimChar"/>
              </w:rPr>
              <w:t xml:space="preserve">QualitySpecVersion_Deprecate</w:t>
            </w:r>
          </w:p>
        </w:tc>
        <w:tc>
          <w:tcPr/>
          <w:p>
            <w:pPr>
              <w:pStyle w:val="Compact"/>
            </w:pPr>
            <w:r>
              <w:rPr>
                <w:rStyle w:val="VerbatimChar"/>
              </w:rPr>
              <w:t xml:space="preserve">@Id, @AppUserId</w:t>
            </w:r>
          </w:p>
        </w:tc>
        <w:tc>
          <w:tcPr/>
          <w:p>
            <w:pPr>
              <w:pStyle w:val="Compact"/>
            </w:pPr>
          </w:p>
        </w:tc>
        <w:tc>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QualitySpecAttribute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QualitySpecAttribute_ListByVersion</w:t>
            </w:r>
          </w:p>
        </w:tc>
        <w:tc>
          <w:tcPr/>
          <w:p>
            <w:pPr>
              <w:pStyle w:val="Compact"/>
            </w:pPr>
            <w:r>
              <w:rPr>
                <w:rStyle w:val="VerbatimChar"/>
              </w:rPr>
              <w:t xml:space="preserve">@QualitySpecVersionId</w:t>
            </w:r>
          </w:p>
        </w:tc>
        <w:tc>
          <w:tcPr/>
          <w:p>
            <w:pPr>
              <w:pStyle w:val="Compact"/>
            </w:pPr>
          </w:p>
        </w:tc>
        <w:tc>
          <w:tcPr/>
          <w:p>
            <w:pPr>
              <w:pStyle w:val="Compact"/>
            </w:pPr>
            <w:r>
              <w:rPr>
                <w:rStyle w:val="VerbatimChar"/>
              </w:rPr>
              <w:t xml:space="preserve">QualitySpecAttribute</w:t>
            </w:r>
            <w:r>
              <w:t xml:space="preserve">,</w:t>
            </w:r>
            <w:r>
              <w:t xml:space="preserve"> </w:t>
            </w:r>
            <w:r>
              <w:rPr>
                <w:rStyle w:val="VerbatimChar"/>
              </w:rPr>
              <w:t xml:space="preserve">Uom</w:t>
            </w:r>
          </w:p>
        </w:tc>
      </w:tr>
      <w:tr>
        <w:tc>
          <w:tcPr>
            <w:shd w:val="clear" w:color="auto" w:fill="F2F2F2"/>
          </w:tcPr>
          <w:tcPr/>
          <w:p>
            <w:pPr>
              <w:pStyle w:val="Compact"/>
            </w:pPr>
            <w:r>
              <w:rPr>
                <w:rStyle w:val="VerbatimChar"/>
              </w:rPr>
              <w:t xml:space="preserve">QualitySpecAttribute_Add</w:t>
            </w:r>
          </w:p>
        </w:tc>
        <w:tc>
          <w:tcPr>
            <w:shd w:val="clear" w:color="auto" w:fill="F2F2F2"/>
          </w:tcPr>
          <w:tcPr/>
          <w:p>
            <w:pPr>
              <w:pStyle w:val="Compact"/>
            </w:pPr>
            <w:r>
              <w:rPr>
                <w:rStyle w:val="VerbatimChar"/>
              </w:rPr>
              <w:t xml:space="preserve">@QualitySpecVersionId, @AttributeName, @DataType, @TargetValue, @LowerLimit, @UpperLimit, @UomId, @SampleTrigger,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QualitySpecVersion</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QualitySpecAttribute_Update</w:t>
            </w:r>
          </w:p>
        </w:tc>
        <w:tc>
          <w:tcPr/>
          <w:p>
            <w:pPr>
              <w:pStyle w:val="Compact"/>
            </w:pPr>
            <w:r>
              <w:rPr>
                <w:rStyle w:val="VerbatimChar"/>
              </w:rPr>
              <w:t xml:space="preserve">@Id, @AttributeName, @DataType, @TargetValue, @LowerLimit, @UpperLimit, @UomId, @SampleTrigger,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QualitySpecAttribute_Remove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bl>
    <w:p>
      <w:pPr>
        <w:pStyle w:val="BodyText"/>
      </w:pPr>
      <w:r>
        <w:rPr>
          <w:rStyle w:val="VerbatimChar"/>
          <w:b/>
          <w:bCs/>
        </w:rPr>
        <w:t xml:space="preserve">DefectCode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DefectCode_List</w:t>
            </w:r>
          </w:p>
        </w:tc>
        <w:tc>
          <w:tcPr/>
          <w:p>
            <w:pPr>
              <w:pStyle w:val="Compact"/>
            </w:pPr>
            <w:r>
              <w:rPr>
                <w:rStyle w:val="VerbatimChar"/>
              </w:rPr>
              <w:t xml:space="preserve">@AreaLocationId NULL, @IncludeDeprecated BIT = 0</w:t>
            </w:r>
          </w:p>
        </w:tc>
        <w:tc>
          <w:tcPr/>
          <w:p>
            <w:pPr>
              <w:pStyle w:val="Compact"/>
            </w:pPr>
            <w:r>
              <w:t xml:space="preserve">Filter by area</w:t>
            </w:r>
          </w:p>
        </w:tc>
        <w:tc>
          <w:tcPr/>
          <w:p>
            <w:pPr>
              <w:pStyle w:val="Compact"/>
            </w:pPr>
            <w:r>
              <w:rPr>
                <w:rStyle w:val="VerbatimChar"/>
              </w:rPr>
              <w:t xml:space="preserve">DefectCode</w:t>
            </w:r>
            <w:r>
              <w:t xml:space="preserve">,</w:t>
            </w:r>
            <w:r>
              <w:t xml:space="preserve"> </w:t>
            </w:r>
            <w:r>
              <w:rPr>
                <w:rStyle w:val="VerbatimChar"/>
              </w:rPr>
              <w:t xml:space="preserve">Location</w:t>
            </w:r>
          </w:p>
        </w:tc>
      </w:tr>
      <w:tr>
        <w:tc>
          <w:tcPr>
            <w:shd w:val="clear" w:color="auto" w:fill="F2F2F2"/>
          </w:tcPr>
          <w:tcPr/>
          <w:p>
            <w:pPr>
              <w:pStyle w:val="Compact"/>
            </w:pPr>
            <w:r>
              <w:rPr>
                <w:rStyle w:val="VerbatimChar"/>
              </w:rPr>
              <w:t xml:space="preserve">DefectCode_Get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DefectCode</w:t>
            </w:r>
          </w:p>
        </w:tc>
      </w:tr>
      <w:tr>
        <w:tc>
          <w:tcPr/>
          <w:p>
            <w:pPr>
              <w:pStyle w:val="Compact"/>
            </w:pPr>
            <w:r>
              <w:rPr>
                <w:rStyle w:val="VerbatimChar"/>
              </w:rPr>
              <w:t xml:space="preserve">DefectCode_Create</w:t>
            </w:r>
          </w:p>
        </w:tc>
        <w:tc>
          <w:tcPr/>
          <w:p>
            <w:pPr>
              <w:pStyle w:val="Compact"/>
            </w:pPr>
            <w:r>
              <w:rPr>
                <w:rStyle w:val="VerbatimChar"/>
              </w:rPr>
              <w:t xml:space="preserve">@Code, @Description, @AreaLocationId, @IsExcused, @AppUserId</w:t>
            </w:r>
          </w:p>
        </w:tc>
        <w:tc>
          <w:tcPr/>
          <w:p>
            <w:pPr>
              <w:pStyle w:val="Compact"/>
            </w:pP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DefectCode_Update</w:t>
            </w:r>
          </w:p>
        </w:tc>
        <w:tc>
          <w:tcPr>
            <w:shd w:val="clear" w:color="auto" w:fill="F2F2F2"/>
          </w:tcPr>
          <w:tcPr/>
          <w:p>
            <w:pPr>
              <w:pStyle w:val="Compact"/>
            </w:pPr>
            <w:r>
              <w:rPr>
                <w:rStyle w:val="VerbatimChar"/>
              </w:rPr>
              <w:t xml:space="preserve">@Id, @Description, @AreaLocationId, @IsExcused,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r>
      <w:tr>
        <w:tc>
          <w:tcPr/>
          <w:p>
            <w:pPr>
              <w:pStyle w:val="Compact"/>
            </w:pPr>
            <w:r>
              <w:rPr>
                <w:rStyle w:val="VerbatimChar"/>
              </w:rPr>
              <w:t xml:space="preserve">DefectCode_Deprecate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RejectEvent</w:t>
            </w:r>
            <w:r>
              <w:t xml:space="preserve">,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DefectCode_BulkLoadFromSeed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defect_codes.csv</w:t>
            </w:r>
          </w:p>
        </w:tc>
        <w:tc>
          <w:tcPr>
            <w:shd w:val="clear" w:color="auto" w:fill="F2F2F2"/>
          </w:tcPr>
          <w:tcPr/>
          <w:p>
            <w:pPr>
              <w:pStyle w:val="Compact"/>
            </w:pPr>
            <w:r>
              <w:t xml:space="preserve">calls</w:t>
            </w:r>
            <w:r>
              <w:t xml:space="preserve"> </w:t>
            </w:r>
            <w:r>
              <w:rPr>
                <w:rStyle w:val="VerbatimChar"/>
              </w:rPr>
              <w:t xml:space="preserve">DefectCode_Create</w:t>
            </w:r>
            <w:r>
              <w:t xml:space="preserve"> </w:t>
            </w:r>
            <w:r>
              <w:t xml:space="preserve">per row (transitively</w:t>
            </w:r>
            <w:r>
              <w:t xml:space="preserve"> </w:t>
            </w:r>
            <w:r>
              <w:rPr>
                <w:rStyle w:val="VerbatimChar"/>
              </w:rPr>
              <w:t xml:space="preserve">Audit_LogConfigChange</w:t>
            </w:r>
            <w:r>
              <w:t xml:space="preserve">)</w:t>
            </w:r>
          </w:p>
        </w:tc>
      </w:tr>
    </w:tbl>
    <w:bookmarkEnd w:id="48"/>
    <w:bookmarkStart w:id="49" w:name="frontend-perspective-views-6"/>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Quality Spec Library</w:t>
            </w:r>
          </w:p>
        </w:tc>
        <w:tc>
          <w:tcPr/>
          <w:p>
            <w:pPr>
              <w:pStyle w:val="Compact"/>
            </w:pPr>
            <w:r>
              <w:t xml:space="preserve">List of all specs with filters by item, by operation. Click to open the editor.</w:t>
            </w:r>
          </w:p>
        </w:tc>
      </w:tr>
      <w:tr>
        <w:tc>
          <w:tcPr>
            <w:shd w:val="clear" w:color="auto" w:fill="F2F2F2"/>
          </w:tcPr>
          <w:tcPr/>
          <w:p>
            <w:pPr>
              <w:pStyle w:val="Compact"/>
            </w:pPr>
            <w:r>
              <w:rPr>
                <w:b/>
                <w:bCs/>
              </w:rPr>
              <w:t xml:space="preserve">Quality Spec Editor</w:t>
            </w:r>
          </w:p>
        </w:tc>
        <w:tc>
          <w:tcPr>
            <w:shd w:val="clear" w:color="auto" w:fill="F2F2F2"/>
          </w:tcPr>
          <w:tcPr/>
          <w:p>
            <w:pPr>
              <w:pStyle w:val="Compact"/>
            </w:pPr>
            <w:r>
              <w:t xml:space="preserve">Master-detail view. Left: spec header + version selector. Right: editable grid of attributes (name, data type, target, lower limit, upper limit, UOM, sample trigger).</w:t>
            </w:r>
            <w:r>
              <w:t xml:space="preserve"> </w:t>
            </w:r>
            <w:r>
              <w:t xml:space="preserve">“New Version”</w:t>
            </w:r>
            <w:r>
              <w:t xml:space="preserve"> </w:t>
            </w:r>
            <w:r>
              <w:t xml:space="preserve">button.</w:t>
            </w:r>
          </w:p>
        </w:tc>
      </w:tr>
      <w:tr>
        <w:tc>
          <w:tcPr/>
          <w:p>
            <w:pPr>
              <w:pStyle w:val="Compact"/>
            </w:pPr>
            <w:r>
              <w:rPr>
                <w:b/>
                <w:bCs/>
              </w:rPr>
              <w:t xml:space="preserve">Defect Code Manager</w:t>
            </w:r>
          </w:p>
        </w:tc>
        <w:tc>
          <w:tcPr/>
          <w:p>
            <w:pPr>
              <w:pStyle w:val="Compact"/>
            </w:pPr>
            <w:r>
              <w:t xml:space="preserve">List of all defect codes grouped by area. Filter by area, search by code or description. Add/edit/deprecate codes. Bulk-load button (one-time) for the seed CSV.</w:t>
            </w:r>
          </w:p>
        </w:tc>
      </w:tr>
    </w:tbl>
    <w:bookmarkEnd w:id="49"/>
    <w:bookmarkStart w:id="50" w:name="phase-7-complete-when"/>
    <w:p>
      <w:pPr>
        <w:pStyle w:val="Heading3"/>
      </w:pPr>
      <w:r>
        <w:t xml:space="preserve">Phase 7 complete when</w:t>
      </w:r>
    </w:p>
    <w:p>
      <w:pPr>
        <w:pStyle w:val="Compact"/>
        <w:numPr>
          <w:ilvl w:val="0"/>
          <w:numId w:val="1009"/>
        </w:numPr>
      </w:pPr>
      <w:r>
        <w:t xml:space="preserve">153 defect codes from</w:t>
      </w:r>
      <w:r>
        <w:t xml:space="preserve"> </w:t>
      </w:r>
      <w:r>
        <w:rPr>
          <w:rStyle w:val="VerbatimChar"/>
        </w:rPr>
        <w:t xml:space="preserve">defect_codes.csv</w:t>
      </w:r>
      <w:r>
        <w:t xml:space="preserve"> </w:t>
      </w:r>
      <w:r>
        <w:t xml:space="preserve">are loaded into</w:t>
      </w:r>
      <w:r>
        <w:t xml:space="preserve"> </w:t>
      </w:r>
      <w:r>
        <w:rPr>
          <w:rStyle w:val="VerbatimChar"/>
        </w:rPr>
        <w:t xml:space="preserve">DefectCode</w:t>
      </w:r>
    </w:p>
    <w:p>
      <w:pPr>
        <w:pStyle w:val="Compact"/>
        <w:numPr>
          <w:ilvl w:val="0"/>
          <w:numId w:val="1009"/>
        </w:numPr>
      </w:pPr>
      <w:r>
        <w:t xml:space="preserve">Engineering has created at least one quality spec for the highest-volume items</w:t>
      </w:r>
    </w:p>
    <w:p>
      <w:pPr>
        <w:pStyle w:val="Compact"/>
        <w:numPr>
          <w:ilvl w:val="0"/>
          <w:numId w:val="1009"/>
        </w:numPr>
      </w:pPr>
      <w:r>
        <w:t xml:space="preserve">The spec versioning workflow is verified — production records will FK to the active version at run time</w:t>
      </w:r>
    </w:p>
    <w:p>
      <w:r>
        <w:pict>
          <v:rect style="width:0;height:1.5pt" o:hralign="center" o:hrstd="t" o:hr="t"/>
        </w:pict>
      </w:r>
    </w:p>
    <w:bookmarkEnd w:id="50"/>
    <w:bookmarkEnd w:id="51"/>
    <w:bookmarkStart w:id="56" w:name="phase-8-operations-reference-data"/>
    <w:p>
      <w:pPr>
        <w:pStyle w:val="Heading2"/>
      </w:pPr>
      <w:r>
        <w:t xml:space="preserve">Phase 8 — Operations Reference Data</w:t>
      </w:r>
    </w:p>
    <w:p>
      <w:pPr>
        <w:pStyle w:val="FirstParagraph"/>
      </w:pPr>
      <w:r>
        <w:rPr>
          <w:b/>
          <w:bCs/>
        </w:rPr>
        <w:t xml:space="preserve">Goal:</w:t>
      </w:r>
      <w:r>
        <w:t xml:space="preserve"> </w:t>
      </w:r>
      <w:r>
        <w:t xml:space="preserve">Load downtime reason codes, configure shift schedules, and catalog OPC tags. Mostly seed loading from the CSVs we extracted.</w:t>
      </w:r>
    </w:p>
    <w:p>
      <w:pPr>
        <w:pStyle w:val="BodyText"/>
      </w:pPr>
      <w:r>
        <w:rPr>
          <w:b/>
          <w:bCs/>
        </w:rPr>
        <w:t xml:space="preserve">Dependencies:</w:t>
      </w:r>
      <w:r>
        <w:t xml:space="preserve"> </w:t>
      </w:r>
      <w:r>
        <w:t xml:space="preserve">Phase 1 (Areas referenced by downtime codes), Phase 2 (audit).</w:t>
      </w:r>
    </w:p>
    <w:p>
      <w:pPr>
        <w:pStyle w:val="BodyText"/>
      </w:pPr>
      <w:r>
        <w:rPr>
          <w:b/>
          <w:bCs/>
        </w:rPr>
        <w:t xml:space="preserve">Status:</w:t>
      </w:r>
      <w:r>
        <w:t xml:space="preserve"> </w:t>
      </w:r>
      <w:r>
        <w:t xml:space="preserve">Unblocked.</w:t>
      </w:r>
    </w:p>
    <w:bookmarkStart w:id="52" w:name="data-model-7"/>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DowntimeReasonType</w:t>
            </w:r>
          </w:p>
        </w:tc>
        <w:tc>
          <w:tcPr/>
          <w:p>
            <w:pPr>
              <w:pStyle w:val="Compact"/>
            </w:pPr>
            <w:r>
              <w:t xml:space="preserve">The 6 fixed types: Equipment, Miscellaneous, Mold, Quality, Setup, Unscheduled. Seeded.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t xml:space="preserve">The ~660 reason codes (353 active rows in our CSV) by area and type. Loaded from</w:t>
            </w:r>
            <w:r>
              <w:t xml:space="preserve"> </w:t>
            </w:r>
            <w:r>
              <w:rPr>
                <w:rStyle w:val="VerbatimChar"/>
              </w:rPr>
              <w:t xml:space="preserve">downtime_reason_codes.csv</w:t>
            </w:r>
            <w:r>
              <w:t xml:space="preserve">.</w:t>
            </w:r>
          </w:p>
        </w:tc>
      </w:tr>
      <w:tr>
        <w:tc>
          <w:tcPr/>
          <w:p>
            <w:pPr>
              <w:pStyle w:val="Compact"/>
            </w:pPr>
            <w:r>
              <w:rPr>
                <w:rStyle w:val="VerbatimChar"/>
              </w:rPr>
              <w:t xml:space="preserve">ShiftSchedule</w:t>
            </w:r>
          </w:p>
        </w:tc>
        <w:tc>
          <w:tcPr/>
          <w:p>
            <w:pPr>
              <w:pStyle w:val="Compact"/>
            </w:pPr>
            <w:r>
              <w:t xml:space="preserve">Named shift patterns: First Shift 6am–2pm M-F, Second Shift 2pm–10pm, Weekend OT, etc.</w:t>
            </w:r>
          </w:p>
        </w:tc>
      </w:tr>
      <w:tr>
        <w:tc>
          <w:tcPr>
            <w:shd w:val="clear" w:color="auto" w:fill="F2F2F2"/>
          </w:tcPr>
          <w:tcPr/>
          <w:p>
            <w:pPr>
              <w:pStyle w:val="Compact"/>
            </w:pPr>
            <w:r>
              <w:rPr>
                <w:rStyle w:val="VerbatimChar"/>
              </w:rPr>
              <w:t xml:space="preserve">Shift</w:t>
            </w:r>
          </w:p>
        </w:tc>
        <w:tc>
          <w:tcPr>
            <w:shd w:val="clear" w:color="auto" w:fill="F2F2F2"/>
          </w:tcPr>
          <w:tcPr/>
          <w:p>
            <w:pPr>
              <w:pStyle w:val="Compact"/>
            </w:pPr>
            <w:r>
              <w:t xml:space="preserve">Actual instances created from schedules (this is mostly populated at runtime; configuration tool only manages the schedules).</w:t>
            </w:r>
          </w:p>
        </w:tc>
      </w:tr>
      <w:tr>
        <w:tc>
          <w:tcPr/>
          <w:p>
            <w:pPr>
              <w:pStyle w:val="Compact"/>
            </w:pPr>
            <w:r>
              <w:t xml:space="preserve">(no SQL table for OPC tags)</w:t>
            </w:r>
          </w:p>
        </w:tc>
        <w:tc>
          <w:tcPr/>
          <w:p>
            <w:pPr>
              <w:pStyle w:val="Compact"/>
            </w:pPr>
            <w:r>
              <w:t xml:space="preserve">OPC tag catalog from</w:t>
            </w:r>
            <w:r>
              <w:t xml:space="preserve"> </w:t>
            </w:r>
            <w:r>
              <w:rPr>
                <w:rStyle w:val="VerbatimChar"/>
              </w:rPr>
              <w:t xml:space="preserve">opc_tags.csv</w:t>
            </w:r>
            <w:r>
              <w:t xml:space="preserve"> </w:t>
            </w:r>
            <w:r>
              <w:t xml:space="preserve">drives Ignition OPC connection configuration, not a SQL table.</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DowntimeReasonType</w:t>
            </w:r>
          </w:p>
        </w:tc>
        <w:tc>
          <w:tcPr/>
          <w:p>
            <w:pPr>
              <w:pStyle w:val="Compact"/>
            </w:pPr>
            <w:r>
              <w:t xml:space="preserve">hard-coded</w:t>
            </w:r>
          </w:p>
        </w:tc>
        <w:tc>
          <w:tcPr/>
          <w:p>
            <w:pPr>
              <w:pStyle w:val="Compact"/>
            </w:pPr>
            <w:r>
              <w:t xml:space="preserve">6</w:t>
            </w:r>
          </w:p>
        </w:tc>
        <w:tc>
          <w:tcPr/>
          <w:p>
            <w:pPr>
              <w:pStyle w:val="Compact"/>
            </w:pPr>
            <w:r>
              <w:t xml:space="preserve">Equipment, Miscellaneous, Mold, Quality, Setup, Unscheduled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rPr>
                <w:rStyle w:val="VerbatimChar"/>
              </w:rPr>
              <w:t xml:space="preserve">reference/seed_data/downtime_reason_codes.csv</w:t>
            </w:r>
          </w:p>
        </w:tc>
        <w:tc>
          <w:tcPr>
            <w:shd w:val="clear" w:color="auto" w:fill="F2F2F2"/>
          </w:tcPr>
          <w:tcPr/>
          <w:p>
            <w:pPr>
              <w:pStyle w:val="Compact"/>
            </w:pPr>
            <w:r>
              <w:t xml:space="preserve">353</w:t>
            </w:r>
          </w:p>
        </w:tc>
        <w:tc>
          <w:tcPr>
            <w:shd w:val="clear" w:color="auto" w:fill="F2F2F2"/>
          </w:tcPr>
          <w:tcPr/>
          <w:p>
            <w:pPr>
              <w:pStyle w:val="Compact"/>
            </w:pPr>
            <w:r>
              <w:t xml:space="preserve">DC=86, MS=242, TS=25.</w:t>
            </w:r>
            <w:r>
              <w:t xml:space="preserve"> </w:t>
            </w:r>
            <w:r>
              <w:rPr>
                <w:b/>
                <w:bCs/>
              </w:rPr>
              <w:t xml:space="preserve">Note:</w:t>
            </w:r>
            <w:r>
              <w:t xml:space="preserve"> </w:t>
            </w:r>
            <w:r>
              <w:t xml:space="preserve">~25 rows have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 </w:t>
            </w:r>
            <w:r>
              <w:t xml:space="preserve">— engineering must assign types before go-live.</w:t>
            </w:r>
          </w:p>
        </w:tc>
      </w:tr>
      <w:tr>
        <w:tc>
          <w:tcPr/>
          <w:p>
            <w:pPr>
              <w:pStyle w:val="Compact"/>
            </w:pPr>
            <w:r>
              <w:t xml:space="preserve">(Ignition OPC config)</w:t>
            </w:r>
          </w:p>
        </w:tc>
        <w:tc>
          <w:tcPr/>
          <w:p>
            <w:pPr>
              <w:pStyle w:val="Compact"/>
            </w:pPr>
            <w:r>
              <w:rPr>
                <w:rStyle w:val="VerbatimChar"/>
              </w:rPr>
              <w:t xml:space="preserve">reference/seed_data/opc_tags.csv</w:t>
            </w:r>
          </w:p>
        </w:tc>
        <w:tc>
          <w:tcPr/>
          <w:p>
            <w:pPr>
              <w:pStyle w:val="Compact"/>
            </w:pPr>
            <w:r>
              <w:t xml:space="preserve">161</w:t>
            </w:r>
          </w:p>
        </w:tc>
        <w:tc>
          <w:tcPr/>
          <w:p>
            <w:pPr>
              <w:pStyle w:val="Compact"/>
            </w:pPr>
            <w:r>
              <w:t xml:space="preserve">Drives Ignition OPC connection config (OmniServer + TOPServer), not a SQL table. 71 Omni + 90 TOP rows.</w:t>
            </w:r>
          </w:p>
        </w:tc>
      </w:tr>
    </w:tbl>
    <w:bookmarkEnd w:id="52"/>
    <w:bookmarkStart w:id="53" w:name="X020607e1c68b8a0b27fcaf76983ab337657eb50"/>
    <w:p>
      <w:pPr>
        <w:pStyle w:val="Heading3"/>
      </w:pPr>
      <w:r>
        <w:t xml:space="preserve">API Layer (Named Queries → Stored Procedures)</w:t>
      </w:r>
    </w:p>
    <w:p>
      <w:pPr>
        <w:pStyle w:val="FirstParagraph"/>
      </w:pPr>
      <w:r>
        <w:rPr>
          <w:rStyle w:val="VerbatimChar"/>
          <w:b/>
          <w:bCs/>
        </w:rPr>
        <w:t xml:space="preserve">DowntimeReasonType</w:t>
      </w:r>
      <w:r>
        <w:t xml:space="preserve"> </w:t>
      </w:r>
      <w:r>
        <w:t xml:space="preserve">(read-only —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DowntimeReasonType_List</w:t>
            </w:r>
          </w:p>
        </w:tc>
        <w:tc>
          <w:tcPr/>
          <w:p>
            <w:pPr>
              <w:pStyle w:val="Compact"/>
            </w:pPr>
            <w:r>
              <w:t xml:space="preserve">—</w:t>
            </w:r>
          </w:p>
        </w:tc>
        <w:tc>
          <w:tcPr/>
          <w:p>
            <w:pPr>
              <w:pStyle w:val="Compact"/>
            </w:pPr>
            <w:r>
              <w:t xml:space="preserve">Returns 6 fixed types</w:t>
            </w:r>
          </w:p>
        </w:tc>
        <w:tc>
          <w:tcPr/>
          <w:p>
            <w:pPr>
              <w:pStyle w:val="Compact"/>
            </w:pPr>
            <w:r>
              <w:rPr>
                <w:rStyle w:val="VerbatimChar"/>
              </w:rPr>
              <w:t xml:space="preserve">DowntimeReasonType</w:t>
            </w:r>
          </w:p>
        </w:tc>
      </w:tr>
    </w:tbl>
    <w:p>
      <w:pPr>
        <w:pStyle w:val="BodyText"/>
      </w:pPr>
      <w:r>
        <w:rPr>
          <w:rStyle w:val="VerbatimChar"/>
          <w:b/>
          <w:bCs/>
        </w:rPr>
        <w:t xml:space="preserve">DowntimeReasonCode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DowntimeReasonCode_List</w:t>
            </w:r>
          </w:p>
        </w:tc>
        <w:tc>
          <w:tcPr/>
          <w:p>
            <w:pPr>
              <w:pStyle w:val="Compact"/>
            </w:pPr>
            <w:r>
              <w:rPr>
                <w:rStyle w:val="VerbatimChar"/>
              </w:rPr>
              <w:t xml:space="preserve">@AreaLocationId NULL, @DowntimeReasonTypeId NULL, @IncludeDeprecated BIT = 0</w:t>
            </w:r>
          </w:p>
        </w:tc>
        <w:tc>
          <w:tcPr/>
          <w:p>
            <w:pPr>
              <w:pStyle w:val="Compact"/>
            </w:pPr>
            <w:r>
              <w:t xml:space="preserve">Filter by area and/or type</w:t>
            </w:r>
          </w:p>
        </w:tc>
        <w:tc>
          <w:tcPr/>
          <w:p>
            <w:pPr>
              <w:pStyle w:val="Compact"/>
            </w:pPr>
            <w:r>
              <w:rPr>
                <w:rStyle w:val="VerbatimChar"/>
              </w:rPr>
              <w:t xml:space="preserve">DowntimeReasonCode</w:t>
            </w:r>
            <w:r>
              <w:t xml:space="preserve">,</w:t>
            </w:r>
            <w:r>
              <w:t xml:space="preserve"> </w:t>
            </w:r>
            <w:r>
              <w:rPr>
                <w:rStyle w:val="VerbatimChar"/>
              </w:rPr>
              <w:t xml:space="preserve">Location</w:t>
            </w:r>
            <w:r>
              <w:t xml:space="preserve">,</w:t>
            </w:r>
            <w:r>
              <w:t xml:space="preserve"> </w:t>
            </w:r>
            <w:r>
              <w:rPr>
                <w:rStyle w:val="VerbatimChar"/>
              </w:rPr>
              <w:t xml:space="preserve">DowntimeReasonType</w:t>
            </w:r>
          </w:p>
        </w:tc>
      </w:tr>
      <w:tr>
        <w:tc>
          <w:tcPr>
            <w:shd w:val="clear" w:color="auto" w:fill="F2F2F2"/>
          </w:tcPr>
          <w:tcPr/>
          <w:p>
            <w:pPr>
              <w:pStyle w:val="Compact"/>
            </w:pPr>
            <w:r>
              <w:rPr>
                <w:rStyle w:val="VerbatimChar"/>
              </w:rPr>
              <w:t xml:space="preserve">DowntimeReasonCode_Get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DowntimeReasonCode</w:t>
            </w:r>
          </w:p>
        </w:tc>
      </w:tr>
      <w:tr>
        <w:tc>
          <w:tcPr/>
          <w:p>
            <w:pPr>
              <w:pStyle w:val="Compact"/>
            </w:pPr>
            <w:r>
              <w:rPr>
                <w:rStyle w:val="VerbatimChar"/>
              </w:rPr>
              <w:t xml:space="preserve">DowntimeReasonCode_Create</w:t>
            </w:r>
          </w:p>
        </w:tc>
        <w:tc>
          <w:tcPr/>
          <w:p>
            <w:pPr>
              <w:pStyle w:val="Compact"/>
            </w:pPr>
            <w:r>
              <w:rPr>
                <w:rStyle w:val="VerbatimChar"/>
              </w:rPr>
              <w:t xml:space="preserve">@Code, @Description, @AreaLocationId, @DowntimeReasonTypeId, @IsExcused, @AppUserId</w:t>
            </w:r>
          </w:p>
        </w:tc>
        <w:tc>
          <w:tcPr/>
          <w:p>
            <w:pPr>
              <w:pStyle w:val="Compact"/>
            </w:pPr>
          </w:p>
        </w:tc>
        <w:tc>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DowntimeReasonCode_Update</w:t>
            </w:r>
          </w:p>
        </w:tc>
        <w:tc>
          <w:tcPr>
            <w:shd w:val="clear" w:color="auto" w:fill="F2F2F2"/>
          </w:tcPr>
          <w:tcPr/>
          <w:p>
            <w:pPr>
              <w:pStyle w:val="Compact"/>
            </w:pPr>
            <w:r>
              <w:rPr>
                <w:rStyle w:val="VerbatimChar"/>
              </w:rPr>
              <w:t xml:space="preserve">@Id, @Description, @AreaLocationId, @DowntimeReasonTypeId, @IsExcused,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r>
      <w:tr>
        <w:tc>
          <w:tcPr/>
          <w:p>
            <w:pPr>
              <w:pStyle w:val="Compact"/>
            </w:pPr>
            <w:r>
              <w:rPr>
                <w:rStyle w:val="VerbatimChar"/>
              </w:rPr>
              <w:t xml:space="preserve">DowntimeReasonCode_Deprecate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DowntimeEvent</w:t>
            </w:r>
            <w:r>
              <w:t xml:space="preserve">, 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DowntimeReasonCode_BulkLoadFromSeed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downtime_reason_codes.csv</w:t>
            </w:r>
          </w:p>
        </w:tc>
        <w:tc>
          <w:tcPr>
            <w:shd w:val="clear" w:color="auto" w:fill="F2F2F2"/>
          </w:tcPr>
          <w:tcPr/>
          <w:p>
            <w:pPr>
              <w:pStyle w:val="Compact"/>
            </w:pPr>
            <w:r>
              <w:t xml:space="preserve">calls</w:t>
            </w:r>
            <w:r>
              <w:t xml:space="preserve"> </w:t>
            </w:r>
            <w:r>
              <w:rPr>
                <w:rStyle w:val="VerbatimChar"/>
              </w:rPr>
              <w:t xml:space="preserve">DowntimeReasonCode_Create</w:t>
            </w:r>
            <w:r>
              <w:t xml:space="preserve"> </w:t>
            </w:r>
            <w:r>
              <w:t xml:space="preserve">per row (transitively</w:t>
            </w:r>
            <w:r>
              <w:t xml:space="preserve"> </w:t>
            </w:r>
            <w:r>
              <w:rPr>
                <w:rStyle w:val="VerbatimChar"/>
              </w:rPr>
              <w:t xml:space="preserve">Audit_LogConfigChange</w:t>
            </w:r>
            <w:r>
              <w:t xml:space="preserve">)</w:t>
            </w:r>
          </w:p>
        </w:tc>
      </w:tr>
    </w:tbl>
    <w:p>
      <w:pPr>
        <w:pStyle w:val="BodyText"/>
      </w:pPr>
      <w:r>
        <w:rPr>
          <w:rStyle w:val="VerbatimChar"/>
          <w:b/>
          <w:bCs/>
        </w:rPr>
        <w:t xml:space="preserve">ShiftSchedule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r>
      <w:tr>
        <w:tc>
          <w:tcPr/>
          <w:p>
            <w:pPr>
              <w:pStyle w:val="Compact"/>
            </w:pPr>
            <w:r>
              <w:rPr>
                <w:rStyle w:val="VerbatimChar"/>
              </w:rPr>
              <w:t xml:space="preserve">ShiftSchedule_List</w:t>
            </w:r>
          </w:p>
        </w:tc>
        <w:tc>
          <w:tcPr/>
          <w:p>
            <w:pPr>
              <w:pStyle w:val="Compact"/>
            </w:pPr>
            <w:r>
              <w:rPr>
                <w:rStyle w:val="VerbatimChar"/>
              </w:rPr>
              <w:t xml:space="preserve">@ActiveOnly BIT = 1</w:t>
            </w:r>
          </w:p>
        </w:tc>
        <w:tc>
          <w:tcPr/>
          <w:p>
            <w:pPr>
              <w:pStyle w:val="Compact"/>
            </w:pPr>
          </w:p>
        </w:tc>
        <w:tc>
          <w:tcPr/>
          <w:p>
            <w:pPr>
              <w:pStyle w:val="Compact"/>
            </w:pPr>
            <w:r>
              <w:rPr>
                <w:rStyle w:val="VerbatimChar"/>
              </w:rPr>
              <w:t xml:space="preserve">ShiftSchedule</w:t>
            </w:r>
          </w:p>
        </w:tc>
      </w:tr>
      <w:tr>
        <w:tc>
          <w:tcPr>
            <w:shd w:val="clear" w:color="auto" w:fill="F2F2F2"/>
          </w:tcPr>
          <w:tcPr/>
          <w:p>
            <w:pPr>
              <w:pStyle w:val="Compact"/>
            </w:pPr>
            <w:r>
              <w:rPr>
                <w:rStyle w:val="VerbatimChar"/>
              </w:rPr>
              <w:t xml:space="preserve">ShiftSchedule_Get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ShiftSchedule</w:t>
            </w:r>
          </w:p>
        </w:tc>
      </w:tr>
      <w:tr>
        <w:tc>
          <w:tcPr/>
          <w:p>
            <w:pPr>
              <w:pStyle w:val="Compact"/>
            </w:pPr>
            <w:r>
              <w:rPr>
                <w:rStyle w:val="VerbatimChar"/>
              </w:rPr>
              <w:t xml:space="preserve">ShiftSchedule_Create</w:t>
            </w:r>
          </w:p>
        </w:tc>
        <w:tc>
          <w:tcPr/>
          <w:p>
            <w:pPr>
              <w:pStyle w:val="Compact"/>
            </w:pPr>
            <w:r>
              <w:rPr>
                <w:rStyle w:val="VerbatimChar"/>
              </w:rPr>
              <w:t xml:space="preserve">@Name, @StartTime, @EndTime, @DaysOfWeek, @EffectiveFrom, @AppUserId</w:t>
            </w:r>
          </w:p>
        </w:tc>
        <w:tc>
          <w:tcPr/>
          <w:p>
            <w:pPr>
              <w:pStyle w:val="Compact"/>
            </w:pPr>
          </w:p>
        </w:tc>
        <w:tc>
          <w:tcPr/>
          <w:p>
            <w:pPr>
              <w:pStyle w:val="Compact"/>
            </w:pPr>
            <w:r>
              <w:t xml:space="preserve">calls</w:t>
            </w:r>
            <w:r>
              <w:t xml:space="preserve"> </w:t>
            </w:r>
            <w:r>
              <w:rPr>
                <w:rStyle w:val="VerbatimChar"/>
              </w:rPr>
              <w:t xml:space="preserve">Audit_LogConfigChange</w:t>
            </w:r>
          </w:p>
        </w:tc>
      </w:tr>
      <w:tr>
        <w:tc>
          <w:tcPr>
            <w:shd w:val="clear" w:color="auto" w:fill="F2F2F2"/>
          </w:tcPr>
          <w:tcPr/>
          <w:p>
            <w:pPr>
              <w:pStyle w:val="Compact"/>
            </w:pPr>
            <w:r>
              <w:rPr>
                <w:rStyle w:val="VerbatimChar"/>
              </w:rPr>
              <w:t xml:space="preserve">ShiftSchedule_Update</w:t>
            </w:r>
          </w:p>
        </w:tc>
        <w:tc>
          <w:tcPr>
            <w:shd w:val="clear" w:color="auto" w:fill="F2F2F2"/>
          </w:tcPr>
          <w:tcPr/>
          <w:p>
            <w:pPr>
              <w:pStyle w:val="Compact"/>
            </w:pPr>
            <w:r>
              <w:rPr>
                <w:rStyle w:val="VerbatimChar"/>
              </w:rPr>
              <w:t xml:space="preserve">@Id, @Name, @StartTime, @EndTime, @DaysOfWeek, @EffectiveFrom,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r>
      <w:tr>
        <w:tc>
          <w:tcPr/>
          <w:p>
            <w:pPr>
              <w:pStyle w:val="Compact"/>
            </w:pPr>
            <w:r>
              <w:rPr>
                <w:rStyle w:val="VerbatimChar"/>
              </w:rPr>
              <w:t xml:space="preserve">ShiftSchedule_Deprecate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Shift</w:t>
            </w:r>
            <w:r>
              <w:t xml:space="preserve">, calls</w:t>
            </w:r>
            <w:r>
              <w:t xml:space="preserve"> </w:t>
            </w:r>
            <w:r>
              <w:rPr>
                <w:rStyle w:val="VerbatimChar"/>
              </w:rPr>
              <w:t xml:space="preserve">Audit_LogConfigChange</w:t>
            </w:r>
          </w:p>
        </w:tc>
      </w:tr>
    </w:tbl>
    <w:bookmarkEnd w:id="53"/>
    <w:bookmarkStart w:id="54" w:name="frontend-perspective-views-7"/>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Downtime Reason Code Manager</w:t>
            </w:r>
          </w:p>
        </w:tc>
        <w:tc>
          <w:tcPr/>
          <w:p>
            <w:pPr>
              <w:pStyle w:val="Compact"/>
            </w:pPr>
            <w:r>
              <w:t xml:space="preserve">List grouped by area, with filter by type. Add/edit/deprecate codes. Bulk-load button (one-time) for seed CSV. Note the parse warning about ~25 codes with empty</w:t>
            </w:r>
            <w:r>
              <w:t xml:space="preserve"> </w:t>
            </w:r>
            <w:r>
              <w:rPr>
                <w:rStyle w:val="VerbatimChar"/>
              </w:rPr>
              <w:t xml:space="preserve">TypeId</w:t>
            </w:r>
            <w:r>
              <w:t xml:space="preserve"> </w:t>
            </w:r>
            <w:r>
              <w:t xml:space="preserve">— those should be flagged in the UI for engineering to assign types before going live.</w:t>
            </w:r>
          </w:p>
        </w:tc>
      </w:tr>
      <w:tr>
        <w:tc>
          <w:tcPr>
            <w:shd w:val="clear" w:color="auto" w:fill="F2F2F2"/>
          </w:tcPr>
          <w:tcPr/>
          <w:p>
            <w:pPr>
              <w:pStyle w:val="Compact"/>
            </w:pPr>
            <w:r>
              <w:rPr>
                <w:b/>
                <w:bCs/>
              </w:rPr>
              <w:t xml:space="preserve">Shift Schedule Editor</w:t>
            </w:r>
          </w:p>
        </w:tc>
        <w:tc>
          <w:tcPr>
            <w:shd w:val="clear" w:color="auto" w:fill="F2F2F2"/>
          </w:tcPr>
          <w:tcPr/>
          <w:p>
            <w:pPr>
              <w:pStyle w:val="Compact"/>
            </w:pPr>
            <w:r>
              <w:t xml:space="preserve">List of named shift schedules with start/end times, days of week, effective date. Calendar-style preview for the next 2 weeks.</w:t>
            </w:r>
          </w:p>
        </w:tc>
      </w:tr>
      <w:tr>
        <w:tc>
          <w:tcPr/>
          <w:p>
            <w:pPr>
              <w:pStyle w:val="Compact"/>
            </w:pPr>
            <w:r>
              <w:rPr>
                <w:b/>
                <w:bCs/>
              </w:rPr>
              <w:t xml:space="preserve">OPC Tag Reference</w:t>
            </w:r>
          </w:p>
        </w:tc>
        <w:tc>
          <w:tcPr/>
          <w:p>
            <w:pPr>
              <w:pStyle w:val="Compact"/>
            </w:pPr>
            <w:r>
              <w:t xml:space="preserve">A read-only browser of</w:t>
            </w:r>
            <w:r>
              <w:t xml:space="preserve"> </w:t>
            </w:r>
            <w:r>
              <w:rPr>
                <w:rStyle w:val="VerbatimChar"/>
              </w:rPr>
              <w:t xml:space="preserve">opc_tags.csv</w:t>
            </w:r>
            <w:r>
              <w:t xml:space="preserve"> </w:t>
            </w:r>
            <w:r>
              <w:t xml:space="preserve">content. NOT a SQL table — this view loads the CSV directly or pulls it from the Ignition resource folder. Helps engineering see what tags are defined for OmniServer/TOPServer when setting up new lines or troubleshooting.</w:t>
            </w:r>
          </w:p>
        </w:tc>
      </w:tr>
    </w:tbl>
    <w:bookmarkEnd w:id="54"/>
    <w:bookmarkStart w:id="55" w:name="phase-8-complete-when"/>
    <w:p>
      <w:pPr>
        <w:pStyle w:val="Heading3"/>
      </w:pPr>
      <w:r>
        <w:t xml:space="preserve">Phase 8 complete when</w:t>
      </w:r>
    </w:p>
    <w:p>
      <w:pPr>
        <w:pStyle w:val="Compact"/>
        <w:numPr>
          <w:ilvl w:val="0"/>
          <w:numId w:val="1010"/>
        </w:numPr>
      </w:pPr>
      <w:r>
        <w:t xml:space="preserve">6</w:t>
      </w:r>
      <w:r>
        <w:t xml:space="preserve"> </w:t>
      </w:r>
      <w:r>
        <w:rPr>
          <w:rStyle w:val="VerbatimChar"/>
        </w:rPr>
        <w:t xml:space="preserve">DowntimeReasonType</w:t>
      </w:r>
      <w:r>
        <w:t xml:space="preserve"> </w:t>
      </w:r>
      <w:r>
        <w:t xml:space="preserve">rows seeded</w:t>
      </w:r>
    </w:p>
    <w:p>
      <w:pPr>
        <w:pStyle w:val="Compact"/>
        <w:numPr>
          <w:ilvl w:val="0"/>
          <w:numId w:val="1010"/>
        </w:numPr>
      </w:pPr>
      <w:r>
        <w:t xml:space="preserve">353</w:t>
      </w:r>
      <w:r>
        <w:t xml:space="preserve"> </w:t>
      </w:r>
      <w:r>
        <w:rPr>
          <w:rStyle w:val="VerbatimChar"/>
        </w:rPr>
        <w:t xml:space="preserve">DowntimeReasonCode</w:t>
      </w:r>
      <w:r>
        <w:t xml:space="preserve"> </w:t>
      </w:r>
      <w:r>
        <w:t xml:space="preserve">rows loaded from the CSV</w:t>
      </w:r>
    </w:p>
    <w:p>
      <w:pPr>
        <w:pStyle w:val="Compact"/>
        <w:numPr>
          <w:ilvl w:val="0"/>
          <w:numId w:val="1010"/>
        </w:numPr>
      </w:pPr>
      <w:r>
        <w:t xml:space="preserve">Engineering has reviewed and assigned types to the ~25 codes with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w:t>
      </w:r>
    </w:p>
    <w:p>
      <w:pPr>
        <w:pStyle w:val="Compact"/>
        <w:numPr>
          <w:ilvl w:val="0"/>
          <w:numId w:val="1010"/>
        </w:numPr>
      </w:pPr>
      <w:r>
        <w:t xml:space="preserve">At least the 3 standard MPP shift schedules are defined (First, Second, Weekend OT)</w:t>
      </w:r>
    </w:p>
    <w:p>
      <w:pPr>
        <w:pStyle w:val="Compact"/>
        <w:numPr>
          <w:ilvl w:val="0"/>
          <w:numId w:val="1010"/>
        </w:numPr>
      </w:pPr>
      <w:r>
        <w:t xml:space="preserve">The OPC Tag Reference is browseable as documentation</w:t>
      </w:r>
    </w:p>
    <w:p>
      <w:r>
        <w:pict>
          <v:rect style="width:0;height:1.5pt" o:hralign="center" o:hrstd="t" o:hr="t"/>
        </w:pict>
      </w:r>
    </w:p>
    <w:bookmarkEnd w:id="55"/>
    <w:bookmarkEnd w:id="56"/>
    <w:bookmarkStart w:id="57" w:name="out-of-scope"/>
    <w:p>
      <w:pPr>
        <w:pStyle w:val="Heading2"/>
      </w:pPr>
      <w:r>
        <w:t xml:space="preserve">Out of Scope</w:t>
      </w:r>
    </w:p>
    <w:p>
      <w:pPr>
        <w:pStyle w:val="FirstParagraph"/>
      </w:pPr>
      <w:r>
        <w:t xml:space="preserve">Items intentionally excluded from this Configuration Tool plan:</w:t>
      </w:r>
    </w:p>
    <w:p>
      <w:pPr>
        <w:pStyle w:val="Compact"/>
        <w:numPr>
          <w:ilvl w:val="0"/>
          <w:numId w:val="1011"/>
        </w:numPr>
      </w:pPr>
      <w:r>
        <w:rPr>
          <w:b/>
          <w:bCs/>
        </w:rPr>
        <w:t xml:space="preserve">All Plant Floor screens</w:t>
      </w:r>
      <w:r>
        <w:t xml:space="preserve"> </w:t>
      </w:r>
      <w:r>
        <w:t xml:space="preserve">(Arc 2): LOT creation, production recording, downtime entry, hold management, sort cage, etc. — covered by a separate Phased Plan to be written.</w:t>
      </w:r>
    </w:p>
    <w:p>
      <w:pPr>
        <w:pStyle w:val="Compact"/>
        <w:numPr>
          <w:ilvl w:val="0"/>
          <w:numId w:val="1011"/>
        </w:numPr>
      </w:pPr>
      <w:r>
        <w:rPr>
          <w:b/>
          <w:bCs/>
        </w:rPr>
        <w:t xml:space="preserve">Reporting</w:t>
      </w:r>
      <w:r>
        <w:t xml:space="preserve">: production reports, downtime reports, OEE roll-ups. These are a separate effort that consumes data from the configured master.</w:t>
      </w:r>
    </w:p>
    <w:p>
      <w:pPr>
        <w:pStyle w:val="Compact"/>
        <w:numPr>
          <w:ilvl w:val="0"/>
          <w:numId w:val="1011"/>
        </w:numPr>
      </w:pPr>
      <w:r>
        <w:rPr>
          <w:b/>
          <w:bCs/>
        </w:rPr>
        <w:t xml:space="preserve">External integrations</w:t>
      </w:r>
      <w:r>
        <w:t xml:space="preserve">: Macola (FUTURE), Intelex (FUTURE), AIM (Plant Floor concern, not Configuration Tool).</w:t>
      </w:r>
    </w:p>
    <w:p>
      <w:pPr>
        <w:pStyle w:val="Compact"/>
        <w:numPr>
          <w:ilvl w:val="0"/>
          <w:numId w:val="1011"/>
        </w:numPr>
      </w:pPr>
      <w:r>
        <w:rPr>
          <w:b/>
          <w:bCs/>
        </w:rPr>
        <w:t xml:space="preserve">PLC integration setup</w:t>
      </w:r>
      <w:r>
        <w:t xml:space="preserve">: TOPServer/OmniServer connection config lives in Ignition’s OPC settings, not the Configuration Tool. The OPC Tag Reference (Phase 8) is documentation, not configuration.</w:t>
      </w:r>
    </w:p>
    <w:p>
      <w:pPr>
        <w:pStyle w:val="Compact"/>
        <w:numPr>
          <w:ilvl w:val="0"/>
          <w:numId w:val="1011"/>
        </w:numPr>
      </w:pPr>
      <w:r>
        <w:rPr>
          <w:b/>
          <w:bCs/>
        </w:rPr>
        <w:t xml:space="preserve">Tool Life tracking</w:t>
      </w:r>
      <w:r>
        <w:t xml:space="preserve"> </w:t>
      </w:r>
      <w:r>
        <w:t xml:space="preserve">(OI-10): Open question on whether it’s</w:t>
      </w:r>
      <w:r>
        <w:t xml:space="preserve"> </w:t>
      </w:r>
      <w:r>
        <w:rPr>
          <w:rStyle w:val="VerbatimChar"/>
        </w:rPr>
        <w:t xml:space="preserve">LocationAttribute</w:t>
      </w:r>
      <w:r>
        <w:t xml:space="preserve"> </w:t>
      </w:r>
      <w:r>
        <w:t xml:space="preserve">or a dedicated table. Once resolved, it slots into Phase 1 (if attribute) or a new sub-phase under Phase 1 (if dedicated table).</w:t>
      </w:r>
    </w:p>
    <w:p>
      <w:pPr>
        <w:pStyle w:val="Compact"/>
        <w:numPr>
          <w:ilvl w:val="0"/>
          <w:numId w:val="1011"/>
        </w:numPr>
      </w:pPr>
      <w:r>
        <w:rPr>
          <w:b/>
          <w:bCs/>
        </w:rPr>
        <w:t xml:space="preserve">WO management screens</w:t>
      </w:r>
      <w:r>
        <w:t xml:space="preserve"> </w:t>
      </w:r>
      <w:r>
        <w:t xml:space="preserve">(OI-07): Resolved as MVP-Lite — auto-generated, invisible to operators, no WO screens. The</w:t>
      </w:r>
      <w:r>
        <w:t xml:space="preserve"> </w:t>
      </w:r>
      <w:r>
        <w:rPr>
          <w:rStyle w:val="VerbatimChar"/>
        </w:rPr>
        <w:t xml:space="preserve">workorder</w:t>
      </w:r>
      <w:r>
        <w:t xml:space="preserve"> </w:t>
      </w:r>
      <w:r>
        <w:t xml:space="preserve">schema tables exist and Plant Floor production code populates them, but the Configuration Tool has no</w:t>
      </w:r>
      <w:r>
        <w:t xml:space="preserve"> </w:t>
      </w:r>
      <w:r>
        <w:rPr>
          <w:rStyle w:val="VerbatimChar"/>
        </w:rPr>
        <w:t xml:space="preserve">WorkOrder_Create</w:t>
      </w:r>
      <w:r>
        <w:t xml:space="preserve"> </w:t>
      </w:r>
      <w:r>
        <w:t xml:space="preserve">proc or screen.</w:t>
      </w:r>
    </w:p>
    <w:p>
      <w:pPr>
        <w:pStyle w:val="Compact"/>
        <w:numPr>
          <w:ilvl w:val="0"/>
          <w:numId w:val="1011"/>
        </w:numPr>
      </w:pPr>
      <w:r>
        <w:rPr>
          <w:b/>
          <w:bCs/>
        </w:rPr>
        <w:t xml:space="preserve">Audit Log advanced search</w:t>
      </w:r>
      <w:r>
        <w:t xml:space="preserve">: Phase 2 covers basic browsing. Saved searches, scheduled audit reports, and compliance exports are a future enhancement.</w:t>
      </w:r>
    </w:p>
    <w:p>
      <w:r>
        <w:pict>
          <v:rect style="width:0;height:1.5pt" o:hralign="center" o:hrstd="t" o:hr="t"/>
        </w:pict>
      </w:r>
    </w:p>
    <w:bookmarkEnd w:id="57"/>
    <w:bookmarkStart w:id="58" w:name="open-items-that-could-affect-this-plan"/>
    <w:p>
      <w:pPr>
        <w:pStyle w:val="Heading2"/>
      </w:pPr>
      <w:r>
        <w:t xml:space="preserve">Open Items That Could Affect This Plan</w:t>
      </w:r>
    </w:p>
    <w:p>
      <w:pPr>
        <w:pStyle w:val="FirstParagraph"/>
      </w:pPr>
      <w:r>
        <w:t xml:space="preserve">None of these block Phase 1 from starting, but they should be tracked and may shift scope when resolved:</w:t>
      </w:r>
    </w:p>
    <w:p>
      <w:pPr>
        <w:pStyle w:val="Compact"/>
        <w:numPr>
          <w:ilvl w:val="0"/>
          <w:numId w:val="1012"/>
        </w:numPr>
      </w:pPr>
      <w:r>
        <w:rPr>
          <w:b/>
          <w:bCs/>
        </w:rPr>
        <w:t xml:space="preserve">OI-02 (Weight container closure):</w:t>
      </w:r>
      <w:r>
        <w:t xml:space="preserve"> </w:t>
      </w:r>
      <w:r>
        <w:t xml:space="preserve">If MPP confirms the recommendation, Phase 4 (Container Config) gets two new fields:</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The procs and screen forms add those fields. Small impact.</w:t>
      </w:r>
    </w:p>
    <w:p>
      <w:pPr>
        <w:pStyle w:val="Compact"/>
        <w:numPr>
          <w:ilvl w:val="0"/>
          <w:numId w:val="1012"/>
        </w:numPr>
      </w:pPr>
      <w:r>
        <w:rPr>
          <w:b/>
          <w:bCs/>
        </w:rPr>
        <w:t xml:space="preserve">OI-05 (LOT merge business rules):</w:t>
      </w:r>
      <w:r>
        <w:t xml:space="preserve"> </w:t>
      </w:r>
      <w:r>
        <w:t xml:space="preserve">If the rules end up configurable, a new sub-phase appears (likely under Phase 6 or as a Phase 7 addition) to define and store merge rule sets. If hard-coded, no Configuration Tool impact.</w:t>
      </w:r>
    </w:p>
    <w:p>
      <w:pPr>
        <w:pStyle w:val="Compact"/>
        <w:numPr>
          <w:ilvl w:val="0"/>
          <w:numId w:val="1012"/>
        </w:numPr>
      </w:pPr>
      <w:r>
        <w:rPr>
          <w:b/>
          <w:bCs/>
        </w:rPr>
        <w:t xml:space="preserve">OI-10 (Tool Life tracking):</w:t>
      </w:r>
      <w:r>
        <w:t xml:space="preserve"> </w:t>
      </w:r>
      <w:r>
        <w:t xml:space="preserve">Determines whether tool-life data lands in</w:t>
      </w:r>
      <w:r>
        <w:t xml:space="preserve"> </w:t>
      </w:r>
      <w:r>
        <w:rPr>
          <w:rStyle w:val="VerbatimChar"/>
        </w:rPr>
        <w:t xml:space="preserve">LocationAttribute</w:t>
      </w:r>
      <w:r>
        <w:t xml:space="preserve"> </w:t>
      </w:r>
      <w:r>
        <w:t xml:space="preserve">(Phase 1, no extra work) or a new dedicated</w:t>
      </w:r>
      <w:r>
        <w:t xml:space="preserve"> </w:t>
      </w:r>
      <w:r>
        <w:rPr>
          <w:rStyle w:val="VerbatimChar"/>
        </w:rPr>
        <w:t xml:space="preserve">ToolLife</w:t>
      </w:r>
      <w:r>
        <w:t xml:space="preserve"> </w:t>
      </w:r>
      <w:r>
        <w:t xml:space="preserve">table (new sub-phase under Phase 1).</w:t>
      </w:r>
    </w:p>
    <w:p>
      <w:pPr>
        <w:pStyle w:val="Compact"/>
        <w:numPr>
          <w:ilvl w:val="0"/>
          <w:numId w:val="1012"/>
        </w:numPr>
      </w:pPr>
      <w:r>
        <w:rPr>
          <w:rStyle w:val="VerbatimChar"/>
          <w:b/>
          <w:bCs/>
        </w:rPr>
        <w:t xml:space="preserve">sql_best_practices_mes.md</w:t>
      </w:r>
      <w:r>
        <w:rPr>
          <w:b/>
          <w:bCs/>
        </w:rPr>
        <w:t xml:space="preserve"> </w:t>
      </w:r>
      <w:r>
        <w:rPr>
          <w:b/>
          <w:bCs/>
        </w:rPr>
        <w:t xml:space="preserve">refresh:</w:t>
      </w:r>
      <w:r>
        <w:t xml:space="preserve"> </w:t>
      </w:r>
      <w:r>
        <w:t xml:space="preserve">That document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from before the 2026-04-09 naming convention change. It needs an update before the new collaborator starts following it as a guide.</w:t>
      </w:r>
    </w:p>
    <w:p>
      <w:r>
        <w:pict>
          <v:rect style="width:0;height:1.5pt" o:hralign="center" o:hrstd="t" o:hr="t"/>
        </w:pict>
      </w:r>
    </w:p>
    <w:bookmarkEnd w:id="58"/>
    <w:bookmarkStart w:id="59"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MPP_MES_USER_JOURNEYS.md</w:t>
            </w:r>
          </w:p>
        </w:tc>
        <w:tc>
          <w:tcPr/>
          <w:p>
            <w:pPr>
              <w:pStyle w:val="Compact"/>
            </w:pPr>
            <w:r>
              <w:t xml:space="preserve">Arc 1 narrative — the configuration tool experience this plan builds toward</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Authoritative table and column reference for every entity in this plan</w:t>
            </w:r>
          </w:p>
        </w:tc>
      </w:tr>
      <w:tr>
        <w:tc>
          <w:tcPr/>
          <w:p>
            <w:pPr>
              <w:pStyle w:val="Compact"/>
            </w:pPr>
            <w:r>
              <w:rPr>
                <w:rStyle w:val="VerbatimChar"/>
              </w:rPr>
              <w:t xml:space="preserve">MPP_MES_FDS.md</w:t>
            </w:r>
          </w:p>
        </w:tc>
        <w:tc>
          <w:tcPr/>
          <w:p>
            <w:pPr>
              <w:pStyle w:val="Compact"/>
            </w:pPr>
            <w:r>
              <w:t xml:space="preserve">Numbered functional requirements; this plan implements §2 (Plant Model), §3 (Master Data), §4 (Auth), §8.8 (Quality Spec Management), §9.4 (Shifts)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Visual schema reference</w:t>
            </w:r>
          </w:p>
        </w:tc>
      </w:tr>
      <w:tr>
        <w:tc>
          <w:tcPr/>
          <w:p>
            <w:pPr>
              <w:pStyle w:val="Compact"/>
            </w:pPr>
            <w:r>
              <w:rPr>
                <w:rStyle w:val="VerbatimChar"/>
              </w:rPr>
              <w:t xml:space="preserve">reference/seed_data/</w:t>
            </w:r>
          </w:p>
        </w:tc>
        <w:tc>
          <w:tcPr/>
          <w:p>
            <w:pPr>
              <w:pStyle w:val="Compact"/>
            </w:pPr>
            <w:r>
              <w:t xml:space="preserve">CSVs for Phase 1, 7, 8 bulk-load steps (machines, defect codes, downtime codes, OPC tags)</w:t>
            </w:r>
          </w:p>
        </w:tc>
      </w:tr>
      <w:tr>
        <w:tc>
          <w:tcPr>
            <w:shd w:val="clear" w:color="auto" w:fill="F2F2F2"/>
          </w:tcPr>
          <w:tcPr/>
          <w:p>
            <w:pPr>
              <w:pStyle w:val="Compact"/>
            </w:pPr>
            <w:r>
              <w:rPr>
                <w:rStyle w:val="VerbatimChar"/>
              </w:rPr>
              <w:t xml:space="preserve">reference/seed_data/parse_warnings.md</w:t>
            </w:r>
          </w:p>
        </w:tc>
        <w:tc>
          <w:tcPr>
            <w:shd w:val="clear" w:color="auto" w:fill="F2F2F2"/>
          </w:tcPr>
          <w:tcPr/>
          <w:p>
            <w:pPr>
              <w:pStyle w:val="Compact"/>
            </w:pPr>
            <w:r>
              <w:t xml:space="preserve">Notes on partial machine rows (Phase 1) and untyped downtime codes (Phase 8) that need engineering review</w:t>
            </w:r>
          </w:p>
        </w:tc>
      </w:tr>
      <w:tr>
        <w:tc>
          <w:tcPr/>
          <w:p>
            <w:pPr>
              <w:pStyle w:val="Compact"/>
            </w:pPr>
            <w:r>
              <w:rPr>
                <w:rStyle w:val="VerbatimChar"/>
              </w:rPr>
              <w:t xml:space="preserve">sql_best_practices_mes.md</w:t>
            </w:r>
          </w:p>
        </w:tc>
        <w:tc>
          <w:tcPr/>
          <w:p>
            <w:pPr>
              <w:pStyle w:val="Compact"/>
            </w:pPr>
            <w:r>
              <w:t xml:space="preserve">Referenced for soft-delete pattern, versioning pattern, code-table-backed status. Note: needs UpperCamelCase update before collaborator onboarding.</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Phased Development Plan: Configuration Tool</dc:title>
  <dc:creator/>
  <cp:keywords/>
  <dcterms:created xsi:type="dcterms:W3CDTF">2026-04-10T16:40:30Z</dcterms:created>
  <dcterms:modified xsi:type="dcterms:W3CDTF">2026-04-10T16:40:30Z</dcterms:modified>
</cp:coreProperties>
</file>

<file path=docProps/custom.xml><?xml version="1.0" encoding="utf-8"?>
<Properties xmlns="http://schemas.openxmlformats.org/officeDocument/2006/custom-properties" xmlns:vt="http://schemas.openxmlformats.org/officeDocument/2006/docPropsVTypes"/>
</file>