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DSMovie Jacoco</w:t>
      </w:r>
    </w:p>
    <w:p w:rsidR="00000000" w:rsidDel="00000000" w:rsidP="00000000" w:rsidRDefault="00000000" w:rsidRPr="00000000" w14:paraId="00000002">
      <w:pPr>
        <w:rPr/>
      </w:pPr>
      <w:r w:rsidDel="00000000" w:rsidR="00000000" w:rsidRPr="00000000">
        <w:rPr>
          <w:rtl w:val="0"/>
        </w:rPr>
        <w:t xml:space="preserve">Você deve implementar todos os testes unitários de service para o projeto DSMovie.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(score) na entidade Movie, juntamente com a contagem de votos (count).  Veja vídeo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unitários que você deverá implementar. Com todos os testes, o Jacoco deve reportar 100% de cobertura, mas o mínimo para aprovação no desafio são 12 dos 15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MovieServiceTests:</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findAllShouldReturnPagedMovieDTO</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findByIdShouldReturnMovieDTOWhenIdExists</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findByIdShouldThrowResourceNotFoundExceptionWhenIdDoesNotExist</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insertShouldReturnMovieDTO</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updateShouldReturnMovieDTOWhenIdExists</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updateShouldThrowResourceNotFoundExceptionWhenIdDoesNotExist</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deleteShouldDoNothingWhenIdExists</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deleteShouldThrowResourceNotFoundExceptionWhenIdDoesNotExist</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deleteShouldThrowDatabaseExceptionWhenDependentId</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ScoreServiceTests:</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saveScoreShouldReturnMovieDTO</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saveScoreShouldThrowResourceNotFoundExceptionWhenNonExistingMovieId</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UserServiceTests:</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authenticatedShouldReturnUserEntityWhenUserExists</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authenticatedShouldThrowUsernameNotFoundExceptionWhenUserDoesNotExists</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loadUserByUsernameShouldReturnUserDetailsWhenUserExists</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loadUserByUsernameShouldThrowUsernameNotFoundExceptionWhenUserDoesNotExists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1187450" cy="136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