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77777777" w:rsidR="00D343B9" w:rsidRPr="004C5ADA" w:rsidRDefault="00F84EBA" w:rsidP="00413D5C">
      <w:pPr>
        <w:pStyle w:val="Titre1"/>
        <w:spacing w:before="0" w:line="240" w:lineRule="auto"/>
        <w:jc w:val="both"/>
      </w:pPr>
      <w:r w:rsidRPr="004C5ADA">
        <w:t>MFIT v1.0.0 – Quick Start User Guide</w:t>
      </w:r>
    </w:p>
    <w:p w14:paraId="764B8268" w14:textId="77777777" w:rsidR="00F84EBA" w:rsidRDefault="00F84EBA" w:rsidP="00413D5C">
      <w:pPr>
        <w:pStyle w:val="Titre3"/>
        <w:spacing w:before="0" w:line="240" w:lineRule="auto"/>
      </w:pPr>
      <w:r>
        <w:t>Jacques Bodin, 2019</w:t>
      </w:r>
    </w:p>
    <w:p w14:paraId="49D6BD67" w14:textId="77777777" w:rsidR="00F84EBA" w:rsidRDefault="00F84EBA" w:rsidP="00413D5C">
      <w:pPr>
        <w:spacing w:after="0" w:line="240" w:lineRule="auto"/>
        <w:jc w:val="both"/>
      </w:pPr>
    </w:p>
    <w:p w14:paraId="4E2CE85E" w14:textId="77777777" w:rsidR="00AE2EB2" w:rsidRDefault="00AE2EB2" w:rsidP="00413D5C">
      <w:pPr>
        <w:spacing w:after="0" w:line="240" w:lineRule="auto"/>
        <w:jc w:val="both"/>
      </w:pPr>
    </w:p>
    <w:p w14:paraId="2BDB30B9" w14:textId="77777777" w:rsidR="00CC2D49" w:rsidRPr="004C5ADA" w:rsidRDefault="00CC2D49" w:rsidP="00413D5C">
      <w:pPr>
        <w:pStyle w:val="Titre2"/>
        <w:numPr>
          <w:ilvl w:val="0"/>
          <w:numId w:val="2"/>
        </w:numPr>
        <w:spacing w:before="0" w:line="240" w:lineRule="auto"/>
        <w:jc w:val="both"/>
      </w:pPr>
      <w:r w:rsidRPr="004C5ADA">
        <w:t>Introduction</w:t>
      </w:r>
    </w:p>
    <w:p w14:paraId="12E8E321" w14:textId="77777777" w:rsidR="00974CC9" w:rsidRDefault="00974CC9" w:rsidP="00413D5C">
      <w:pPr>
        <w:spacing w:after="0" w:line="240" w:lineRule="auto"/>
        <w:jc w:val="both"/>
      </w:pPr>
    </w:p>
    <w:p w14:paraId="0B5E2C21" w14:textId="68E15ADF" w:rsidR="003D1140" w:rsidRPr="009704BE" w:rsidRDefault="00CC2D49" w:rsidP="00413D5C">
      <w:pPr>
        <w:spacing w:after="0" w:line="240" w:lineRule="auto"/>
        <w:jc w:val="both"/>
      </w:pPr>
      <w:r>
        <w:t xml:space="preserve">MFIT is a Windows-based computer software package for the analytical modeling of </w:t>
      </w:r>
      <w:r w:rsidR="00A74ACE">
        <w:t xml:space="preserve">concentration </w:t>
      </w:r>
      <w:r w:rsidRPr="00CC2D49">
        <w:t xml:space="preserve">breakthrough curves </w:t>
      </w:r>
      <w:r w:rsidR="0056070A">
        <w:t xml:space="preserve">(BTCs) </w:t>
      </w:r>
      <w:r>
        <w:t xml:space="preserve">from tracer experiments in fractured and karst aquifers. The software integrates </w:t>
      </w:r>
      <w:r w:rsidRPr="00CC2D49">
        <w:t xml:space="preserve">four transport models </w:t>
      </w:r>
      <w:r>
        <w:t>b</w:t>
      </w:r>
      <w:r w:rsidR="007C6B23">
        <w:t xml:space="preserve">uilt </w:t>
      </w:r>
      <w:r>
        <w:t>on a multi-flow approach</w:t>
      </w:r>
      <w:r w:rsidR="00CA7491">
        <w:t xml:space="preserve"> which assumes that </w:t>
      </w:r>
      <w:r w:rsidR="00CA7491" w:rsidRPr="00CA7491">
        <w:t>the spatial heterogeneity of the aquifer can be approximated by a combination of independent one-dimensional channels</w:t>
      </w:r>
      <w:r w:rsidR="00CA7491">
        <w:t xml:space="preserve">. The four transport models are </w:t>
      </w:r>
      <w:r w:rsidR="005B14AD">
        <w:t xml:space="preserve">referred to as </w:t>
      </w:r>
      <w:r w:rsidR="00CA7491">
        <w:t xml:space="preserve">MDMi (Multi Dispersion Model, </w:t>
      </w:r>
      <w:r w:rsidR="006F5F14">
        <w:t>i</w:t>
      </w:r>
      <w:r w:rsidR="00CA7491">
        <w:t xml:space="preserve">nstantaneous injection), MDMed (Multi Dispersion Model, exponentially decaying injection), MDP-SFDM (Multi-Double Porosity, Single-Fracture Dispersion Model), and MDP-2RNE (Multi-Double Porosity, two-region non-equilibrium model). </w:t>
      </w:r>
      <w:r w:rsidR="00065CB9">
        <w:t xml:space="preserve">These models </w:t>
      </w:r>
      <w:r w:rsidR="00CA7491">
        <w:t>were implemented as independent codes which can be run either as console applications</w:t>
      </w:r>
      <w:r w:rsidR="00065CB9">
        <w:t>, or using the MFIT program as a Graphical User Interface (GUI).</w:t>
      </w:r>
      <w:r w:rsidR="003749E5">
        <w:t xml:space="preserve"> </w:t>
      </w:r>
      <w:r w:rsidR="0056070A">
        <w:t xml:space="preserve">MFIT provides a GUI for </w:t>
      </w:r>
      <w:r w:rsidR="0056070A" w:rsidRPr="0056070A">
        <w:t xml:space="preserve">(i) the importation and graphic visualization of user-provided BTC data, (ii) the parameterization, direct run, and graphical output of the analytical transport models, (iii) the inversion (automatic calibration) of model parameters for optimal curve fitting, and (iv) the </w:t>
      </w:r>
      <w:r w:rsidR="0056070A" w:rsidRPr="009704BE">
        <w:t xml:space="preserve">assessment of the uncertainty of calibrated parameter values. Both the optimization and uncertainty analysis of model parameters is carried out using </w:t>
      </w:r>
      <w:r w:rsidR="00354DD7" w:rsidRPr="009704BE">
        <w:t xml:space="preserve">routines from the </w:t>
      </w:r>
      <w:r w:rsidR="0056070A" w:rsidRPr="009704BE">
        <w:t xml:space="preserve">PEST </w:t>
      </w:r>
      <w:r w:rsidR="00354DD7" w:rsidRPr="009704BE">
        <w:t>software package</w:t>
      </w:r>
      <w:r w:rsidR="00BE5957" w:rsidRPr="009704BE">
        <w:t xml:space="preserve"> (</w:t>
      </w:r>
      <w:hyperlink r:id="rId6" w:history="1">
        <w:r w:rsidR="00BE5957" w:rsidRPr="009704BE">
          <w:rPr>
            <w:rStyle w:val="Lienhypertexte"/>
          </w:rPr>
          <w:t>http://www.pesthomepage.org/</w:t>
        </w:r>
      </w:hyperlink>
      <w:r w:rsidR="00BE5957" w:rsidRPr="009704BE">
        <w:t>)</w:t>
      </w:r>
      <w:r w:rsidR="00354DD7" w:rsidRPr="009704BE">
        <w:t xml:space="preserve">. </w:t>
      </w:r>
    </w:p>
    <w:p w14:paraId="36CF97E0" w14:textId="77777777" w:rsidR="00B82848" w:rsidRDefault="00B82848" w:rsidP="00413D5C">
      <w:pPr>
        <w:spacing w:after="0" w:line="240" w:lineRule="auto"/>
        <w:jc w:val="both"/>
      </w:pPr>
    </w:p>
    <w:p w14:paraId="55023474" w14:textId="77777777" w:rsidR="00E97736" w:rsidRDefault="00E97736" w:rsidP="00413D5C">
      <w:pPr>
        <w:spacing w:after="0" w:line="240" w:lineRule="auto"/>
        <w:jc w:val="both"/>
      </w:pPr>
    </w:p>
    <w:p w14:paraId="50A33C4D" w14:textId="77777777" w:rsidR="00C67042" w:rsidRDefault="00C67042" w:rsidP="00413D5C">
      <w:pPr>
        <w:pStyle w:val="Titre2"/>
        <w:numPr>
          <w:ilvl w:val="0"/>
          <w:numId w:val="2"/>
        </w:numPr>
        <w:spacing w:before="0" w:line="240" w:lineRule="auto"/>
        <w:jc w:val="both"/>
      </w:pPr>
      <w:r>
        <w:t>Direct (forward) transport simulations</w:t>
      </w:r>
    </w:p>
    <w:p w14:paraId="214D40F9" w14:textId="77777777" w:rsidR="00E97736" w:rsidRDefault="00E97736" w:rsidP="00413D5C">
      <w:pPr>
        <w:spacing w:after="0" w:line="240" w:lineRule="auto"/>
      </w:pPr>
    </w:p>
    <w:p w14:paraId="2BC2529F" w14:textId="77777777" w:rsidR="003D1140" w:rsidRPr="004C5ADA" w:rsidRDefault="003D1140" w:rsidP="00413D5C">
      <w:pPr>
        <w:pStyle w:val="Titre3"/>
        <w:numPr>
          <w:ilvl w:val="1"/>
          <w:numId w:val="2"/>
        </w:numPr>
        <w:spacing w:before="0" w:line="240" w:lineRule="auto"/>
      </w:pPr>
      <w:r w:rsidRPr="004C5ADA">
        <w:t xml:space="preserve">Using the </w:t>
      </w:r>
      <w:r w:rsidR="004C5ADA" w:rsidRPr="004C5ADA">
        <w:t>programs MDMi.exe, MDMed.exe, MDP_SFDM.exe, and MDP_2RNE.exe as console applications</w:t>
      </w:r>
    </w:p>
    <w:p w14:paraId="58E86026" w14:textId="77777777" w:rsidR="00974CC9" w:rsidRDefault="00974CC9" w:rsidP="00413D5C">
      <w:pPr>
        <w:spacing w:after="0" w:line="240" w:lineRule="auto"/>
        <w:jc w:val="both"/>
      </w:pPr>
    </w:p>
    <w:p w14:paraId="65BD6918" w14:textId="77777777" w:rsidR="001336E9" w:rsidRDefault="003617C2" w:rsidP="00413D5C">
      <w:pPr>
        <w:spacing w:after="0" w:line="240" w:lineRule="auto"/>
        <w:jc w:val="both"/>
      </w:pPr>
      <w:r>
        <w:t xml:space="preserve">The model input parameters </w:t>
      </w:r>
      <w:r w:rsidR="00551AA0">
        <w:t xml:space="preserve">are read from a </w:t>
      </w:r>
      <w:r>
        <w:t>file named « input.txt »</w:t>
      </w:r>
      <w:r w:rsidR="00551AA0">
        <w:t xml:space="preserve">, which can be </w:t>
      </w:r>
      <w:r w:rsidR="00974CC9">
        <w:t xml:space="preserve">built </w:t>
      </w:r>
      <w:r w:rsidR="00C63758">
        <w:t xml:space="preserve">using </w:t>
      </w:r>
      <w:r w:rsidR="00551AA0">
        <w:t>any text editor program</w:t>
      </w:r>
      <w:r>
        <w:t xml:space="preserve">. </w:t>
      </w:r>
      <w:r w:rsidR="0014641F">
        <w:t xml:space="preserve">The format of the input file format </w:t>
      </w:r>
      <w:r w:rsidR="0014641F" w:rsidRPr="0014641F">
        <w:t>differs slightly depending on the</w:t>
      </w:r>
      <w:r w:rsidR="0014641F">
        <w:t xml:space="preserve"> model, see below. By running the transport model code, </w:t>
      </w:r>
      <w:r w:rsidR="001E2766">
        <w:t xml:space="preserve">a series of time-concentration values are computed </w:t>
      </w:r>
      <w:r w:rsidR="003D1140">
        <w:t xml:space="preserve">from the model input parameters </w:t>
      </w:r>
      <w:r w:rsidR="001E2766">
        <w:t>and saved in a text file named « output.txt ».</w:t>
      </w:r>
      <w:r w:rsidR="003D1140">
        <w:t xml:space="preserve"> </w:t>
      </w:r>
    </w:p>
    <w:p w14:paraId="2E75AF03" w14:textId="77777777" w:rsidR="00974CC9" w:rsidRDefault="00974CC9" w:rsidP="00413D5C">
      <w:pPr>
        <w:spacing w:after="0" w:line="240" w:lineRule="auto"/>
        <w:jc w:val="both"/>
      </w:pPr>
    </w:p>
    <w:p w14:paraId="73C7D224" w14:textId="77777777" w:rsidR="0056070A" w:rsidRDefault="00974CC9" w:rsidP="00413D5C">
      <w:pPr>
        <w:pStyle w:val="Titre4"/>
        <w:spacing w:before="0" w:line="240" w:lineRule="auto"/>
      </w:pPr>
      <w:r>
        <w:t xml:space="preserve">Structure of the </w:t>
      </w:r>
      <w:r w:rsidR="00C42295">
        <w:t>input parameter file (</w:t>
      </w:r>
      <w:r>
        <w:t>input.txt</w:t>
      </w:r>
      <w:r w:rsidR="00C42295">
        <w:t>)</w:t>
      </w:r>
      <w:r>
        <w:t xml:space="preserve"> for the program MDMi.exe</w:t>
      </w:r>
    </w:p>
    <w:p w14:paraId="53D596EE" w14:textId="77777777" w:rsidR="00974CC9" w:rsidRDefault="00974CC9" w:rsidP="00413D5C">
      <w:pPr>
        <w:spacing w:after="0" w:line="240" w:lineRule="auto"/>
        <w:jc w:val="both"/>
      </w:pPr>
    </w:p>
    <w:p w14:paraId="440BF902"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w:t>
      </w:r>
      <w:r w:rsidR="00FD10AC" w:rsidRPr="00C42295">
        <w:rPr>
          <w:rFonts w:ascii="Consolas" w:hAnsi="Consolas"/>
          <w:sz w:val="18"/>
          <w:szCs w:val="18"/>
        </w:rPr>
        <w:t xml:space="preserve">ower limit of the </w:t>
      </w:r>
      <w:r w:rsidR="00974CC9" w:rsidRPr="00C42295">
        <w:rPr>
          <w:rFonts w:ascii="Consolas" w:hAnsi="Consolas"/>
          <w:sz w:val="18"/>
          <w:szCs w:val="18"/>
        </w:rPr>
        <w:t>simulation time</w:t>
      </w:r>
      <w:r w:rsidR="00FD10AC" w:rsidRPr="00C42295">
        <w:rPr>
          <w:rFonts w:ascii="Consolas" w:hAnsi="Consolas"/>
          <w:sz w:val="18"/>
          <w:szCs w:val="18"/>
        </w:rPr>
        <w:t xml:space="preserve"> range</w:t>
      </w:r>
      <w:r w:rsidRPr="00C42295">
        <w:rPr>
          <w:rFonts w:ascii="Consolas" w:hAnsi="Consolas"/>
          <w:sz w:val="18"/>
          <w:szCs w:val="18"/>
        </w:rPr>
        <w:t xml:space="preserve"> (Tmin), </w:t>
      </w:r>
      <w:r w:rsidR="00FD10AC" w:rsidRPr="00C42295">
        <w:rPr>
          <w:rFonts w:ascii="Consolas" w:hAnsi="Consolas"/>
          <w:sz w:val="18"/>
          <w:szCs w:val="18"/>
        </w:rPr>
        <w:t>real number</w:t>
      </w:r>
    </w:p>
    <w:p w14:paraId="1A5CA5AF"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w:t>
      </w:r>
      <w:r w:rsidR="00FD10AC" w:rsidRPr="00C42295">
        <w:rPr>
          <w:rFonts w:ascii="Consolas" w:hAnsi="Consolas"/>
          <w:sz w:val="18"/>
          <w:szCs w:val="18"/>
        </w:rPr>
        <w:t>pper limit of the simulation time range</w:t>
      </w:r>
      <w:r w:rsidRPr="00C42295">
        <w:rPr>
          <w:rFonts w:ascii="Consolas" w:hAnsi="Consolas"/>
          <w:sz w:val="18"/>
          <w:szCs w:val="18"/>
        </w:rPr>
        <w:t xml:space="preserve"> (Tmax), </w:t>
      </w:r>
      <w:r w:rsidR="00FD10AC" w:rsidRPr="00C42295">
        <w:rPr>
          <w:rFonts w:ascii="Consolas" w:hAnsi="Consolas"/>
          <w:sz w:val="18"/>
          <w:szCs w:val="18"/>
        </w:rPr>
        <w:t>real number</w:t>
      </w:r>
    </w:p>
    <w:p w14:paraId="6F4CE9E3"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 xml:space="preserve">umber of time-concentration </w:t>
      </w:r>
      <w:r w:rsidR="00E470E1">
        <w:rPr>
          <w:rFonts w:ascii="Consolas" w:hAnsi="Consolas"/>
          <w:sz w:val="18"/>
          <w:szCs w:val="18"/>
        </w:rPr>
        <w:t xml:space="preserve">BTC points </w:t>
      </w:r>
      <w:r w:rsidR="00DC1019">
        <w:rPr>
          <w:rFonts w:ascii="Consolas" w:hAnsi="Consolas"/>
          <w:sz w:val="18"/>
          <w:szCs w:val="18"/>
        </w:rPr>
        <w:t>simulated</w:t>
      </w:r>
      <w:r w:rsidR="00E470E1">
        <w:rPr>
          <w:rFonts w:ascii="Consolas" w:hAnsi="Consolas"/>
          <w:sz w:val="18"/>
          <w:szCs w:val="18"/>
        </w:rPr>
        <w:t xml:space="preserve"> by the model</w:t>
      </w:r>
      <w:r w:rsidRPr="00C42295">
        <w:rPr>
          <w:rFonts w:ascii="Consolas" w:hAnsi="Consolas"/>
          <w:sz w:val="18"/>
          <w:szCs w:val="18"/>
        </w:rPr>
        <w:t xml:space="preserve">, </w:t>
      </w:r>
      <w:r w:rsidR="00FD10AC" w:rsidRPr="00C42295">
        <w:rPr>
          <w:rFonts w:ascii="Consolas" w:hAnsi="Consolas"/>
          <w:sz w:val="18"/>
          <w:szCs w:val="18"/>
        </w:rPr>
        <w:t>integer</w:t>
      </w:r>
    </w:p>
    <w:p w14:paraId="74B595F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T</w:t>
      </w:r>
      <w:r w:rsidR="00974CC9" w:rsidRPr="00C42295">
        <w:rPr>
          <w:rFonts w:ascii="Consolas" w:hAnsi="Consolas"/>
          <w:sz w:val="18"/>
          <w:szCs w:val="18"/>
        </w:rPr>
        <w:t xml:space="preserve">otal </w:t>
      </w:r>
      <w:r w:rsidR="00722056">
        <w:rPr>
          <w:rFonts w:ascii="Consolas" w:hAnsi="Consolas"/>
          <w:sz w:val="18"/>
          <w:szCs w:val="18"/>
        </w:rPr>
        <w:t xml:space="preserve">system </w:t>
      </w:r>
      <w:r w:rsidR="00974CC9" w:rsidRPr="00C42295">
        <w:rPr>
          <w:rFonts w:ascii="Consolas" w:hAnsi="Consolas"/>
          <w:sz w:val="18"/>
          <w:szCs w:val="18"/>
        </w:rPr>
        <w:t>flow rate</w:t>
      </w:r>
      <w:r w:rsidRPr="00C42295">
        <w:rPr>
          <w:rFonts w:ascii="Consolas" w:hAnsi="Consolas"/>
          <w:sz w:val="18"/>
          <w:szCs w:val="18"/>
        </w:rPr>
        <w:t xml:space="preserve"> (Q), </w:t>
      </w:r>
      <w:r w:rsidR="00FD10AC" w:rsidRPr="00C42295">
        <w:rPr>
          <w:rFonts w:ascii="Consolas" w:hAnsi="Consolas"/>
          <w:sz w:val="18"/>
          <w:szCs w:val="18"/>
        </w:rPr>
        <w:t>real number</w:t>
      </w:r>
    </w:p>
    <w:p w14:paraId="7546D8CD"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umber of</w:t>
      </w:r>
      <w:r w:rsidRPr="00C42295">
        <w:rPr>
          <w:rFonts w:ascii="Consolas" w:hAnsi="Consolas"/>
          <w:sz w:val="18"/>
          <w:szCs w:val="18"/>
        </w:rPr>
        <w:t xml:space="preserve"> channels, </w:t>
      </w:r>
      <w:r w:rsidR="00FD10AC" w:rsidRPr="00C42295">
        <w:rPr>
          <w:rFonts w:ascii="Consolas" w:hAnsi="Consolas"/>
          <w:sz w:val="18"/>
          <w:szCs w:val="18"/>
        </w:rPr>
        <w:t>integer</w:t>
      </w:r>
    </w:p>
    <w:p w14:paraId="39F839F7"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02D49E90" w14:textId="77777777" w:rsidR="00974CC9"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first channel</w:t>
      </w:r>
      <w:r w:rsidR="00AE2EB2" w:rsidRPr="00C42295">
        <w:rPr>
          <w:rFonts w:ascii="Consolas" w:hAnsi="Consolas"/>
          <w:sz w:val="18"/>
          <w:szCs w:val="18"/>
        </w:rPr>
        <w:t xml:space="preserve">, </w:t>
      </w:r>
      <w:r w:rsidR="006E6BC2" w:rsidRPr="00C42295">
        <w:rPr>
          <w:rFonts w:ascii="Consolas" w:hAnsi="Consolas"/>
          <w:sz w:val="18"/>
          <w:szCs w:val="18"/>
        </w:rPr>
        <w:t>real number</w:t>
      </w:r>
    </w:p>
    <w:p w14:paraId="31D3A80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w:t>
      </w:r>
      <w:r w:rsidR="00974CC9" w:rsidRPr="00C42295">
        <w:rPr>
          <w:rFonts w:ascii="Consolas" w:hAnsi="Consolas"/>
          <w:sz w:val="18"/>
          <w:szCs w:val="18"/>
        </w:rPr>
        <w:t>(</w:t>
      </w:r>
      <w:r w:rsidRPr="00C42295">
        <w:rPr>
          <w:rFonts w:ascii="Consolas" w:hAnsi="Consolas"/>
          <w:sz w:val="18"/>
          <w:szCs w:val="18"/>
        </w:rPr>
        <w:t>T0)</w:t>
      </w:r>
      <w:r w:rsidR="00CF7A5B" w:rsidRPr="00C42295">
        <w:rPr>
          <w:rFonts w:ascii="Consolas" w:hAnsi="Consolas"/>
          <w:sz w:val="18"/>
          <w:szCs w:val="18"/>
        </w:rPr>
        <w:t xml:space="preserve"> in the first channel</w:t>
      </w:r>
      <w:r w:rsidRPr="00C42295">
        <w:rPr>
          <w:rFonts w:ascii="Consolas" w:hAnsi="Consolas"/>
          <w:sz w:val="18"/>
          <w:szCs w:val="18"/>
        </w:rPr>
        <w:t xml:space="preserve">, </w:t>
      </w:r>
      <w:r w:rsidR="006E6BC2" w:rsidRPr="00C42295">
        <w:rPr>
          <w:rFonts w:ascii="Consolas" w:hAnsi="Consolas"/>
          <w:sz w:val="18"/>
          <w:szCs w:val="18"/>
        </w:rPr>
        <w:t>real number</w:t>
      </w:r>
    </w:p>
    <w:p w14:paraId="1FE19A04" w14:textId="77777777" w:rsidR="00974CC9" w:rsidRPr="00C42295" w:rsidRDefault="00CF7A5B"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w:t>
      </w:r>
      <w:r w:rsidR="00974CC9" w:rsidRPr="00C42295">
        <w:rPr>
          <w:rFonts w:ascii="Consolas" w:hAnsi="Consolas"/>
          <w:sz w:val="18"/>
          <w:szCs w:val="18"/>
        </w:rPr>
        <w:t>(</w:t>
      </w:r>
      <w:r w:rsidRPr="00C42295">
        <w:rPr>
          <w:rFonts w:ascii="Consolas" w:hAnsi="Consolas"/>
          <w:sz w:val="18"/>
          <w:szCs w:val="18"/>
        </w:rPr>
        <w:t xml:space="preserve">Pe) of the first channel, </w:t>
      </w:r>
      <w:r w:rsidR="006E6BC2" w:rsidRPr="00C42295">
        <w:rPr>
          <w:rFonts w:ascii="Consolas" w:hAnsi="Consolas"/>
          <w:sz w:val="18"/>
          <w:szCs w:val="18"/>
        </w:rPr>
        <w:t>real number</w:t>
      </w:r>
    </w:p>
    <w:p w14:paraId="2CDE5FE6"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A11C93A"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second channel</w:t>
      </w:r>
      <w:r w:rsidR="00C42295" w:rsidRPr="00C42295">
        <w:rPr>
          <w:rFonts w:ascii="Consolas" w:hAnsi="Consolas"/>
          <w:sz w:val="18"/>
          <w:szCs w:val="18"/>
        </w:rPr>
        <w:t xml:space="preserve">, </w:t>
      </w:r>
      <w:r w:rsidR="006E6BC2" w:rsidRPr="00C42295">
        <w:rPr>
          <w:rFonts w:ascii="Consolas" w:hAnsi="Consolas"/>
          <w:sz w:val="18"/>
          <w:szCs w:val="18"/>
        </w:rPr>
        <w:t>real number</w:t>
      </w:r>
    </w:p>
    <w:p w14:paraId="4761ABA2"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09023F78"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36499B5D"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0D9FE2D" w14:textId="77777777" w:rsidR="00974CC9"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05F8D174" w14:textId="77777777" w:rsidR="00974CC9" w:rsidRDefault="00974CC9" w:rsidP="00413D5C">
      <w:pPr>
        <w:spacing w:after="0" w:line="240" w:lineRule="auto"/>
        <w:jc w:val="both"/>
      </w:pPr>
    </w:p>
    <w:p w14:paraId="3587FF18" w14:textId="55E22DCA" w:rsidR="009072B4" w:rsidRDefault="007B28A2" w:rsidP="00413D5C">
      <w:pPr>
        <w:spacing w:after="0" w:line="240" w:lineRule="auto"/>
        <w:jc w:val="both"/>
      </w:pPr>
      <w:r>
        <w:t>Care must be taken to use consistent units for all the variables in the input file</w:t>
      </w:r>
      <w:r w:rsidR="00A87812">
        <w:t xml:space="preserve">, which also determine the </w:t>
      </w:r>
      <w:r>
        <w:t xml:space="preserve">time and concentration </w:t>
      </w:r>
      <w:r w:rsidR="00A87812">
        <w:t xml:space="preserve">units </w:t>
      </w:r>
      <w:r w:rsidR="00C73D7B">
        <w:t>of</w:t>
      </w:r>
      <w:r>
        <w:t xml:space="preserve"> the output file (e.g., concentrations are in g/m</w:t>
      </w:r>
      <w:r w:rsidRPr="001336E9">
        <w:rPr>
          <w:vertAlign w:val="superscript"/>
        </w:rPr>
        <w:t>3</w:t>
      </w:r>
      <w:r>
        <w:t xml:space="preserve"> if the </w:t>
      </w:r>
      <w:r w:rsidR="00B36897">
        <w:t xml:space="preserve">the system flowrate </w:t>
      </w:r>
      <w:r w:rsidR="00BD139C">
        <w:t>has been</w:t>
      </w:r>
      <w:r w:rsidR="00B36897">
        <w:t xml:space="preserve"> expressed in m</w:t>
      </w:r>
      <w:r w:rsidR="00B36897" w:rsidRPr="000A4DA0">
        <w:rPr>
          <w:vertAlign w:val="superscript"/>
        </w:rPr>
        <w:t>3</w:t>
      </w:r>
      <w:r w:rsidR="00B36897">
        <w:t xml:space="preserve">/s, the solute-mass in </w:t>
      </w:r>
      <w:r>
        <w:t xml:space="preserve">g, and </w:t>
      </w:r>
      <w:r w:rsidR="000A4DA0">
        <w:t xml:space="preserve">the </w:t>
      </w:r>
      <w:r>
        <w:t xml:space="preserve">mean transit times in s). </w:t>
      </w:r>
      <w:r w:rsidR="00B64D03">
        <w:t xml:space="preserve">Below </w:t>
      </w:r>
      <w:r w:rsidR="001B1BFC">
        <w:t>are</w:t>
      </w:r>
      <w:r w:rsidR="005318D0">
        <w:t xml:space="preserve"> </w:t>
      </w:r>
      <w:r w:rsidR="005318D0">
        <w:lastRenderedPageBreak/>
        <w:t>an e</w:t>
      </w:r>
      <w:r w:rsidR="00B64D03">
        <w:t>xample of input file for a two-channel MDMi model</w:t>
      </w:r>
      <w:r w:rsidR="001B1BFC">
        <w:t xml:space="preserve"> and the related output file written by the MDMi program. Only the first lines of the output file (which contains 500 time-concentration lines) are shown. </w:t>
      </w:r>
    </w:p>
    <w:p w14:paraId="3D521F26" w14:textId="77777777" w:rsidR="00B64D03" w:rsidRDefault="00B64D03" w:rsidP="00413D5C">
      <w:pPr>
        <w:spacing w:after="0" w:line="240" w:lineRule="auto"/>
        <w:jc w:val="both"/>
      </w:pPr>
    </w:p>
    <w:p w14:paraId="1281D012" w14:textId="77777777" w:rsidR="00B64D03" w:rsidRDefault="00B64D03" w:rsidP="00413D5C">
      <w:pPr>
        <w:spacing w:after="0" w:line="240" w:lineRule="auto"/>
        <w:jc w:val="both"/>
      </w:pPr>
      <w:r>
        <w:rPr>
          <w:noProof/>
        </w:rPr>
        <w:drawing>
          <wp:inline distT="0" distB="0" distL="0" distR="0" wp14:anchorId="24F226D3" wp14:editId="78C842BE">
            <wp:extent cx="3780000" cy="181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000" cy="1818000"/>
                    </a:xfrm>
                    <a:prstGeom prst="rect">
                      <a:avLst/>
                    </a:prstGeom>
                  </pic:spPr>
                </pic:pic>
              </a:graphicData>
            </a:graphic>
          </wp:inline>
        </w:drawing>
      </w:r>
    </w:p>
    <w:p w14:paraId="1917FF29" w14:textId="77777777" w:rsidR="001B1BFC" w:rsidRDefault="001B1BFC" w:rsidP="00413D5C">
      <w:pPr>
        <w:spacing w:after="0" w:line="240" w:lineRule="auto"/>
        <w:jc w:val="both"/>
      </w:pPr>
    </w:p>
    <w:p w14:paraId="48A47959" w14:textId="77777777" w:rsidR="00E1531E" w:rsidRDefault="00E1531E" w:rsidP="00413D5C">
      <w:pPr>
        <w:spacing w:after="0" w:line="240" w:lineRule="auto"/>
        <w:jc w:val="both"/>
      </w:pPr>
      <w:r>
        <w:rPr>
          <w:noProof/>
        </w:rPr>
        <w:drawing>
          <wp:inline distT="0" distB="0" distL="0" distR="0" wp14:anchorId="35B567EA" wp14:editId="0B603D46">
            <wp:extent cx="3780000" cy="18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00" cy="1857600"/>
                    </a:xfrm>
                    <a:prstGeom prst="rect">
                      <a:avLst/>
                    </a:prstGeom>
                  </pic:spPr>
                </pic:pic>
              </a:graphicData>
            </a:graphic>
          </wp:inline>
        </w:drawing>
      </w:r>
    </w:p>
    <w:p w14:paraId="68D020AC" w14:textId="77777777" w:rsidR="00B64D03" w:rsidRDefault="00B64D03" w:rsidP="00413D5C">
      <w:pPr>
        <w:spacing w:after="0" w:line="240" w:lineRule="auto"/>
        <w:jc w:val="both"/>
      </w:pPr>
    </w:p>
    <w:p w14:paraId="1382626B" w14:textId="77777777" w:rsidR="00C42295" w:rsidRDefault="00C42295" w:rsidP="00413D5C">
      <w:pPr>
        <w:pStyle w:val="Titre4"/>
        <w:spacing w:before="0" w:line="240" w:lineRule="auto"/>
      </w:pPr>
      <w:r>
        <w:t>Structure of the input parameter file (input.txt) for the program MDMed.exe</w:t>
      </w:r>
    </w:p>
    <w:p w14:paraId="0C0666FC" w14:textId="77777777" w:rsidR="00C42295" w:rsidRDefault="00C42295" w:rsidP="00413D5C">
      <w:pPr>
        <w:spacing w:after="0" w:line="240" w:lineRule="auto"/>
        <w:jc w:val="both"/>
      </w:pPr>
    </w:p>
    <w:p w14:paraId="6CA9894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3F04E17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94B006E" w14:textId="77777777" w:rsidR="00C42295" w:rsidRPr="00C42295"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0D5C4026"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I</w:t>
      </w:r>
      <w:r w:rsidRPr="00722056">
        <w:rPr>
          <w:rFonts w:ascii="Consolas" w:hAnsi="Consolas"/>
          <w:sz w:val="18"/>
          <w:szCs w:val="18"/>
        </w:rPr>
        <w:t>nitial</w:t>
      </w:r>
      <w:r w:rsidR="006E6BC2">
        <w:rPr>
          <w:rFonts w:ascii="Consolas" w:hAnsi="Consolas"/>
          <w:sz w:val="18"/>
          <w:szCs w:val="18"/>
        </w:rPr>
        <w:t>/</w:t>
      </w:r>
      <w:r w:rsidRPr="00722056">
        <w:rPr>
          <w:rFonts w:ascii="Consolas" w:hAnsi="Consolas"/>
          <w:sz w:val="18"/>
          <w:szCs w:val="18"/>
        </w:rPr>
        <w:t xml:space="preserve">maximum </w:t>
      </w:r>
      <w:r>
        <w:rPr>
          <w:rFonts w:ascii="Consolas" w:hAnsi="Consolas"/>
          <w:sz w:val="18"/>
          <w:szCs w:val="18"/>
        </w:rPr>
        <w:t xml:space="preserve">injection </w:t>
      </w:r>
      <w:r w:rsidRPr="00722056">
        <w:rPr>
          <w:rFonts w:ascii="Consolas" w:hAnsi="Consolas"/>
          <w:sz w:val="18"/>
          <w:szCs w:val="18"/>
        </w:rPr>
        <w:t>concentration</w:t>
      </w:r>
      <w:r>
        <w:rPr>
          <w:rFonts w:ascii="Consolas" w:hAnsi="Consolas"/>
          <w:sz w:val="18"/>
          <w:szCs w:val="18"/>
        </w:rPr>
        <w:t xml:space="preserve"> </w:t>
      </w:r>
      <w:r w:rsidR="006E6BC2">
        <w:rPr>
          <w:rFonts w:ascii="Consolas" w:hAnsi="Consolas"/>
          <w:sz w:val="18"/>
          <w:szCs w:val="18"/>
        </w:rPr>
        <w:t xml:space="preserve">at the inflow boundary of the system </w:t>
      </w:r>
      <w:r w:rsidR="00C42295" w:rsidRPr="00C42295">
        <w:rPr>
          <w:rFonts w:ascii="Consolas" w:hAnsi="Consolas"/>
          <w:sz w:val="18"/>
          <w:szCs w:val="18"/>
        </w:rPr>
        <w:t>(</w:t>
      </w:r>
      <w:r>
        <w:rPr>
          <w:rFonts w:ascii="Consolas" w:hAnsi="Consolas"/>
          <w:sz w:val="18"/>
          <w:szCs w:val="18"/>
        </w:rPr>
        <w:t>C0</w:t>
      </w:r>
      <w:r w:rsidR="00C42295" w:rsidRPr="00C42295">
        <w:rPr>
          <w:rFonts w:ascii="Consolas" w:hAnsi="Consolas"/>
          <w:sz w:val="18"/>
          <w:szCs w:val="18"/>
        </w:rPr>
        <w:t>), real number</w:t>
      </w:r>
    </w:p>
    <w:p w14:paraId="2715B086"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0621B96F"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56D38601" w14:textId="77777777" w:rsidR="00DC1019"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0BC8B46D" w14:textId="77777777" w:rsidR="006E6BC2" w:rsidRPr="00C42295" w:rsidRDefault="006E6BC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2DBE67D4"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first channel, </w:t>
      </w:r>
      <w:r w:rsidR="006E6BC2" w:rsidRPr="00C42295">
        <w:rPr>
          <w:rFonts w:ascii="Consolas" w:hAnsi="Consolas"/>
          <w:sz w:val="18"/>
          <w:szCs w:val="18"/>
        </w:rPr>
        <w:t>real number</w:t>
      </w:r>
    </w:p>
    <w:p w14:paraId="7CA20CA0" w14:textId="77777777" w:rsidR="00722056"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first channel, </w:t>
      </w:r>
      <w:r w:rsidR="006E6BC2" w:rsidRPr="00C42295">
        <w:rPr>
          <w:rFonts w:ascii="Consolas" w:hAnsi="Consolas"/>
          <w:sz w:val="18"/>
          <w:szCs w:val="18"/>
        </w:rPr>
        <w:t>real number</w:t>
      </w:r>
    </w:p>
    <w:p w14:paraId="6FCB4371"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3E746DA"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3A95FC53"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26FDE1E8"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74D04E61" w14:textId="77777777" w:rsidR="009E5E51" w:rsidRPr="00C42295" w:rsidRDefault="009E5E51"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w:t>
      </w:r>
      <w:r>
        <w:rPr>
          <w:rFonts w:ascii="Consolas" w:hAnsi="Consolas"/>
          <w:sz w:val="18"/>
          <w:szCs w:val="18"/>
        </w:rPr>
        <w:t>second</w:t>
      </w:r>
      <w:r w:rsidRPr="00C42295">
        <w:rPr>
          <w:rFonts w:ascii="Consolas" w:hAnsi="Consolas"/>
          <w:sz w:val="18"/>
          <w:szCs w:val="18"/>
        </w:rPr>
        <w:t xml:space="preserve"> channel, real number</w:t>
      </w:r>
    </w:p>
    <w:p w14:paraId="765BDBEA"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D10A9CD"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434EF8CF" w14:textId="77777777" w:rsidR="00C42295" w:rsidRDefault="00C42295" w:rsidP="00413D5C">
      <w:pPr>
        <w:spacing w:after="0" w:line="240" w:lineRule="auto"/>
        <w:jc w:val="both"/>
      </w:pPr>
    </w:p>
    <w:p w14:paraId="47AC0726" w14:textId="77777777" w:rsidR="00041B80" w:rsidRDefault="00041B80" w:rsidP="00413D5C">
      <w:pPr>
        <w:pStyle w:val="Titre4"/>
        <w:spacing w:before="0" w:line="240" w:lineRule="auto"/>
      </w:pPr>
      <w:r>
        <w:t>Structure of the input parameter file (input.txt) for the program MDP_SFDM.exe</w:t>
      </w:r>
    </w:p>
    <w:p w14:paraId="2D9B1080" w14:textId="77777777" w:rsidR="00041B80" w:rsidRDefault="00041B80" w:rsidP="00413D5C">
      <w:pPr>
        <w:spacing w:after="0" w:line="240" w:lineRule="auto"/>
        <w:jc w:val="both"/>
      </w:pPr>
    </w:p>
    <w:p w14:paraId="30D4D438"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6FDE3A6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B72E43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41A9324C"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12FB692D"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51FE9579"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EB930A7" w14:textId="77777777" w:rsidR="00041B80"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118C4D8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lastRenderedPageBreak/>
        <w:t xml:space="preserve">Diffusion parameter (Beta coefficient) of </w:t>
      </w:r>
      <w:r w:rsidRPr="00C42295">
        <w:rPr>
          <w:rFonts w:ascii="Consolas" w:hAnsi="Consolas"/>
          <w:sz w:val="18"/>
          <w:szCs w:val="18"/>
        </w:rPr>
        <w:t>the first channel, real number</w:t>
      </w:r>
    </w:p>
    <w:p w14:paraId="4E86621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146D315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3C09D607"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064B012"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1C3811A"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43C7EC4"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6FD7E125"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47E52E45"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E2CE136"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5AC8ADC8" w14:textId="77777777" w:rsidR="00041B80" w:rsidRDefault="00041B80" w:rsidP="00413D5C">
      <w:pPr>
        <w:spacing w:after="0" w:line="240" w:lineRule="auto"/>
        <w:jc w:val="both"/>
      </w:pPr>
    </w:p>
    <w:p w14:paraId="5FBFB157" w14:textId="77777777" w:rsidR="009D4127" w:rsidRDefault="009D4127" w:rsidP="00413D5C">
      <w:pPr>
        <w:pStyle w:val="Titre4"/>
        <w:spacing w:before="0" w:line="240" w:lineRule="auto"/>
      </w:pPr>
      <w:r>
        <w:t>Structure of the input parameter file (input.txt) for the program MDP_2RNE.exe</w:t>
      </w:r>
    </w:p>
    <w:p w14:paraId="58032EB8" w14:textId="77777777" w:rsidR="009D4127" w:rsidRDefault="009D4127" w:rsidP="00413D5C">
      <w:pPr>
        <w:spacing w:after="0" w:line="240" w:lineRule="auto"/>
        <w:jc w:val="both"/>
      </w:pPr>
    </w:p>
    <w:p w14:paraId="0D243A10"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41D43CE6"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0631092B"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22396049"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0E2F83B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4FDC1FD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ABDCB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6E35C6C4"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Length of the </w:t>
      </w:r>
      <w:r w:rsidRPr="00C42295">
        <w:rPr>
          <w:rFonts w:ascii="Consolas" w:hAnsi="Consolas"/>
          <w:sz w:val="18"/>
          <w:szCs w:val="18"/>
        </w:rPr>
        <w:t>first channel, real number</w:t>
      </w:r>
    </w:p>
    <w:p w14:paraId="20174D6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390160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04E0FB6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first channel, real number</w:t>
      </w:r>
    </w:p>
    <w:p w14:paraId="46196886"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first channel, real number</w:t>
      </w:r>
    </w:p>
    <w:p w14:paraId="57CBA8CE"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B17D5A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C6C5A50"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Length of the second</w:t>
      </w:r>
      <w:r w:rsidRPr="00C42295">
        <w:rPr>
          <w:rFonts w:ascii="Consolas" w:hAnsi="Consolas"/>
          <w:sz w:val="18"/>
          <w:szCs w:val="18"/>
        </w:rPr>
        <w:t xml:space="preserve"> channel, real number</w:t>
      </w:r>
    </w:p>
    <w:p w14:paraId="03D15F1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1239DFC2"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5149C641"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16478EF9"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5244946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BFD8111"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374D409E" w14:textId="77777777" w:rsidR="00C67042" w:rsidRDefault="00C67042" w:rsidP="00413D5C">
      <w:pPr>
        <w:pStyle w:val="Titre2"/>
        <w:spacing w:before="0" w:line="240" w:lineRule="auto"/>
        <w:jc w:val="both"/>
      </w:pPr>
    </w:p>
    <w:p w14:paraId="29B4C64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1726E28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9CCA431" w14:textId="77777777" w:rsidR="001557D0" w:rsidRPr="001557D0"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AC3B528" w14:textId="77777777" w:rsidR="00CC2D49" w:rsidRPr="00C67042" w:rsidRDefault="00B35C81" w:rsidP="00413D5C">
      <w:pPr>
        <w:pStyle w:val="Titre3"/>
        <w:numPr>
          <w:ilvl w:val="1"/>
          <w:numId w:val="3"/>
        </w:numPr>
        <w:spacing w:before="0" w:line="240" w:lineRule="auto"/>
      </w:pPr>
      <w:r w:rsidRPr="00C67042">
        <w:t>Using MFIT</w:t>
      </w:r>
      <w:r w:rsidR="001234F9" w:rsidRPr="00C67042">
        <w:t xml:space="preserve"> as a GUI for the programs MDMi.exe, MDMed.exe, MDP_SFDM.exe, and MDP_2RNE.exe</w:t>
      </w:r>
    </w:p>
    <w:p w14:paraId="510992B3" w14:textId="77777777" w:rsidR="00CC2D49" w:rsidRDefault="00CC2D49" w:rsidP="00413D5C">
      <w:pPr>
        <w:spacing w:after="0" w:line="240" w:lineRule="auto"/>
        <w:jc w:val="both"/>
      </w:pPr>
    </w:p>
    <w:p w14:paraId="774DCEB1" w14:textId="77777777" w:rsidR="00F84EBA" w:rsidRDefault="001D1622" w:rsidP="00413D5C">
      <w:pPr>
        <w:pStyle w:val="Paragraphedeliste"/>
        <w:numPr>
          <w:ilvl w:val="0"/>
          <w:numId w:val="1"/>
        </w:numPr>
        <w:spacing w:after="0" w:line="240" w:lineRule="auto"/>
        <w:jc w:val="both"/>
      </w:pPr>
      <w:r>
        <w:t xml:space="preserve">Select </w:t>
      </w:r>
      <w:r w:rsidR="001D3BB5" w:rsidRPr="001234F9">
        <w:rPr>
          <w:b/>
          <w:bCs/>
        </w:rPr>
        <w:t>File</w:t>
      </w:r>
      <w:r w:rsidR="00B64D03">
        <w:rPr>
          <w:b/>
          <w:bCs/>
        </w:rPr>
        <w:t xml:space="preserve"> </w:t>
      </w:r>
      <w:r w:rsidR="001D3BB5" w:rsidRPr="001234F9">
        <w:rPr>
          <w:b/>
          <w:bCs/>
        </w:rPr>
        <w:t>|</w:t>
      </w:r>
      <w:r w:rsidR="00B64D03">
        <w:rPr>
          <w:b/>
          <w:bCs/>
        </w:rPr>
        <w:t xml:space="preserve"> </w:t>
      </w:r>
      <w:r w:rsidR="001D3BB5" w:rsidRPr="001234F9">
        <w:rPr>
          <w:b/>
          <w:bCs/>
        </w:rPr>
        <w:t>New</w:t>
      </w:r>
      <w:r w:rsidR="001D3BB5">
        <w:t xml:space="preserve"> from the main menu</w:t>
      </w:r>
      <w:r w:rsidR="000E6524">
        <w:t>.</w:t>
      </w:r>
    </w:p>
    <w:p w14:paraId="7EFF4B31" w14:textId="77777777" w:rsidR="00B61191" w:rsidRDefault="00B61191" w:rsidP="00185980">
      <w:pPr>
        <w:pStyle w:val="Paragraphedeliste"/>
        <w:numPr>
          <w:ilvl w:val="0"/>
          <w:numId w:val="1"/>
        </w:numPr>
        <w:spacing w:before="120" w:after="0" w:line="240" w:lineRule="auto"/>
        <w:ind w:left="357" w:hanging="357"/>
        <w:contextualSpacing w:val="0"/>
        <w:jc w:val="both"/>
      </w:pPr>
      <w:r>
        <w:t xml:space="preserve">Select </w:t>
      </w:r>
      <w:r w:rsidRPr="001234F9">
        <w:rPr>
          <w:b/>
          <w:bCs/>
        </w:rPr>
        <w:t>Transport models | Working Directory</w:t>
      </w:r>
      <w:r>
        <w:t xml:space="preserve"> and </w:t>
      </w:r>
      <w:r w:rsidR="00DD731A">
        <w:t>pick</w:t>
      </w:r>
      <w:r w:rsidR="001234F9">
        <w:t xml:space="preserve"> </w:t>
      </w:r>
      <w:r>
        <w:t xml:space="preserve">a folder for the writing of the </w:t>
      </w:r>
      <w:r w:rsidR="0011588B">
        <w:t xml:space="preserve">working (temporary) files and </w:t>
      </w:r>
      <w:r w:rsidR="003C3D8F">
        <w:t>model</w:t>
      </w:r>
      <w:r w:rsidR="0011588B">
        <w:t xml:space="preserve"> </w:t>
      </w:r>
      <w:r w:rsidR="003C3D8F">
        <w:t>output files</w:t>
      </w:r>
      <w:r>
        <w:t>.</w:t>
      </w:r>
    </w:p>
    <w:p w14:paraId="22F49069" w14:textId="77777777" w:rsidR="00F34D6F" w:rsidRDefault="00B61191" w:rsidP="00185980">
      <w:pPr>
        <w:pStyle w:val="Paragraphedeliste"/>
        <w:numPr>
          <w:ilvl w:val="0"/>
          <w:numId w:val="1"/>
        </w:numPr>
        <w:spacing w:before="120" w:after="0" w:line="240" w:lineRule="auto"/>
        <w:ind w:left="357" w:hanging="357"/>
        <w:contextualSpacing w:val="0"/>
        <w:jc w:val="both"/>
      </w:pPr>
      <w:r>
        <w:t xml:space="preserve">Select </w:t>
      </w:r>
      <w:r w:rsidR="00B82848" w:rsidRPr="00C04CC8">
        <w:rPr>
          <w:b/>
          <w:bCs/>
        </w:rPr>
        <w:t>Transport models</w:t>
      </w:r>
      <w:r w:rsidR="00B64D03">
        <w:t xml:space="preserve">, </w:t>
      </w:r>
      <w:r w:rsidR="003C3D8F">
        <w:t>choose</w:t>
      </w:r>
      <w:r w:rsidR="00B64D03">
        <w:t xml:space="preserve"> one of the </w:t>
      </w:r>
      <w:r>
        <w:t>four proposed transport models</w:t>
      </w:r>
      <w:r w:rsidR="00B64D03">
        <w:t>,</w:t>
      </w:r>
      <w:r>
        <w:t xml:space="preserve"> and</w:t>
      </w:r>
      <w:r w:rsidR="00B64D03">
        <w:t xml:space="preserve"> then select </w:t>
      </w:r>
      <w:r w:rsidR="00B64D03" w:rsidRPr="00C04CC8">
        <w:rPr>
          <w:b/>
          <w:bCs/>
        </w:rPr>
        <w:t>Parameters</w:t>
      </w:r>
      <w:r w:rsidR="00B64D03">
        <w:t xml:space="preserve">. </w:t>
      </w:r>
      <w:r w:rsidR="00507BE9">
        <w:t xml:space="preserve">A dialog </w:t>
      </w:r>
      <w:r w:rsidR="000E6524">
        <w:t xml:space="preserve">will be </w:t>
      </w:r>
      <w:r w:rsidR="00507BE9">
        <w:t xml:space="preserve">displayed that allows you to set the simulation parameters. </w:t>
      </w:r>
      <w:r w:rsidR="00F34D6F">
        <w:t>The example shown below is similar to the two-channel MDMi model input.txt file</w:t>
      </w:r>
      <w:r w:rsidR="00B054AA">
        <w:t xml:space="preserve"> of Fig. #</w:t>
      </w:r>
      <w:r w:rsidR="00F34D6F">
        <w:t>.</w:t>
      </w:r>
      <w:r w:rsidR="00AD2D74" w:rsidRPr="00AD2D74">
        <w:t xml:space="preserve"> </w:t>
      </w:r>
      <w:r w:rsidR="000E6524">
        <w:t xml:space="preserve">The </w:t>
      </w:r>
      <w:r w:rsidR="00AD2D74">
        <w:t>dialog can also be filled by importing a</w:t>
      </w:r>
      <w:r w:rsidR="0011588B">
        <w:t xml:space="preserve"> </w:t>
      </w:r>
      <w:r w:rsidR="00C04CC8">
        <w:t xml:space="preserve">pre-existing input.txt </w:t>
      </w:r>
      <w:r w:rsidR="000E6524">
        <w:t xml:space="preserve">file </w:t>
      </w:r>
      <w:r w:rsidR="00C04CC8">
        <w:t>(</w:t>
      </w:r>
      <w:r w:rsidR="000E6524">
        <w:t xml:space="preserve">or any other </w:t>
      </w:r>
      <w:r w:rsidR="00C04CC8">
        <w:t xml:space="preserve">text file conforming to </w:t>
      </w:r>
      <w:r w:rsidR="000E6524">
        <w:t>the same structure</w:t>
      </w:r>
      <w:r w:rsidR="00C04CC8">
        <w:t>)</w:t>
      </w:r>
      <w:r w:rsidR="000E6524">
        <w:t xml:space="preserve"> using the </w:t>
      </w:r>
      <w:r w:rsidR="00F531FD">
        <w:t>Import button</w:t>
      </w:r>
      <w:r w:rsidR="000E6524">
        <w:t>.</w:t>
      </w:r>
      <w:r w:rsidR="00AD2D74">
        <w:t xml:space="preserve"> </w:t>
      </w:r>
      <w:r w:rsidR="00AD2D74" w:rsidRPr="00A535A3">
        <w:t xml:space="preserve">When finished, </w:t>
      </w:r>
      <w:r w:rsidR="00AD2D74">
        <w:t>click</w:t>
      </w:r>
      <w:r w:rsidR="00AD2D74" w:rsidRPr="00A535A3">
        <w:t xml:space="preserve"> the OK button</w:t>
      </w:r>
      <w:r w:rsidR="00AD2D74">
        <w:t>.</w:t>
      </w:r>
    </w:p>
    <w:p w14:paraId="1B54DE7E" w14:textId="77777777" w:rsidR="001336E9" w:rsidRDefault="001336E9" w:rsidP="00413D5C">
      <w:pPr>
        <w:pStyle w:val="Paragraphedeliste"/>
        <w:spacing w:after="0" w:line="240" w:lineRule="auto"/>
        <w:ind w:left="360"/>
        <w:jc w:val="both"/>
      </w:pPr>
    </w:p>
    <w:p w14:paraId="21E85327" w14:textId="77777777" w:rsidR="001336E9" w:rsidRDefault="001336E9" w:rsidP="00413D5C">
      <w:pPr>
        <w:pStyle w:val="Paragraphedeliste"/>
        <w:spacing w:after="0" w:line="240" w:lineRule="auto"/>
        <w:ind w:left="360"/>
        <w:jc w:val="both"/>
      </w:pPr>
      <w:r w:rsidRPr="00E8280E">
        <w:rPr>
          <w:noProof/>
        </w:rPr>
        <w:lastRenderedPageBreak/>
        <w:drawing>
          <wp:inline distT="0" distB="0" distL="0" distR="0" wp14:anchorId="061B61ED" wp14:editId="63887D1D">
            <wp:extent cx="3780000" cy="30780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000" cy="3078000"/>
                    </a:xfrm>
                    <a:prstGeom prst="rect">
                      <a:avLst/>
                    </a:prstGeom>
                  </pic:spPr>
                </pic:pic>
              </a:graphicData>
            </a:graphic>
          </wp:inline>
        </w:drawing>
      </w:r>
    </w:p>
    <w:p w14:paraId="68CACEAA" w14:textId="77777777" w:rsidR="001336E9" w:rsidRDefault="001336E9" w:rsidP="00413D5C">
      <w:pPr>
        <w:pStyle w:val="Paragraphedeliste"/>
        <w:spacing w:after="0" w:line="240" w:lineRule="auto"/>
        <w:ind w:left="360"/>
        <w:jc w:val="both"/>
      </w:pPr>
    </w:p>
    <w:p w14:paraId="4767453F" w14:textId="77777777" w:rsidR="008F330D" w:rsidRDefault="009116F2" w:rsidP="00413D5C">
      <w:pPr>
        <w:pStyle w:val="Paragraphedeliste"/>
        <w:numPr>
          <w:ilvl w:val="0"/>
          <w:numId w:val="1"/>
        </w:numPr>
        <w:spacing w:after="0" w:line="240" w:lineRule="auto"/>
        <w:jc w:val="both"/>
      </w:pPr>
      <w:r>
        <w:t xml:space="preserve">Select </w:t>
      </w:r>
      <w:r w:rsidRPr="008F330D">
        <w:rPr>
          <w:b/>
          <w:bCs/>
        </w:rPr>
        <w:t>Transport models | Compute BTC</w:t>
      </w:r>
      <w:r>
        <w:t xml:space="preserve">. The simulated BTC will be displayed (in blue). </w:t>
      </w:r>
      <w:r w:rsidR="008F330D">
        <w:t>By clicking on the bottom- of left-axis black line, a dialog appears which allows to change the X- and Y-axis ranges.</w:t>
      </w:r>
    </w:p>
    <w:p w14:paraId="5FD85488" w14:textId="77777777" w:rsidR="001336E9" w:rsidRDefault="001336E9" w:rsidP="00413D5C">
      <w:pPr>
        <w:pStyle w:val="Paragraphedeliste"/>
        <w:spacing w:after="0" w:line="240" w:lineRule="auto"/>
        <w:ind w:left="360"/>
        <w:jc w:val="both"/>
      </w:pPr>
    </w:p>
    <w:p w14:paraId="092FCCA9" w14:textId="77777777" w:rsidR="001336E9" w:rsidRDefault="001336E9" w:rsidP="00413D5C">
      <w:pPr>
        <w:pStyle w:val="Paragraphedeliste"/>
        <w:spacing w:after="0" w:line="240" w:lineRule="auto"/>
        <w:ind w:left="360"/>
        <w:jc w:val="both"/>
      </w:pPr>
      <w:r>
        <w:rPr>
          <w:noProof/>
        </w:rPr>
        <w:drawing>
          <wp:inline distT="0" distB="0" distL="0" distR="0" wp14:anchorId="0634AE56" wp14:editId="2E10C2D4">
            <wp:extent cx="3780000" cy="3078000"/>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000" cy="3078000"/>
                    </a:xfrm>
                    <a:prstGeom prst="rect">
                      <a:avLst/>
                    </a:prstGeom>
                  </pic:spPr>
                </pic:pic>
              </a:graphicData>
            </a:graphic>
          </wp:inline>
        </w:drawing>
      </w:r>
    </w:p>
    <w:p w14:paraId="09CB2E6A" w14:textId="77777777" w:rsidR="001336E9" w:rsidRDefault="001336E9" w:rsidP="00413D5C">
      <w:pPr>
        <w:pStyle w:val="Paragraphedeliste"/>
        <w:spacing w:after="0" w:line="240" w:lineRule="auto"/>
        <w:ind w:left="360"/>
        <w:jc w:val="both"/>
      </w:pPr>
    </w:p>
    <w:p w14:paraId="52C042C4" w14:textId="67320CC2" w:rsidR="001336E9" w:rsidRDefault="0079365B" w:rsidP="00413D5C">
      <w:pPr>
        <w:pStyle w:val="Paragraphedeliste"/>
        <w:numPr>
          <w:ilvl w:val="0"/>
          <w:numId w:val="1"/>
        </w:numPr>
        <w:spacing w:after="0" w:line="240" w:lineRule="auto"/>
        <w:jc w:val="both"/>
      </w:pPr>
      <w:r>
        <w:t xml:space="preserve">(Optional) </w:t>
      </w:r>
      <w:r w:rsidRPr="0079365B">
        <w:t xml:space="preserve">Select </w:t>
      </w:r>
      <w:r w:rsidRPr="00747013">
        <w:rPr>
          <w:b/>
          <w:bCs/>
        </w:rPr>
        <w:t>File | Save As</w:t>
      </w:r>
      <w:r>
        <w:t xml:space="preserve"> </w:t>
      </w:r>
      <w:r w:rsidR="0018448B">
        <w:t xml:space="preserve">for saving </w:t>
      </w:r>
      <w:r w:rsidR="00C67042">
        <w:t xml:space="preserve">the simulation parameters and the path of the working directory into </w:t>
      </w:r>
      <w:r w:rsidR="00772977">
        <w:t>a MFIT file (extension: .mfi)</w:t>
      </w:r>
      <w:r w:rsidR="00C67042">
        <w:t xml:space="preserve">. </w:t>
      </w:r>
      <w:r w:rsidR="004338CD">
        <w:t xml:space="preserve">The MFIT files can be edited with any text editor and can be </w:t>
      </w:r>
      <w:r w:rsidR="0000357A">
        <w:t>re-</w:t>
      </w:r>
      <w:r w:rsidR="00304FAC">
        <w:t>opened</w:t>
      </w:r>
      <w:r w:rsidR="004338CD">
        <w:t xml:space="preserve"> </w:t>
      </w:r>
      <w:r w:rsidR="00747013">
        <w:t xml:space="preserve">using the </w:t>
      </w:r>
      <w:r w:rsidR="00361ED3" w:rsidRPr="00747013">
        <w:rPr>
          <w:b/>
          <w:bCs/>
        </w:rPr>
        <w:t xml:space="preserve">File | </w:t>
      </w:r>
      <w:r w:rsidR="00361ED3">
        <w:rPr>
          <w:b/>
          <w:bCs/>
        </w:rPr>
        <w:t>Open</w:t>
      </w:r>
      <w:r w:rsidR="00361ED3">
        <w:t xml:space="preserve"> </w:t>
      </w:r>
      <w:r w:rsidR="00747013">
        <w:t>menu command.</w:t>
      </w:r>
      <w:r w:rsidR="004338CD">
        <w:t xml:space="preserve">  </w:t>
      </w:r>
    </w:p>
    <w:p w14:paraId="34CE4420" w14:textId="77777777" w:rsidR="001336E9" w:rsidRDefault="001336E9" w:rsidP="00413D5C">
      <w:pPr>
        <w:spacing w:after="0" w:line="240" w:lineRule="auto"/>
        <w:jc w:val="both"/>
      </w:pPr>
    </w:p>
    <w:p w14:paraId="6818612E" w14:textId="77777777" w:rsidR="00683357" w:rsidRDefault="00683357" w:rsidP="00413D5C">
      <w:pPr>
        <w:spacing w:after="0" w:line="240" w:lineRule="auto"/>
        <w:jc w:val="both"/>
      </w:pPr>
    </w:p>
    <w:p w14:paraId="0A550E96" w14:textId="77777777" w:rsidR="00250D7E" w:rsidRDefault="00250D7E" w:rsidP="00413D5C">
      <w:pPr>
        <w:pStyle w:val="Titre2"/>
        <w:numPr>
          <w:ilvl w:val="0"/>
          <w:numId w:val="2"/>
        </w:numPr>
        <w:spacing w:before="0" w:line="240" w:lineRule="auto"/>
      </w:pPr>
      <w:r>
        <w:t>Importing BTC data</w:t>
      </w:r>
    </w:p>
    <w:p w14:paraId="7C1D410B" w14:textId="77777777" w:rsidR="00250D7E" w:rsidRDefault="00250D7E" w:rsidP="00413D5C">
      <w:pPr>
        <w:spacing w:after="0" w:line="240" w:lineRule="auto"/>
        <w:jc w:val="both"/>
      </w:pPr>
    </w:p>
    <w:p w14:paraId="095537D0" w14:textId="77777777" w:rsidR="009274F6" w:rsidRDefault="00250D7E" w:rsidP="00413D5C">
      <w:pPr>
        <w:spacing w:after="0" w:line="240" w:lineRule="auto"/>
        <w:jc w:val="both"/>
      </w:pPr>
      <w:r>
        <w:t>I</w:t>
      </w:r>
      <w:r w:rsidR="009274F6">
        <w:t>f you already have some tracer-test data and if you want to use the MFIT software for modeling the observed concentration BTC, the first step is to import your BTC data in MFIT. The steps are as follows:</w:t>
      </w:r>
    </w:p>
    <w:p w14:paraId="254AE0EF" w14:textId="77777777" w:rsidR="009274F6" w:rsidRDefault="009274F6" w:rsidP="00185980">
      <w:pPr>
        <w:pStyle w:val="Paragraphedeliste"/>
        <w:numPr>
          <w:ilvl w:val="0"/>
          <w:numId w:val="4"/>
        </w:numPr>
        <w:spacing w:before="120" w:after="0" w:line="240" w:lineRule="auto"/>
        <w:ind w:left="357" w:hanging="357"/>
        <w:contextualSpacing w:val="0"/>
        <w:jc w:val="both"/>
      </w:pPr>
      <w:r>
        <w:lastRenderedPageBreak/>
        <w:t xml:space="preserve">Start the MFIT software and select </w:t>
      </w:r>
      <w:r w:rsidRPr="009274F6">
        <w:rPr>
          <w:b/>
          <w:bCs/>
        </w:rPr>
        <w:t>File | New</w:t>
      </w:r>
      <w:r>
        <w:t xml:space="preserve"> from the main menu.</w:t>
      </w:r>
    </w:p>
    <w:p w14:paraId="44A3F768" w14:textId="77777777" w:rsidR="001557D0" w:rsidRDefault="009274F6" w:rsidP="00185980">
      <w:pPr>
        <w:pStyle w:val="Paragraphedeliste"/>
        <w:numPr>
          <w:ilvl w:val="0"/>
          <w:numId w:val="4"/>
        </w:numPr>
        <w:spacing w:before="120" w:after="0" w:line="240" w:lineRule="auto"/>
        <w:ind w:left="357" w:hanging="357"/>
        <w:contextualSpacing w:val="0"/>
        <w:jc w:val="both"/>
      </w:pPr>
      <w:r>
        <w:t xml:space="preserve">Select </w:t>
      </w:r>
      <w:r w:rsidRPr="001D3BB5">
        <w:rPr>
          <w:b/>
          <w:bCs/>
        </w:rPr>
        <w:t>Observations</w:t>
      </w:r>
      <w: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 below). If you don’t plan to use PEST, just apply any constant weight value to all the lines.</w:t>
      </w:r>
      <w:r w:rsidRPr="0075554D">
        <w:t xml:space="preserve"> </w:t>
      </w:r>
      <w:r>
        <w:t>The BTC data (including weights) can be either filled manually (use « Insert Row » or « Add Rows » for adding as many rows needed), or copy and pasted from a spreadsheet (e.g. Excel), or imported from a CSV text file (separator : comma).</w:t>
      </w:r>
    </w:p>
    <w:p w14:paraId="61572EAA" w14:textId="77777777" w:rsidR="001557D0" w:rsidRDefault="009274F6" w:rsidP="00185980">
      <w:pPr>
        <w:pStyle w:val="Paragraphedeliste"/>
        <w:numPr>
          <w:ilvl w:val="0"/>
          <w:numId w:val="4"/>
        </w:numPr>
        <w:spacing w:before="120" w:after="0" w:line="240" w:lineRule="auto"/>
        <w:ind w:left="357" w:hanging="357"/>
        <w:contextualSpacing w:val="0"/>
        <w:jc w:val="both"/>
      </w:pPr>
      <w:r>
        <w:t xml:space="preserve">Large BTC datasets can be resampled by applying a filter routine accessible from the « Filter » button. A general rule in BTC-data analysis is to seek the best compromise between simplification and preservation of the information content of the BTC, especially in the case of multiple local concentration peaks. A number of observations between 50 and 200 is appropriate in most cases. </w:t>
      </w:r>
    </w:p>
    <w:p w14:paraId="68A62073" w14:textId="77777777" w:rsidR="009274F6" w:rsidRDefault="009274F6" w:rsidP="00185980">
      <w:pPr>
        <w:pStyle w:val="Paragraphedeliste"/>
        <w:numPr>
          <w:ilvl w:val="0"/>
          <w:numId w:val="4"/>
        </w:numPr>
        <w:spacing w:before="120" w:after="0" w:line="240" w:lineRule="auto"/>
        <w:ind w:left="357" w:hanging="357"/>
        <w:contextualSpacing w:val="0"/>
        <w:jc w:val="both"/>
      </w:pPr>
      <w:r>
        <w:t>Click on the Ok button will display (in red) the observed BTC.</w:t>
      </w:r>
    </w:p>
    <w:p w14:paraId="4837BCCF" w14:textId="22AB6A79" w:rsidR="001557D0" w:rsidRDefault="001557D0" w:rsidP="00185980">
      <w:pPr>
        <w:pStyle w:val="Paragraphedeliste"/>
        <w:numPr>
          <w:ilvl w:val="0"/>
          <w:numId w:val="4"/>
        </w:numPr>
        <w:spacing w:before="120" w:after="0" w:line="240" w:lineRule="auto"/>
        <w:ind w:left="357" w:hanging="357"/>
        <w:contextualSpacing w:val="0"/>
        <w:jc w:val="both"/>
      </w:pPr>
      <w:r>
        <w:t xml:space="preserve">(Optional) </w:t>
      </w:r>
      <w:r w:rsidRPr="0079365B">
        <w:t xml:space="preserve">Select </w:t>
      </w:r>
      <w:r w:rsidRPr="001557D0">
        <w:rPr>
          <w:b/>
          <w:bCs/>
        </w:rPr>
        <w:t>File | Save As</w:t>
      </w:r>
      <w:r>
        <w:t xml:space="preserve"> for saving the Time-Concentration-Weight table into a MFIT file (extension: .mfi). The MFIT files can be edited with any text editor and can be </w:t>
      </w:r>
      <w:r w:rsidR="00963047">
        <w:t>re-</w:t>
      </w:r>
      <w:r>
        <w:t xml:space="preserve">opened using the </w:t>
      </w:r>
      <w:r w:rsidRPr="001557D0">
        <w:rPr>
          <w:b/>
          <w:bCs/>
        </w:rPr>
        <w:t>File | Open</w:t>
      </w:r>
      <w:r>
        <w:t xml:space="preserve"> menu command.  </w:t>
      </w:r>
    </w:p>
    <w:p w14:paraId="1D5333A8" w14:textId="77777777" w:rsidR="009274F6" w:rsidRDefault="009274F6" w:rsidP="00413D5C">
      <w:pPr>
        <w:spacing w:after="0" w:line="240" w:lineRule="auto"/>
        <w:jc w:val="both"/>
      </w:pPr>
    </w:p>
    <w:p w14:paraId="1BF1816F" w14:textId="77777777" w:rsidR="001557D0" w:rsidRDefault="001557D0" w:rsidP="00413D5C">
      <w:pPr>
        <w:spacing w:after="0" w:line="240" w:lineRule="auto"/>
        <w:jc w:val="both"/>
      </w:pPr>
    </w:p>
    <w:p w14:paraId="1AFF4B27" w14:textId="77777777" w:rsidR="001557D0" w:rsidRDefault="001557D0" w:rsidP="00413D5C">
      <w:pPr>
        <w:pStyle w:val="Titre2"/>
        <w:numPr>
          <w:ilvl w:val="0"/>
          <w:numId w:val="5"/>
        </w:numPr>
        <w:spacing w:before="0" w:line="240" w:lineRule="auto"/>
      </w:pPr>
      <w:r>
        <w:t>Model-cur</w:t>
      </w:r>
      <w:r w:rsidR="003964BC">
        <w:t>v</w:t>
      </w:r>
      <w:r>
        <w:t>e fitting of the observed BTC</w:t>
      </w:r>
    </w:p>
    <w:p w14:paraId="4EF2EA1D" w14:textId="77777777" w:rsidR="001557D0" w:rsidRPr="001557D0" w:rsidRDefault="001557D0" w:rsidP="00413D5C">
      <w:pPr>
        <w:spacing w:after="0" w:line="240" w:lineRule="auto"/>
      </w:pPr>
    </w:p>
    <w:p w14:paraId="580C374C" w14:textId="77777777" w:rsidR="001557D0" w:rsidRDefault="001557D0" w:rsidP="00413D5C">
      <w:pPr>
        <w:pStyle w:val="Titre3"/>
        <w:numPr>
          <w:ilvl w:val="1"/>
          <w:numId w:val="5"/>
        </w:numPr>
        <w:spacing w:before="0" w:line="240" w:lineRule="auto"/>
      </w:pPr>
      <w:r>
        <w:t xml:space="preserve">Manual trial-and-error procedure  </w:t>
      </w:r>
    </w:p>
    <w:p w14:paraId="67B23380" w14:textId="77777777" w:rsidR="009274F6" w:rsidRDefault="009274F6" w:rsidP="00413D5C">
      <w:pPr>
        <w:spacing w:after="0" w:line="240" w:lineRule="auto"/>
        <w:jc w:val="both"/>
      </w:pPr>
    </w:p>
    <w:p w14:paraId="3A6EADFC" w14:textId="13E4036E" w:rsidR="0026395C" w:rsidRDefault="0026395C" w:rsidP="00413D5C">
      <w:pPr>
        <w:spacing w:after="0" w:line="240" w:lineRule="auto"/>
        <w:jc w:val="both"/>
      </w:pPr>
      <w:r>
        <w:t xml:space="preserve">The procedure described above in section 2.2 can be used for simulating a model BTC that will </w:t>
      </w:r>
      <w:r w:rsidR="002444F2">
        <w:t xml:space="preserve">be </w:t>
      </w:r>
      <w:r w:rsidR="008E735B">
        <w:t xml:space="preserve">plotted in the same graph as </w:t>
      </w:r>
      <w:r>
        <w:t xml:space="preserve">the observed BTC. A better agreement between the model </w:t>
      </w:r>
      <w:r w:rsidR="003964BC">
        <w:t xml:space="preserve">and observed </w:t>
      </w:r>
      <w:r>
        <w:t>BTC</w:t>
      </w:r>
      <w:r w:rsidR="003964BC">
        <w:t>s can be seeked from a trial-and-error procedure which consists in changing the model parameters, runing again the model, and evaluating (either by « eye » or by computing some error criteria between the model and observed BTCs) if the new set of model parameters is better (or worse) than the preceeding one.</w:t>
      </w:r>
    </w:p>
    <w:p w14:paraId="43157962" w14:textId="77777777" w:rsidR="0026395C" w:rsidRDefault="0026395C" w:rsidP="00413D5C">
      <w:pPr>
        <w:spacing w:after="0" w:line="240" w:lineRule="auto"/>
        <w:jc w:val="both"/>
      </w:pPr>
    </w:p>
    <w:p w14:paraId="29DE8077" w14:textId="77777777" w:rsidR="0026395C" w:rsidRDefault="003964BC" w:rsidP="00413D5C">
      <w:pPr>
        <w:pStyle w:val="Titre3"/>
        <w:numPr>
          <w:ilvl w:val="1"/>
          <w:numId w:val="9"/>
        </w:numPr>
        <w:spacing w:before="0" w:line="240" w:lineRule="auto"/>
      </w:pPr>
      <w:r>
        <w:t xml:space="preserve">PEST model inversion </w:t>
      </w:r>
    </w:p>
    <w:p w14:paraId="57F3233B" w14:textId="77777777" w:rsidR="00413D5C" w:rsidRDefault="00413D5C" w:rsidP="00413D5C">
      <w:pPr>
        <w:spacing w:after="0" w:line="240" w:lineRule="auto"/>
      </w:pPr>
    </w:p>
    <w:p w14:paraId="6E42CB29" w14:textId="66294699" w:rsidR="006F79A1" w:rsidRDefault="00413D5C" w:rsidP="00413D5C">
      <w:pPr>
        <w:spacing w:after="0" w:line="240" w:lineRule="auto"/>
        <w:jc w:val="both"/>
      </w:pPr>
      <w:r>
        <w:t xml:space="preserve">PEST is a model-independent </w:t>
      </w:r>
      <w:r w:rsidR="00EC18DF">
        <w:t>optimizer</w:t>
      </w:r>
      <w:r w:rsidR="00DA0038">
        <w:t xml:space="preserve"> that can </w:t>
      </w:r>
      <w:r>
        <w:t xml:space="preserve">be used for </w:t>
      </w:r>
      <w:r w:rsidR="000C4974">
        <w:t xml:space="preserve">seeking the set of model parameters that allows the </w:t>
      </w:r>
      <w:r w:rsidR="007E41F7">
        <w:t>« </w:t>
      </w:r>
      <w:r w:rsidR="000C4974">
        <w:t>best fit</w:t>
      </w:r>
      <w:r w:rsidR="007E41F7">
        <w:t> »</w:t>
      </w:r>
      <w:r w:rsidR="000C4974">
        <w:t xml:space="preserve"> between the simulated and observed BTCs.</w:t>
      </w:r>
      <w:r w:rsidR="00AD3625">
        <w:t xml:space="preserve"> </w:t>
      </w:r>
      <w:r w:rsidR="00140320">
        <w:t>As detailed in the PEST documentation (</w:t>
      </w:r>
      <w:hyperlink r:id="rId11" w:history="1">
        <w:r w:rsidR="00140320" w:rsidRPr="00123AF2">
          <w:rPr>
            <w:rStyle w:val="Lienhypertexte"/>
          </w:rPr>
          <w:t>http://www.pesthomepage.org/Downloads.php</w:t>
        </w:r>
      </w:hyperlink>
      <w:r w:rsidR="00140320">
        <w:t>), a</w:t>
      </w:r>
      <w:r w:rsidR="00372B83">
        <w:t xml:space="preserve"> number of settings </w:t>
      </w:r>
      <w:r w:rsidR="005410D5">
        <w:t xml:space="preserve">may </w:t>
      </w:r>
      <w:r w:rsidR="00372B83">
        <w:t>influence</w:t>
      </w:r>
      <w:r w:rsidR="005410D5">
        <w:t xml:space="preserve"> </w:t>
      </w:r>
      <w:r w:rsidR="005410D5">
        <w:t>the way PEST operates</w:t>
      </w:r>
      <w:r w:rsidR="005410D5">
        <w:t xml:space="preserve">. A decision was made </w:t>
      </w:r>
      <w:r w:rsidR="007832E5">
        <w:t xml:space="preserve">to narrow the MFIT-PEST GUI dialog </w:t>
      </w:r>
      <w:r w:rsidR="007832E5">
        <w:t>to the most important settings</w:t>
      </w:r>
      <w:r w:rsidR="007832E5">
        <w:t xml:space="preserve"> in order to keep a simple</w:t>
      </w:r>
      <w:r w:rsidR="00140320">
        <w:t xml:space="preserve"> (i.e. user friendly)</w:t>
      </w:r>
      <w:r w:rsidR="007832E5">
        <w:t xml:space="preserve"> </w:t>
      </w:r>
      <w:r w:rsidR="00140320">
        <w:t>but effective program interface</w:t>
      </w:r>
      <w:r w:rsidR="007832E5">
        <w:t>.</w:t>
      </w:r>
      <w:r w:rsidR="00140320">
        <w:t xml:space="preserve"> </w:t>
      </w:r>
      <w:r w:rsidR="00F03629">
        <w:t xml:space="preserve">Other </w:t>
      </w:r>
      <w:r w:rsidR="00140320">
        <w:t xml:space="preserve">PEST control variables </w:t>
      </w:r>
      <w:r w:rsidR="00F03629">
        <w:t xml:space="preserve">were fixed in the MFIT code to expected optimum settings, based on recommandations from the PEST user manual and/or </w:t>
      </w:r>
      <w:r w:rsidR="00FD5767">
        <w:t>experience knowledge</w:t>
      </w:r>
      <w:r w:rsidR="00F03629">
        <w:t>.</w:t>
      </w:r>
      <w:r w:rsidR="00FD5767">
        <w:t xml:space="preserve"> </w:t>
      </w:r>
      <w:r w:rsidR="00053F38">
        <w:t>Additional GUI dialogs can be easily added to MFIT</w:t>
      </w:r>
      <w:r w:rsidR="00903CC4">
        <w:t xml:space="preserve"> </w:t>
      </w:r>
      <w:r w:rsidR="00053F38">
        <w:t>for access to any of these control variables</w:t>
      </w:r>
      <w:r w:rsidR="006F79A1">
        <w:t xml:space="preserve">, </w:t>
      </w:r>
      <w:r w:rsidR="00053F38">
        <w:t>a modified version of MFIT can be made availabl</w:t>
      </w:r>
      <w:r w:rsidR="006F79A1">
        <w:t>e upon request.</w:t>
      </w:r>
      <w:r w:rsidR="00053F38">
        <w:t xml:space="preserve"> </w:t>
      </w:r>
    </w:p>
    <w:p w14:paraId="412E7574" w14:textId="355DE5B9" w:rsidR="001234F9" w:rsidRDefault="00AD3625" w:rsidP="006F79A1">
      <w:pPr>
        <w:spacing w:before="120" w:after="0" w:line="240" w:lineRule="auto"/>
        <w:jc w:val="both"/>
      </w:pPr>
      <w:r>
        <w:t xml:space="preserve">The objective function that is minimized by PEST may be </w:t>
      </w:r>
      <w:r w:rsidR="005350F1">
        <w:t xml:space="preserve">expressed </w:t>
      </w:r>
      <w:r>
        <w:t xml:space="preserve">as a </w:t>
      </w:r>
      <w:r w:rsidR="005350F1">
        <w:t>« </w:t>
      </w:r>
      <w:r>
        <w:t>measurement objective function</w:t>
      </w:r>
      <w:r w:rsidR="005350F1">
        <w:t> » only</w:t>
      </w:r>
      <w:r>
        <w:t xml:space="preserve">, </w:t>
      </w:r>
      <w:r w:rsidR="005350F1">
        <w:t>or as the sum of a « measurement objective function » and a « regularization objective function ».</w:t>
      </w:r>
      <w:r w:rsidR="00591A30">
        <w:t xml:space="preserve"> </w:t>
      </w:r>
      <w:r w:rsidR="005350F1">
        <w:t xml:space="preserve">The measurement objective function is defined as </w:t>
      </w:r>
      <w:r>
        <w:t xml:space="preserve">the </w:t>
      </w:r>
      <w:r w:rsidRPr="006B1B55">
        <w:t>sum of squared weighted residuals</w:t>
      </w:r>
      <w:r>
        <w:t xml:space="preserve"> between the observed and the simulated c(t) values</w:t>
      </w:r>
      <w:r w:rsidR="00520BD2">
        <w:t>. The weight value assigned to each time-concentration line in the observation table (see Section 3)</w:t>
      </w:r>
      <w:r w:rsidR="00E247E6">
        <w:t xml:space="preserve"> has a direct influence on the computation of the measurement objective function</w:t>
      </w:r>
      <w:r w:rsidR="00591A30">
        <w:t xml:space="preserve"> and therefore on the optimization results</w:t>
      </w:r>
      <w:r w:rsidR="00E247E6">
        <w:t xml:space="preserve">. </w:t>
      </w:r>
      <w:r w:rsidR="001234F9">
        <w:t>If the same weight-value (e.g.</w:t>
      </w:r>
      <w:r w:rsidR="000712F1">
        <w:t>,</w:t>
      </w:r>
      <w:r w:rsidR="001234F9">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w:t>
      </w:r>
      <w:r w:rsidR="001234F9">
        <w:lastRenderedPageBreak/>
        <w:t>for the related lines (or lower relative weight values for the other lines).</w:t>
      </w:r>
      <w:r w:rsidR="00591A30">
        <w:t xml:space="preserve"> </w:t>
      </w:r>
      <w:r w:rsidR="00402BD6">
        <w:t xml:space="preserve">The regularization objective function </w:t>
      </w:r>
      <w:r w:rsidR="00402BD6" w:rsidRPr="00402BD6">
        <w:t>acts as a penalty function for deviations from some preferred parameter conditions. Two options have been implemented in MFIT. The first option</w:t>
      </w:r>
      <w:r w:rsidR="00F54BCF">
        <w:t>, referred to as « preferred homogeneity »,</w:t>
      </w:r>
      <w:r w:rsidR="00402BD6" w:rsidRPr="00402BD6">
        <w:t xml:space="preserve"> </w:t>
      </w:r>
      <w:r w:rsidR="001A28EF">
        <w:t xml:space="preserve">promotes a </w:t>
      </w:r>
      <w:r w:rsidR="00402BD6" w:rsidRPr="00402BD6">
        <w:t>solution</w:t>
      </w:r>
      <w:r w:rsidR="00F54BCF" w:rsidRPr="00F54BCF">
        <w:t xml:space="preserve"> </w:t>
      </w:r>
      <w:r w:rsidR="00DA622D">
        <w:t xml:space="preserve">of </w:t>
      </w:r>
      <w:r w:rsidR="001A28EF">
        <w:t xml:space="preserve">minimum </w:t>
      </w:r>
      <w:r w:rsidR="00DA622D">
        <w:t>variance for the model parameters pertaining to the different channels</w:t>
      </w:r>
      <w:r w:rsidR="00F54BCF" w:rsidRPr="00402BD6">
        <w:t xml:space="preserve">. With the second option, </w:t>
      </w:r>
      <w:r w:rsidR="00F54BCF">
        <w:t xml:space="preserve">referred to as « preferred value », </w:t>
      </w:r>
      <w:r w:rsidR="00F54BCF" w:rsidRPr="00402BD6">
        <w:t xml:space="preserve">the optimization process seeks </w:t>
      </w:r>
      <w:r w:rsidR="00F54BCF">
        <w:t>the</w:t>
      </w:r>
      <w:r w:rsidR="00F54BCF" w:rsidRPr="00402BD6">
        <w:t xml:space="preserve"> solution</w:t>
      </w:r>
      <w:r w:rsidR="00402BD6" w:rsidRPr="00402BD6">
        <w:t xml:space="preserve"> that is the closest to some prior estimates of the model parameters.</w:t>
      </w:r>
      <w:r w:rsidR="000E71C0">
        <w:t xml:space="preserve"> The steps for optimizing a MFIT transport model are as follows:</w:t>
      </w:r>
    </w:p>
    <w:p w14:paraId="0120350C" w14:textId="7724C31D" w:rsidR="000E71C0" w:rsidRDefault="003871A9" w:rsidP="00185980">
      <w:pPr>
        <w:pStyle w:val="Paragraphedeliste"/>
        <w:numPr>
          <w:ilvl w:val="0"/>
          <w:numId w:val="10"/>
        </w:numPr>
        <w:spacing w:before="120" w:after="0" w:line="240" w:lineRule="auto"/>
        <w:ind w:left="357" w:hanging="357"/>
        <w:jc w:val="both"/>
      </w:pPr>
      <w:r>
        <w:t>Import BTC data</w:t>
      </w:r>
      <w:r w:rsidR="006039E1">
        <w:t xml:space="preserve"> (see Section 3)</w:t>
      </w:r>
    </w:p>
    <w:p w14:paraId="32EF8CC2" w14:textId="0B8386AB" w:rsidR="003871A9" w:rsidRDefault="003871A9" w:rsidP="00185980">
      <w:pPr>
        <w:pStyle w:val="Paragraphedeliste"/>
        <w:numPr>
          <w:ilvl w:val="0"/>
          <w:numId w:val="10"/>
        </w:numPr>
        <w:spacing w:before="120" w:after="0" w:line="240" w:lineRule="auto"/>
        <w:ind w:left="357" w:hanging="357"/>
        <w:contextualSpacing w:val="0"/>
        <w:jc w:val="both"/>
      </w:pPr>
      <w:r>
        <w:t>Choose and run one of the four MFIT transport problems</w:t>
      </w:r>
      <w:r w:rsidR="006039E1">
        <w:t xml:space="preserve">, using trial-and-error as a first optimization </w:t>
      </w:r>
      <w:r w:rsidR="008236E6">
        <w:t>method</w:t>
      </w:r>
      <w:r w:rsidR="00E23DC9">
        <w:t xml:space="preserve"> (see Section 2.2)</w:t>
      </w:r>
      <w:r w:rsidR="00230E99">
        <w:t xml:space="preserve">. </w:t>
      </w:r>
    </w:p>
    <w:p w14:paraId="2BC9670D" w14:textId="77777777" w:rsidR="0081731C" w:rsidRDefault="00235F8C" w:rsidP="00185980">
      <w:pPr>
        <w:pStyle w:val="Paragraphedeliste"/>
        <w:numPr>
          <w:ilvl w:val="0"/>
          <w:numId w:val="10"/>
        </w:numPr>
        <w:spacing w:before="120" w:after="0" w:line="240" w:lineRule="auto"/>
        <w:ind w:left="357" w:hanging="357"/>
        <w:contextualSpacing w:val="0"/>
        <w:jc w:val="both"/>
      </w:pPr>
      <w:r w:rsidRPr="0079365B">
        <w:t>Select</w:t>
      </w:r>
      <w:r>
        <w:t xml:space="preserve"> </w:t>
      </w:r>
      <w:r w:rsidRPr="0081731C">
        <w:rPr>
          <w:b/>
          <w:bCs/>
        </w:rPr>
        <w:t>Pest | Options</w:t>
      </w:r>
      <w:r>
        <w:t xml:space="preserve"> from the main menu. </w:t>
      </w:r>
      <w:r w:rsidR="00BB78BB">
        <w:t>A tab dialog will be displayed that allows to set the PEST options.</w:t>
      </w:r>
    </w:p>
    <w:p w14:paraId="0887F412" w14:textId="77777777" w:rsidR="0081731C" w:rsidRDefault="0081731C" w:rsidP="0081731C">
      <w:pPr>
        <w:spacing w:after="0" w:line="240" w:lineRule="auto"/>
        <w:ind w:left="360"/>
        <w:jc w:val="both"/>
      </w:pPr>
    </w:p>
    <w:p w14:paraId="59161152" w14:textId="1BBD72D2" w:rsidR="0081731C" w:rsidRDefault="004F4454" w:rsidP="0081731C">
      <w:pPr>
        <w:spacing w:after="0" w:line="240" w:lineRule="auto"/>
        <w:ind w:left="360"/>
        <w:jc w:val="both"/>
      </w:pPr>
      <w:r>
        <w:rPr>
          <w:noProof/>
        </w:rPr>
        <w:drawing>
          <wp:inline distT="0" distB="0" distL="0" distR="0" wp14:anchorId="4DEAAFB1" wp14:editId="17D85414">
            <wp:extent cx="3733800" cy="3499352"/>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845" cy="3507829"/>
                    </a:xfrm>
                    <a:prstGeom prst="rect">
                      <a:avLst/>
                    </a:prstGeom>
                  </pic:spPr>
                </pic:pic>
              </a:graphicData>
            </a:graphic>
          </wp:inline>
        </w:drawing>
      </w:r>
    </w:p>
    <w:p w14:paraId="19BAE947" w14:textId="77777777" w:rsidR="0081731C" w:rsidRDefault="0081731C" w:rsidP="0081731C">
      <w:pPr>
        <w:spacing w:after="0" w:line="240" w:lineRule="auto"/>
        <w:ind w:left="360"/>
        <w:jc w:val="both"/>
      </w:pPr>
    </w:p>
    <w:p w14:paraId="27150846" w14:textId="6CEB33A7" w:rsidR="00185980" w:rsidRDefault="00914D5B" w:rsidP="0081731C">
      <w:pPr>
        <w:spacing w:after="0" w:line="240" w:lineRule="auto"/>
        <w:ind w:left="360"/>
        <w:jc w:val="both"/>
      </w:pPr>
      <w:r>
        <w:t>The first and second checkboxes should remain checked in most cases. The first checkbox is used to enable or disable the analytical computation of the Jacobian matrix derivatives. Unchecking this checkbox will force PEST to compute all the derivatives using finite differences, which is both time consuming and less accurate.</w:t>
      </w:r>
      <w:r w:rsidR="00A85F30">
        <w:t xml:space="preserve"> The second checkbox </w:t>
      </w:r>
      <w:r w:rsidR="00236C23">
        <w:t xml:space="preserve">activates (or deactivates) the </w:t>
      </w:r>
      <w:r w:rsidR="005F3858">
        <w:t xml:space="preserve">use </w:t>
      </w:r>
      <w:r w:rsidR="00236C23">
        <w:t xml:space="preserve">of </w:t>
      </w:r>
      <w:r w:rsidR="005F3858">
        <w:t>the</w:t>
      </w:r>
      <w:r w:rsidR="00A85F30">
        <w:t xml:space="preserve"> Singular Value Decomposition (SVD) </w:t>
      </w:r>
      <w:r w:rsidR="005F3858">
        <w:t xml:space="preserve">method for </w:t>
      </w:r>
      <w:r w:rsidR="00A85F30">
        <w:t>solving the inverse problem</w:t>
      </w:r>
      <w:r w:rsidR="000942A8">
        <w:t xml:space="preserve">. Using SVD is recommended as </w:t>
      </w:r>
      <w:r w:rsidR="0040513B">
        <w:t>it guarantees the numerical stability of the inversion process.</w:t>
      </w:r>
    </w:p>
    <w:p w14:paraId="5AAF0BE3" w14:textId="6974C054" w:rsidR="00BF3A6D" w:rsidRDefault="00A85F30" w:rsidP="00185980">
      <w:pPr>
        <w:spacing w:before="120" w:after="0" w:line="240" w:lineRule="auto"/>
        <w:ind w:left="357"/>
        <w:jc w:val="both"/>
      </w:pPr>
      <w:r>
        <w:t xml:space="preserve">The third checkbox </w:t>
      </w:r>
      <w:r w:rsidR="009072E9">
        <w:t xml:space="preserve">allows </w:t>
      </w:r>
      <w:r w:rsidR="0054069D">
        <w:t xml:space="preserve">to add </w:t>
      </w:r>
      <w:r w:rsidR="00456F15">
        <w:t xml:space="preserve">some </w:t>
      </w:r>
      <w:r w:rsidR="0054069D">
        <w:t xml:space="preserve">« preferred </w:t>
      </w:r>
      <w:r w:rsidR="000E3898">
        <w:t>homogeneity</w:t>
      </w:r>
      <w:r w:rsidR="0054069D">
        <w:t xml:space="preserve"> » </w:t>
      </w:r>
      <w:r w:rsidR="0093403B">
        <w:t xml:space="preserve">or « preferred value » </w:t>
      </w:r>
      <w:r w:rsidR="0034750C">
        <w:t xml:space="preserve">Tikhonov regularization </w:t>
      </w:r>
      <w:r w:rsidR="0054069D">
        <w:t>constraints to the optimization process.</w:t>
      </w:r>
      <w:r w:rsidR="009072E9">
        <w:t xml:space="preserve"> </w:t>
      </w:r>
      <w:r>
        <w:t>If</w:t>
      </w:r>
      <w:r w:rsidR="000942A8">
        <w:t xml:space="preserve"> the </w:t>
      </w:r>
      <w:r w:rsidR="0093403B">
        <w:t>second</w:t>
      </w:r>
      <w:r w:rsidR="000942A8">
        <w:t xml:space="preserve"> option is selected, </w:t>
      </w:r>
      <w:r w:rsidR="005D595E">
        <w:t xml:space="preserve">PEST will use the parameter values specified in the model dialog (Fig. #) as « preferred values ». As discussed below, </w:t>
      </w:r>
      <w:r w:rsidR="00605967">
        <w:t xml:space="preserve">two options are also available for the </w:t>
      </w:r>
      <w:r w:rsidR="006A5B74">
        <w:t xml:space="preserve">number of channels to be considered in the optimization procedure. </w:t>
      </w:r>
      <w:r w:rsidR="00AB35A3">
        <w:t xml:space="preserve">The </w:t>
      </w:r>
      <w:r w:rsidR="006A5B74">
        <w:t>first option</w:t>
      </w:r>
      <w:r w:rsidR="00D311E7">
        <w:t xml:space="preserve">, referred to as « User-specified channels », </w:t>
      </w:r>
      <w:r w:rsidR="00AB35A3">
        <w:t xml:space="preserve"> considers a fixed number of channels as specified in the model dialog. With the second option, </w:t>
      </w:r>
      <w:r w:rsidR="00D311E7">
        <w:t xml:space="preserve">referred to as « Automatic multiple channels », </w:t>
      </w:r>
      <w:r w:rsidR="00AB35A3">
        <w:t xml:space="preserve">a series </w:t>
      </w:r>
      <w:r w:rsidR="00AB35A3" w:rsidRPr="00AB35A3">
        <w:t>of automatic tracer BTC fitting is performed for a decreasing number of channels ranging from</w:t>
      </w:r>
      <w:r w:rsidR="0081731C">
        <w:t xml:space="preserve"> N</w:t>
      </w:r>
      <w:r w:rsidR="0081731C" w:rsidRPr="0081731C">
        <w:rPr>
          <w:vertAlign w:val="subscript"/>
        </w:rPr>
        <w:t>max</w:t>
      </w:r>
      <w:r w:rsidR="0081731C">
        <w:t xml:space="preserve"> </w:t>
      </w:r>
      <w:r w:rsidR="00D55C26">
        <w:t xml:space="preserve">(upper bound) </w:t>
      </w:r>
      <w:r w:rsidR="00AB35A3" w:rsidRPr="00AB35A3">
        <w:t>to 1.</w:t>
      </w:r>
      <w:r w:rsidR="0081731C">
        <w:t xml:space="preserve"> If both th</w:t>
      </w:r>
      <w:r w:rsidR="00D311E7">
        <w:t>e</w:t>
      </w:r>
      <w:r w:rsidR="0081731C">
        <w:t xml:space="preserve"> </w:t>
      </w:r>
      <w:r w:rsidR="00D311E7">
        <w:t>the « preferred value » Tikhonov regularization and « Automatic multiple channels »</w:t>
      </w:r>
      <w:r w:rsidR="0081731C">
        <w:t xml:space="preserve"> options are </w:t>
      </w:r>
      <w:r w:rsidR="00E16CBD">
        <w:t>selected</w:t>
      </w:r>
      <w:r w:rsidR="0081731C">
        <w:t xml:space="preserve">, and if </w:t>
      </w:r>
      <w:r w:rsidR="0081731C">
        <w:lastRenderedPageBreak/>
        <w:t xml:space="preserve">several channels </w:t>
      </w:r>
      <w:r w:rsidR="00D55C26">
        <w:t xml:space="preserve">were </w:t>
      </w:r>
      <w:r w:rsidR="0081731C">
        <w:t>specified in the model dialog, only the parameters pertaining to the first channel are used as « preferred values »</w:t>
      </w:r>
      <w:r w:rsidR="00D55C26">
        <w:t xml:space="preserve"> and </w:t>
      </w:r>
      <w:r w:rsidR="00BF3A6D">
        <w:t xml:space="preserve">are </w:t>
      </w:r>
      <w:r w:rsidR="00D55C26">
        <w:t>applied to all the channels</w:t>
      </w:r>
      <w:r w:rsidR="00BF3A6D">
        <w:t xml:space="preserve"> during the optimization</w:t>
      </w:r>
      <w:r w:rsidR="0081731C">
        <w:t>.</w:t>
      </w:r>
    </w:p>
    <w:p w14:paraId="650AC61B" w14:textId="39B2D539" w:rsidR="005D595E" w:rsidRDefault="005D595E" w:rsidP="00185980">
      <w:pPr>
        <w:spacing w:before="120" w:after="0" w:line="240" w:lineRule="auto"/>
        <w:ind w:left="357"/>
        <w:jc w:val="both"/>
      </w:pPr>
      <w:r>
        <w:t>The variable PHIMLIM controls the trade-off between the model curve-fitting of the observed BTC and the regularization constraints, i.e. adherence to preferred homogeneity or preferred value conditions. As discussed in the PEST documentation, a suitable value for PHIMLIM can be determined by first running PEST without Tikhonov regularization, determining the measurement objective function achieved by PEST, and then setting PHIMLIM 5 to 10 percent higher to this value.</w:t>
      </w:r>
    </w:p>
    <w:p w14:paraId="19BF73D9" w14:textId="45E01C80" w:rsidR="00322813" w:rsidRDefault="004F4454" w:rsidP="00185980">
      <w:pPr>
        <w:spacing w:before="120" w:after="0" w:line="240" w:lineRule="auto"/>
        <w:ind w:left="357"/>
        <w:jc w:val="both"/>
      </w:pPr>
      <w:r>
        <w:t xml:space="preserve">The NOPTMAX variable sets the maximum </w:t>
      </w:r>
      <w:r w:rsidR="00306C82">
        <w:t xml:space="preserve">allowed </w:t>
      </w:r>
      <w:r>
        <w:t xml:space="preserve">number of </w:t>
      </w:r>
      <w:r w:rsidR="00306C82">
        <w:t xml:space="preserve">optimization </w:t>
      </w:r>
      <w:r>
        <w:t xml:space="preserve">iterations </w:t>
      </w:r>
      <w:r w:rsidR="00306C82">
        <w:t xml:space="preserve">for each PEST run. </w:t>
      </w:r>
      <w:r w:rsidR="00FA69FB">
        <w:t xml:space="preserve">A minimum value of </w:t>
      </w:r>
      <w:r w:rsidR="00FA69FB">
        <w:t>100</w:t>
      </w:r>
      <w:r w:rsidR="00FA69FB">
        <w:t xml:space="preserve"> is recommended for this variable</w:t>
      </w:r>
      <w:r w:rsidR="00FA69FB">
        <w:t xml:space="preserve"> for ensuring </w:t>
      </w:r>
      <w:r w:rsidR="00DB1EF9">
        <w:t>that PEST terminat</w:t>
      </w:r>
      <w:r w:rsidR="00101622">
        <w:t>es its execution because a convergence criteria has been reached rather than because of th</w:t>
      </w:r>
      <w:r w:rsidR="00322813">
        <w:t>e NOPTMAX</w:t>
      </w:r>
      <w:r w:rsidR="00101622">
        <w:t xml:space="preserve"> limit</w:t>
      </w:r>
      <w:r w:rsidR="00322813">
        <w:t>.</w:t>
      </w:r>
      <w:r w:rsidR="00FA69FB">
        <w:t xml:space="preserve"> </w:t>
      </w:r>
    </w:p>
    <w:p w14:paraId="53E761EE" w14:textId="579D3749" w:rsidR="00E62A68" w:rsidRDefault="0028148A" w:rsidP="0028148A">
      <w:pPr>
        <w:spacing w:before="120" w:after="0" w:line="240" w:lineRule="auto"/>
        <w:ind w:left="357"/>
        <w:jc w:val="both"/>
      </w:pPr>
      <w:r>
        <w:t>The last edit control on the PEST option window dialog allows to set the number of</w:t>
      </w:r>
      <w:r w:rsidR="006F23F9">
        <w:t xml:space="preserve"> </w:t>
      </w:r>
      <w:r w:rsidR="00E62A68">
        <w:t>parameter sets</w:t>
      </w:r>
      <w:r w:rsidR="00E62A68">
        <w:t xml:space="preserve"> that will used for </w:t>
      </w:r>
      <w:r w:rsidR="000A30F5">
        <w:t>assessing the post-calibration param</w:t>
      </w:r>
      <w:r w:rsidR="0039637E">
        <w:t>eter uncertainty</w:t>
      </w:r>
      <w:r w:rsidR="00D9381C">
        <w:t xml:space="preserve"> if requested by the user after completion of a </w:t>
      </w:r>
      <w:r w:rsidR="00D9381C">
        <w:t>« User-specified channel</w:t>
      </w:r>
      <w:r w:rsidR="00D9381C">
        <w:t xml:space="preserve">s </w:t>
      </w:r>
      <w:r w:rsidR="00D9381C">
        <w:t>»</w:t>
      </w:r>
      <w:r w:rsidR="00D9381C">
        <w:t xml:space="preserve"> optimization</w:t>
      </w:r>
      <w:r w:rsidR="0039637E">
        <w:t xml:space="preserve"> </w:t>
      </w:r>
      <w:r>
        <w:t>(see section # below).</w:t>
      </w:r>
      <w:r w:rsidR="00E62A68">
        <w:t xml:space="preserve"> </w:t>
      </w:r>
      <w:r w:rsidR="00DB7DAB">
        <w:t xml:space="preserve">This number should be set as high as possible </w:t>
      </w:r>
      <w:r w:rsidR="00E62A68">
        <w:t>within computational time constraints.</w:t>
      </w:r>
    </w:p>
    <w:p w14:paraId="543A7F6B" w14:textId="1E70E193" w:rsidR="001049A1" w:rsidRDefault="00DB7DAB" w:rsidP="00DB7DAB">
      <w:pPr>
        <w:spacing w:before="120" w:after="0" w:line="240" w:lineRule="auto"/>
        <w:ind w:left="357"/>
        <w:jc w:val="both"/>
      </w:pPr>
      <w:r>
        <w:t>When the PEST options have been configured, click the OK button.</w:t>
      </w:r>
    </w:p>
    <w:p w14:paraId="655E7FC0" w14:textId="63BA62C8" w:rsidR="002225D9" w:rsidRDefault="00F2706A" w:rsidP="00543271">
      <w:pPr>
        <w:pStyle w:val="Paragraphedeliste"/>
        <w:numPr>
          <w:ilvl w:val="0"/>
          <w:numId w:val="10"/>
        </w:numPr>
        <w:spacing w:before="120" w:after="0" w:line="240" w:lineRule="auto"/>
        <w:ind w:left="357" w:hanging="357"/>
        <w:contextualSpacing w:val="0"/>
        <w:jc w:val="both"/>
      </w:pPr>
      <w:r w:rsidRPr="0079365B">
        <w:t>Select</w:t>
      </w:r>
      <w:r>
        <w:t xml:space="preserve"> </w:t>
      </w:r>
      <w:r w:rsidRPr="00543271">
        <w:rPr>
          <w:b/>
          <w:bCs/>
        </w:rPr>
        <w:t xml:space="preserve">Pest | </w:t>
      </w:r>
      <w:r w:rsidRPr="00543271">
        <w:rPr>
          <w:b/>
          <w:bCs/>
        </w:rPr>
        <w:t>Parameters</w:t>
      </w:r>
      <w:r>
        <w:t xml:space="preserve"> from the main menu</w:t>
      </w:r>
      <w:r>
        <w:t xml:space="preserve"> and then select either </w:t>
      </w:r>
      <w:r w:rsidRPr="00543271">
        <w:rPr>
          <w:b/>
          <w:bCs/>
        </w:rPr>
        <w:t>User-</w:t>
      </w:r>
      <w:r w:rsidR="00C5606F" w:rsidRPr="00543271">
        <w:rPr>
          <w:b/>
          <w:bCs/>
        </w:rPr>
        <w:t>S</w:t>
      </w:r>
      <w:r w:rsidRPr="00543271">
        <w:rPr>
          <w:b/>
          <w:bCs/>
        </w:rPr>
        <w:t xml:space="preserve">pecified </w:t>
      </w:r>
      <w:r w:rsidR="00C5606F" w:rsidRPr="00543271">
        <w:rPr>
          <w:b/>
          <w:bCs/>
        </w:rPr>
        <w:t>C</w:t>
      </w:r>
      <w:r w:rsidRPr="00543271">
        <w:rPr>
          <w:b/>
          <w:bCs/>
        </w:rPr>
        <w:t>hannels</w:t>
      </w:r>
      <w:r>
        <w:t xml:space="preserve"> or </w:t>
      </w:r>
      <w:r w:rsidRPr="00543271">
        <w:rPr>
          <w:b/>
          <w:bCs/>
        </w:rPr>
        <w:t xml:space="preserve">Automatic </w:t>
      </w:r>
      <w:r w:rsidR="00C5606F" w:rsidRPr="00543271">
        <w:rPr>
          <w:b/>
          <w:bCs/>
        </w:rPr>
        <w:t>M</w:t>
      </w:r>
      <w:r w:rsidRPr="00543271">
        <w:rPr>
          <w:b/>
          <w:bCs/>
        </w:rPr>
        <w:t xml:space="preserve">ultiple </w:t>
      </w:r>
      <w:r w:rsidR="00C5606F" w:rsidRPr="00543271">
        <w:rPr>
          <w:b/>
          <w:bCs/>
        </w:rPr>
        <w:t>C</w:t>
      </w:r>
      <w:r w:rsidRPr="00543271">
        <w:rPr>
          <w:b/>
          <w:bCs/>
        </w:rPr>
        <w:t>hannels</w:t>
      </w:r>
      <w:r>
        <w:t>.</w:t>
      </w:r>
      <w:r w:rsidR="002225D9">
        <w:t xml:space="preserve"> A different dialog </w:t>
      </w:r>
      <w:r w:rsidR="00E43431">
        <w:t xml:space="preserve">(Fig. #) </w:t>
      </w:r>
      <w:r w:rsidR="002225D9">
        <w:t>will be displayed depending on the selected option</w:t>
      </w:r>
      <w:r w:rsidR="001F55D7">
        <w:t xml:space="preserve"> and also on the selected MFIT model</w:t>
      </w:r>
      <w:r w:rsidR="002225D9">
        <w:t>.</w:t>
      </w:r>
      <w:r w:rsidR="001F55D7">
        <w:t xml:space="preserve"> Each of these dialogs allows to specify the parameters to be estimated by PEST, their lower and upper bounds, and </w:t>
      </w:r>
      <w:r w:rsidR="000716B3">
        <w:t xml:space="preserve">allows to choose whether the </w:t>
      </w:r>
      <w:r w:rsidR="00D45E32">
        <w:t xml:space="preserve">optimization should be conducted on the parameters themselves or on the logarithms of the parameters. </w:t>
      </w:r>
      <w:r w:rsidR="00644C91">
        <w:t>The lower and upper parameter bounds must reflect as accurately as possible the range of prior parameter uncertainty, as they are used both in the optimization process (</w:t>
      </w:r>
      <w:r w:rsidR="000669C4">
        <w:t>internal parameter scaling</w:t>
      </w:r>
      <w:r w:rsidR="000669C4">
        <w:t xml:space="preserve"> </w:t>
      </w:r>
      <w:r w:rsidR="00644C91">
        <w:t>« boundscale » option</w:t>
      </w:r>
      <w:r w:rsidR="000669C4">
        <w:t>, see the PEST manual</w:t>
      </w:r>
      <w:r w:rsidR="00644C91">
        <w:t>) and for the assessment of post-calibration parameter uncertainty (see section # below).</w:t>
      </w:r>
      <w:r w:rsidR="00644C91">
        <w:t xml:space="preserve"> </w:t>
      </w:r>
      <w:r w:rsidR="00853F77">
        <w:t>T</w:t>
      </w:r>
      <w:r w:rsidR="00C34A74">
        <w:t xml:space="preserve">he log-transformation </w:t>
      </w:r>
      <w:r w:rsidR="00700F73">
        <w:t xml:space="preserve">is recommended for the parameters that are non-linearly related to </w:t>
      </w:r>
      <w:r w:rsidR="00543271">
        <w:t xml:space="preserve">simulated concentration values (e.g. </w:t>
      </w:r>
      <w:r w:rsidR="00AE75A0">
        <w:t xml:space="preserve">T0, Pe, </w:t>
      </w:r>
      <w:r w:rsidR="00543271">
        <w:t>Gamma</w:t>
      </w:r>
      <w:r w:rsidR="00AE75A0">
        <w:t xml:space="preserve">, </w:t>
      </w:r>
      <w:r w:rsidR="00543271">
        <w:t>Beta</w:t>
      </w:r>
      <w:r w:rsidR="00AE75A0">
        <w:t>, Psi, …</w:t>
      </w:r>
      <w:r w:rsidR="00543271">
        <w:t xml:space="preserve">) as a means to promote </w:t>
      </w:r>
      <w:r w:rsidR="00C34A74">
        <w:t>the numerical stability of the inversion process</w:t>
      </w:r>
      <w:r w:rsidR="003E5A37">
        <w:t xml:space="preserve"> </w:t>
      </w:r>
      <w:r w:rsidR="00543271">
        <w:t>(see the PEST documentation). T</w:t>
      </w:r>
      <w:r w:rsidR="003E5A37">
        <w:t>he parameters that are linearly related to the model’s response</w:t>
      </w:r>
      <w:r w:rsidR="005C09AE">
        <w:t>, i.e.</w:t>
      </w:r>
      <w:r w:rsidR="003E5A37">
        <w:t xml:space="preserve"> </w:t>
      </w:r>
      <w:r w:rsidR="00AE75A0">
        <w:t xml:space="preserve">the </w:t>
      </w:r>
      <w:r w:rsidR="003E5A37">
        <w:t xml:space="preserve">total </w:t>
      </w:r>
      <w:r w:rsidR="00E43431">
        <w:t xml:space="preserve">system </w:t>
      </w:r>
      <w:r w:rsidR="003E5A37">
        <w:t xml:space="preserve">flowrate </w:t>
      </w:r>
      <w:r w:rsidR="00AE75A0">
        <w:t xml:space="preserve">Q </w:t>
      </w:r>
      <w:r w:rsidR="003E5A37">
        <w:t xml:space="preserve">and </w:t>
      </w:r>
      <w:r w:rsidR="00AE75A0">
        <w:t xml:space="preserve">the </w:t>
      </w:r>
      <w:r w:rsidR="003E5A37">
        <w:t>solute mass in each channel for the MDMi, MD</w:t>
      </w:r>
      <w:r w:rsidR="00644C91">
        <w:t xml:space="preserve">P-SFDM and MDP-2RNE models, </w:t>
      </w:r>
      <w:r w:rsidR="00AE75A0">
        <w:t xml:space="preserve">the </w:t>
      </w:r>
      <w:r w:rsidR="00644C91">
        <w:t xml:space="preserve">initial </w:t>
      </w:r>
      <w:r w:rsidR="00E43431">
        <w:t xml:space="preserve">source </w:t>
      </w:r>
      <w:r w:rsidR="00644C91">
        <w:t xml:space="preserve">concentration </w:t>
      </w:r>
      <w:r w:rsidR="00AE75A0">
        <w:t xml:space="preserve">C0 and the </w:t>
      </w:r>
      <w:r w:rsidR="00644C91">
        <w:t xml:space="preserve">flowrate contribution ratio </w:t>
      </w:r>
      <w:r w:rsidR="00AE75A0">
        <w:t xml:space="preserve">of each channel </w:t>
      </w:r>
      <w:r w:rsidR="00644C91">
        <w:t>in the MDMed model</w:t>
      </w:r>
      <w:r w:rsidR="00543271">
        <w:t xml:space="preserve">, </w:t>
      </w:r>
      <w:r w:rsidR="00853F77">
        <w:t>should</w:t>
      </w:r>
      <w:r w:rsidR="00644C91">
        <w:t xml:space="preserve"> be let untransformed.</w:t>
      </w:r>
      <w:r w:rsidR="00644C91" w:rsidRPr="00644C91">
        <w:t xml:space="preserve"> </w:t>
      </w:r>
    </w:p>
    <w:p w14:paraId="006C7C76" w14:textId="58FBDCE6" w:rsidR="00FD6D98" w:rsidRDefault="00FD6D98" w:rsidP="00FD6D98">
      <w:pPr>
        <w:pStyle w:val="Paragraphedeliste"/>
        <w:spacing w:before="120" w:after="0" w:line="240" w:lineRule="auto"/>
        <w:ind w:left="357"/>
        <w:contextualSpacing w:val="0"/>
        <w:jc w:val="both"/>
      </w:pPr>
      <w:r>
        <w:rPr>
          <w:noProof/>
        </w:rPr>
        <w:drawing>
          <wp:inline distT="0" distB="0" distL="0" distR="0" wp14:anchorId="515657EB" wp14:editId="306108D1">
            <wp:extent cx="5534167" cy="19118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433" cy="1930572"/>
                    </a:xfrm>
                    <a:prstGeom prst="rect">
                      <a:avLst/>
                    </a:prstGeom>
                  </pic:spPr>
                </pic:pic>
              </a:graphicData>
            </a:graphic>
          </wp:inline>
        </w:drawing>
      </w:r>
    </w:p>
    <w:p w14:paraId="538ECBBC" w14:textId="4E3D034E" w:rsidR="000669C4" w:rsidRDefault="000669C4" w:rsidP="00E43431">
      <w:pPr>
        <w:spacing w:before="120" w:after="0" w:line="240" w:lineRule="auto"/>
        <w:ind w:left="357"/>
        <w:jc w:val="both"/>
      </w:pPr>
      <w:r>
        <w:t>The « </w:t>
      </w:r>
      <w:r w:rsidR="00964E8E">
        <w:t xml:space="preserve">Import » button </w:t>
      </w:r>
      <w:r>
        <w:t xml:space="preserve">in the lower left corner of </w:t>
      </w:r>
      <w:r w:rsidR="00964E8E">
        <w:t xml:space="preserve">the </w:t>
      </w:r>
      <w:r>
        <w:t>User-</w:t>
      </w:r>
      <w:r w:rsidR="001F6634">
        <w:t>S</w:t>
      </w:r>
      <w:r>
        <w:t>pecified </w:t>
      </w:r>
      <w:r w:rsidR="001F6634">
        <w:t>C</w:t>
      </w:r>
      <w:r>
        <w:t>hannel</w:t>
      </w:r>
      <w:r w:rsidR="001F6634">
        <w:t>s</w:t>
      </w:r>
      <w:r>
        <w:t> </w:t>
      </w:r>
      <w:r>
        <w:t xml:space="preserve">PEST parameter </w:t>
      </w:r>
      <w:r w:rsidR="00964E8E">
        <w:t xml:space="preserve">dialog </w:t>
      </w:r>
      <w:r>
        <w:t>allows to import a CSV text file (separator: comma, see example Fig. #) for filling the PEST parameter table.</w:t>
      </w:r>
    </w:p>
    <w:p w14:paraId="202AB251" w14:textId="77777777" w:rsidR="00FD6D98" w:rsidRDefault="00FD6D98" w:rsidP="00644C91">
      <w:pPr>
        <w:spacing w:before="120" w:after="0" w:line="240" w:lineRule="auto"/>
        <w:ind w:left="357"/>
        <w:jc w:val="both"/>
      </w:pPr>
    </w:p>
    <w:p w14:paraId="3A083726" w14:textId="62C46352" w:rsidR="00FD6D98" w:rsidRDefault="00FD6D98" w:rsidP="00644C91">
      <w:pPr>
        <w:spacing w:before="120" w:after="0" w:line="240" w:lineRule="auto"/>
        <w:ind w:left="357"/>
        <w:jc w:val="both"/>
      </w:pPr>
      <w:r>
        <w:rPr>
          <w:noProof/>
        </w:rPr>
        <w:lastRenderedPageBreak/>
        <w:drawing>
          <wp:inline distT="0" distB="0" distL="0" distR="0" wp14:anchorId="232324BF" wp14:editId="2C1569EA">
            <wp:extent cx="4176215" cy="158817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7700" cy="1638182"/>
                    </a:xfrm>
                    <a:prstGeom prst="rect">
                      <a:avLst/>
                    </a:prstGeom>
                  </pic:spPr>
                </pic:pic>
              </a:graphicData>
            </a:graphic>
          </wp:inline>
        </w:drawing>
      </w:r>
    </w:p>
    <w:p w14:paraId="25943297" w14:textId="21078F11" w:rsidR="007A6EE2" w:rsidRDefault="002225D9" w:rsidP="00644C91">
      <w:pPr>
        <w:spacing w:before="120" w:after="0" w:line="240" w:lineRule="auto"/>
        <w:ind w:left="357"/>
        <w:jc w:val="both"/>
      </w:pPr>
      <w:r>
        <w:t>The first option considers a fixed number of channels as specified in the model dialog</w:t>
      </w:r>
      <w:r>
        <w:t xml:space="preserve"> whereas </w:t>
      </w:r>
      <w:r>
        <w:t xml:space="preserve">a series </w:t>
      </w:r>
      <w:r w:rsidRPr="00AB35A3">
        <w:t>of automatic tracer BTC fitting is performed for a decreasing number of channels ranging from</w:t>
      </w:r>
      <w:r>
        <w:t xml:space="preserve"> N</w:t>
      </w:r>
      <w:r w:rsidRPr="00644C91">
        <w:rPr>
          <w:vertAlign w:val="subscript"/>
        </w:rPr>
        <w:t>max</w:t>
      </w:r>
      <w:r>
        <w:t xml:space="preserve"> (upper bound) </w:t>
      </w:r>
      <w:r w:rsidRPr="00AB35A3">
        <w:t>to 1</w:t>
      </w:r>
      <w:r>
        <w:t xml:space="preserve"> with the second option</w:t>
      </w:r>
      <w:r w:rsidRPr="00AB35A3">
        <w:t>.</w:t>
      </w:r>
      <w:bookmarkStart w:id="0" w:name="_GoBack"/>
      <w:bookmarkEnd w:id="0"/>
    </w:p>
    <w:p w14:paraId="01F627E6" w14:textId="77777777" w:rsidR="002225D9" w:rsidRDefault="002225D9" w:rsidP="002225D9">
      <w:pPr>
        <w:spacing w:before="120" w:after="0" w:line="240" w:lineRule="auto"/>
        <w:ind w:left="357"/>
        <w:jc w:val="both"/>
      </w:pPr>
    </w:p>
    <w:p w14:paraId="6257FA0B" w14:textId="77777777" w:rsidR="00230E99" w:rsidRDefault="00230E99" w:rsidP="00DB7DAB">
      <w:pPr>
        <w:pStyle w:val="Paragraphedeliste"/>
        <w:numPr>
          <w:ilvl w:val="0"/>
          <w:numId w:val="10"/>
        </w:numPr>
        <w:spacing w:before="120" w:after="0" w:line="240" w:lineRule="auto"/>
        <w:contextualSpacing w:val="0"/>
        <w:jc w:val="both"/>
      </w:pPr>
    </w:p>
    <w:p w14:paraId="7442037E" w14:textId="77777777" w:rsidR="00230E99" w:rsidRDefault="00230E99" w:rsidP="00DB7DAB">
      <w:pPr>
        <w:pStyle w:val="Paragraphedeliste"/>
        <w:numPr>
          <w:ilvl w:val="0"/>
          <w:numId w:val="10"/>
        </w:numPr>
        <w:spacing w:before="120" w:after="0" w:line="240" w:lineRule="auto"/>
        <w:contextualSpacing w:val="0"/>
        <w:jc w:val="both"/>
      </w:pPr>
    </w:p>
    <w:p w14:paraId="75DBC7B0" w14:textId="77777777" w:rsidR="00B327B7" w:rsidRDefault="00B327B7" w:rsidP="00DB7DAB">
      <w:pPr>
        <w:pStyle w:val="Paragraphedeliste"/>
        <w:numPr>
          <w:ilvl w:val="0"/>
          <w:numId w:val="10"/>
        </w:numPr>
        <w:spacing w:before="120" w:after="0" w:line="240" w:lineRule="auto"/>
        <w:contextualSpacing w:val="0"/>
        <w:jc w:val="both"/>
      </w:pPr>
    </w:p>
    <w:p w14:paraId="72B68119" w14:textId="22FA6C49" w:rsidR="003871A9" w:rsidRDefault="003871A9" w:rsidP="00DB7DAB">
      <w:pPr>
        <w:pStyle w:val="Paragraphedeliste"/>
        <w:numPr>
          <w:ilvl w:val="0"/>
          <w:numId w:val="10"/>
        </w:numPr>
        <w:spacing w:before="120" w:after="0" w:line="240" w:lineRule="auto"/>
        <w:contextualSpacing w:val="0"/>
        <w:jc w:val="both"/>
      </w:pPr>
    </w:p>
    <w:p w14:paraId="2E5CA89A" w14:textId="77777777" w:rsidR="00243FCF" w:rsidRDefault="00243FCF" w:rsidP="00413D5C">
      <w:pPr>
        <w:spacing w:after="0" w:line="240" w:lineRule="auto"/>
        <w:jc w:val="both"/>
      </w:pPr>
    </w:p>
    <w:p w14:paraId="33BCDE08" w14:textId="77777777" w:rsidR="00C7736C" w:rsidRDefault="00C7736C" w:rsidP="00413D5C">
      <w:pPr>
        <w:pStyle w:val="Titre2"/>
        <w:numPr>
          <w:ilvl w:val="0"/>
          <w:numId w:val="6"/>
        </w:numPr>
        <w:spacing w:before="0" w:line="240" w:lineRule="auto"/>
      </w:pPr>
      <w:r w:rsidRPr="00C7736C">
        <w:t>Contacts and technical support</w:t>
      </w:r>
    </w:p>
    <w:p w14:paraId="6F9EBAAF" w14:textId="77777777" w:rsidR="00243FCF" w:rsidRDefault="00243FCF" w:rsidP="00413D5C">
      <w:pPr>
        <w:spacing w:after="0" w:line="240" w:lineRule="auto"/>
        <w:jc w:val="both"/>
      </w:pPr>
    </w:p>
    <w:p w14:paraId="376CCD5A" w14:textId="7AC75F29" w:rsidR="00243FCF" w:rsidRPr="009704BE" w:rsidRDefault="00243FCF" w:rsidP="00413D5C">
      <w:pPr>
        <w:spacing w:after="0" w:line="240" w:lineRule="auto"/>
        <w:jc w:val="both"/>
      </w:pPr>
      <w:r w:rsidRPr="009704BE">
        <w:t>If you have a question or problem, feel free to send me an email (</w:t>
      </w:r>
      <w:hyperlink r:id="rId15" w:history="1">
        <w:r w:rsidRPr="009704BE">
          <w:rPr>
            <w:rStyle w:val="Lienhypertexte"/>
          </w:rPr>
          <w:t>jacques.bodin@univ-poitiers.fr</w:t>
        </w:r>
      </w:hyperlink>
      <w:r w:rsidRPr="009704BE">
        <w:t>)</w:t>
      </w:r>
      <w:r w:rsidR="004E0B0B">
        <w:t>. I will also appreciate any comment or suggestion about further improvements of the MFIT software.</w:t>
      </w:r>
    </w:p>
    <w:p w14:paraId="640EC03F" w14:textId="77777777" w:rsidR="00243FCF" w:rsidRDefault="00243FCF" w:rsidP="00413D5C">
      <w:pPr>
        <w:spacing w:after="0" w:line="240" w:lineRule="auto"/>
        <w:jc w:val="both"/>
      </w:pPr>
    </w:p>
    <w:sectPr w:rsidR="00243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C186B9F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5"/>
  </w:num>
  <w:num w:numId="5">
    <w:abstractNumId w:val="9"/>
  </w:num>
  <w:num w:numId="6">
    <w:abstractNumId w:val="8"/>
  </w:num>
  <w:num w:numId="7">
    <w:abstractNumId w:val="1"/>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357A"/>
    <w:rsid w:val="00024D88"/>
    <w:rsid w:val="00041715"/>
    <w:rsid w:val="00041B80"/>
    <w:rsid w:val="00053F38"/>
    <w:rsid w:val="00065CB9"/>
    <w:rsid w:val="000669C4"/>
    <w:rsid w:val="000712F1"/>
    <w:rsid w:val="000716B3"/>
    <w:rsid w:val="000942A8"/>
    <w:rsid w:val="000A30F5"/>
    <w:rsid w:val="000A4DA0"/>
    <w:rsid w:val="000B19ED"/>
    <w:rsid w:val="000C4974"/>
    <w:rsid w:val="000E3898"/>
    <w:rsid w:val="000E6524"/>
    <w:rsid w:val="000E71C0"/>
    <w:rsid w:val="00101622"/>
    <w:rsid w:val="001049A1"/>
    <w:rsid w:val="0011492F"/>
    <w:rsid w:val="0011588B"/>
    <w:rsid w:val="001234F9"/>
    <w:rsid w:val="001336E9"/>
    <w:rsid w:val="00140320"/>
    <w:rsid w:val="0014641F"/>
    <w:rsid w:val="001557D0"/>
    <w:rsid w:val="00172826"/>
    <w:rsid w:val="00173315"/>
    <w:rsid w:val="0018448B"/>
    <w:rsid w:val="00185980"/>
    <w:rsid w:val="001A28EF"/>
    <w:rsid w:val="001B1BFC"/>
    <w:rsid w:val="001D1622"/>
    <w:rsid w:val="001D235F"/>
    <w:rsid w:val="001D3BB5"/>
    <w:rsid w:val="001D3FDE"/>
    <w:rsid w:val="001E2766"/>
    <w:rsid w:val="001F46C2"/>
    <w:rsid w:val="001F55D7"/>
    <w:rsid w:val="001F6634"/>
    <w:rsid w:val="00212ED0"/>
    <w:rsid w:val="002225D9"/>
    <w:rsid w:val="00230E99"/>
    <w:rsid w:val="00235F8C"/>
    <w:rsid w:val="00236C23"/>
    <w:rsid w:val="00242770"/>
    <w:rsid w:val="00243FCF"/>
    <w:rsid w:val="002444F2"/>
    <w:rsid w:val="00250D7E"/>
    <w:rsid w:val="0026395C"/>
    <w:rsid w:val="0028148A"/>
    <w:rsid w:val="00284403"/>
    <w:rsid w:val="00291FDE"/>
    <w:rsid w:val="00304FAC"/>
    <w:rsid w:val="00306C82"/>
    <w:rsid w:val="00322813"/>
    <w:rsid w:val="00327396"/>
    <w:rsid w:val="00334D7F"/>
    <w:rsid w:val="0034750C"/>
    <w:rsid w:val="00354DD7"/>
    <w:rsid w:val="00355C54"/>
    <w:rsid w:val="003617C2"/>
    <w:rsid w:val="00361ED3"/>
    <w:rsid w:val="00372B83"/>
    <w:rsid w:val="003749E5"/>
    <w:rsid w:val="0038038A"/>
    <w:rsid w:val="003871A9"/>
    <w:rsid w:val="0039637E"/>
    <w:rsid w:val="003964BC"/>
    <w:rsid w:val="003C3D8F"/>
    <w:rsid w:val="003D1140"/>
    <w:rsid w:val="003E09B9"/>
    <w:rsid w:val="003E3F8A"/>
    <w:rsid w:val="003E5A37"/>
    <w:rsid w:val="00402BD6"/>
    <w:rsid w:val="0040513B"/>
    <w:rsid w:val="00413D5C"/>
    <w:rsid w:val="004338CD"/>
    <w:rsid w:val="00456F15"/>
    <w:rsid w:val="00486B6D"/>
    <w:rsid w:val="00492DB9"/>
    <w:rsid w:val="004C5ADA"/>
    <w:rsid w:val="004C6856"/>
    <w:rsid w:val="004D0959"/>
    <w:rsid w:val="004E0B0B"/>
    <w:rsid w:val="004F1F33"/>
    <w:rsid w:val="004F4454"/>
    <w:rsid w:val="0050295E"/>
    <w:rsid w:val="00507BE9"/>
    <w:rsid w:val="005133DC"/>
    <w:rsid w:val="00517479"/>
    <w:rsid w:val="00520BD2"/>
    <w:rsid w:val="005318D0"/>
    <w:rsid w:val="005350F1"/>
    <w:rsid w:val="0054069D"/>
    <w:rsid w:val="005410D5"/>
    <w:rsid w:val="00543271"/>
    <w:rsid w:val="00551AA0"/>
    <w:rsid w:val="0056070A"/>
    <w:rsid w:val="00570888"/>
    <w:rsid w:val="00591A30"/>
    <w:rsid w:val="005B14AD"/>
    <w:rsid w:val="005C09AE"/>
    <w:rsid w:val="005D595E"/>
    <w:rsid w:val="005F3858"/>
    <w:rsid w:val="00601704"/>
    <w:rsid w:val="006039E1"/>
    <w:rsid w:val="00605967"/>
    <w:rsid w:val="006278F9"/>
    <w:rsid w:val="006442A7"/>
    <w:rsid w:val="00644C91"/>
    <w:rsid w:val="00683357"/>
    <w:rsid w:val="006A5B74"/>
    <w:rsid w:val="006B1B55"/>
    <w:rsid w:val="006D5BCB"/>
    <w:rsid w:val="006E6BC2"/>
    <w:rsid w:val="006F23F9"/>
    <w:rsid w:val="006F5F14"/>
    <w:rsid w:val="006F79A1"/>
    <w:rsid w:val="00700F73"/>
    <w:rsid w:val="00706CA9"/>
    <w:rsid w:val="00722056"/>
    <w:rsid w:val="007332B8"/>
    <w:rsid w:val="007348DF"/>
    <w:rsid w:val="00747013"/>
    <w:rsid w:val="00750225"/>
    <w:rsid w:val="0075554D"/>
    <w:rsid w:val="007624CC"/>
    <w:rsid w:val="00772977"/>
    <w:rsid w:val="00775395"/>
    <w:rsid w:val="007832E5"/>
    <w:rsid w:val="0079365B"/>
    <w:rsid w:val="007A6EE2"/>
    <w:rsid w:val="007B28A2"/>
    <w:rsid w:val="007C6B23"/>
    <w:rsid w:val="007D6BB1"/>
    <w:rsid w:val="007E3514"/>
    <w:rsid w:val="007E41F7"/>
    <w:rsid w:val="007F6D11"/>
    <w:rsid w:val="008113DF"/>
    <w:rsid w:val="0081731C"/>
    <w:rsid w:val="008236E6"/>
    <w:rsid w:val="00825FD8"/>
    <w:rsid w:val="00853F77"/>
    <w:rsid w:val="00876871"/>
    <w:rsid w:val="008A19DD"/>
    <w:rsid w:val="008B381E"/>
    <w:rsid w:val="008E735B"/>
    <w:rsid w:val="008F15E8"/>
    <w:rsid w:val="008F330D"/>
    <w:rsid w:val="00903CC4"/>
    <w:rsid w:val="009072B4"/>
    <w:rsid w:val="009072E9"/>
    <w:rsid w:val="009116F2"/>
    <w:rsid w:val="00914D5B"/>
    <w:rsid w:val="009274F6"/>
    <w:rsid w:val="0093403B"/>
    <w:rsid w:val="00943F45"/>
    <w:rsid w:val="00963047"/>
    <w:rsid w:val="00964E8E"/>
    <w:rsid w:val="009704BE"/>
    <w:rsid w:val="00974CC9"/>
    <w:rsid w:val="00996364"/>
    <w:rsid w:val="009B0BDB"/>
    <w:rsid w:val="009C61E8"/>
    <w:rsid w:val="009D243A"/>
    <w:rsid w:val="009D4127"/>
    <w:rsid w:val="009E5E51"/>
    <w:rsid w:val="009E7D4F"/>
    <w:rsid w:val="00A02091"/>
    <w:rsid w:val="00A3239A"/>
    <w:rsid w:val="00A535A3"/>
    <w:rsid w:val="00A74ACE"/>
    <w:rsid w:val="00A85F30"/>
    <w:rsid w:val="00A87812"/>
    <w:rsid w:val="00AA1509"/>
    <w:rsid w:val="00AA273C"/>
    <w:rsid w:val="00AB35A3"/>
    <w:rsid w:val="00AC59F6"/>
    <w:rsid w:val="00AC6E0C"/>
    <w:rsid w:val="00AD2D74"/>
    <w:rsid w:val="00AD3625"/>
    <w:rsid w:val="00AE2EB2"/>
    <w:rsid w:val="00AE75A0"/>
    <w:rsid w:val="00B054AA"/>
    <w:rsid w:val="00B06A3A"/>
    <w:rsid w:val="00B327B7"/>
    <w:rsid w:val="00B35C81"/>
    <w:rsid w:val="00B36897"/>
    <w:rsid w:val="00B5304B"/>
    <w:rsid w:val="00B61191"/>
    <w:rsid w:val="00B64D03"/>
    <w:rsid w:val="00B82848"/>
    <w:rsid w:val="00BB78BB"/>
    <w:rsid w:val="00BC1192"/>
    <w:rsid w:val="00BC3626"/>
    <w:rsid w:val="00BD139C"/>
    <w:rsid w:val="00BE5957"/>
    <w:rsid w:val="00BF3046"/>
    <w:rsid w:val="00BF3A6D"/>
    <w:rsid w:val="00BF46C0"/>
    <w:rsid w:val="00C04CC8"/>
    <w:rsid w:val="00C34A74"/>
    <w:rsid w:val="00C42295"/>
    <w:rsid w:val="00C51B5A"/>
    <w:rsid w:val="00C5438A"/>
    <w:rsid w:val="00C5606F"/>
    <w:rsid w:val="00C63758"/>
    <w:rsid w:val="00C67042"/>
    <w:rsid w:val="00C73D7B"/>
    <w:rsid w:val="00C7736C"/>
    <w:rsid w:val="00C77E40"/>
    <w:rsid w:val="00CA7491"/>
    <w:rsid w:val="00CC2D49"/>
    <w:rsid w:val="00CF7A5B"/>
    <w:rsid w:val="00D0200C"/>
    <w:rsid w:val="00D26131"/>
    <w:rsid w:val="00D311E7"/>
    <w:rsid w:val="00D343B9"/>
    <w:rsid w:val="00D4343D"/>
    <w:rsid w:val="00D45E32"/>
    <w:rsid w:val="00D55C26"/>
    <w:rsid w:val="00D719EC"/>
    <w:rsid w:val="00D9381C"/>
    <w:rsid w:val="00DA0038"/>
    <w:rsid w:val="00DA622D"/>
    <w:rsid w:val="00DB1EF9"/>
    <w:rsid w:val="00DB7DAB"/>
    <w:rsid w:val="00DC1019"/>
    <w:rsid w:val="00DD731A"/>
    <w:rsid w:val="00E1531E"/>
    <w:rsid w:val="00E16CBD"/>
    <w:rsid w:val="00E23DC9"/>
    <w:rsid w:val="00E247E6"/>
    <w:rsid w:val="00E43431"/>
    <w:rsid w:val="00E470E1"/>
    <w:rsid w:val="00E62A68"/>
    <w:rsid w:val="00E8280E"/>
    <w:rsid w:val="00E97736"/>
    <w:rsid w:val="00EA67E0"/>
    <w:rsid w:val="00EB4D3E"/>
    <w:rsid w:val="00EC18DF"/>
    <w:rsid w:val="00ED0A31"/>
    <w:rsid w:val="00ED2EA1"/>
    <w:rsid w:val="00F03629"/>
    <w:rsid w:val="00F2706A"/>
    <w:rsid w:val="00F34D6F"/>
    <w:rsid w:val="00F3543A"/>
    <w:rsid w:val="00F531FD"/>
    <w:rsid w:val="00F54BCF"/>
    <w:rsid w:val="00F81E31"/>
    <w:rsid w:val="00F84EBA"/>
    <w:rsid w:val="00FA69FB"/>
    <w:rsid w:val="00FA7F53"/>
    <w:rsid w:val="00FD10AC"/>
    <w:rsid w:val="00FD5767"/>
    <w:rsid w:val="00FD6D98"/>
    <w:rsid w:val="00FE2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pesthomepage.org/" TargetMode="External"/><Relationship Id="rId11" Type="http://schemas.openxmlformats.org/officeDocument/2006/relationships/hyperlink" Target="http://www.pesthomepage.org/Downloads.php" TargetMode="External"/><Relationship Id="rId5" Type="http://schemas.openxmlformats.org/officeDocument/2006/relationships/webSettings" Target="webSettings.xml"/><Relationship Id="rId15" Type="http://schemas.openxmlformats.org/officeDocument/2006/relationships/hyperlink" Target="mailto:jacques.bodin@univ-poitiers.fr"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507C-59FA-453C-A925-FF26344E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8707</TotalTime>
  <Pages>1</Pages>
  <Words>2608</Words>
  <Characters>14349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142</cp:revision>
  <dcterms:created xsi:type="dcterms:W3CDTF">2019-09-03T15:29:00Z</dcterms:created>
  <dcterms:modified xsi:type="dcterms:W3CDTF">2019-09-11T14:40:00Z</dcterms:modified>
</cp:coreProperties>
</file>