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632188"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632188"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EC6062" w:rsidRDefault="00EC6062" w:rsidP="00B70224">
      <w:pPr>
        <w:rPr>
          <w:rFonts w:asciiTheme="majorHAnsi" w:hAnsiTheme="majorHAnsi"/>
          <w:b/>
          <w:sz w:val="40"/>
          <w:szCs w:val="40"/>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sidR="007D548A">
        <w:rPr>
          <w:i/>
          <w:lang w:val="en-US"/>
        </w:rPr>
        <w:t xml:space="preserve"> </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sidR="007D548A">
        <w:rPr>
          <w:i/>
          <w:lang w:val="en-US"/>
        </w:rPr>
        <w:t xml:space="preserve"> </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sidR="007D548A">
        <w:rPr>
          <w:i/>
          <w:szCs w:val="24"/>
          <w:lang w:val="en-US"/>
        </w:rPr>
        <w:t xml:space="preserve"> </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sidR="007D548A">
        <w:rPr>
          <w:i/>
          <w:szCs w:val="24"/>
          <w:lang w:val="en-US"/>
        </w:rPr>
        <w:t xml:space="preserve"> </w:t>
      </w:r>
      <w:r>
        <w:rPr>
          <w:szCs w:val="24"/>
          <w:lang w:val="en-US"/>
        </w:rPr>
        <w:t>[4]</w:t>
      </w:r>
      <w:r w:rsidRPr="002653BC">
        <w:rPr>
          <w:szCs w:val="24"/>
          <w:lang w:val="en-US"/>
        </w:rPr>
        <w:t xml:space="preserve"> is an excellent example of a game using PCG to minimize workforce while maximizing content.</w:t>
      </w:r>
    </w:p>
    <w:p w:rsidR="00C7043F" w:rsidRDefault="00A12544" w:rsidP="00B70224">
      <w:pPr>
        <w:rPr>
          <w:szCs w:val="24"/>
          <w:lang w:val="en-US"/>
        </w:rPr>
      </w:pPr>
      <w:r w:rsidRPr="002653BC">
        <w:rPr>
          <w:szCs w:val="24"/>
          <w:lang w:val="en-US"/>
        </w:rPr>
        <w:t>There are many techniques to achieve PCG such as ray marching, squarified treemaps</w:t>
      </w:r>
      <w:r w:rsidR="007D548A">
        <w:rPr>
          <w:szCs w:val="24"/>
          <w:lang w:val="en-US"/>
        </w:rPr>
        <w:t xml:space="preserve"> </w:t>
      </w:r>
      <w:r>
        <w:rPr>
          <w:szCs w:val="24"/>
          <w:lang w:val="en-US"/>
        </w:rPr>
        <w:t xml:space="preserve">[5], </w:t>
      </w:r>
      <w:r w:rsidR="001C1B1A">
        <w:rPr>
          <w:szCs w:val="24"/>
          <w:lang w:val="en-US"/>
        </w:rPr>
        <w:t>hashing</w:t>
      </w:r>
      <w:r w:rsidR="007D548A">
        <w:rPr>
          <w:szCs w:val="24"/>
          <w:lang w:val="en-US"/>
        </w:rPr>
        <w:t xml:space="preserve"> </w:t>
      </w:r>
      <w:r w:rsidR="001C1B1A">
        <w:rPr>
          <w:szCs w:val="24"/>
          <w:lang w:val="en-US"/>
        </w:rPr>
        <w:t xml:space="preserve">[6],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7D548A">
        <w:rPr>
          <w:szCs w:val="24"/>
          <w:lang w:val="en-US"/>
        </w:rPr>
        <w:t xml:space="preserve"> </w:t>
      </w:r>
      <w:r w:rsidR="002C6DCD">
        <w:rPr>
          <w:szCs w:val="24"/>
          <w:lang w:val="en-US"/>
        </w:rPr>
        <w:t>[</w:t>
      </w:r>
      <w:r w:rsidR="00C7043F">
        <w:rPr>
          <w:szCs w:val="24"/>
          <w:lang w:val="en-US"/>
        </w:rPr>
        <w:t>8][9</w:t>
      </w:r>
      <w:r>
        <w:rPr>
          <w:szCs w:val="24"/>
          <w:lang w:val="en-US"/>
        </w:rPr>
        <w:t>], Shape grammar</w:t>
      </w:r>
      <w:r w:rsidR="007D548A">
        <w:rPr>
          <w:szCs w:val="24"/>
          <w:lang w:val="en-US"/>
        </w:rPr>
        <w:t xml:space="preserve"> </w:t>
      </w:r>
      <w:r w:rsidR="00C7043F">
        <w:rPr>
          <w:szCs w:val="24"/>
          <w:lang w:val="en-US"/>
        </w:rPr>
        <w:t>[10] and rule based subdivision</w:t>
      </w:r>
      <w:r w:rsidR="007D548A">
        <w:rPr>
          <w:szCs w:val="24"/>
          <w:lang w:val="en-US"/>
        </w:rPr>
        <w:t xml:space="preserve"> </w:t>
      </w:r>
      <w:r w:rsidR="00C7043F">
        <w:rPr>
          <w:szCs w:val="24"/>
          <w:lang w:val="en-US"/>
        </w:rPr>
        <w:t>[8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47660B" w:rsidRDefault="0047660B">
      <w:pPr>
        <w:rPr>
          <w:szCs w:val="24"/>
          <w:lang w:val="en-US"/>
        </w:rPr>
      </w:pPr>
      <w:r>
        <w:rPr>
          <w:szCs w:val="24"/>
          <w:lang w:val="en-US"/>
        </w:rPr>
        <w:br w:type="page"/>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 xml:space="preserve">Test whether the generated cities are </w:t>
      </w:r>
      <w:r w:rsidR="009D20B6">
        <w:rPr>
          <w:lang w:val="en-US"/>
        </w:rPr>
        <w:t>viable in games</w:t>
      </w:r>
      <w:r>
        <w:rPr>
          <w:lang w:val="en-US"/>
        </w:rPr>
        <w:t>.</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47660B" w:rsidRDefault="00F1319B" w:rsidP="00F1319B">
      <w:pPr>
        <w:pStyle w:val="Rubrik2"/>
        <w:rPr>
          <w:lang w:val="en-US"/>
        </w:rPr>
      </w:pPr>
      <w:r>
        <w:rPr>
          <w:lang w:val="en-US"/>
        </w:rPr>
        <w:t>4.1</w:t>
      </w:r>
      <w:r w:rsidRPr="00785E78">
        <w:rPr>
          <w:lang w:val="en-US"/>
        </w:rPr>
        <w:t xml:space="preserve"> </w:t>
      </w:r>
      <w:r w:rsidRPr="0047660B">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 xml:space="preserve">Size of the blocks (this naturally also </w:t>
      </w:r>
      <w:r w:rsidR="009D20B6">
        <w:rPr>
          <w:lang w:val="en-US"/>
        </w:rPr>
        <w:t>a</w:t>
      </w:r>
      <w:r>
        <w:rPr>
          <w:lang w:val="en-US"/>
        </w:rPr>
        <w:t>ffects the number of roads)</w:t>
      </w:r>
    </w:p>
    <w:p w:rsidR="0047660B"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395450" w:rsidRPr="00A76AC9" w:rsidRDefault="00395450" w:rsidP="00395450">
      <w:pPr>
        <w:rPr>
          <w:lang w:val="en-US"/>
        </w:rPr>
      </w:pPr>
      <w:r>
        <w:rPr>
          <w:lang w:val="en-US"/>
        </w:rPr>
        <w:t>OpenGL</w:t>
      </w:r>
      <w:r w:rsidR="007D548A">
        <w:rPr>
          <w:lang w:val="en-US"/>
        </w:rPr>
        <w:t xml:space="preserve"> </w:t>
      </w:r>
      <w:r>
        <w:rPr>
          <w:lang w:val="en-US"/>
        </w:rPr>
        <w:t>[11] will be used to render the city and GLM [12] for 3D math. QT [13] will be used for the user interface. The user interface is connected to the core PCG and rendering application through an interface. The user interface will modify all the previous mentioned parameters and control what the core application is generating.</w:t>
      </w:r>
    </w:p>
    <w:p w:rsidR="0047660B" w:rsidRDefault="0047660B">
      <w:pPr>
        <w:rPr>
          <w:lang w:val="en-US"/>
        </w:rPr>
      </w:pPr>
      <w:r>
        <w:rPr>
          <w:lang w:val="en-US"/>
        </w:rPr>
        <w:br w:type="page"/>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 xml:space="preserve">Buildings </w:t>
      </w:r>
      <w:r w:rsidR="00311D73">
        <w:rPr>
          <w:lang w:val="en-US"/>
        </w:rPr>
        <w:t>generation must be deterministic.</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6E2484" w:rsidRPr="00716563" w:rsidRDefault="005E6333" w:rsidP="00B70224">
      <w:pPr>
        <w:rPr>
          <w:rFonts w:asciiTheme="majorHAnsi" w:hAnsiTheme="majorHAnsi"/>
          <w:b/>
          <w:sz w:val="40"/>
          <w:szCs w:val="40"/>
          <w:lang w:val="en-US"/>
        </w:rPr>
      </w:pPr>
      <w:r>
        <w:rPr>
          <w:szCs w:val="24"/>
          <w:lang w:val="en-US"/>
        </w:rPr>
        <w:t>We expect to create an application that can procedurally generate different looking cities. The user study is expected to show that some of these cities</w:t>
      </w:r>
      <w:r w:rsidR="00716563">
        <w:rPr>
          <w:szCs w:val="24"/>
          <w:lang w:val="en-US"/>
        </w:rPr>
        <w:t xml:space="preserve"> look believable and are viable to use in games. Future </w:t>
      </w:r>
      <w:r w:rsidR="00716563" w:rsidRPr="00716563">
        <w:rPr>
          <w:lang w:val="en-US"/>
        </w:rPr>
        <w:t>work will be to find ways to have more control over the generatio</w:t>
      </w:r>
      <w:r w:rsidR="00716563">
        <w:rPr>
          <w:lang w:val="en-US"/>
        </w:rPr>
        <w:t>n with more parameters</w:t>
      </w:r>
      <w:r w:rsidR="00716563" w:rsidRPr="00716563">
        <w:rPr>
          <w:lang w:val="en-US"/>
        </w:rPr>
        <w:t>.</w:t>
      </w:r>
    </w:p>
    <w:p w:rsidR="0047660B" w:rsidRDefault="0047660B">
      <w:pPr>
        <w:rPr>
          <w:rFonts w:asciiTheme="majorHAnsi" w:hAnsiTheme="majorHAnsi"/>
          <w:b/>
          <w:sz w:val="40"/>
          <w:szCs w:val="40"/>
          <w:lang w:val="en-US"/>
        </w:rPr>
      </w:pPr>
      <w:r>
        <w:rPr>
          <w:rFonts w:asciiTheme="majorHAnsi" w:hAnsiTheme="majorHAnsi"/>
          <w:b/>
          <w:sz w:val="40"/>
          <w:szCs w:val="40"/>
          <w:lang w:val="en-US"/>
        </w:rPr>
        <w:br w:type="page"/>
      </w:r>
    </w:p>
    <w:p w:rsidR="00632188" w:rsidRPr="00632188" w:rsidRDefault="00B70224" w:rsidP="00632188">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891516" cy="2125980"/>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234"/>
                    <a:stretch/>
                  </pic:blipFill>
                  <pic:spPr bwMode="auto">
                    <a:xfrm>
                      <a:off x="0" y="0"/>
                      <a:ext cx="3930598" cy="214733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r w:rsidR="00C65EE4">
        <w:rPr>
          <w:lang w:val="en-US"/>
        </w:rPr>
        <w:t>The user study will be conducted during the testing and data gathering part of the project.</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Testing</w:t>
      </w:r>
      <w:r w:rsidR="00C65EE4">
        <w:rPr>
          <w:rFonts w:asciiTheme="majorHAnsi" w:hAnsiTheme="majorHAnsi"/>
          <w:szCs w:val="24"/>
          <w:lang w:val="en-US"/>
        </w:rPr>
        <w:t xml:space="preserve"> and data gathering </w:t>
      </w:r>
      <w:r w:rsidR="00C65EE4">
        <w:rPr>
          <w:rFonts w:asciiTheme="majorHAnsi" w:hAnsiTheme="majorHAnsi"/>
          <w:szCs w:val="24"/>
          <w:lang w:val="en-US"/>
        </w:rPr>
        <w:tab/>
      </w:r>
      <w:r>
        <w:rPr>
          <w:rFonts w:asciiTheme="majorHAnsi" w:hAnsiTheme="majorHAnsi"/>
          <w:szCs w:val="24"/>
          <w:lang w:val="en-US"/>
        </w:rPr>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63218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63218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63218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63218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63218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395450" w:rsidRPr="004F2BD9" w:rsidRDefault="00395450" w:rsidP="00395450">
              <w:pPr>
                <w:rPr>
                  <w:lang w:val="en-US"/>
                </w:rPr>
              </w:pPr>
              <w:r>
                <w:rPr>
                  <w:lang w:val="en-US"/>
                </w:rPr>
                <w:t xml:space="preserve">[11] </w:t>
              </w:r>
              <w:r w:rsidRPr="004B67A7">
                <w:rPr>
                  <w:lang w:val="en-US"/>
                </w:rPr>
                <w:t>https://www.opengl.org/about/</w:t>
              </w:r>
              <w:r>
                <w:rPr>
                  <w:lang w:val="en-US"/>
                </w:rPr>
                <w:t>. Website</w:t>
              </w:r>
            </w:p>
            <w:p w:rsidR="007D548A" w:rsidRDefault="00C7043F" w:rsidP="007D548A">
              <w:pPr>
                <w:rPr>
                  <w:lang w:val="en-US"/>
                </w:rPr>
              </w:pPr>
              <w:r>
                <w:rPr>
                  <w:b/>
                  <w:bCs/>
                </w:rPr>
                <w:fldChar w:fldCharType="end"/>
              </w:r>
              <w:r w:rsidR="007D548A">
                <w:rPr>
                  <w:lang w:val="en-US"/>
                </w:rPr>
                <w:t xml:space="preserve">[12] </w:t>
              </w:r>
              <w:r w:rsidR="007D548A" w:rsidRPr="00C11CF3">
                <w:rPr>
                  <w:lang w:val="en-US"/>
                </w:rPr>
                <w:t>http://glm.g-truc.net</w:t>
              </w:r>
              <w:r w:rsidR="007D548A">
                <w:rPr>
                  <w:lang w:val="en-US"/>
                </w:rPr>
                <w:t xml:space="preserve"> (2017). Website</w:t>
              </w:r>
            </w:p>
            <w:p w:rsidR="007D548A" w:rsidRDefault="007D548A" w:rsidP="007D548A">
              <w:pPr>
                <w:rPr>
                  <w:lang w:val="en-US"/>
                </w:rPr>
              </w:pPr>
              <w:r>
                <w:rPr>
                  <w:lang w:val="en-US"/>
                </w:rPr>
                <w:t xml:space="preserve">[13] </w:t>
              </w:r>
              <w:r w:rsidRPr="00A76AC9">
                <w:rPr>
                  <w:lang w:val="en-US"/>
                </w:rPr>
                <w:t>https://www.qt.io/ui/</w:t>
              </w:r>
              <w:r>
                <w:rPr>
                  <w:lang w:val="en-US"/>
                </w:rPr>
                <w:t xml:space="preserve"> (2017). Website</w:t>
              </w:r>
            </w:p>
            <w:p w:rsidR="00C7043F" w:rsidRDefault="00A10C7A" w:rsidP="00C7043F"/>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C7A" w:rsidRDefault="00A10C7A" w:rsidP="00C7043F">
      <w:pPr>
        <w:spacing w:after="0" w:line="240" w:lineRule="auto"/>
      </w:pPr>
      <w:r>
        <w:separator/>
      </w:r>
    </w:p>
  </w:endnote>
  <w:endnote w:type="continuationSeparator" w:id="0">
    <w:p w:rsidR="00A10C7A" w:rsidRDefault="00A10C7A"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C7A" w:rsidRDefault="00A10C7A" w:rsidP="00C7043F">
      <w:pPr>
        <w:spacing w:after="0" w:line="240" w:lineRule="auto"/>
      </w:pPr>
      <w:r>
        <w:separator/>
      </w:r>
    </w:p>
  </w:footnote>
  <w:footnote w:type="continuationSeparator" w:id="0">
    <w:p w:rsidR="00A10C7A" w:rsidRDefault="00A10C7A"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02394"/>
    <w:rsid w:val="002144D2"/>
    <w:rsid w:val="00232E5A"/>
    <w:rsid w:val="002632B7"/>
    <w:rsid w:val="002C6DCD"/>
    <w:rsid w:val="002D7B19"/>
    <w:rsid w:val="002E774C"/>
    <w:rsid w:val="00311D73"/>
    <w:rsid w:val="00311FC6"/>
    <w:rsid w:val="003667AF"/>
    <w:rsid w:val="00395450"/>
    <w:rsid w:val="003D3D0A"/>
    <w:rsid w:val="00474CDD"/>
    <w:rsid w:val="0047660B"/>
    <w:rsid w:val="00531065"/>
    <w:rsid w:val="005702BF"/>
    <w:rsid w:val="005E6333"/>
    <w:rsid w:val="00632188"/>
    <w:rsid w:val="00683B42"/>
    <w:rsid w:val="006E2484"/>
    <w:rsid w:val="006F0E2C"/>
    <w:rsid w:val="006F1F00"/>
    <w:rsid w:val="00716563"/>
    <w:rsid w:val="007D548A"/>
    <w:rsid w:val="0088191E"/>
    <w:rsid w:val="008943EF"/>
    <w:rsid w:val="008F327A"/>
    <w:rsid w:val="009137C8"/>
    <w:rsid w:val="00935CD9"/>
    <w:rsid w:val="009622D9"/>
    <w:rsid w:val="00987AA4"/>
    <w:rsid w:val="009A2C83"/>
    <w:rsid w:val="009D20B6"/>
    <w:rsid w:val="00A10C7A"/>
    <w:rsid w:val="00A12544"/>
    <w:rsid w:val="00A3136B"/>
    <w:rsid w:val="00A766AD"/>
    <w:rsid w:val="00B70224"/>
    <w:rsid w:val="00BD36E8"/>
    <w:rsid w:val="00C633DF"/>
    <w:rsid w:val="00C65EE4"/>
    <w:rsid w:val="00C7043F"/>
    <w:rsid w:val="00CB3605"/>
    <w:rsid w:val="00DD38FB"/>
    <w:rsid w:val="00E32E86"/>
    <w:rsid w:val="00EC6062"/>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81DC"/>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kommentar">
    <w:name w:val="endnote text"/>
    <w:basedOn w:val="Normal"/>
    <w:link w:val="SlutkommentarChar"/>
    <w:uiPriority w:val="99"/>
    <w:semiHidden/>
    <w:unhideWhenUsed/>
    <w:rsid w:val="00C7043F"/>
    <w:pPr>
      <w:spacing w:after="0" w:line="240" w:lineRule="auto"/>
    </w:pPr>
    <w:rPr>
      <w:sz w:val="20"/>
      <w:szCs w:val="20"/>
    </w:rPr>
  </w:style>
  <w:style w:type="character" w:customStyle="1" w:styleId="SlutkommentarChar">
    <w:name w:val="Slutkommentar Char"/>
    <w:basedOn w:val="Standardstycketeckensnitt"/>
    <w:link w:val="Slutkommentar"/>
    <w:uiPriority w:val="99"/>
    <w:semiHidden/>
    <w:rsid w:val="00C7043F"/>
    <w:rPr>
      <w:sz w:val="20"/>
      <w:szCs w:val="20"/>
    </w:rPr>
  </w:style>
  <w:style w:type="character" w:styleId="Slutkommentar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BD8BD35F-3DB7-4140-A511-127A76D7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1566</Words>
  <Characters>8300</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31</cp:revision>
  <dcterms:created xsi:type="dcterms:W3CDTF">2017-05-02T17:57:00Z</dcterms:created>
  <dcterms:modified xsi:type="dcterms:W3CDTF">2017-05-04T11:51:00Z</dcterms:modified>
</cp:coreProperties>
</file>