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원유에 투자하는 방법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원유선물 직접매수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 ETN ETF 매수 - 원유선물을 추종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 관련 기업에 투자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649844" cy="566261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9844" cy="56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실물인수도 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실제로 만기일에 실물을 인수해야한다는 의미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최종거래일 </w:t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실물인수도를 안하므로 최종거래일 전까지는 매수했으면 매도해서 포지션청산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 우리가 투자시는 실물인수도가 불가능하기 때문에 롤오버 되거나 강제 청산됨</w:t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결제일 전월 25일 3영업일 전 즉 4월 22일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근월물 (다음달) 차월물(다다음달) ~ 2029년 까지 거래 가능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롤오버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만기일이 가까운 선물에서 만기일이 먼 선물로 갈아타는 과정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롤오버 비용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월물 간의 가격차이때문에 발생하는 비용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만기일에서 멀수록 불확실성에 따른 프리미엄이 붙어있음 (콘탱고 즉 정상시장 가정시) 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만기일에 가까워질수록 불확실성이 해소되고 현물의 실제가치에 가까워짐</w:t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498235" cy="27193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235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 만기일이 가까운 근월물을 팔고 차월물로 넘어가면 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현물가치에 가까운 근월물 선물금액에서 -&gt; 프리미엄이 포함된 차월물 선물금액으로 갈아탐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리스크 프리미엄은 만기가 가까워질수록 줄어듬   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롤오버 순간에 비용이 드는 것이 아니라 롤오버 후 만기일이 가까워짐에 따라 프리미엄이 사라지며 발생</w:t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롤오버 기간만 피한다고 해서 롤오버 비용을 피할 수 있는 것이 아님을 주의!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11547" cy="296703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1547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[원유현물가격이 변동 안한다고 가정시]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롤오버시 중복되는 구간에서는 현재 발표되는 국제유가 변동폭(근월물) 만큼을 다따라가지 못함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근월물이 차월물보다 변동폭이 보통 더크다 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5월물 10퍼상승할때 6월물 8퍼상승 -&gt; 10퍼올라야하나, ETF 가치는 9퍼오른것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48338" cy="349860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498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현재는 콘탱고  </w:t>
      </w:r>
    </w:p>
    <w:p w:rsidR="00000000" w:rsidDel="00000000" w:rsidP="00000000" w:rsidRDefault="00000000" w:rsidRPr="00000000" w14:paraId="0000002D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만기일이 가까울수록 가격이 낮음  멀어질수록 가격이 비싸짐</w:t>
      </w:r>
    </w:p>
    <w:p w:rsidR="00000000" w:rsidDel="00000000" w:rsidP="00000000" w:rsidRDefault="00000000" w:rsidRPr="00000000" w14:paraId="0000002E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정상상태 : 선물은 이자와 창고 보험료 등 보유비용이 소모되므로 현물보다 가격이 높음</w:t>
      </w:r>
    </w:p>
    <w:p w:rsidR="00000000" w:rsidDel="00000000" w:rsidP="00000000" w:rsidRDefault="00000000" w:rsidRPr="00000000" w14:paraId="0000002F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롤오버 비용으로 손실</w:t>
      </w:r>
    </w:p>
    <w:p w:rsidR="00000000" w:rsidDel="00000000" w:rsidP="00000000" w:rsidRDefault="00000000" w:rsidRPr="00000000" w14:paraId="00000030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반대는 백워데이션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선물가격이 미래 현물 가격보다 낮게 형성 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롤오버 비용으로 이득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252913" cy="298496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98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 ETF와 ETN의 종류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696075" cy="21240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696075" cy="20859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696075" cy="21145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696075" cy="21050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cf) 미래에셋 원유선물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혼합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WTI와 BRENT 둘다 투자하는 상품)</w:t>
      </w:r>
    </w:p>
    <w:p w:rsidR="00000000" w:rsidDel="00000000" w:rsidP="00000000" w:rsidRDefault="00000000" w:rsidRPr="00000000" w14:paraId="0000003B">
      <w:pPr>
        <w:pStyle w:val="Title"/>
        <w:jc w:val="center"/>
        <w:rPr/>
      </w:pPr>
      <w:bookmarkStart w:colFirst="0" w:colLast="0" w:name="_bbqe24zh24bz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대표로 살펴볼 5가지 종목 </w:t>
      </w:r>
    </w:p>
    <w:p w:rsidR="00000000" w:rsidDel="00000000" w:rsidP="00000000" w:rsidRDefault="00000000" w:rsidRPr="00000000" w14:paraId="0000003C">
      <w:pPr>
        <w:pStyle w:val="Title"/>
        <w:jc w:val="center"/>
        <w:rPr/>
      </w:pPr>
      <w:bookmarkStart w:colFirst="0" w:colLast="0" w:name="_ek6a5so3rgyg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 비슷한 운용방식</w:t>
      </w:r>
    </w:p>
    <w:p w:rsidR="00000000" w:rsidDel="00000000" w:rsidP="00000000" w:rsidRDefault="00000000" w:rsidRPr="00000000" w14:paraId="0000003D">
      <w:pPr>
        <w:pStyle w:val="Title"/>
        <w:jc w:val="center"/>
        <w:rPr/>
      </w:pPr>
      <w:bookmarkStart w:colFirst="0" w:colLast="0" w:name="_4wskcki8io9o" w:id="2"/>
      <w:bookmarkEnd w:id="2"/>
      <w:r w:rsidDel="00000000" w:rsidR="00000000" w:rsidRPr="00000000">
        <w:rPr>
          <w:rtl w:val="0"/>
        </w:rPr>
        <w:t xml:space="preserve">x1 , x2 , x-1 ,x-2 , Enhanced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724650" cy="2095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 : hedge 되어있음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Contango 원유선물가 &gt; 원유현물가 : 컨탱고시에 선물에 투자하면 수익률에 음의 영향을 줌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Backward 원유선물가 &lt; 원유현물가 : 백어데이션시 선물에 투자하면 수익률에 양에 영향을 줌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롤오버 비용 : 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콘탱고 시장에서 선물 프리미엄이 빠지는 것을 의미 , </w:t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 월물 갈아타게되면 만기일에서 멀어지고 프리미엄이 붙은 선물을 매수하게 됨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추적오차 : 주식포트폴리오의 구성족목의 가격변동과 벤치마크의 가격변동간의 의도하지 않은 차이,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괴리율    :  ETF의 순자산가치( NAV) 와 주식시장에서 실제 거래되는 가격의 차이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748463" cy="292182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292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KODEX WTI 원유선물(H)  와 KODEX WTI 원유선물인버스(H)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72213" cy="1927741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192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2228850</wp:posOffset>
            </wp:positionV>
            <wp:extent cx="6381750" cy="1737254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72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1962150</wp:posOffset>
            </wp:positionV>
            <wp:extent cx="2914650" cy="2362200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254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United states Oil : 이것또한 근월물 투자하는 ETF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4월17일 기준 5월물 롤오버 6월물 매수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환헤지를 위해 달러 매도 매도한 상황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2914650" cy="2298466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98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원유선물 6월물 매도 (유가하락시수익)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ETF와 ETN비교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19838" cy="352145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352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Enhanced 는 롤오버 전략이 다름 근월물로 롤오버 하는것이 아니라 원월물로 바꿔 변동성 낮춤</w:t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21" Type="http://schemas.openxmlformats.org/officeDocument/2006/relationships/image" Target="media/image6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5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