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B30" w:rsidRDefault="0005031C">
      <w:pPr>
        <w:jc w:val="center"/>
        <w:rPr>
          <w:rFonts w:ascii="微软雅黑" w:eastAsia="微软雅黑" w:hAnsi="微软雅黑" w:cs="微软雅黑"/>
          <w:sz w:val="36"/>
          <w:szCs w:val="36"/>
        </w:rPr>
      </w:pPr>
      <w:bookmarkStart w:id="0" w:name="_GoBack"/>
      <w:bookmarkEnd w:id="0"/>
      <w:r>
        <w:rPr>
          <w:rFonts w:ascii="微软雅黑" w:eastAsia="微软雅黑" w:hAnsi="微软雅黑" w:cs="微软雅黑" w:hint="eastAsia"/>
          <w:sz w:val="36"/>
          <w:szCs w:val="36"/>
        </w:rPr>
        <w:t>深度学习算法</w:t>
      </w:r>
      <w:r>
        <w:rPr>
          <w:rFonts w:ascii="微软雅黑" w:eastAsia="微软雅黑" w:hAnsi="微软雅黑" w:cs="微软雅黑" w:hint="eastAsia"/>
          <w:sz w:val="36"/>
          <w:szCs w:val="36"/>
        </w:rPr>
        <w:t xml:space="preserve"> </w:t>
      </w:r>
      <w:r>
        <w:rPr>
          <w:rFonts w:ascii="微软雅黑" w:eastAsia="微软雅黑" w:hAnsi="微软雅黑" w:cs="微软雅黑" w:hint="eastAsia"/>
          <w:sz w:val="36"/>
          <w:szCs w:val="36"/>
        </w:rPr>
        <w:t>定制研发协议书</w:t>
      </w:r>
    </w:p>
    <w:p w:rsidR="00E12B30" w:rsidRDefault="00E12B30"/>
    <w:p w:rsidR="00E12B30" w:rsidRDefault="00E12B30"/>
    <w:p w:rsidR="00E12B30" w:rsidRDefault="00E12B30"/>
    <w:p w:rsidR="00E12B30" w:rsidRDefault="0005031C">
      <w:r>
        <w:rPr>
          <w:rFonts w:hint="eastAsia"/>
        </w:rPr>
        <w:t>甲方：</w:t>
      </w:r>
      <w:r>
        <w:rPr>
          <w:rFonts w:hint="eastAsia"/>
        </w:rPr>
        <w:t xml:space="preserve"> </w:t>
      </w:r>
      <w:r>
        <w:rPr>
          <w:rFonts w:hint="eastAsia"/>
        </w:rPr>
        <w:t>深圳市易扑势智能科技有限公司</w:t>
      </w:r>
    </w:p>
    <w:p w:rsidR="00E12B30" w:rsidRDefault="00E12B30"/>
    <w:p w:rsidR="00E12B30" w:rsidRDefault="0005031C">
      <w:r>
        <w:rPr>
          <w:rFonts w:hint="eastAsia"/>
        </w:rPr>
        <w:t>乙方：</w:t>
      </w:r>
      <w:r>
        <w:rPr>
          <w:rFonts w:hint="eastAsia"/>
        </w:rPr>
        <w:t xml:space="preserve">                      </w:t>
      </w:r>
      <w:r>
        <w:rPr>
          <w:rFonts w:hint="eastAsia"/>
        </w:rPr>
        <w:t>身份证号码：</w:t>
      </w:r>
    </w:p>
    <w:p w:rsidR="00E12B30" w:rsidRDefault="00E12B30"/>
    <w:p w:rsidR="00E12B30" w:rsidRDefault="00E12B30"/>
    <w:p w:rsidR="00E12B30" w:rsidRDefault="00E12B30"/>
    <w:p w:rsidR="00E12B30" w:rsidRDefault="0005031C">
      <w:pPr>
        <w:numPr>
          <w:ilvl w:val="0"/>
          <w:numId w:val="1"/>
        </w:numPr>
        <w:spacing w:line="360" w:lineRule="auto"/>
      </w:pPr>
      <w:r>
        <w:rPr>
          <w:rFonts w:hint="eastAsia"/>
        </w:rPr>
        <w:t>合作背景</w:t>
      </w:r>
    </w:p>
    <w:p w:rsidR="00E12B30" w:rsidRDefault="00E12B30">
      <w:pPr>
        <w:spacing w:line="360" w:lineRule="auto"/>
      </w:pPr>
    </w:p>
    <w:p w:rsidR="00E12B30" w:rsidRDefault="0005031C">
      <w:pPr>
        <w:spacing w:line="360" w:lineRule="auto"/>
        <w:ind w:firstLine="420"/>
      </w:pPr>
      <w:r>
        <w:rPr>
          <w:rFonts w:hint="eastAsia"/>
        </w:rPr>
        <w:t>甲方委托乙方研发针对</w:t>
      </w:r>
      <w:r>
        <w:rPr>
          <w:rFonts w:hint="eastAsia"/>
          <w:u w:val="thick"/>
        </w:rPr>
        <w:t>电力输电线沿线安全监控</w:t>
      </w:r>
      <w:r>
        <w:rPr>
          <w:rFonts w:hint="eastAsia"/>
        </w:rPr>
        <w:t>的视觉识别算法，包含</w:t>
      </w:r>
      <w:r>
        <w:rPr>
          <w:rFonts w:hint="eastAsia"/>
          <w:u w:val="thick"/>
        </w:rPr>
        <w:t>沿线一定范围内对人、车、数、烟、火、塑料袋、冰等人眼可分辨的七类</w:t>
      </w:r>
      <w:r>
        <w:rPr>
          <w:rFonts w:hint="eastAsia"/>
        </w:rPr>
        <w:t>物体，识别率要求参考附件</w:t>
      </w:r>
      <w:r>
        <w:rPr>
          <w:rFonts w:hint="eastAsia"/>
          <w:u w:val="thick"/>
        </w:rPr>
        <w:t>《电力线沿线危险物体检测算法中间件验收标准》</w:t>
      </w:r>
      <w:r>
        <w:rPr>
          <w:rFonts w:hint="eastAsia"/>
        </w:rPr>
        <w:t>，随着项目深入展开，在一定范围内做调整。</w:t>
      </w:r>
    </w:p>
    <w:p w:rsidR="00E12B30" w:rsidRDefault="00E12B30">
      <w:pPr>
        <w:spacing w:line="360" w:lineRule="auto"/>
      </w:pPr>
    </w:p>
    <w:p w:rsidR="00E12B30" w:rsidRDefault="0005031C">
      <w:pPr>
        <w:numPr>
          <w:ilvl w:val="0"/>
          <w:numId w:val="1"/>
        </w:numPr>
        <w:spacing w:line="360" w:lineRule="auto"/>
      </w:pPr>
      <w:r>
        <w:rPr>
          <w:rFonts w:hint="eastAsia"/>
        </w:rPr>
        <w:t>合作方式</w:t>
      </w:r>
    </w:p>
    <w:p w:rsidR="00E12B30" w:rsidRDefault="00E12B30">
      <w:pPr>
        <w:spacing w:line="360" w:lineRule="auto"/>
      </w:pPr>
    </w:p>
    <w:p w:rsidR="00E12B30" w:rsidRDefault="0005031C">
      <w:pPr>
        <w:spacing w:line="360" w:lineRule="auto"/>
        <w:ind w:firstLine="420"/>
      </w:pPr>
      <w:r>
        <w:rPr>
          <w:rFonts w:hint="eastAsia"/>
        </w:rPr>
        <w:t>甲方提供项目背景说明及验收标准，以及达成项目条件必须的训练和验证的数据集，乙方根据对项目场景和验收要求的理解，考虑执行程序的硬件环境，选择最合适的深度学习模型，对数据集进行标注，利用现有的训练条件或者第三方平台进行训练，最终把符合要求的算法模型交付给甲方。</w:t>
      </w:r>
      <w:r>
        <w:rPr>
          <w:rFonts w:hint="eastAsia"/>
        </w:rPr>
        <w:t xml:space="preserve"> </w:t>
      </w:r>
      <w:r>
        <w:rPr>
          <w:rFonts w:hint="eastAsia"/>
        </w:rPr>
        <w:t>甲方在基础算法模型上进行硬件适配和接口封装，达成最终交付。</w:t>
      </w:r>
    </w:p>
    <w:p w:rsidR="00E12B30" w:rsidRDefault="00E12B30">
      <w:pPr>
        <w:spacing w:line="360" w:lineRule="auto"/>
      </w:pPr>
    </w:p>
    <w:p w:rsidR="00E12B30" w:rsidRDefault="0005031C">
      <w:pPr>
        <w:numPr>
          <w:ilvl w:val="0"/>
          <w:numId w:val="1"/>
        </w:numPr>
        <w:spacing w:line="360" w:lineRule="auto"/>
      </w:pPr>
      <w:r>
        <w:rPr>
          <w:rFonts w:hint="eastAsia"/>
        </w:rPr>
        <w:t>权利和义务</w:t>
      </w:r>
    </w:p>
    <w:p w:rsidR="00E12B30" w:rsidRDefault="00E12B30">
      <w:pPr>
        <w:spacing w:line="360" w:lineRule="auto"/>
      </w:pPr>
    </w:p>
    <w:p w:rsidR="00E12B30" w:rsidRDefault="0005031C">
      <w:pPr>
        <w:numPr>
          <w:ilvl w:val="0"/>
          <w:numId w:val="2"/>
        </w:numPr>
        <w:spacing w:line="360" w:lineRule="auto"/>
        <w:ind w:firstLine="420"/>
      </w:pPr>
      <w:r>
        <w:rPr>
          <w:rFonts w:hint="eastAsia"/>
        </w:rPr>
        <w:t>甲方把项目条件和验收要求给乙方做准确的传达。</w:t>
      </w:r>
    </w:p>
    <w:p w:rsidR="00E12B30" w:rsidRDefault="0005031C">
      <w:pPr>
        <w:numPr>
          <w:ilvl w:val="0"/>
          <w:numId w:val="2"/>
        </w:numPr>
        <w:spacing w:line="360" w:lineRule="auto"/>
        <w:ind w:firstLine="420"/>
      </w:pPr>
      <w:r>
        <w:rPr>
          <w:rFonts w:hint="eastAsia"/>
        </w:rPr>
        <w:t>甲方提供算法训练和初步验证必须的数据集。</w:t>
      </w:r>
    </w:p>
    <w:p w:rsidR="00E12B30" w:rsidRDefault="0005031C">
      <w:pPr>
        <w:numPr>
          <w:ilvl w:val="0"/>
          <w:numId w:val="2"/>
        </w:numPr>
        <w:spacing w:line="360" w:lineRule="auto"/>
        <w:ind w:firstLine="420"/>
      </w:pPr>
      <w:r>
        <w:rPr>
          <w:rFonts w:hint="eastAsia"/>
        </w:rPr>
        <w:t>甲方在不同研发阶段给乙方提供相应的研发经费。</w:t>
      </w:r>
    </w:p>
    <w:p w:rsidR="00E12B30" w:rsidRDefault="0005031C">
      <w:pPr>
        <w:numPr>
          <w:ilvl w:val="0"/>
          <w:numId w:val="2"/>
        </w:numPr>
        <w:spacing w:line="360" w:lineRule="auto"/>
        <w:ind w:firstLine="420"/>
      </w:pPr>
      <w:r>
        <w:rPr>
          <w:rFonts w:hint="eastAsia"/>
        </w:rPr>
        <w:t>乙方对项目要求做仔细确认，在技术限度内达成甲</w:t>
      </w:r>
      <w:r>
        <w:rPr>
          <w:rFonts w:hint="eastAsia"/>
        </w:rPr>
        <w:t>方的研发目标。</w:t>
      </w:r>
    </w:p>
    <w:p w:rsidR="00E12B30" w:rsidRDefault="0005031C">
      <w:pPr>
        <w:numPr>
          <w:ilvl w:val="0"/>
          <w:numId w:val="2"/>
        </w:numPr>
        <w:spacing w:line="360" w:lineRule="auto"/>
        <w:ind w:firstLine="420"/>
      </w:pPr>
      <w:r>
        <w:rPr>
          <w:rFonts w:hint="eastAsia"/>
        </w:rPr>
        <w:t>乙方根据项目进度要求调整自己的工作安排，尽力做到不拖延。</w:t>
      </w:r>
    </w:p>
    <w:p w:rsidR="00E12B30" w:rsidRDefault="0005031C">
      <w:pPr>
        <w:numPr>
          <w:ilvl w:val="0"/>
          <w:numId w:val="2"/>
        </w:numPr>
        <w:spacing w:line="360" w:lineRule="auto"/>
        <w:ind w:firstLine="420"/>
      </w:pPr>
      <w:r>
        <w:rPr>
          <w:rFonts w:hint="eastAsia"/>
        </w:rPr>
        <w:t>乙方对甲方项目背景信息及数据集等资料采取严格的保密措施。</w:t>
      </w:r>
    </w:p>
    <w:p w:rsidR="00E12B30" w:rsidRDefault="0005031C">
      <w:pPr>
        <w:numPr>
          <w:ilvl w:val="0"/>
          <w:numId w:val="2"/>
        </w:numPr>
        <w:spacing w:line="360" w:lineRule="auto"/>
        <w:ind w:firstLine="420"/>
      </w:pPr>
      <w:r>
        <w:rPr>
          <w:rFonts w:hint="eastAsia"/>
        </w:rPr>
        <w:t>甲方在使用乙方提供的算法模型的时候，乙方提供比较的技术协助。</w:t>
      </w:r>
    </w:p>
    <w:p w:rsidR="00E12B30" w:rsidRDefault="0005031C">
      <w:pPr>
        <w:numPr>
          <w:ilvl w:val="0"/>
          <w:numId w:val="2"/>
        </w:numPr>
        <w:spacing w:line="360" w:lineRule="auto"/>
        <w:ind w:firstLine="420"/>
      </w:pPr>
      <w:r>
        <w:rPr>
          <w:rFonts w:hint="eastAsia"/>
        </w:rPr>
        <w:lastRenderedPageBreak/>
        <w:t>算法成果交付后，乙方在半年内避开为跟甲方直接竞争的公司提供类似技术。</w:t>
      </w:r>
    </w:p>
    <w:p w:rsidR="00E12B30" w:rsidRDefault="00E12B30">
      <w:pPr>
        <w:spacing w:line="360" w:lineRule="auto"/>
      </w:pPr>
    </w:p>
    <w:p w:rsidR="00E12B30" w:rsidRDefault="0005031C">
      <w:pPr>
        <w:numPr>
          <w:ilvl w:val="0"/>
          <w:numId w:val="1"/>
        </w:numPr>
        <w:spacing w:line="360" w:lineRule="auto"/>
      </w:pPr>
      <w:r>
        <w:rPr>
          <w:rFonts w:hint="eastAsia"/>
        </w:rPr>
        <w:t>支付方式</w:t>
      </w:r>
    </w:p>
    <w:p w:rsidR="00E12B30" w:rsidRDefault="00E12B30">
      <w:pPr>
        <w:spacing w:line="360" w:lineRule="auto"/>
      </w:pPr>
    </w:p>
    <w:p w:rsidR="00E12B30" w:rsidRDefault="0005031C">
      <w:pPr>
        <w:numPr>
          <w:ilvl w:val="0"/>
          <w:numId w:val="3"/>
        </w:numPr>
        <w:spacing w:line="360" w:lineRule="auto"/>
        <w:ind w:firstLine="420"/>
      </w:pPr>
      <w:r>
        <w:rPr>
          <w:rFonts w:hint="eastAsia"/>
        </w:rPr>
        <w:t>乙方研发此次项目所需算法的总费用是人民币</w:t>
      </w:r>
      <w:r>
        <w:rPr>
          <w:rFonts w:hint="eastAsia"/>
          <w:u w:val="thick"/>
        </w:rPr>
        <w:t>壹万伍仟元整（</w:t>
      </w:r>
      <w:r>
        <w:rPr>
          <w:rFonts w:hint="eastAsia"/>
          <w:u w:val="thick"/>
        </w:rPr>
        <w:t>150</w:t>
      </w:r>
      <w:r>
        <w:rPr>
          <w:rFonts w:hint="eastAsia"/>
          <w:u w:val="thick"/>
        </w:rPr>
        <w:t>，</w:t>
      </w:r>
      <w:r>
        <w:rPr>
          <w:rFonts w:hint="eastAsia"/>
          <w:u w:val="thick"/>
        </w:rPr>
        <w:t>000</w:t>
      </w:r>
      <w:r>
        <w:rPr>
          <w:rFonts w:hint="eastAsia"/>
          <w:u w:val="thick"/>
        </w:rPr>
        <w:t>￥）</w:t>
      </w:r>
      <w:r>
        <w:rPr>
          <w:rFonts w:hint="eastAsia"/>
        </w:rPr>
        <w:t>，为含税费用。</w:t>
      </w:r>
    </w:p>
    <w:p w:rsidR="00E12B30" w:rsidRDefault="0005031C">
      <w:pPr>
        <w:numPr>
          <w:ilvl w:val="0"/>
          <w:numId w:val="3"/>
        </w:numPr>
        <w:spacing w:line="360" w:lineRule="auto"/>
        <w:ind w:firstLine="420"/>
      </w:pPr>
      <w:r>
        <w:rPr>
          <w:rFonts w:hint="eastAsia"/>
        </w:rPr>
        <w:t>乙方确认研发要求和研发条件后，甲方即提供人民币</w:t>
      </w:r>
      <w:r>
        <w:rPr>
          <w:rFonts w:hint="eastAsia"/>
          <w:u w:val="thick"/>
        </w:rPr>
        <w:t>叁仟元（</w:t>
      </w:r>
      <w:r>
        <w:rPr>
          <w:rFonts w:hint="eastAsia"/>
          <w:u w:val="thick"/>
        </w:rPr>
        <w:t>3</w:t>
      </w:r>
      <w:r>
        <w:rPr>
          <w:rFonts w:hint="eastAsia"/>
          <w:u w:val="thick"/>
        </w:rPr>
        <w:t>，</w:t>
      </w:r>
      <w:r>
        <w:rPr>
          <w:rFonts w:hint="eastAsia"/>
          <w:u w:val="thick"/>
        </w:rPr>
        <w:t>000</w:t>
      </w:r>
      <w:r>
        <w:rPr>
          <w:rFonts w:hint="eastAsia"/>
          <w:u w:val="thick"/>
        </w:rPr>
        <w:t>￥）</w:t>
      </w:r>
      <w:r>
        <w:rPr>
          <w:rFonts w:hint="eastAsia"/>
        </w:rPr>
        <w:t>的费用，给甲方研发基础版本的算法，研发时间为二周，二周后乙方提供验证</w:t>
      </w:r>
      <w:r>
        <w:rPr>
          <w:rFonts w:hint="eastAsia"/>
        </w:rPr>
        <w:t>Demo</w:t>
      </w:r>
      <w:r>
        <w:rPr>
          <w:rFonts w:hint="eastAsia"/>
        </w:rPr>
        <w:t>给甲方初步确认。</w:t>
      </w:r>
    </w:p>
    <w:p w:rsidR="00E12B30" w:rsidRDefault="0005031C">
      <w:pPr>
        <w:numPr>
          <w:ilvl w:val="0"/>
          <w:numId w:val="3"/>
        </w:numPr>
        <w:spacing w:line="360" w:lineRule="auto"/>
        <w:ind w:firstLine="420"/>
      </w:pPr>
      <w:r>
        <w:rPr>
          <w:rFonts w:hint="eastAsia"/>
        </w:rPr>
        <w:t>甲方确认基本的算法效果后，即支付第二阶段费用人民币</w:t>
      </w:r>
      <w:r>
        <w:rPr>
          <w:rFonts w:hint="eastAsia"/>
          <w:u w:val="thick"/>
        </w:rPr>
        <w:t>伍仟元（</w:t>
      </w:r>
      <w:r>
        <w:rPr>
          <w:rFonts w:hint="eastAsia"/>
          <w:u w:val="thick"/>
        </w:rPr>
        <w:t>5</w:t>
      </w:r>
      <w:r>
        <w:rPr>
          <w:rFonts w:hint="eastAsia"/>
          <w:u w:val="thick"/>
        </w:rPr>
        <w:t>，</w:t>
      </w:r>
      <w:r>
        <w:rPr>
          <w:rFonts w:hint="eastAsia"/>
          <w:u w:val="thick"/>
        </w:rPr>
        <w:t>000</w:t>
      </w:r>
      <w:r>
        <w:rPr>
          <w:rFonts w:hint="eastAsia"/>
          <w:u w:val="thick"/>
        </w:rPr>
        <w:t>￥）</w:t>
      </w:r>
      <w:r>
        <w:rPr>
          <w:rFonts w:hint="eastAsia"/>
        </w:rPr>
        <w:t>,</w:t>
      </w:r>
      <w:r>
        <w:rPr>
          <w:rFonts w:hint="eastAsia"/>
        </w:rPr>
        <w:t>给乙方根据合同要求进行进一步的算法训练，尽力在二周内接近识别率和识别性能指标。</w:t>
      </w:r>
    </w:p>
    <w:p w:rsidR="00E12B30" w:rsidRDefault="0005031C">
      <w:pPr>
        <w:numPr>
          <w:ilvl w:val="0"/>
          <w:numId w:val="3"/>
        </w:numPr>
        <w:spacing w:line="360" w:lineRule="auto"/>
        <w:ind w:firstLine="420"/>
      </w:pPr>
      <w:r>
        <w:rPr>
          <w:rFonts w:hint="eastAsia"/>
        </w:rPr>
        <w:t>甲方在第二阶段启动算法封装和移植的任务，根据在实际的计算平台中运行情况的反馈，乙方进行模型结构调整或训练策略的调整，使得最终算法模型适应实际应用的需要。</w:t>
      </w:r>
    </w:p>
    <w:p w:rsidR="00E12B30" w:rsidRDefault="0005031C">
      <w:pPr>
        <w:numPr>
          <w:ilvl w:val="0"/>
          <w:numId w:val="3"/>
        </w:numPr>
        <w:spacing w:line="360" w:lineRule="auto"/>
        <w:ind w:firstLine="420"/>
      </w:pPr>
      <w:r>
        <w:rPr>
          <w:rFonts w:hint="eastAsia"/>
        </w:rPr>
        <w:t>以上初始夹断和第二阶段的模型训练及验证过程中，需要对甲方提供的图片进行标注的，可以乙方提出标注方法，由甲方负责</w:t>
      </w:r>
      <w:r>
        <w:rPr>
          <w:rFonts w:hint="eastAsia"/>
        </w:rPr>
        <w:t>标注，也可以乙方负责标注，标注费用按</w:t>
      </w:r>
      <w:r>
        <w:rPr>
          <w:rFonts w:hint="eastAsia"/>
          <w:u w:val="thick"/>
        </w:rPr>
        <w:t>1</w:t>
      </w:r>
      <w:r>
        <w:rPr>
          <w:rFonts w:hint="eastAsia"/>
          <w:u w:val="thick"/>
        </w:rPr>
        <w:t>元</w:t>
      </w:r>
      <w:r>
        <w:rPr>
          <w:rFonts w:hint="eastAsia"/>
          <w:u w:val="thick"/>
        </w:rPr>
        <w:t>/</w:t>
      </w:r>
      <w:r>
        <w:rPr>
          <w:rFonts w:hint="eastAsia"/>
          <w:u w:val="thick"/>
        </w:rPr>
        <w:t>图片</w:t>
      </w:r>
      <w:r>
        <w:rPr>
          <w:rFonts w:hint="eastAsia"/>
        </w:rPr>
        <w:t>计算，乙方须把标注后的</w:t>
      </w:r>
      <w:r>
        <w:rPr>
          <w:rFonts w:hint="eastAsia"/>
        </w:rPr>
        <w:t>pascal voc2007</w:t>
      </w:r>
      <w:r>
        <w:rPr>
          <w:rFonts w:hint="eastAsia"/>
        </w:rPr>
        <w:t>文件提供一套给甲方。</w:t>
      </w:r>
    </w:p>
    <w:p w:rsidR="00E12B30" w:rsidRDefault="0005031C">
      <w:pPr>
        <w:numPr>
          <w:ilvl w:val="0"/>
          <w:numId w:val="3"/>
        </w:numPr>
        <w:spacing w:line="360" w:lineRule="auto"/>
        <w:ind w:firstLine="420"/>
      </w:pPr>
      <w:r>
        <w:rPr>
          <w:rFonts w:hint="eastAsia"/>
        </w:rPr>
        <w:t>以上初步满足计算平台、识别率和识别性能的要求的算法模型生成后，甲方再次支付人民币</w:t>
      </w:r>
      <w:r>
        <w:rPr>
          <w:rFonts w:hint="eastAsia"/>
          <w:u w:val="thick"/>
        </w:rPr>
        <w:t>肆仟元（</w:t>
      </w:r>
      <w:r>
        <w:rPr>
          <w:rFonts w:hint="eastAsia"/>
          <w:u w:val="thick"/>
        </w:rPr>
        <w:t>4</w:t>
      </w:r>
      <w:r>
        <w:rPr>
          <w:rFonts w:hint="eastAsia"/>
          <w:u w:val="thick"/>
        </w:rPr>
        <w:t>，</w:t>
      </w:r>
      <w:r>
        <w:rPr>
          <w:rFonts w:hint="eastAsia"/>
          <w:u w:val="thick"/>
        </w:rPr>
        <w:t>000</w:t>
      </w:r>
      <w:r>
        <w:rPr>
          <w:rFonts w:hint="eastAsia"/>
          <w:u w:val="thick"/>
        </w:rPr>
        <w:t>￥）</w:t>
      </w:r>
      <w:r>
        <w:rPr>
          <w:rFonts w:hint="eastAsia"/>
        </w:rPr>
        <w:t>给乙方，乙方收到款项后，一次性交付最新研发文档给甲方。</w:t>
      </w:r>
    </w:p>
    <w:p w:rsidR="00E12B30" w:rsidRDefault="0005031C">
      <w:pPr>
        <w:numPr>
          <w:ilvl w:val="0"/>
          <w:numId w:val="3"/>
        </w:numPr>
        <w:spacing w:line="360" w:lineRule="auto"/>
        <w:ind w:firstLine="420"/>
      </w:pPr>
      <w:r>
        <w:rPr>
          <w:rFonts w:hint="eastAsia"/>
        </w:rPr>
        <w:t>乙方继续支持甲方在项目中有话识别算法模型的需要，一个月内各方面情况正常的，甲方再次支付剩下人民币</w:t>
      </w:r>
      <w:r>
        <w:rPr>
          <w:rFonts w:hint="eastAsia"/>
          <w:u w:val="thick"/>
        </w:rPr>
        <w:t>叁仟元（</w:t>
      </w:r>
      <w:r>
        <w:rPr>
          <w:rFonts w:hint="eastAsia"/>
          <w:u w:val="thick"/>
        </w:rPr>
        <w:t>3</w:t>
      </w:r>
      <w:r>
        <w:rPr>
          <w:rFonts w:hint="eastAsia"/>
          <w:u w:val="thick"/>
        </w:rPr>
        <w:t>，</w:t>
      </w:r>
      <w:r>
        <w:rPr>
          <w:rFonts w:hint="eastAsia"/>
          <w:u w:val="thick"/>
        </w:rPr>
        <w:t>000</w:t>
      </w:r>
      <w:r>
        <w:rPr>
          <w:rFonts w:hint="eastAsia"/>
          <w:u w:val="thick"/>
        </w:rPr>
        <w:t>￥</w:t>
      </w:r>
      <w:r>
        <w:rPr>
          <w:rFonts w:hint="eastAsia"/>
        </w:rPr>
        <w:t>）给乙方，乙方再次交付最新研发文档给甲方。</w:t>
      </w:r>
    </w:p>
    <w:p w:rsidR="00E12B30" w:rsidRDefault="00E12B30">
      <w:pPr>
        <w:spacing w:line="360" w:lineRule="auto"/>
      </w:pPr>
    </w:p>
    <w:p w:rsidR="00E12B30" w:rsidRDefault="0005031C">
      <w:pPr>
        <w:numPr>
          <w:ilvl w:val="0"/>
          <w:numId w:val="1"/>
        </w:numPr>
        <w:spacing w:line="360" w:lineRule="auto"/>
      </w:pPr>
      <w:r>
        <w:rPr>
          <w:rFonts w:hint="eastAsia"/>
        </w:rPr>
        <w:t>知识产权</w:t>
      </w:r>
    </w:p>
    <w:p w:rsidR="00E12B30" w:rsidRDefault="00E12B30">
      <w:pPr>
        <w:spacing w:line="360" w:lineRule="auto"/>
      </w:pPr>
    </w:p>
    <w:p w:rsidR="00E12B30" w:rsidRDefault="0005031C">
      <w:pPr>
        <w:spacing w:line="360" w:lineRule="auto"/>
        <w:ind w:firstLine="420"/>
      </w:pPr>
      <w:r>
        <w:rPr>
          <w:rFonts w:hint="eastAsia"/>
        </w:rPr>
        <w:t>此次研发的全部数据文件和训练脚本、算法模型的成果归甲方，乙方不</w:t>
      </w:r>
      <w:r>
        <w:rPr>
          <w:rFonts w:hint="eastAsia"/>
        </w:rPr>
        <w:t>能把甲方提供的数据文件转给任何第三方使用，训练脚本在乙方可以自由用于其它项目，算法模型在乙方可以有限制的使用，就是半年内不得给跟甲方市场有直接竞争的客户提供类似的技术服务。</w:t>
      </w:r>
    </w:p>
    <w:p w:rsidR="00E12B30" w:rsidRDefault="00E12B30">
      <w:pPr>
        <w:spacing w:line="360" w:lineRule="auto"/>
      </w:pPr>
    </w:p>
    <w:p w:rsidR="00E12B30" w:rsidRDefault="0005031C">
      <w:pPr>
        <w:numPr>
          <w:ilvl w:val="0"/>
          <w:numId w:val="1"/>
        </w:numPr>
        <w:spacing w:line="360" w:lineRule="auto"/>
      </w:pPr>
      <w:r>
        <w:rPr>
          <w:rFonts w:hint="eastAsia"/>
        </w:rPr>
        <w:t>违约条款</w:t>
      </w:r>
    </w:p>
    <w:p w:rsidR="00E12B30" w:rsidRDefault="00E12B30">
      <w:pPr>
        <w:spacing w:line="360" w:lineRule="auto"/>
      </w:pPr>
    </w:p>
    <w:p w:rsidR="00E12B30" w:rsidRDefault="0005031C">
      <w:pPr>
        <w:spacing w:line="360" w:lineRule="auto"/>
        <w:ind w:firstLine="420"/>
      </w:pPr>
      <w:r>
        <w:rPr>
          <w:rFonts w:hint="eastAsia"/>
        </w:rPr>
        <w:t>乙方需尽全力在计划的时间内达成算法研发的目标，因为乙方不尽力导致项目不能交付的，需退还已经收取的研发费用，并承担人民币</w:t>
      </w:r>
      <w:r>
        <w:rPr>
          <w:rFonts w:hint="eastAsia"/>
          <w:u w:val="thick"/>
        </w:rPr>
        <w:t>伍仟元（</w:t>
      </w:r>
      <w:r>
        <w:rPr>
          <w:rFonts w:hint="eastAsia"/>
          <w:u w:val="thick"/>
        </w:rPr>
        <w:t>5</w:t>
      </w:r>
      <w:r>
        <w:rPr>
          <w:rFonts w:hint="eastAsia"/>
          <w:u w:val="thick"/>
        </w:rPr>
        <w:t>，</w:t>
      </w:r>
      <w:r>
        <w:rPr>
          <w:rFonts w:hint="eastAsia"/>
          <w:u w:val="thick"/>
        </w:rPr>
        <w:t>000</w:t>
      </w:r>
      <w:r>
        <w:rPr>
          <w:rFonts w:hint="eastAsia"/>
          <w:u w:val="thick"/>
        </w:rPr>
        <w:t>￥）</w:t>
      </w:r>
      <w:r>
        <w:rPr>
          <w:rFonts w:hint="eastAsia"/>
        </w:rPr>
        <w:t>的违约费用。</w:t>
      </w:r>
      <w:r>
        <w:rPr>
          <w:rFonts w:hint="eastAsia"/>
        </w:rPr>
        <w:t xml:space="preserve"> </w:t>
      </w:r>
      <w:r>
        <w:rPr>
          <w:rFonts w:hint="eastAsia"/>
        </w:rPr>
        <w:t>乙方在</w:t>
      </w:r>
      <w:r>
        <w:rPr>
          <w:rFonts w:hint="eastAsia"/>
        </w:rPr>
        <w:lastRenderedPageBreak/>
        <w:t>甲方的督促和协助下尽力优化研发成果，但最后因为技术限制没有达到交付要求的，乙方承担不超过人民币</w:t>
      </w:r>
      <w:r>
        <w:rPr>
          <w:rFonts w:hint="eastAsia"/>
          <w:u w:val="thick"/>
        </w:rPr>
        <w:t>伍仟元（</w:t>
      </w:r>
      <w:r>
        <w:rPr>
          <w:rFonts w:hint="eastAsia"/>
          <w:u w:val="thick"/>
        </w:rPr>
        <w:t>5</w:t>
      </w:r>
      <w:r>
        <w:rPr>
          <w:rFonts w:hint="eastAsia"/>
          <w:u w:val="thick"/>
        </w:rPr>
        <w:t>，</w:t>
      </w:r>
      <w:r>
        <w:rPr>
          <w:rFonts w:hint="eastAsia"/>
          <w:u w:val="thick"/>
        </w:rPr>
        <w:t>000</w:t>
      </w:r>
      <w:r>
        <w:rPr>
          <w:rFonts w:hint="eastAsia"/>
          <w:u w:val="thick"/>
        </w:rPr>
        <w:t>￥）</w:t>
      </w:r>
      <w:r>
        <w:rPr>
          <w:rFonts w:hint="eastAsia"/>
        </w:rPr>
        <w:t>的研发经费退赔。</w:t>
      </w:r>
    </w:p>
    <w:p w:rsidR="00E12B30" w:rsidRDefault="00E12B30">
      <w:pPr>
        <w:spacing w:line="360" w:lineRule="auto"/>
      </w:pPr>
    </w:p>
    <w:p w:rsidR="00E12B30" w:rsidRDefault="00E12B30">
      <w:pPr>
        <w:spacing w:line="360" w:lineRule="auto"/>
      </w:pPr>
    </w:p>
    <w:p w:rsidR="00E12B30" w:rsidRDefault="0005031C">
      <w:pPr>
        <w:numPr>
          <w:ilvl w:val="0"/>
          <w:numId w:val="1"/>
        </w:numPr>
        <w:spacing w:line="360" w:lineRule="auto"/>
      </w:pPr>
      <w:r>
        <w:rPr>
          <w:rFonts w:hint="eastAsia"/>
        </w:rPr>
        <w:t>补充说明</w:t>
      </w:r>
    </w:p>
    <w:p w:rsidR="00E12B30" w:rsidRDefault="00E12B30">
      <w:pPr>
        <w:spacing w:line="360" w:lineRule="auto"/>
      </w:pPr>
    </w:p>
    <w:p w:rsidR="00E12B30" w:rsidRDefault="0005031C">
      <w:pPr>
        <w:numPr>
          <w:ilvl w:val="0"/>
          <w:numId w:val="4"/>
        </w:numPr>
        <w:spacing w:line="360" w:lineRule="auto"/>
        <w:ind w:firstLine="420"/>
      </w:pPr>
      <w:r>
        <w:rPr>
          <w:rFonts w:hint="eastAsia"/>
        </w:rPr>
        <w:t>此协议一式二份，甲乙双方各执一份，甲乙双方都签字按印后即生效。</w:t>
      </w:r>
    </w:p>
    <w:p w:rsidR="00E12B30" w:rsidRDefault="0005031C">
      <w:pPr>
        <w:numPr>
          <w:ilvl w:val="0"/>
          <w:numId w:val="4"/>
        </w:numPr>
        <w:spacing w:line="360" w:lineRule="auto"/>
        <w:ind w:firstLine="420"/>
      </w:pPr>
      <w:r>
        <w:rPr>
          <w:rFonts w:hint="eastAsia"/>
        </w:rPr>
        <w:t>项目执行中有出现特殊情况以上条款不能覆盖的，通过补充协议进行规定，补充协议中有与本协议条款不一致的，以补充协议为准。</w:t>
      </w:r>
    </w:p>
    <w:p w:rsidR="00E12B30" w:rsidRDefault="0005031C">
      <w:pPr>
        <w:numPr>
          <w:ilvl w:val="0"/>
          <w:numId w:val="4"/>
        </w:numPr>
        <w:spacing w:line="360" w:lineRule="auto"/>
        <w:ind w:firstLine="420"/>
      </w:pPr>
      <w:r>
        <w:rPr>
          <w:rFonts w:hint="eastAsia"/>
        </w:rPr>
        <w:t>双方按友好协商、长期合作的原则处理研发过程中的各类分歧，有出现分歧不能协商解决的，提交甲方所在地的仲裁委员会进行仲裁，以仲裁结果为准。</w:t>
      </w:r>
    </w:p>
    <w:p w:rsidR="00E12B30" w:rsidRDefault="00E12B30">
      <w:pPr>
        <w:spacing w:line="360" w:lineRule="auto"/>
      </w:pPr>
    </w:p>
    <w:p w:rsidR="00E12B30" w:rsidRDefault="00E12B30">
      <w:pPr>
        <w:spacing w:line="360" w:lineRule="auto"/>
      </w:pPr>
    </w:p>
    <w:p w:rsidR="00E12B30" w:rsidRDefault="0005031C">
      <w:pPr>
        <w:numPr>
          <w:ilvl w:val="0"/>
          <w:numId w:val="1"/>
        </w:numPr>
        <w:spacing w:line="360" w:lineRule="auto"/>
      </w:pPr>
      <w:r>
        <w:rPr>
          <w:rFonts w:hint="eastAsia"/>
        </w:rPr>
        <w:t>双方签字</w:t>
      </w:r>
    </w:p>
    <w:p w:rsidR="00E12B30" w:rsidRDefault="00E12B30">
      <w:pPr>
        <w:spacing w:line="360" w:lineRule="auto"/>
      </w:pPr>
    </w:p>
    <w:p w:rsidR="00E12B30" w:rsidRDefault="00E12B30">
      <w:pPr>
        <w:spacing w:line="360" w:lineRule="auto"/>
      </w:pPr>
    </w:p>
    <w:p w:rsidR="00E12B30" w:rsidRDefault="0005031C">
      <w:pPr>
        <w:spacing w:line="360" w:lineRule="auto"/>
      </w:pPr>
      <w:r>
        <w:rPr>
          <w:rFonts w:hint="eastAsia"/>
        </w:rPr>
        <w:t>甲方：</w:t>
      </w:r>
      <w:r>
        <w:rPr>
          <w:rFonts w:hint="eastAsia"/>
        </w:rPr>
        <w:t xml:space="preserve"> </w:t>
      </w:r>
      <w:r>
        <w:rPr>
          <w:rFonts w:hint="eastAsia"/>
        </w:rPr>
        <w:t>深圳市易扑势智能科技有限公司</w:t>
      </w:r>
      <w:r>
        <w:rPr>
          <w:rFonts w:hint="eastAsia"/>
        </w:rPr>
        <w:t xml:space="preserve">         </w:t>
      </w:r>
      <w:r>
        <w:rPr>
          <w:rFonts w:hint="eastAsia"/>
        </w:rPr>
        <w:t>乙方：</w:t>
      </w:r>
    </w:p>
    <w:p w:rsidR="00E12B30" w:rsidRDefault="00E12B30">
      <w:pPr>
        <w:spacing w:line="360" w:lineRule="auto"/>
      </w:pPr>
    </w:p>
    <w:p w:rsidR="00E12B30" w:rsidRDefault="0005031C">
      <w:pPr>
        <w:spacing w:line="360" w:lineRule="auto"/>
      </w:pPr>
      <w:r>
        <w:rPr>
          <w:rFonts w:hint="eastAsia"/>
        </w:rPr>
        <w:t>代表签字：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身份证号码：</w:t>
      </w:r>
    </w:p>
    <w:p w:rsidR="00E12B30" w:rsidRDefault="00E12B30">
      <w:pPr>
        <w:spacing w:line="360" w:lineRule="auto"/>
      </w:pPr>
    </w:p>
    <w:p w:rsidR="00E12B30" w:rsidRDefault="0005031C">
      <w:pPr>
        <w:spacing w:line="360" w:lineRule="auto"/>
      </w:pPr>
      <w:r>
        <w:rPr>
          <w:rFonts w:hint="eastAsia"/>
        </w:rPr>
        <w:t>联系方式：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联系方式：</w:t>
      </w:r>
    </w:p>
    <w:p w:rsidR="00E12B30" w:rsidRDefault="00E12B30">
      <w:pPr>
        <w:spacing w:line="360" w:lineRule="auto"/>
      </w:pPr>
    </w:p>
    <w:p w:rsidR="00E12B30" w:rsidRDefault="0005031C">
      <w:pPr>
        <w:spacing w:line="360" w:lineRule="auto"/>
      </w:pPr>
      <w:r>
        <w:rPr>
          <w:rFonts w:hint="eastAsia"/>
        </w:rPr>
        <w:t>签字日期：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签字日期：</w:t>
      </w:r>
    </w:p>
    <w:p w:rsidR="00E12B30" w:rsidRDefault="00E12B30"/>
    <w:sectPr w:rsidR="00E12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default"/>
    <w:sig w:usb0="E00002FF" w:usb1="4000ACFF" w:usb2="00000001" w:usb3="00000000" w:csb0="2000019F" w:csb1="00000000"/>
  </w:font>
  <w:font w:name="宋体">
    <w:altName w:val="SimSun"/>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6606A9"/>
    <w:multiLevelType w:val="singleLevel"/>
    <w:tmpl w:val="A86606A9"/>
    <w:lvl w:ilvl="0">
      <w:start w:val="1"/>
      <w:numFmt w:val="chineseCounting"/>
      <w:suff w:val="nothing"/>
      <w:lvlText w:val="%1、"/>
      <w:lvlJc w:val="left"/>
      <w:rPr>
        <w:rFonts w:hint="eastAsia"/>
      </w:rPr>
    </w:lvl>
  </w:abstractNum>
  <w:abstractNum w:abstractNumId="1" w15:restartNumberingAfterBreak="0">
    <w:nsid w:val="E97EEBC6"/>
    <w:multiLevelType w:val="singleLevel"/>
    <w:tmpl w:val="E97EEBC6"/>
    <w:lvl w:ilvl="0">
      <w:start w:val="1"/>
      <w:numFmt w:val="decimal"/>
      <w:suff w:val="nothing"/>
      <w:lvlText w:val="%1、"/>
      <w:lvlJc w:val="left"/>
    </w:lvl>
  </w:abstractNum>
  <w:abstractNum w:abstractNumId="2" w15:restartNumberingAfterBreak="0">
    <w:nsid w:val="F0FF5D3A"/>
    <w:multiLevelType w:val="singleLevel"/>
    <w:tmpl w:val="F0FF5D3A"/>
    <w:lvl w:ilvl="0">
      <w:start w:val="1"/>
      <w:numFmt w:val="decimal"/>
      <w:suff w:val="nothing"/>
      <w:lvlText w:val="%1、"/>
      <w:lvlJc w:val="left"/>
    </w:lvl>
  </w:abstractNum>
  <w:abstractNum w:abstractNumId="3" w15:restartNumberingAfterBreak="0">
    <w:nsid w:val="F6DDAAEF"/>
    <w:multiLevelType w:val="singleLevel"/>
    <w:tmpl w:val="F6DDAAEF"/>
    <w:lvl w:ilvl="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4CB2906"/>
    <w:rsid w:val="0005031C"/>
    <w:rsid w:val="00E12B30"/>
    <w:rsid w:val="2BEC2F89"/>
    <w:rsid w:val="39CF149C"/>
    <w:rsid w:val="746B3745"/>
    <w:rsid w:val="74CB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43132417-133B-244D-946B-71C2E764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 荣达</cp:lastModifiedBy>
  <cp:revision>2</cp:revision>
  <dcterms:created xsi:type="dcterms:W3CDTF">2019-04-15T02:01:00Z</dcterms:created>
  <dcterms:modified xsi:type="dcterms:W3CDTF">2019-04-15T02:01:00Z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