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rPr>
        <w:id w:val="-2079047920"/>
        <w:docPartObj>
          <w:docPartGallery w:val="Table of Contents"/>
          <w:docPartUnique/>
        </w:docPartObj>
      </w:sdtPr>
      <w:sdtEndPr>
        <w:rPr>
          <w:noProof/>
        </w:rPr>
      </w:sdtEndPr>
      <w:sdtContent>
        <w:p w14:paraId="31B1EC98" w14:textId="58D4C6D7" w:rsidR="00C9447A" w:rsidRDefault="00C9447A">
          <w:pPr>
            <w:pStyle w:val="TOCHeading"/>
          </w:pPr>
          <w:r>
            <w:t>Table of Contents</w:t>
          </w:r>
        </w:p>
        <w:p w14:paraId="3468D6EC" w14:textId="77777777" w:rsidR="00C9447A" w:rsidRDefault="00C9447A">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68803562" w:history="1">
            <w:r w:rsidRPr="003B3959">
              <w:rPr>
                <w:rStyle w:val="Hyperlink"/>
                <w:noProof/>
              </w:rPr>
              <w:t>COOPERATION MECHANISM</w:t>
            </w:r>
            <w:r>
              <w:rPr>
                <w:noProof/>
                <w:webHidden/>
              </w:rPr>
              <w:tab/>
            </w:r>
            <w:r>
              <w:rPr>
                <w:noProof/>
                <w:webHidden/>
              </w:rPr>
              <w:fldChar w:fldCharType="begin"/>
            </w:r>
            <w:r>
              <w:rPr>
                <w:noProof/>
                <w:webHidden/>
              </w:rPr>
              <w:instrText xml:space="preserve"> PAGEREF _Toc468803562 \h </w:instrText>
            </w:r>
            <w:r>
              <w:rPr>
                <w:noProof/>
                <w:webHidden/>
              </w:rPr>
            </w:r>
            <w:r>
              <w:rPr>
                <w:noProof/>
                <w:webHidden/>
              </w:rPr>
              <w:fldChar w:fldCharType="separate"/>
            </w:r>
            <w:r>
              <w:rPr>
                <w:noProof/>
                <w:webHidden/>
              </w:rPr>
              <w:t>1</w:t>
            </w:r>
            <w:r>
              <w:rPr>
                <w:noProof/>
                <w:webHidden/>
              </w:rPr>
              <w:fldChar w:fldCharType="end"/>
            </w:r>
          </w:hyperlink>
        </w:p>
        <w:p w14:paraId="3509DCD9" w14:textId="77777777" w:rsidR="00C9447A" w:rsidRDefault="005E124F">
          <w:pPr>
            <w:pStyle w:val="TOC2"/>
            <w:tabs>
              <w:tab w:val="right" w:leader="dot" w:pos="9350"/>
            </w:tabs>
            <w:rPr>
              <w:noProof/>
            </w:rPr>
          </w:pPr>
          <w:hyperlink w:anchor="_Toc468803563" w:history="1">
            <w:r w:rsidR="00C9447A" w:rsidRPr="003B3959">
              <w:rPr>
                <w:rStyle w:val="Hyperlink"/>
                <w:noProof/>
              </w:rPr>
              <w:t>System Agent</w:t>
            </w:r>
            <w:r w:rsidR="00C9447A">
              <w:rPr>
                <w:noProof/>
                <w:webHidden/>
              </w:rPr>
              <w:tab/>
            </w:r>
            <w:r w:rsidR="00C9447A">
              <w:rPr>
                <w:noProof/>
                <w:webHidden/>
              </w:rPr>
              <w:fldChar w:fldCharType="begin"/>
            </w:r>
            <w:r w:rsidR="00C9447A">
              <w:rPr>
                <w:noProof/>
                <w:webHidden/>
              </w:rPr>
              <w:instrText xml:space="preserve"> PAGEREF _Toc468803563 \h </w:instrText>
            </w:r>
            <w:r w:rsidR="00C9447A">
              <w:rPr>
                <w:noProof/>
                <w:webHidden/>
              </w:rPr>
            </w:r>
            <w:r w:rsidR="00C9447A">
              <w:rPr>
                <w:noProof/>
                <w:webHidden/>
              </w:rPr>
              <w:fldChar w:fldCharType="separate"/>
            </w:r>
            <w:r w:rsidR="00C9447A">
              <w:rPr>
                <w:noProof/>
                <w:webHidden/>
              </w:rPr>
              <w:t>1</w:t>
            </w:r>
            <w:r w:rsidR="00C9447A">
              <w:rPr>
                <w:noProof/>
                <w:webHidden/>
              </w:rPr>
              <w:fldChar w:fldCharType="end"/>
            </w:r>
          </w:hyperlink>
        </w:p>
        <w:p w14:paraId="566A44C0" w14:textId="77777777" w:rsidR="00C9447A" w:rsidRDefault="005E124F">
          <w:pPr>
            <w:pStyle w:val="TOC2"/>
            <w:tabs>
              <w:tab w:val="right" w:leader="dot" w:pos="9350"/>
            </w:tabs>
            <w:rPr>
              <w:noProof/>
            </w:rPr>
          </w:pPr>
          <w:hyperlink w:anchor="_Toc468803564" w:history="1">
            <w:r w:rsidR="00C9447A" w:rsidRPr="003B3959">
              <w:rPr>
                <w:rStyle w:val="Hyperlink"/>
                <w:noProof/>
              </w:rPr>
              <w:t>Coordinator Agent</w:t>
            </w:r>
            <w:r w:rsidR="00C9447A">
              <w:rPr>
                <w:noProof/>
                <w:webHidden/>
              </w:rPr>
              <w:tab/>
            </w:r>
            <w:r w:rsidR="00C9447A">
              <w:rPr>
                <w:noProof/>
                <w:webHidden/>
              </w:rPr>
              <w:fldChar w:fldCharType="begin"/>
            </w:r>
            <w:r w:rsidR="00C9447A">
              <w:rPr>
                <w:noProof/>
                <w:webHidden/>
              </w:rPr>
              <w:instrText xml:space="preserve"> PAGEREF _Toc468803564 \h </w:instrText>
            </w:r>
            <w:r w:rsidR="00C9447A">
              <w:rPr>
                <w:noProof/>
                <w:webHidden/>
              </w:rPr>
            </w:r>
            <w:r w:rsidR="00C9447A">
              <w:rPr>
                <w:noProof/>
                <w:webHidden/>
              </w:rPr>
              <w:fldChar w:fldCharType="separate"/>
            </w:r>
            <w:r w:rsidR="00C9447A">
              <w:rPr>
                <w:noProof/>
                <w:webHidden/>
              </w:rPr>
              <w:t>1</w:t>
            </w:r>
            <w:r w:rsidR="00C9447A">
              <w:rPr>
                <w:noProof/>
                <w:webHidden/>
              </w:rPr>
              <w:fldChar w:fldCharType="end"/>
            </w:r>
          </w:hyperlink>
        </w:p>
        <w:p w14:paraId="45DC645F" w14:textId="77777777" w:rsidR="00C9447A" w:rsidRDefault="005E124F">
          <w:pPr>
            <w:pStyle w:val="TOC2"/>
            <w:tabs>
              <w:tab w:val="right" w:leader="dot" w:pos="9350"/>
            </w:tabs>
            <w:rPr>
              <w:noProof/>
            </w:rPr>
          </w:pPr>
          <w:hyperlink w:anchor="_Toc468803565" w:history="1">
            <w:r w:rsidR="00C9447A" w:rsidRPr="003B3959">
              <w:rPr>
                <w:rStyle w:val="Hyperlink"/>
                <w:noProof/>
              </w:rPr>
              <w:t>Scout Coordinator</w:t>
            </w:r>
            <w:r w:rsidR="00C9447A">
              <w:rPr>
                <w:noProof/>
                <w:webHidden/>
              </w:rPr>
              <w:tab/>
            </w:r>
            <w:r w:rsidR="00C9447A">
              <w:rPr>
                <w:noProof/>
                <w:webHidden/>
              </w:rPr>
              <w:fldChar w:fldCharType="begin"/>
            </w:r>
            <w:r w:rsidR="00C9447A">
              <w:rPr>
                <w:noProof/>
                <w:webHidden/>
              </w:rPr>
              <w:instrText xml:space="preserve"> PAGEREF _Toc468803565 \h </w:instrText>
            </w:r>
            <w:r w:rsidR="00C9447A">
              <w:rPr>
                <w:noProof/>
                <w:webHidden/>
              </w:rPr>
            </w:r>
            <w:r w:rsidR="00C9447A">
              <w:rPr>
                <w:noProof/>
                <w:webHidden/>
              </w:rPr>
              <w:fldChar w:fldCharType="separate"/>
            </w:r>
            <w:r w:rsidR="00C9447A">
              <w:rPr>
                <w:noProof/>
                <w:webHidden/>
              </w:rPr>
              <w:t>1</w:t>
            </w:r>
            <w:r w:rsidR="00C9447A">
              <w:rPr>
                <w:noProof/>
                <w:webHidden/>
              </w:rPr>
              <w:fldChar w:fldCharType="end"/>
            </w:r>
          </w:hyperlink>
        </w:p>
        <w:p w14:paraId="33037C8F" w14:textId="77777777" w:rsidR="00C9447A" w:rsidRDefault="005E124F">
          <w:pPr>
            <w:pStyle w:val="TOC2"/>
            <w:tabs>
              <w:tab w:val="right" w:leader="dot" w:pos="9350"/>
            </w:tabs>
            <w:rPr>
              <w:noProof/>
            </w:rPr>
          </w:pPr>
          <w:hyperlink w:anchor="_Toc468803566" w:history="1">
            <w:r w:rsidR="00C9447A" w:rsidRPr="003B3959">
              <w:rPr>
                <w:rStyle w:val="Hyperlink"/>
                <w:noProof/>
              </w:rPr>
              <w:t>Harvester Coordinator</w:t>
            </w:r>
            <w:r w:rsidR="00C9447A">
              <w:rPr>
                <w:noProof/>
                <w:webHidden/>
              </w:rPr>
              <w:tab/>
            </w:r>
            <w:r w:rsidR="00C9447A">
              <w:rPr>
                <w:noProof/>
                <w:webHidden/>
              </w:rPr>
              <w:fldChar w:fldCharType="begin"/>
            </w:r>
            <w:r w:rsidR="00C9447A">
              <w:rPr>
                <w:noProof/>
                <w:webHidden/>
              </w:rPr>
              <w:instrText xml:space="preserve"> PAGEREF _Toc468803566 \h </w:instrText>
            </w:r>
            <w:r w:rsidR="00C9447A">
              <w:rPr>
                <w:noProof/>
                <w:webHidden/>
              </w:rPr>
            </w:r>
            <w:r w:rsidR="00C9447A">
              <w:rPr>
                <w:noProof/>
                <w:webHidden/>
              </w:rPr>
              <w:fldChar w:fldCharType="separate"/>
            </w:r>
            <w:r w:rsidR="00C9447A">
              <w:rPr>
                <w:noProof/>
                <w:webHidden/>
              </w:rPr>
              <w:t>2</w:t>
            </w:r>
            <w:r w:rsidR="00C9447A">
              <w:rPr>
                <w:noProof/>
                <w:webHidden/>
              </w:rPr>
              <w:fldChar w:fldCharType="end"/>
            </w:r>
          </w:hyperlink>
        </w:p>
        <w:p w14:paraId="27CE50F1" w14:textId="77777777" w:rsidR="00C9447A" w:rsidRDefault="005E124F">
          <w:pPr>
            <w:pStyle w:val="TOC2"/>
            <w:tabs>
              <w:tab w:val="right" w:leader="dot" w:pos="9350"/>
            </w:tabs>
            <w:rPr>
              <w:noProof/>
            </w:rPr>
          </w:pPr>
          <w:hyperlink w:anchor="_Toc468803567" w:history="1">
            <w:r w:rsidR="00C9447A" w:rsidRPr="003B3959">
              <w:rPr>
                <w:rStyle w:val="Hyperlink"/>
                <w:noProof/>
              </w:rPr>
              <w:t>Scouts</w:t>
            </w:r>
            <w:r w:rsidR="00C9447A">
              <w:rPr>
                <w:noProof/>
                <w:webHidden/>
              </w:rPr>
              <w:tab/>
            </w:r>
            <w:r w:rsidR="00C9447A">
              <w:rPr>
                <w:noProof/>
                <w:webHidden/>
              </w:rPr>
              <w:fldChar w:fldCharType="begin"/>
            </w:r>
            <w:r w:rsidR="00C9447A">
              <w:rPr>
                <w:noProof/>
                <w:webHidden/>
              </w:rPr>
              <w:instrText xml:space="preserve"> PAGEREF _Toc468803567 \h </w:instrText>
            </w:r>
            <w:r w:rsidR="00C9447A">
              <w:rPr>
                <w:noProof/>
                <w:webHidden/>
              </w:rPr>
            </w:r>
            <w:r w:rsidR="00C9447A">
              <w:rPr>
                <w:noProof/>
                <w:webHidden/>
              </w:rPr>
              <w:fldChar w:fldCharType="separate"/>
            </w:r>
            <w:r w:rsidR="00C9447A">
              <w:rPr>
                <w:noProof/>
                <w:webHidden/>
              </w:rPr>
              <w:t>2</w:t>
            </w:r>
            <w:r w:rsidR="00C9447A">
              <w:rPr>
                <w:noProof/>
                <w:webHidden/>
              </w:rPr>
              <w:fldChar w:fldCharType="end"/>
            </w:r>
          </w:hyperlink>
        </w:p>
        <w:p w14:paraId="310402F8" w14:textId="77777777" w:rsidR="00C9447A" w:rsidRDefault="005E124F">
          <w:pPr>
            <w:pStyle w:val="TOC2"/>
            <w:tabs>
              <w:tab w:val="right" w:leader="dot" w:pos="9350"/>
            </w:tabs>
            <w:rPr>
              <w:noProof/>
            </w:rPr>
          </w:pPr>
          <w:hyperlink w:anchor="_Toc468803568" w:history="1">
            <w:r w:rsidR="00C9447A" w:rsidRPr="003B3959">
              <w:rPr>
                <w:rStyle w:val="Hyperlink"/>
                <w:noProof/>
              </w:rPr>
              <w:t>Harvesters</w:t>
            </w:r>
            <w:r w:rsidR="00C9447A">
              <w:rPr>
                <w:noProof/>
                <w:webHidden/>
              </w:rPr>
              <w:tab/>
            </w:r>
            <w:r w:rsidR="00C9447A">
              <w:rPr>
                <w:noProof/>
                <w:webHidden/>
              </w:rPr>
              <w:fldChar w:fldCharType="begin"/>
            </w:r>
            <w:r w:rsidR="00C9447A">
              <w:rPr>
                <w:noProof/>
                <w:webHidden/>
              </w:rPr>
              <w:instrText xml:space="preserve"> PAGEREF _Toc468803568 \h </w:instrText>
            </w:r>
            <w:r w:rsidR="00C9447A">
              <w:rPr>
                <w:noProof/>
                <w:webHidden/>
              </w:rPr>
            </w:r>
            <w:r w:rsidR="00C9447A">
              <w:rPr>
                <w:noProof/>
                <w:webHidden/>
              </w:rPr>
              <w:fldChar w:fldCharType="separate"/>
            </w:r>
            <w:r w:rsidR="00C9447A">
              <w:rPr>
                <w:noProof/>
                <w:webHidden/>
              </w:rPr>
              <w:t>2</w:t>
            </w:r>
            <w:r w:rsidR="00C9447A">
              <w:rPr>
                <w:noProof/>
                <w:webHidden/>
              </w:rPr>
              <w:fldChar w:fldCharType="end"/>
            </w:r>
          </w:hyperlink>
        </w:p>
        <w:p w14:paraId="11CE42E9" w14:textId="01F2C0A2" w:rsidR="00C9447A" w:rsidRDefault="00C9447A">
          <w:r>
            <w:rPr>
              <w:b/>
              <w:bCs/>
              <w:noProof/>
            </w:rPr>
            <w:fldChar w:fldCharType="end"/>
          </w:r>
        </w:p>
      </w:sdtContent>
    </w:sdt>
    <w:p w14:paraId="398E886B" w14:textId="77777777" w:rsidR="004E5600" w:rsidRDefault="00096715" w:rsidP="007059BE">
      <w:pPr>
        <w:pStyle w:val="Heading1"/>
        <w:jc w:val="center"/>
      </w:pPr>
      <w:bookmarkStart w:id="0" w:name="_Toc468803562"/>
      <w:r w:rsidRPr="007059BE">
        <w:t>COOPERATION MECHANISM</w:t>
      </w:r>
      <w:bookmarkEnd w:id="0"/>
    </w:p>
    <w:p w14:paraId="54DD905B" w14:textId="1380E38F" w:rsidR="009E6B59" w:rsidRDefault="00482AB2" w:rsidP="00482AB2">
      <w:pPr>
        <w:pStyle w:val="Heading2"/>
      </w:pPr>
      <w:r>
        <w:t>PGP</w:t>
      </w:r>
    </w:p>
    <w:p w14:paraId="3F14E2C0" w14:textId="77777777" w:rsidR="009F1F33" w:rsidRPr="009F1F33" w:rsidRDefault="009F1F33" w:rsidP="009F1F33">
      <w:pPr>
        <w:rPr>
          <w:lang w:val="en-GB"/>
        </w:rPr>
      </w:pPr>
    </w:p>
    <w:p w14:paraId="35E45440" w14:textId="5DD32C84" w:rsidR="00482AB2" w:rsidRDefault="00482AB2" w:rsidP="00482AB2">
      <w:pPr>
        <w:pStyle w:val="Heading3"/>
        <w:rPr>
          <w:lang w:val="en-GB"/>
        </w:rPr>
      </w:pPr>
      <w:r>
        <w:rPr>
          <w:lang w:val="en-GB"/>
        </w:rPr>
        <w:t>Advantages</w:t>
      </w:r>
    </w:p>
    <w:p w14:paraId="3693CB22" w14:textId="77777777" w:rsidR="00482AB2" w:rsidRPr="00482AB2" w:rsidRDefault="00482AB2" w:rsidP="00482AB2">
      <w:pPr>
        <w:rPr>
          <w:lang w:val="en-GB"/>
        </w:rPr>
      </w:pPr>
    </w:p>
    <w:p w14:paraId="52A6A34A" w14:textId="04EFDB89" w:rsidR="00482AB2" w:rsidRDefault="009F1F33" w:rsidP="00482AB2">
      <w:pPr>
        <w:pStyle w:val="Heading3"/>
        <w:rPr>
          <w:lang w:val="en-GB"/>
        </w:rPr>
      </w:pPr>
      <w:r>
        <w:rPr>
          <w:lang w:val="en-GB"/>
        </w:rPr>
        <w:t>Disadvanta</w:t>
      </w:r>
      <w:r w:rsidR="00482AB2">
        <w:rPr>
          <w:lang w:val="en-GB"/>
        </w:rPr>
        <w:t>ges</w:t>
      </w:r>
    </w:p>
    <w:p w14:paraId="00C5CB4C" w14:textId="77777777" w:rsidR="009F1F33" w:rsidRPr="009F1F33" w:rsidRDefault="009F1F33" w:rsidP="009F1F33">
      <w:pPr>
        <w:rPr>
          <w:lang w:val="en-GB"/>
        </w:rPr>
      </w:pPr>
    </w:p>
    <w:tbl>
      <w:tblPr>
        <w:tblStyle w:val="GridTable5Dark-Accent1"/>
        <w:tblW w:w="5000" w:type="pct"/>
        <w:tblLook w:val="04A0" w:firstRow="1" w:lastRow="0" w:firstColumn="1" w:lastColumn="0" w:noHBand="0" w:noVBand="1"/>
      </w:tblPr>
      <w:tblGrid>
        <w:gridCol w:w="1779"/>
        <w:gridCol w:w="1513"/>
        <w:gridCol w:w="1515"/>
        <w:gridCol w:w="1515"/>
        <w:gridCol w:w="1515"/>
        <w:gridCol w:w="1513"/>
      </w:tblGrid>
      <w:tr w:rsidR="00C131F4" w14:paraId="3C88FDBF" w14:textId="77777777" w:rsidTr="006D236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51" w:type="pct"/>
          </w:tcPr>
          <w:p w14:paraId="691C101D" w14:textId="77777777" w:rsidR="00C131F4" w:rsidRDefault="00C131F4" w:rsidP="007059BE">
            <w:pPr>
              <w:jc w:val="center"/>
              <w:rPr>
                <w:lang w:val="en-GB"/>
              </w:rPr>
            </w:pPr>
          </w:p>
        </w:tc>
        <w:tc>
          <w:tcPr>
            <w:tcW w:w="1619" w:type="pct"/>
            <w:gridSpan w:val="2"/>
          </w:tcPr>
          <w:p w14:paraId="30A9BFFE" w14:textId="2980590E" w:rsidR="00C131F4" w:rsidRDefault="00C131F4" w:rsidP="007059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Deliberative</w:t>
            </w:r>
          </w:p>
        </w:tc>
        <w:tc>
          <w:tcPr>
            <w:tcW w:w="2429" w:type="pct"/>
            <w:gridSpan w:val="3"/>
          </w:tcPr>
          <w:p w14:paraId="1A198FD8" w14:textId="3D1CDBFC" w:rsidR="00C131F4" w:rsidRDefault="00C131F4" w:rsidP="007059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Negotiation</w:t>
            </w:r>
          </w:p>
        </w:tc>
      </w:tr>
      <w:tr w:rsidR="00C131F4" w14:paraId="765C76E8" w14:textId="77777777" w:rsidTr="006D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pct"/>
          </w:tcPr>
          <w:p w14:paraId="6E7B51D0" w14:textId="77777777" w:rsidR="00C131F4" w:rsidRDefault="00C131F4" w:rsidP="006F5600">
            <w:pPr>
              <w:rPr>
                <w:lang w:val="en-GB"/>
              </w:rPr>
            </w:pPr>
          </w:p>
        </w:tc>
        <w:tc>
          <w:tcPr>
            <w:tcW w:w="809" w:type="pct"/>
            <w:shd w:val="clear" w:color="auto" w:fill="5B9BD5" w:themeFill="accent1"/>
          </w:tcPr>
          <w:p w14:paraId="0BFE9911" w14:textId="45500D1B" w:rsidR="00C131F4" w:rsidRPr="00C131F4" w:rsidRDefault="00C131F4" w:rsidP="00C131F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en-GB"/>
              </w:rPr>
            </w:pPr>
            <w:r w:rsidRPr="00C131F4">
              <w:rPr>
                <w:b/>
                <w:bCs/>
                <w:color w:val="FFFFFF" w:themeColor="background1"/>
                <w:lang w:val="en-GB"/>
              </w:rPr>
              <w:t>PGP</w:t>
            </w:r>
          </w:p>
        </w:tc>
        <w:tc>
          <w:tcPr>
            <w:tcW w:w="810" w:type="pct"/>
            <w:shd w:val="clear" w:color="auto" w:fill="5B9BD5" w:themeFill="accent1"/>
          </w:tcPr>
          <w:p w14:paraId="4142E86F" w14:textId="111BEC66" w:rsidR="00C131F4" w:rsidRPr="00C131F4" w:rsidRDefault="00C131F4" w:rsidP="00C131F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en-GB"/>
              </w:rPr>
            </w:pPr>
            <w:r w:rsidRPr="00C131F4">
              <w:rPr>
                <w:b/>
                <w:bCs/>
                <w:color w:val="FFFFFF" w:themeColor="background1"/>
                <w:lang w:val="en-GB"/>
              </w:rPr>
              <w:t>Coalition</w:t>
            </w:r>
          </w:p>
        </w:tc>
        <w:tc>
          <w:tcPr>
            <w:tcW w:w="810" w:type="pct"/>
            <w:shd w:val="clear" w:color="auto" w:fill="5B9BD5" w:themeFill="accent1"/>
          </w:tcPr>
          <w:p w14:paraId="3EDBBA33" w14:textId="7748B3CF" w:rsidR="00C131F4" w:rsidRPr="00C131F4" w:rsidRDefault="00C131F4" w:rsidP="00C131F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en-GB"/>
              </w:rPr>
            </w:pPr>
            <w:r w:rsidRPr="00C131F4">
              <w:rPr>
                <w:b/>
                <w:bCs/>
                <w:color w:val="FFFFFF" w:themeColor="background1"/>
                <w:lang w:val="en-GB"/>
              </w:rPr>
              <w:t>Contract Net</w:t>
            </w:r>
          </w:p>
        </w:tc>
        <w:tc>
          <w:tcPr>
            <w:tcW w:w="810" w:type="pct"/>
            <w:shd w:val="clear" w:color="auto" w:fill="5B9BD5" w:themeFill="accent1"/>
          </w:tcPr>
          <w:p w14:paraId="0E830222" w14:textId="3B26F33A" w:rsidR="00C131F4" w:rsidRPr="00C131F4" w:rsidRDefault="00C131F4" w:rsidP="00C131F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en-GB"/>
              </w:rPr>
            </w:pPr>
            <w:r w:rsidRPr="00C131F4">
              <w:rPr>
                <w:b/>
                <w:bCs/>
                <w:color w:val="FFFFFF" w:themeColor="background1"/>
                <w:lang w:val="en-GB"/>
              </w:rPr>
              <w:t>Auctions</w:t>
            </w:r>
          </w:p>
        </w:tc>
        <w:tc>
          <w:tcPr>
            <w:tcW w:w="809" w:type="pct"/>
            <w:shd w:val="clear" w:color="auto" w:fill="5B9BD5" w:themeFill="accent1"/>
          </w:tcPr>
          <w:p w14:paraId="52F59064" w14:textId="604DC89E" w:rsidR="00C131F4" w:rsidRPr="00C131F4" w:rsidRDefault="00C131F4" w:rsidP="00C131F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en-GB"/>
              </w:rPr>
            </w:pPr>
            <w:r w:rsidRPr="00C131F4">
              <w:rPr>
                <w:b/>
                <w:bCs/>
                <w:color w:val="FFFFFF" w:themeColor="background1"/>
                <w:lang w:val="en-GB"/>
              </w:rPr>
              <w:t>Voting</w:t>
            </w:r>
          </w:p>
        </w:tc>
      </w:tr>
      <w:tr w:rsidR="00C131F4" w14:paraId="62290497" w14:textId="77777777" w:rsidTr="006D236D">
        <w:tc>
          <w:tcPr>
            <w:cnfStyle w:val="001000000000" w:firstRow="0" w:lastRow="0" w:firstColumn="1" w:lastColumn="0" w:oddVBand="0" w:evenVBand="0" w:oddHBand="0" w:evenHBand="0" w:firstRowFirstColumn="0" w:firstRowLastColumn="0" w:lastRowFirstColumn="0" w:lastRowLastColumn="0"/>
            <w:tcW w:w="951" w:type="pct"/>
          </w:tcPr>
          <w:p w14:paraId="544AA554" w14:textId="75EA01F1" w:rsidR="00C131F4" w:rsidRDefault="00C131F4" w:rsidP="006F5600">
            <w:pPr>
              <w:rPr>
                <w:lang w:val="en-GB"/>
              </w:rPr>
            </w:pPr>
            <w:r>
              <w:t>System</w:t>
            </w:r>
            <w:r>
              <w:rPr>
                <w:lang w:val="en-GB"/>
              </w:rPr>
              <w:t xml:space="preserve"> </w:t>
            </w:r>
            <w:r w:rsidRPr="00C31727">
              <w:rPr>
                <w:lang w:val="en-GB"/>
              </w:rPr>
              <w:t>Agent</w:t>
            </w:r>
          </w:p>
        </w:tc>
        <w:tc>
          <w:tcPr>
            <w:tcW w:w="809" w:type="pct"/>
          </w:tcPr>
          <w:p w14:paraId="4EB57BE1"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235E43F3"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7261999D"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254F2229"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09" w:type="pct"/>
          </w:tcPr>
          <w:p w14:paraId="67DE37C3"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r>
      <w:tr w:rsidR="00C131F4" w14:paraId="3BBB7972" w14:textId="77777777" w:rsidTr="006D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pct"/>
          </w:tcPr>
          <w:p w14:paraId="5AA1FE0E" w14:textId="67FACE06" w:rsidR="00C131F4" w:rsidRDefault="00C131F4" w:rsidP="006F5600">
            <w:r w:rsidRPr="00C31727">
              <w:t>Coordinator</w:t>
            </w:r>
            <w:r>
              <w:t xml:space="preserve"> </w:t>
            </w:r>
            <w:r w:rsidRPr="00C31727">
              <w:t>Agent</w:t>
            </w:r>
          </w:p>
        </w:tc>
        <w:tc>
          <w:tcPr>
            <w:tcW w:w="809" w:type="pct"/>
          </w:tcPr>
          <w:p w14:paraId="139C39D4"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6B632C37"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56A42EA5"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739E42BC"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09" w:type="pct"/>
          </w:tcPr>
          <w:p w14:paraId="19731B7D"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r>
      <w:tr w:rsidR="00C131F4" w14:paraId="13F9FAEE" w14:textId="77777777" w:rsidTr="006D236D">
        <w:tc>
          <w:tcPr>
            <w:cnfStyle w:val="001000000000" w:firstRow="0" w:lastRow="0" w:firstColumn="1" w:lastColumn="0" w:oddVBand="0" w:evenVBand="0" w:oddHBand="0" w:evenHBand="0" w:firstRowFirstColumn="0" w:firstRowLastColumn="0" w:lastRowFirstColumn="0" w:lastRowLastColumn="0"/>
            <w:tcW w:w="951" w:type="pct"/>
          </w:tcPr>
          <w:p w14:paraId="222EEE72" w14:textId="2354562A" w:rsidR="00C131F4" w:rsidRDefault="00C131F4" w:rsidP="006F5600">
            <w:r>
              <w:t xml:space="preserve">Scout </w:t>
            </w:r>
            <w:r w:rsidRPr="00C31727">
              <w:t>Coordinator</w:t>
            </w:r>
            <w:r>
              <w:t xml:space="preserve"> </w:t>
            </w:r>
            <w:r w:rsidRPr="00C31727">
              <w:t>Agent</w:t>
            </w:r>
          </w:p>
        </w:tc>
        <w:tc>
          <w:tcPr>
            <w:tcW w:w="809" w:type="pct"/>
          </w:tcPr>
          <w:p w14:paraId="7D7E51B2"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72110209"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11881486"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2C8818E5"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09" w:type="pct"/>
          </w:tcPr>
          <w:p w14:paraId="7C2FD637"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r>
      <w:tr w:rsidR="00C131F4" w14:paraId="00EBDD6C" w14:textId="77777777" w:rsidTr="006D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pct"/>
          </w:tcPr>
          <w:p w14:paraId="781C37F3" w14:textId="6F9DD144" w:rsidR="00C131F4" w:rsidRDefault="00C131F4" w:rsidP="006F5600">
            <w:r>
              <w:t xml:space="preserve">Harvester </w:t>
            </w:r>
            <w:r w:rsidRPr="00C31727">
              <w:t>Coordinator</w:t>
            </w:r>
            <w:r>
              <w:t xml:space="preserve"> </w:t>
            </w:r>
            <w:r w:rsidRPr="00C31727">
              <w:t>Agent</w:t>
            </w:r>
          </w:p>
        </w:tc>
        <w:tc>
          <w:tcPr>
            <w:tcW w:w="809" w:type="pct"/>
          </w:tcPr>
          <w:p w14:paraId="6D9B6E05"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7ED8A2AF"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57E610EE"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30244FF5"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09" w:type="pct"/>
          </w:tcPr>
          <w:p w14:paraId="7C1C2724"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r>
      <w:tr w:rsidR="00C131F4" w14:paraId="17F73CBF" w14:textId="77777777" w:rsidTr="006D236D">
        <w:tc>
          <w:tcPr>
            <w:cnfStyle w:val="001000000000" w:firstRow="0" w:lastRow="0" w:firstColumn="1" w:lastColumn="0" w:oddVBand="0" w:evenVBand="0" w:oddHBand="0" w:evenHBand="0" w:firstRowFirstColumn="0" w:firstRowLastColumn="0" w:lastRowFirstColumn="0" w:lastRowLastColumn="0"/>
            <w:tcW w:w="951" w:type="pct"/>
          </w:tcPr>
          <w:p w14:paraId="739A3107" w14:textId="32303BAE" w:rsidR="00C131F4" w:rsidRDefault="00C131F4" w:rsidP="006F5600">
            <w:r>
              <w:t xml:space="preserve">Scout </w:t>
            </w:r>
            <w:r w:rsidRPr="00C31727">
              <w:t>Agent</w:t>
            </w:r>
          </w:p>
        </w:tc>
        <w:tc>
          <w:tcPr>
            <w:tcW w:w="809" w:type="pct"/>
          </w:tcPr>
          <w:p w14:paraId="7D57CD9B"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2C77A6A0"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05401096"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10" w:type="pct"/>
          </w:tcPr>
          <w:p w14:paraId="05C8F069"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c>
          <w:tcPr>
            <w:tcW w:w="809" w:type="pct"/>
          </w:tcPr>
          <w:p w14:paraId="08BB9C2D" w14:textId="77777777" w:rsidR="00C131F4" w:rsidRDefault="00C131F4" w:rsidP="007059BE">
            <w:pPr>
              <w:cnfStyle w:val="000000000000" w:firstRow="0" w:lastRow="0" w:firstColumn="0" w:lastColumn="0" w:oddVBand="0" w:evenVBand="0" w:oddHBand="0" w:evenHBand="0" w:firstRowFirstColumn="0" w:firstRowLastColumn="0" w:lastRowFirstColumn="0" w:lastRowLastColumn="0"/>
              <w:rPr>
                <w:lang w:val="en-GB"/>
              </w:rPr>
            </w:pPr>
          </w:p>
        </w:tc>
      </w:tr>
      <w:tr w:rsidR="00C131F4" w14:paraId="4F7261F1" w14:textId="77777777" w:rsidTr="006D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pct"/>
          </w:tcPr>
          <w:p w14:paraId="02E22862" w14:textId="7F6E4B6A" w:rsidR="00C131F4" w:rsidRDefault="00C131F4" w:rsidP="006F5600">
            <w:r>
              <w:t>Harvester Agent</w:t>
            </w:r>
          </w:p>
        </w:tc>
        <w:tc>
          <w:tcPr>
            <w:tcW w:w="809" w:type="pct"/>
          </w:tcPr>
          <w:p w14:paraId="3933E589"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16F97983"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7BB75EAB"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10" w:type="pct"/>
          </w:tcPr>
          <w:p w14:paraId="44B7BC48"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c>
          <w:tcPr>
            <w:tcW w:w="809" w:type="pct"/>
          </w:tcPr>
          <w:p w14:paraId="57BF013A" w14:textId="77777777" w:rsidR="00C131F4" w:rsidRDefault="00C131F4" w:rsidP="007059BE">
            <w:pPr>
              <w:cnfStyle w:val="000000100000" w:firstRow="0" w:lastRow="0" w:firstColumn="0" w:lastColumn="0" w:oddVBand="0" w:evenVBand="0" w:oddHBand="1" w:evenHBand="0" w:firstRowFirstColumn="0" w:firstRowLastColumn="0" w:lastRowFirstColumn="0" w:lastRowLastColumn="0"/>
              <w:rPr>
                <w:lang w:val="en-GB"/>
              </w:rPr>
            </w:pPr>
          </w:p>
        </w:tc>
      </w:tr>
    </w:tbl>
    <w:p w14:paraId="1D894BE7" w14:textId="77777777" w:rsidR="007059BE" w:rsidRPr="007059BE" w:rsidRDefault="007059BE" w:rsidP="007059BE">
      <w:pPr>
        <w:rPr>
          <w:lang w:val="en-GB"/>
        </w:rPr>
      </w:pPr>
    </w:p>
    <w:p w14:paraId="4B5E4E29" w14:textId="77777777" w:rsidR="00A34206" w:rsidRDefault="00DF66C7" w:rsidP="00A34206">
      <w:pPr>
        <w:pStyle w:val="Heading2"/>
      </w:pPr>
      <w:bookmarkStart w:id="1" w:name="_Toc468803564"/>
      <w:bookmarkStart w:id="2" w:name="_GoBack"/>
      <w:r w:rsidRPr="00C31727">
        <w:t>Coordinator</w:t>
      </w:r>
      <w:r>
        <w:t xml:space="preserve"> </w:t>
      </w:r>
      <w:r w:rsidRPr="00C31727">
        <w:t>Agent</w:t>
      </w:r>
      <w:bookmarkEnd w:id="1"/>
      <w:r w:rsidR="00A34206">
        <w:t xml:space="preserve"> vs </w:t>
      </w:r>
      <w:r w:rsidR="00A34206" w:rsidRPr="00C31727">
        <w:t>Harvester</w:t>
      </w:r>
      <w:r w:rsidR="00A34206">
        <w:t xml:space="preserve"> </w:t>
      </w:r>
      <w:r w:rsidR="00A34206" w:rsidRPr="00C31727">
        <w:t>Coordinator</w:t>
      </w:r>
    </w:p>
    <w:p w14:paraId="7BE94B11" w14:textId="57A40379" w:rsidR="00A34206" w:rsidRDefault="00A34206" w:rsidP="00A34206">
      <w:pPr>
        <w:pStyle w:val="Heading3"/>
        <w:rPr>
          <w:lang w:val="en-GB"/>
        </w:rPr>
      </w:pPr>
      <w:r>
        <w:rPr>
          <w:lang w:val="en-GB"/>
        </w:rPr>
        <w:t>Contract – Net</w:t>
      </w:r>
    </w:p>
    <w:p w14:paraId="389CD195" w14:textId="7F1DE991" w:rsidR="00693B06" w:rsidRDefault="00693B06" w:rsidP="00A34206">
      <w:pPr>
        <w:rPr>
          <w:lang w:val="en-GB"/>
        </w:rPr>
      </w:pPr>
      <w:r>
        <w:rPr>
          <w:lang w:val="en-GB"/>
        </w:rPr>
        <w:t xml:space="preserve">Coordinator agent have a list of garbage that needs to be picked up that is why it is necessary to establish a communication between them. </w:t>
      </w:r>
      <w:r w:rsidR="00902794">
        <w:rPr>
          <w:lang w:val="en-GB"/>
        </w:rPr>
        <w:t>The coordinator agent</w:t>
      </w:r>
      <w:r>
        <w:rPr>
          <w:lang w:val="en-GB"/>
        </w:rPr>
        <w:t xml:space="preserve"> needs to know when </w:t>
      </w:r>
      <w:r w:rsidR="00902794">
        <w:rPr>
          <w:lang w:val="en-GB"/>
        </w:rPr>
        <w:t xml:space="preserve">was </w:t>
      </w:r>
      <w:r>
        <w:rPr>
          <w:lang w:val="en-GB"/>
        </w:rPr>
        <w:t xml:space="preserve">the garbage </w:t>
      </w:r>
      <w:r w:rsidR="00902794">
        <w:rPr>
          <w:lang w:val="en-GB"/>
        </w:rPr>
        <w:t xml:space="preserve">collected, because it needs to inform the </w:t>
      </w:r>
      <w:r w:rsidR="00645A7A">
        <w:rPr>
          <w:lang w:val="en-GB"/>
        </w:rPr>
        <w:t xml:space="preserve">system agent, so it </w:t>
      </w:r>
      <w:r w:rsidR="00902794">
        <w:rPr>
          <w:lang w:val="en-GB"/>
        </w:rPr>
        <w:t>update</w:t>
      </w:r>
      <w:r w:rsidR="00645A7A">
        <w:rPr>
          <w:lang w:val="en-GB"/>
        </w:rPr>
        <w:t>s</w:t>
      </w:r>
      <w:r w:rsidR="00902794">
        <w:rPr>
          <w:lang w:val="en-GB"/>
        </w:rPr>
        <w:t xml:space="preserve"> the information of the garbage in the map.</w:t>
      </w:r>
      <w:r w:rsidR="00290C2C">
        <w:rPr>
          <w:lang w:val="en-GB"/>
        </w:rPr>
        <w:t xml:space="preserve"> Contract net protocol gives you precisely this. Contract net has five steps; </w:t>
      </w:r>
      <w:r w:rsidR="005E2971">
        <w:rPr>
          <w:lang w:val="en-GB"/>
        </w:rPr>
        <w:t xml:space="preserve">the final step, expediting, consists </w:t>
      </w:r>
      <w:r w:rsidR="00BE0D7B">
        <w:rPr>
          <w:lang w:val="en-GB"/>
        </w:rPr>
        <w:t>of the contractor communicating the manager that the task has been done; in this case the harvester coordinator informs the coordinator agent that the garbage was collected.</w:t>
      </w:r>
    </w:p>
    <w:p w14:paraId="09D4FF2A" w14:textId="59D9818D" w:rsidR="00BE0D7B" w:rsidRDefault="00BE0D7B" w:rsidP="00BE0D7B">
      <w:pPr>
        <w:pStyle w:val="Heading2"/>
      </w:pPr>
      <w:r>
        <w:lastRenderedPageBreak/>
        <w:t xml:space="preserve">Harvester Coordinator vs </w:t>
      </w:r>
      <w:r w:rsidRPr="00C31727">
        <w:t>Harvester</w:t>
      </w:r>
      <w:r>
        <w:t xml:space="preserve"> Agent</w:t>
      </w:r>
    </w:p>
    <w:p w14:paraId="4B4D9CF0" w14:textId="77777777" w:rsidR="00BE0D7B" w:rsidRDefault="00BE0D7B" w:rsidP="00BE0D7B">
      <w:pPr>
        <w:pStyle w:val="Heading3"/>
        <w:rPr>
          <w:lang w:val="en-GB"/>
        </w:rPr>
      </w:pPr>
      <w:r>
        <w:rPr>
          <w:lang w:val="en-GB"/>
        </w:rPr>
        <w:t>Contract – Net</w:t>
      </w:r>
    </w:p>
    <w:p w14:paraId="39EC6625" w14:textId="4289D0E3" w:rsidR="00BE0D7B" w:rsidRPr="00BE0D7B" w:rsidRDefault="00BE0D7B" w:rsidP="00BE0D7B">
      <w:pPr>
        <w:rPr>
          <w:lang w:val="en-GB"/>
        </w:rPr>
      </w:pPr>
      <w:r>
        <w:rPr>
          <w:lang w:val="en-GB"/>
        </w:rPr>
        <w:t>The harvester coordinator once it knows the amount and kind of garbage to be collected, it starts a contract net protocol. The contract is divided by type of garbage; any agent can bid for the contract depending on the type of garbage it collects. The contract is won by the nearest agent to the garbage. The contract ends when the harvester informs the coordinator that the garbage has been collected successfully.</w:t>
      </w:r>
    </w:p>
    <w:p w14:paraId="4994A5BE" w14:textId="4A24C962" w:rsidR="00BE0D7B" w:rsidRDefault="00BE0D7B" w:rsidP="00BE0D7B">
      <w:pPr>
        <w:pStyle w:val="Heading2"/>
      </w:pPr>
      <w:r w:rsidRPr="00C31727">
        <w:t>Harvester</w:t>
      </w:r>
      <w:r>
        <w:t xml:space="preserve"> Agent vs </w:t>
      </w:r>
      <w:r w:rsidRPr="00C31727">
        <w:t>Harvester</w:t>
      </w:r>
      <w:r>
        <w:t xml:space="preserve"> Agent</w:t>
      </w:r>
    </w:p>
    <w:p w14:paraId="66A73806" w14:textId="2AC26FE3" w:rsidR="00BE0D7B" w:rsidRDefault="00646228" w:rsidP="00BE0D7B">
      <w:pPr>
        <w:pStyle w:val="Heading3"/>
        <w:rPr>
          <w:lang w:val="en-GB"/>
        </w:rPr>
      </w:pPr>
      <w:r>
        <w:rPr>
          <w:lang w:val="en-GB"/>
        </w:rPr>
        <w:t>Coalition</w:t>
      </w:r>
    </w:p>
    <w:p w14:paraId="7282FC40" w14:textId="0B37D1F4" w:rsidR="00AA068B" w:rsidRPr="00BE0D7B" w:rsidRDefault="00301DA6" w:rsidP="00AA068B">
      <w:pPr>
        <w:rPr>
          <w:lang w:val="en-GB"/>
        </w:rPr>
      </w:pPr>
      <w:r>
        <w:rPr>
          <w:lang w:val="en-GB"/>
        </w:rPr>
        <w:t xml:space="preserve">When a harvester has been assigned to a contract. </w:t>
      </w:r>
      <w:r w:rsidR="00AA068B">
        <w:rPr>
          <w:lang w:val="en-GB"/>
        </w:rPr>
        <w:t>In the case that the agent can perform the task, it forms a coalition of just one; if it cannot perform the task by itself then the agent forms a coalition depending on the amount of garbage it needs to collect. Once the task has been completed, the coalition ends.</w:t>
      </w:r>
      <w:r w:rsidR="00EF0E72">
        <w:rPr>
          <w:lang w:val="en-GB"/>
        </w:rPr>
        <w:t xml:space="preserve"> If an agent is in a </w:t>
      </w:r>
      <w:r w:rsidR="00F47BAE">
        <w:rPr>
          <w:lang w:val="en-GB"/>
        </w:rPr>
        <w:t>coalition,</w:t>
      </w:r>
      <w:r w:rsidR="00EF0E72">
        <w:rPr>
          <w:lang w:val="en-GB"/>
        </w:rPr>
        <w:t xml:space="preserve"> then it cannot bid for a contract.</w:t>
      </w:r>
    </w:p>
    <w:p w14:paraId="0E433D3E" w14:textId="77777777" w:rsidR="000A644D" w:rsidRDefault="000A644D" w:rsidP="000A644D">
      <w:pPr>
        <w:pStyle w:val="Heading2"/>
      </w:pPr>
      <w:bookmarkStart w:id="3" w:name="_Toc468803563"/>
      <w:bookmarkEnd w:id="2"/>
      <w:r w:rsidRPr="007059BE">
        <w:t>System Agent</w:t>
      </w:r>
      <w:bookmarkEnd w:id="3"/>
      <w:r>
        <w:t xml:space="preserve"> </w:t>
      </w:r>
    </w:p>
    <w:p w14:paraId="4491395B" w14:textId="77777777" w:rsidR="000A644D" w:rsidRPr="00DD5D7D" w:rsidRDefault="000A644D" w:rsidP="000A644D">
      <w:pPr>
        <w:rPr>
          <w:lang w:val="en-GB"/>
        </w:rPr>
      </w:pPr>
      <w:proofErr w:type="spellStart"/>
      <w:r>
        <w:rPr>
          <w:lang w:val="en-GB"/>
        </w:rPr>
        <w:t>Coord</w:t>
      </w:r>
      <w:proofErr w:type="spellEnd"/>
      <w:r>
        <w:rPr>
          <w:lang w:val="en-GB"/>
        </w:rPr>
        <w:t xml:space="preserve"> agent FIPA-ACL message inform</w:t>
      </w:r>
    </w:p>
    <w:p w14:paraId="12523CFD" w14:textId="77777777" w:rsidR="000A644D" w:rsidRPr="00AC7343" w:rsidRDefault="000A644D" w:rsidP="000A644D">
      <w:pPr>
        <w:pStyle w:val="ListParagraph"/>
        <w:numPr>
          <w:ilvl w:val="0"/>
          <w:numId w:val="3"/>
        </w:numPr>
        <w:rPr>
          <w:lang w:val="en-GB"/>
        </w:rPr>
      </w:pPr>
      <w:r>
        <w:rPr>
          <w:lang w:val="en-GB"/>
        </w:rPr>
        <w:t xml:space="preserve">Reactive: the system agent reacts to the message from the coordinator agent to know when to start a new simulation. </w:t>
      </w:r>
    </w:p>
    <w:p w14:paraId="3FF1B2A7" w14:textId="3974432D" w:rsidR="00A34206" w:rsidRPr="00A34206" w:rsidRDefault="000A644D" w:rsidP="000A644D">
      <w:pPr>
        <w:pStyle w:val="Heading2"/>
      </w:pPr>
      <w:r w:rsidRPr="00C31727">
        <w:t>Coordinator</w:t>
      </w:r>
      <w:r>
        <w:t xml:space="preserve"> </w:t>
      </w:r>
      <w:r w:rsidRPr="00C31727">
        <w:t>Agent</w:t>
      </w:r>
    </w:p>
    <w:p w14:paraId="3984C7B0" w14:textId="1A68E535" w:rsidR="00DD5D7D" w:rsidRDefault="00DD5D7D" w:rsidP="00DD5D7D">
      <w:pPr>
        <w:rPr>
          <w:lang w:val="en-GB"/>
        </w:rPr>
      </w:pPr>
      <w:r>
        <w:rPr>
          <w:lang w:val="en-GB"/>
        </w:rPr>
        <w:t>System agent FIPA-ACL message inform</w:t>
      </w:r>
    </w:p>
    <w:p w14:paraId="56B47345" w14:textId="195A2D1B" w:rsidR="00DD5D7D" w:rsidRDefault="00DD5D7D" w:rsidP="00DD5D7D">
      <w:pPr>
        <w:rPr>
          <w:lang w:val="en-GB"/>
        </w:rPr>
      </w:pPr>
      <w:r>
        <w:rPr>
          <w:lang w:val="en-GB"/>
        </w:rPr>
        <w:t xml:space="preserve">Harvester </w:t>
      </w:r>
      <w:proofErr w:type="spellStart"/>
      <w:r>
        <w:rPr>
          <w:lang w:val="en-GB"/>
        </w:rPr>
        <w:t>coord</w:t>
      </w:r>
      <w:proofErr w:type="spellEnd"/>
      <w:r>
        <w:rPr>
          <w:lang w:val="en-GB"/>
        </w:rPr>
        <w:t xml:space="preserve"> agent FIPA-ACL message inform</w:t>
      </w:r>
    </w:p>
    <w:p w14:paraId="566EC228" w14:textId="38410AEF" w:rsidR="00DD5D7D" w:rsidRDefault="00DD5D7D" w:rsidP="00DD5D7D">
      <w:pPr>
        <w:rPr>
          <w:lang w:val="en-GB"/>
        </w:rPr>
      </w:pPr>
      <w:r>
        <w:rPr>
          <w:lang w:val="en-GB"/>
        </w:rPr>
        <w:t xml:space="preserve">Scout </w:t>
      </w:r>
      <w:proofErr w:type="spellStart"/>
      <w:r>
        <w:rPr>
          <w:lang w:val="en-GB"/>
        </w:rPr>
        <w:t>coord</w:t>
      </w:r>
      <w:proofErr w:type="spellEnd"/>
      <w:r>
        <w:rPr>
          <w:lang w:val="en-GB"/>
        </w:rPr>
        <w:t xml:space="preserve"> agent FIPA-ACL message inform</w:t>
      </w:r>
    </w:p>
    <w:p w14:paraId="20EE9846" w14:textId="77777777" w:rsidR="00DF66C7" w:rsidRPr="00AC7343" w:rsidRDefault="001C0E7D" w:rsidP="00DF66C7">
      <w:pPr>
        <w:pStyle w:val="ListParagraph"/>
        <w:numPr>
          <w:ilvl w:val="0"/>
          <w:numId w:val="3"/>
        </w:numPr>
        <w:rPr>
          <w:lang w:val="en-GB"/>
        </w:rPr>
      </w:pPr>
      <w:r>
        <w:rPr>
          <w:lang w:val="en-GB"/>
        </w:rPr>
        <w:t>Reactive</w:t>
      </w:r>
      <w:r w:rsidR="00DF66C7">
        <w:rPr>
          <w:lang w:val="en-GB"/>
        </w:rPr>
        <w:t>:</w:t>
      </w:r>
      <w:r>
        <w:rPr>
          <w:lang w:val="en-GB"/>
        </w:rPr>
        <w:t xml:space="preserve"> this agent only reacts to two things. The first one is to transfer information from both the scout and harvester coordinator. The second one is to tell the system agent when the task has been completed.</w:t>
      </w:r>
      <w:r w:rsidR="00DF66C7">
        <w:rPr>
          <w:lang w:val="en-GB"/>
        </w:rPr>
        <w:t xml:space="preserve"> </w:t>
      </w:r>
    </w:p>
    <w:p w14:paraId="7C546F59" w14:textId="77777777" w:rsidR="00DF66C7" w:rsidRDefault="00DF66C7" w:rsidP="00DF66C7">
      <w:pPr>
        <w:pStyle w:val="Heading2"/>
      </w:pPr>
      <w:bookmarkStart w:id="4" w:name="_Toc468803565"/>
      <w:r w:rsidRPr="00C31727">
        <w:t>Scout</w:t>
      </w:r>
      <w:r>
        <w:t xml:space="preserve"> </w:t>
      </w:r>
      <w:r w:rsidRPr="00C31727">
        <w:t>Coordinator</w:t>
      </w:r>
      <w:bookmarkEnd w:id="4"/>
    </w:p>
    <w:p w14:paraId="2CE990F9" w14:textId="5EB2BF9E" w:rsidR="00174ADC" w:rsidRDefault="006D3571" w:rsidP="00174ADC">
      <w:pPr>
        <w:rPr>
          <w:lang w:val="en-GB"/>
        </w:rPr>
      </w:pPr>
      <w:r>
        <w:rPr>
          <w:lang w:val="en-GB"/>
        </w:rPr>
        <w:t>Con Scout Contract-Net</w:t>
      </w:r>
    </w:p>
    <w:p w14:paraId="3381307D" w14:textId="6F05DDAA" w:rsidR="00DD5D7D" w:rsidRPr="00174ADC" w:rsidRDefault="00DD5D7D" w:rsidP="00174ADC">
      <w:pPr>
        <w:rPr>
          <w:lang w:val="en-GB"/>
        </w:rPr>
      </w:pPr>
      <w:r>
        <w:rPr>
          <w:lang w:val="en-GB"/>
        </w:rPr>
        <w:t xml:space="preserve">Con </w:t>
      </w:r>
      <w:proofErr w:type="spellStart"/>
      <w:r>
        <w:rPr>
          <w:lang w:val="en-GB"/>
        </w:rPr>
        <w:t>coordinat</w:t>
      </w:r>
      <w:proofErr w:type="spellEnd"/>
      <w:r>
        <w:rPr>
          <w:lang w:val="en-GB"/>
        </w:rPr>
        <w:t xml:space="preserve"> agent FIPA-ACL message inform</w:t>
      </w:r>
    </w:p>
    <w:p w14:paraId="4E4092D5" w14:textId="77777777" w:rsidR="00DF66C7" w:rsidRPr="00AC7343" w:rsidRDefault="00DF66C7" w:rsidP="00DF66C7">
      <w:pPr>
        <w:pStyle w:val="ListParagraph"/>
        <w:numPr>
          <w:ilvl w:val="0"/>
          <w:numId w:val="3"/>
        </w:numPr>
        <w:rPr>
          <w:lang w:val="en-GB"/>
        </w:rPr>
      </w:pPr>
      <w:r>
        <w:rPr>
          <w:lang w:val="en-GB"/>
        </w:rPr>
        <w:t>Hybrid:</w:t>
      </w:r>
      <w:r w:rsidR="001C0E7D">
        <w:rPr>
          <w:lang w:val="en-GB"/>
        </w:rPr>
        <w:t xml:space="preserve"> this coordinator focuses on long-term planning of finding the garbage but also </w:t>
      </w:r>
      <w:proofErr w:type="gramStart"/>
      <w:r w:rsidR="001C0E7D">
        <w:rPr>
          <w:lang w:val="en-GB"/>
        </w:rPr>
        <w:t>has to</w:t>
      </w:r>
      <w:proofErr w:type="gramEnd"/>
      <w:r w:rsidR="001C0E7D">
        <w:rPr>
          <w:lang w:val="en-GB"/>
        </w:rPr>
        <w:t xml:space="preserve"> react for fast reactions in case there is garbage discovered.</w:t>
      </w:r>
    </w:p>
    <w:p w14:paraId="1E4DC5A1" w14:textId="77777777" w:rsidR="00DF66C7" w:rsidRDefault="00DF66C7" w:rsidP="00DF66C7">
      <w:pPr>
        <w:pStyle w:val="Heading2"/>
      </w:pPr>
      <w:bookmarkStart w:id="5" w:name="_Toc468803566"/>
      <w:r w:rsidRPr="00C31727">
        <w:t>Harvester</w:t>
      </w:r>
      <w:r>
        <w:t xml:space="preserve"> </w:t>
      </w:r>
      <w:r w:rsidRPr="00C31727">
        <w:t>Coordinator</w:t>
      </w:r>
      <w:bookmarkEnd w:id="5"/>
    </w:p>
    <w:p w14:paraId="10DCD7B3" w14:textId="467BA541" w:rsidR="00C60309" w:rsidRDefault="00C60309" w:rsidP="00C60309">
      <w:pPr>
        <w:rPr>
          <w:lang w:val="en-GB"/>
        </w:rPr>
      </w:pPr>
      <w:r>
        <w:rPr>
          <w:lang w:val="en-GB"/>
        </w:rPr>
        <w:t xml:space="preserve">Con </w:t>
      </w:r>
      <w:r w:rsidR="00B252F2">
        <w:rPr>
          <w:lang w:val="en-GB"/>
        </w:rPr>
        <w:t>harvester FIPA-ACL message inform-broadcast</w:t>
      </w:r>
    </w:p>
    <w:p w14:paraId="0CC91873" w14:textId="51D7FA15" w:rsidR="00DD5D7D" w:rsidRPr="00F76884" w:rsidRDefault="00DD5D7D" w:rsidP="00C60309">
      <w:pPr>
        <w:rPr>
          <w:lang w:val="en-GB"/>
        </w:rPr>
      </w:pPr>
      <w:r>
        <w:rPr>
          <w:lang w:val="en-GB"/>
        </w:rPr>
        <w:t xml:space="preserve">Con </w:t>
      </w:r>
      <w:proofErr w:type="spellStart"/>
      <w:r>
        <w:rPr>
          <w:lang w:val="en-GB"/>
        </w:rPr>
        <w:t>coordinat</w:t>
      </w:r>
      <w:proofErr w:type="spellEnd"/>
      <w:r>
        <w:rPr>
          <w:lang w:val="en-GB"/>
        </w:rPr>
        <w:t xml:space="preserve"> agent FIPA-ACL message inform</w:t>
      </w:r>
    </w:p>
    <w:p w14:paraId="738D5AAF" w14:textId="77777777" w:rsidR="00C60309" w:rsidRPr="00C60309" w:rsidRDefault="00C60309" w:rsidP="00C60309">
      <w:pPr>
        <w:rPr>
          <w:lang w:val="en-GB"/>
        </w:rPr>
      </w:pPr>
    </w:p>
    <w:p w14:paraId="28A37992" w14:textId="77777777" w:rsidR="001C0E7D" w:rsidRPr="00AC7343" w:rsidRDefault="001C0E7D" w:rsidP="001C0E7D">
      <w:pPr>
        <w:pStyle w:val="ListParagraph"/>
        <w:numPr>
          <w:ilvl w:val="0"/>
          <w:numId w:val="3"/>
        </w:numPr>
        <w:rPr>
          <w:lang w:val="en-GB"/>
        </w:rPr>
      </w:pPr>
      <w:r>
        <w:rPr>
          <w:lang w:val="en-GB"/>
        </w:rPr>
        <w:t xml:space="preserve">Hybrid: this coordinator focuses on long-term planning of recollecting the garbage but also </w:t>
      </w:r>
      <w:proofErr w:type="gramStart"/>
      <w:r>
        <w:rPr>
          <w:lang w:val="en-GB"/>
        </w:rPr>
        <w:t>has to</w:t>
      </w:r>
      <w:proofErr w:type="gramEnd"/>
      <w:r>
        <w:rPr>
          <w:lang w:val="en-GB"/>
        </w:rPr>
        <w:t xml:space="preserve"> react for fast reactions in case there is garbage discovered.</w:t>
      </w:r>
    </w:p>
    <w:p w14:paraId="227BA5D7" w14:textId="77777777" w:rsidR="00DF66C7" w:rsidRDefault="00DF66C7" w:rsidP="00DF66C7">
      <w:pPr>
        <w:pStyle w:val="Heading2"/>
      </w:pPr>
      <w:bookmarkStart w:id="6" w:name="_Toc468803567"/>
      <w:r w:rsidRPr="00C31727">
        <w:lastRenderedPageBreak/>
        <w:t>Scouts</w:t>
      </w:r>
      <w:bookmarkEnd w:id="6"/>
    </w:p>
    <w:p w14:paraId="1D9CACC3" w14:textId="23948C0F" w:rsidR="00F76884" w:rsidRDefault="00F76884" w:rsidP="00F76884">
      <w:pPr>
        <w:rPr>
          <w:lang w:val="en-GB"/>
        </w:rPr>
      </w:pPr>
      <w:r>
        <w:rPr>
          <w:lang w:val="en-GB"/>
        </w:rPr>
        <w:t>Con scout coordinator</w:t>
      </w:r>
      <w:r w:rsidR="009470E5">
        <w:rPr>
          <w:lang w:val="en-GB"/>
        </w:rPr>
        <w:t xml:space="preserve"> FIPA-ACL message </w:t>
      </w:r>
      <w:r w:rsidR="00C60E44">
        <w:rPr>
          <w:lang w:val="en-GB"/>
        </w:rPr>
        <w:t>inform</w:t>
      </w:r>
    </w:p>
    <w:p w14:paraId="6F5CC9B4" w14:textId="76B947F0" w:rsidR="001B658F" w:rsidRPr="00F76884" w:rsidRDefault="001B658F" w:rsidP="00F76884">
      <w:pPr>
        <w:rPr>
          <w:lang w:val="en-GB"/>
        </w:rPr>
      </w:pPr>
      <w:r>
        <w:rPr>
          <w:lang w:val="en-GB"/>
        </w:rPr>
        <w:t xml:space="preserve">Entre </w:t>
      </w:r>
      <w:proofErr w:type="spellStart"/>
      <w:r>
        <w:rPr>
          <w:lang w:val="en-GB"/>
        </w:rPr>
        <w:t>gente</w:t>
      </w:r>
      <w:proofErr w:type="spellEnd"/>
      <w:r>
        <w:rPr>
          <w:lang w:val="en-GB"/>
        </w:rPr>
        <w:t xml:space="preserve"> Emergent.</w:t>
      </w:r>
    </w:p>
    <w:p w14:paraId="7C95EDBD" w14:textId="77777777" w:rsidR="00DF66C7" w:rsidRDefault="00DF66C7" w:rsidP="00DF66C7">
      <w:pPr>
        <w:pStyle w:val="ListParagraph"/>
        <w:numPr>
          <w:ilvl w:val="0"/>
          <w:numId w:val="3"/>
        </w:numPr>
        <w:rPr>
          <w:lang w:val="en-GB"/>
        </w:rPr>
      </w:pPr>
      <w:r>
        <w:rPr>
          <w:lang w:val="en-GB"/>
        </w:rPr>
        <w:t>Reactive:</w:t>
      </w:r>
      <w:r w:rsidR="001C0E7D">
        <w:rPr>
          <w:lang w:val="en-GB"/>
        </w:rPr>
        <w:t xml:space="preserve"> they </w:t>
      </w:r>
      <w:proofErr w:type="gramStart"/>
      <w:r w:rsidR="001C0E7D">
        <w:rPr>
          <w:lang w:val="en-GB"/>
        </w:rPr>
        <w:t>have to</w:t>
      </w:r>
      <w:proofErr w:type="gramEnd"/>
      <w:r w:rsidR="001C0E7D">
        <w:rPr>
          <w:lang w:val="en-GB"/>
        </w:rPr>
        <w:t xml:space="preserve"> react fast to changes detected such as discovering new garbage.</w:t>
      </w:r>
    </w:p>
    <w:p w14:paraId="1ECE5430" w14:textId="77777777" w:rsidR="00DF66C7" w:rsidRDefault="00DF66C7" w:rsidP="00DF66C7">
      <w:pPr>
        <w:pStyle w:val="Heading2"/>
      </w:pPr>
      <w:bookmarkStart w:id="7" w:name="_Toc468803568"/>
      <w:r w:rsidRPr="00C31727">
        <w:t>Harvesters</w:t>
      </w:r>
      <w:bookmarkEnd w:id="7"/>
    </w:p>
    <w:p w14:paraId="6921940A" w14:textId="7CF9D88B" w:rsidR="00F76884" w:rsidRDefault="00F543BD" w:rsidP="00F76884">
      <w:pPr>
        <w:rPr>
          <w:lang w:val="en-GB"/>
        </w:rPr>
      </w:pPr>
      <w:r>
        <w:rPr>
          <w:lang w:val="en-GB"/>
        </w:rPr>
        <w:t>Themselves</w:t>
      </w:r>
      <w:r w:rsidR="00F76884">
        <w:rPr>
          <w:lang w:val="en-GB"/>
        </w:rPr>
        <w:t xml:space="preserve"> coalition</w:t>
      </w:r>
    </w:p>
    <w:p w14:paraId="3AE922B3" w14:textId="16E0FFDF" w:rsidR="001B658F" w:rsidRPr="00F76884" w:rsidRDefault="001B658F" w:rsidP="00F76884">
      <w:pPr>
        <w:rPr>
          <w:lang w:val="en-GB"/>
        </w:rPr>
      </w:pPr>
      <w:r>
        <w:rPr>
          <w:lang w:val="en-GB"/>
        </w:rPr>
        <w:t xml:space="preserve">Entre </w:t>
      </w:r>
      <w:proofErr w:type="spellStart"/>
      <w:r>
        <w:rPr>
          <w:lang w:val="en-GB"/>
        </w:rPr>
        <w:t>gente</w:t>
      </w:r>
      <w:proofErr w:type="spellEnd"/>
      <w:r>
        <w:rPr>
          <w:lang w:val="en-GB"/>
        </w:rPr>
        <w:t xml:space="preserve"> Emergent.</w:t>
      </w:r>
    </w:p>
    <w:p w14:paraId="6C8077E6" w14:textId="77777777" w:rsidR="00DF66C7" w:rsidRPr="001C0E7D" w:rsidRDefault="00DF66C7" w:rsidP="001C0E7D">
      <w:pPr>
        <w:pStyle w:val="ListParagraph"/>
        <w:numPr>
          <w:ilvl w:val="0"/>
          <w:numId w:val="3"/>
        </w:numPr>
        <w:rPr>
          <w:lang w:val="en-GB"/>
        </w:rPr>
      </w:pPr>
      <w:r>
        <w:rPr>
          <w:lang w:val="en-GB"/>
        </w:rPr>
        <w:t>Reactive:</w:t>
      </w:r>
      <w:r w:rsidR="001C0E7D" w:rsidRPr="001C0E7D">
        <w:rPr>
          <w:lang w:val="en-GB"/>
        </w:rPr>
        <w:t xml:space="preserve"> </w:t>
      </w:r>
      <w:r w:rsidR="001C0E7D">
        <w:rPr>
          <w:lang w:val="en-GB"/>
        </w:rPr>
        <w:t xml:space="preserve">they </w:t>
      </w:r>
      <w:proofErr w:type="gramStart"/>
      <w:r w:rsidR="001C0E7D">
        <w:rPr>
          <w:lang w:val="en-GB"/>
        </w:rPr>
        <w:t>have to</w:t>
      </w:r>
      <w:proofErr w:type="gramEnd"/>
      <w:r w:rsidR="001C0E7D">
        <w:rPr>
          <w:lang w:val="en-GB"/>
        </w:rPr>
        <w:t xml:space="preserve"> react fast to changes detected such as picking up garbage.</w:t>
      </w:r>
    </w:p>
    <w:p w14:paraId="178490D1" w14:textId="77777777" w:rsidR="00C31727" w:rsidRPr="00C31727" w:rsidRDefault="00DF66C7" w:rsidP="00096715">
      <w:pPr>
        <w:jc w:val="left"/>
        <w:rPr>
          <w:lang w:val="en-GB"/>
        </w:rPr>
      </w:pPr>
      <w:r>
        <w:rPr>
          <w:lang w:val="en-GB"/>
        </w:rPr>
        <w:br w:type="page"/>
      </w:r>
    </w:p>
    <w:p w14:paraId="53B468E2" w14:textId="77777777" w:rsidR="004E5600" w:rsidRPr="00C31727" w:rsidRDefault="004E5600" w:rsidP="004E5600">
      <w:pPr>
        <w:rPr>
          <w:lang w:val="en-GB"/>
        </w:rPr>
      </w:pPr>
      <w:r w:rsidRPr="00C31727">
        <w:rPr>
          <w:lang w:val="en-GB"/>
        </w:rPr>
        <w:lastRenderedPageBreak/>
        <w:t>Bibliography:</w:t>
      </w:r>
    </w:p>
    <w:p w14:paraId="4B288077" w14:textId="77777777" w:rsidR="004E5600" w:rsidRPr="00C31727" w:rsidRDefault="004E5600" w:rsidP="004E5600">
      <w:pPr>
        <w:rPr>
          <w:lang w:val="en-GB"/>
        </w:rPr>
      </w:pPr>
      <w:r w:rsidRPr="00C31727">
        <w:rPr>
          <w:lang w:val="en-GB"/>
        </w:rPr>
        <w:t>https://en.wikibooks.org/w/index.php?title=Artificial_Intelligence/AI_Agents_and_their_Environments&amp;oldid=3034421&amp;diff=cur&amp;diffonly=0</w:t>
      </w:r>
    </w:p>
    <w:p w14:paraId="6BD53151" w14:textId="77777777" w:rsidR="004E5600" w:rsidRPr="00C31727" w:rsidRDefault="004E5600" w:rsidP="004E5600">
      <w:pPr>
        <w:rPr>
          <w:lang w:val="en-GB"/>
        </w:rPr>
      </w:pPr>
      <w:r w:rsidRPr="00C31727">
        <w:rPr>
          <w:lang w:val="en-GB"/>
        </w:rPr>
        <w:t xml:space="preserve">Russell and </w:t>
      </w:r>
      <w:proofErr w:type="spellStart"/>
      <w:r w:rsidRPr="00C31727">
        <w:rPr>
          <w:lang w:val="en-GB"/>
        </w:rPr>
        <w:t>Norvig</w:t>
      </w:r>
      <w:proofErr w:type="spellEnd"/>
      <w:r w:rsidRPr="00C31727">
        <w:rPr>
          <w:lang w:val="en-GB"/>
        </w:rPr>
        <w:t xml:space="preserve"> (2009)</w:t>
      </w:r>
    </w:p>
    <w:p w14:paraId="6CD1D354" w14:textId="77777777" w:rsidR="004E5600" w:rsidRPr="00C31727" w:rsidRDefault="004E5600" w:rsidP="004E5600">
      <w:pPr>
        <w:rPr>
          <w:lang w:val="en-GB"/>
        </w:rPr>
      </w:pPr>
      <w:r w:rsidRPr="00C31727">
        <w:rPr>
          <w:lang w:val="en-GB"/>
        </w:rPr>
        <w:t xml:space="preserve">Russell, S. &amp; </w:t>
      </w:r>
      <w:proofErr w:type="spellStart"/>
      <w:r w:rsidRPr="00C31727">
        <w:rPr>
          <w:lang w:val="en-GB"/>
        </w:rPr>
        <w:t>Norvig</w:t>
      </w:r>
      <w:proofErr w:type="spellEnd"/>
      <w:r w:rsidRPr="00C31727">
        <w:rPr>
          <w:lang w:val="en-GB"/>
        </w:rPr>
        <w:t>, S. (2009). Artificial Intelligence: A Modern Approach. Third Edition. Prentice Hall.</w:t>
      </w:r>
    </w:p>
    <w:sectPr w:rsidR="004E5600" w:rsidRPr="00C31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77032" w14:textId="77777777" w:rsidR="005E124F" w:rsidRDefault="005E124F" w:rsidP="00613B20">
      <w:pPr>
        <w:spacing w:after="0" w:line="240" w:lineRule="auto"/>
      </w:pPr>
      <w:r>
        <w:separator/>
      </w:r>
    </w:p>
  </w:endnote>
  <w:endnote w:type="continuationSeparator" w:id="0">
    <w:p w14:paraId="483E4DD1" w14:textId="77777777" w:rsidR="005E124F" w:rsidRDefault="005E124F" w:rsidP="00613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A0003" w14:textId="77777777" w:rsidR="005E124F" w:rsidRDefault="005E124F" w:rsidP="00613B20">
      <w:pPr>
        <w:spacing w:after="0" w:line="240" w:lineRule="auto"/>
      </w:pPr>
      <w:r>
        <w:separator/>
      </w:r>
    </w:p>
  </w:footnote>
  <w:footnote w:type="continuationSeparator" w:id="0">
    <w:p w14:paraId="15BE12DA" w14:textId="77777777" w:rsidR="005E124F" w:rsidRDefault="005E124F" w:rsidP="00613B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C7E1A"/>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B46E5"/>
    <w:multiLevelType w:val="multilevel"/>
    <w:tmpl w:val="EC9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37CC2"/>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B8"/>
    <w:rsid w:val="00096715"/>
    <w:rsid w:val="000A11AE"/>
    <w:rsid w:val="000A644D"/>
    <w:rsid w:val="00122126"/>
    <w:rsid w:val="00136858"/>
    <w:rsid w:val="001643F2"/>
    <w:rsid w:val="00174ADC"/>
    <w:rsid w:val="001B658F"/>
    <w:rsid w:val="001C0E7D"/>
    <w:rsid w:val="001C6848"/>
    <w:rsid w:val="00290C2C"/>
    <w:rsid w:val="002C7774"/>
    <w:rsid w:val="00301DA6"/>
    <w:rsid w:val="00347150"/>
    <w:rsid w:val="00355C97"/>
    <w:rsid w:val="003D6323"/>
    <w:rsid w:val="00482AB2"/>
    <w:rsid w:val="004A35FB"/>
    <w:rsid w:val="004E5600"/>
    <w:rsid w:val="005637B3"/>
    <w:rsid w:val="005E124F"/>
    <w:rsid w:val="005E2971"/>
    <w:rsid w:val="00613B20"/>
    <w:rsid w:val="00645A7A"/>
    <w:rsid w:val="00646228"/>
    <w:rsid w:val="00693B06"/>
    <w:rsid w:val="006D236D"/>
    <w:rsid w:val="006D3571"/>
    <w:rsid w:val="006F5600"/>
    <w:rsid w:val="007059BE"/>
    <w:rsid w:val="00770BA3"/>
    <w:rsid w:val="007B6B69"/>
    <w:rsid w:val="007C4F58"/>
    <w:rsid w:val="008124B8"/>
    <w:rsid w:val="0085487D"/>
    <w:rsid w:val="00902794"/>
    <w:rsid w:val="009470E5"/>
    <w:rsid w:val="009E6B59"/>
    <w:rsid w:val="009F14DB"/>
    <w:rsid w:val="009F1F33"/>
    <w:rsid w:val="00A34206"/>
    <w:rsid w:val="00AA068B"/>
    <w:rsid w:val="00AC7343"/>
    <w:rsid w:val="00B252F2"/>
    <w:rsid w:val="00BD6EDA"/>
    <w:rsid w:val="00BE0D7B"/>
    <w:rsid w:val="00C131F4"/>
    <w:rsid w:val="00C31727"/>
    <w:rsid w:val="00C60309"/>
    <w:rsid w:val="00C60E44"/>
    <w:rsid w:val="00C7245A"/>
    <w:rsid w:val="00C9447A"/>
    <w:rsid w:val="00CD4042"/>
    <w:rsid w:val="00D24058"/>
    <w:rsid w:val="00D67998"/>
    <w:rsid w:val="00DC7DB9"/>
    <w:rsid w:val="00DD5D7D"/>
    <w:rsid w:val="00DE279D"/>
    <w:rsid w:val="00DF66C7"/>
    <w:rsid w:val="00DF6727"/>
    <w:rsid w:val="00E4248C"/>
    <w:rsid w:val="00E51828"/>
    <w:rsid w:val="00E66B69"/>
    <w:rsid w:val="00EB1644"/>
    <w:rsid w:val="00EF0E72"/>
    <w:rsid w:val="00F0486A"/>
    <w:rsid w:val="00F47BAE"/>
    <w:rsid w:val="00F543BD"/>
    <w:rsid w:val="00F76884"/>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C12C"/>
  <w15:chartTrackingRefBased/>
  <w15:docId w15:val="{0BCD03D4-4967-4B36-BC76-1994C11D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B20"/>
    <w:pPr>
      <w:jc w:val="both"/>
    </w:pPr>
  </w:style>
  <w:style w:type="paragraph" w:styleId="Heading1">
    <w:name w:val="heading 1"/>
    <w:basedOn w:val="Normal"/>
    <w:next w:val="Normal"/>
    <w:link w:val="Heading1Char"/>
    <w:uiPriority w:val="9"/>
    <w:qFormat/>
    <w:rsid w:val="007059BE"/>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7059BE"/>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7059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4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1Char">
    <w:name w:val="Heading 1 Char"/>
    <w:basedOn w:val="DefaultParagraphFont"/>
    <w:link w:val="Heading1"/>
    <w:uiPriority w:val="9"/>
    <w:rsid w:val="007059BE"/>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059BE"/>
    <w:rPr>
      <w:rFonts w:asciiTheme="majorHAnsi" w:eastAsiaTheme="majorEastAsia" w:hAnsiTheme="majorHAnsi" w:cstheme="majorBidi"/>
      <w:color w:val="2E74B5" w:themeColor="accent1" w:themeShade="BF"/>
      <w:sz w:val="26"/>
      <w:szCs w:val="26"/>
      <w:lang w:val="en-GB"/>
    </w:rPr>
  </w:style>
  <w:style w:type="paragraph" w:styleId="FootnoteText">
    <w:name w:val="footnote text"/>
    <w:basedOn w:val="Normal"/>
    <w:link w:val="FootnoteTextChar"/>
    <w:uiPriority w:val="99"/>
    <w:semiHidden/>
    <w:unhideWhenUsed/>
    <w:rsid w:val="00613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3B20"/>
    <w:rPr>
      <w:sz w:val="20"/>
      <w:szCs w:val="20"/>
    </w:rPr>
  </w:style>
  <w:style w:type="character" w:styleId="FootnoteReference">
    <w:name w:val="footnote reference"/>
    <w:basedOn w:val="DefaultParagraphFont"/>
    <w:uiPriority w:val="99"/>
    <w:semiHidden/>
    <w:unhideWhenUsed/>
    <w:rsid w:val="00613B20"/>
    <w:rPr>
      <w:vertAlign w:val="superscript"/>
    </w:rPr>
  </w:style>
  <w:style w:type="character" w:customStyle="1" w:styleId="apple-converted-space">
    <w:name w:val="apple-converted-space"/>
    <w:basedOn w:val="DefaultParagraphFont"/>
    <w:rsid w:val="00C31727"/>
  </w:style>
  <w:style w:type="paragraph" w:styleId="ListParagraph">
    <w:name w:val="List Paragraph"/>
    <w:basedOn w:val="Normal"/>
    <w:uiPriority w:val="34"/>
    <w:qFormat/>
    <w:rsid w:val="00AC7343"/>
    <w:pPr>
      <w:ind w:left="720"/>
      <w:contextualSpacing/>
    </w:pPr>
  </w:style>
  <w:style w:type="character" w:customStyle="1" w:styleId="Heading3Char">
    <w:name w:val="Heading 3 Char"/>
    <w:basedOn w:val="DefaultParagraphFont"/>
    <w:link w:val="Heading3"/>
    <w:uiPriority w:val="9"/>
    <w:rsid w:val="007059B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05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C131F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C9447A"/>
    <w:pPr>
      <w:spacing w:before="480" w:line="276" w:lineRule="auto"/>
      <w:jc w:val="left"/>
      <w:outlineLvl w:val="9"/>
    </w:pPr>
    <w:rPr>
      <w:b/>
      <w:bCs/>
      <w:sz w:val="28"/>
      <w:szCs w:val="28"/>
      <w:lang w:val="en-US"/>
    </w:rPr>
  </w:style>
  <w:style w:type="paragraph" w:styleId="TOC1">
    <w:name w:val="toc 1"/>
    <w:basedOn w:val="Normal"/>
    <w:next w:val="Normal"/>
    <w:autoRedefine/>
    <w:uiPriority w:val="39"/>
    <w:unhideWhenUsed/>
    <w:rsid w:val="00C9447A"/>
    <w:pPr>
      <w:spacing w:before="120" w:after="0"/>
      <w:jc w:val="left"/>
    </w:pPr>
    <w:rPr>
      <w:b/>
      <w:bCs/>
      <w:sz w:val="24"/>
      <w:szCs w:val="24"/>
    </w:rPr>
  </w:style>
  <w:style w:type="paragraph" w:styleId="TOC2">
    <w:name w:val="toc 2"/>
    <w:basedOn w:val="Normal"/>
    <w:next w:val="Normal"/>
    <w:autoRedefine/>
    <w:uiPriority w:val="39"/>
    <w:unhideWhenUsed/>
    <w:rsid w:val="00C9447A"/>
    <w:pPr>
      <w:spacing w:after="0"/>
      <w:ind w:left="220"/>
      <w:jc w:val="left"/>
    </w:pPr>
    <w:rPr>
      <w:b/>
      <w:bCs/>
    </w:rPr>
  </w:style>
  <w:style w:type="character" w:styleId="Hyperlink">
    <w:name w:val="Hyperlink"/>
    <w:basedOn w:val="DefaultParagraphFont"/>
    <w:uiPriority w:val="99"/>
    <w:unhideWhenUsed/>
    <w:rsid w:val="00C9447A"/>
    <w:rPr>
      <w:color w:val="0563C1" w:themeColor="hyperlink"/>
      <w:u w:val="single"/>
    </w:rPr>
  </w:style>
  <w:style w:type="paragraph" w:styleId="TOC3">
    <w:name w:val="toc 3"/>
    <w:basedOn w:val="Normal"/>
    <w:next w:val="Normal"/>
    <w:autoRedefine/>
    <w:uiPriority w:val="39"/>
    <w:semiHidden/>
    <w:unhideWhenUsed/>
    <w:rsid w:val="00C9447A"/>
    <w:pPr>
      <w:spacing w:after="0"/>
      <w:ind w:left="440"/>
      <w:jc w:val="left"/>
    </w:pPr>
  </w:style>
  <w:style w:type="paragraph" w:styleId="TOC4">
    <w:name w:val="toc 4"/>
    <w:basedOn w:val="Normal"/>
    <w:next w:val="Normal"/>
    <w:autoRedefine/>
    <w:uiPriority w:val="39"/>
    <w:semiHidden/>
    <w:unhideWhenUsed/>
    <w:rsid w:val="00C9447A"/>
    <w:pPr>
      <w:spacing w:after="0"/>
      <w:ind w:left="660"/>
      <w:jc w:val="left"/>
    </w:pPr>
    <w:rPr>
      <w:sz w:val="20"/>
      <w:szCs w:val="20"/>
    </w:rPr>
  </w:style>
  <w:style w:type="paragraph" w:styleId="TOC5">
    <w:name w:val="toc 5"/>
    <w:basedOn w:val="Normal"/>
    <w:next w:val="Normal"/>
    <w:autoRedefine/>
    <w:uiPriority w:val="39"/>
    <w:semiHidden/>
    <w:unhideWhenUsed/>
    <w:rsid w:val="00C9447A"/>
    <w:pPr>
      <w:spacing w:after="0"/>
      <w:ind w:left="880"/>
      <w:jc w:val="left"/>
    </w:pPr>
    <w:rPr>
      <w:sz w:val="20"/>
      <w:szCs w:val="20"/>
    </w:rPr>
  </w:style>
  <w:style w:type="paragraph" w:styleId="TOC6">
    <w:name w:val="toc 6"/>
    <w:basedOn w:val="Normal"/>
    <w:next w:val="Normal"/>
    <w:autoRedefine/>
    <w:uiPriority w:val="39"/>
    <w:semiHidden/>
    <w:unhideWhenUsed/>
    <w:rsid w:val="00C9447A"/>
    <w:pPr>
      <w:spacing w:after="0"/>
      <w:ind w:left="1100"/>
      <w:jc w:val="left"/>
    </w:pPr>
    <w:rPr>
      <w:sz w:val="20"/>
      <w:szCs w:val="20"/>
    </w:rPr>
  </w:style>
  <w:style w:type="paragraph" w:styleId="TOC7">
    <w:name w:val="toc 7"/>
    <w:basedOn w:val="Normal"/>
    <w:next w:val="Normal"/>
    <w:autoRedefine/>
    <w:uiPriority w:val="39"/>
    <w:semiHidden/>
    <w:unhideWhenUsed/>
    <w:rsid w:val="00C9447A"/>
    <w:pPr>
      <w:spacing w:after="0"/>
      <w:ind w:left="1320"/>
      <w:jc w:val="left"/>
    </w:pPr>
    <w:rPr>
      <w:sz w:val="20"/>
      <w:szCs w:val="20"/>
    </w:rPr>
  </w:style>
  <w:style w:type="paragraph" w:styleId="TOC8">
    <w:name w:val="toc 8"/>
    <w:basedOn w:val="Normal"/>
    <w:next w:val="Normal"/>
    <w:autoRedefine/>
    <w:uiPriority w:val="39"/>
    <w:semiHidden/>
    <w:unhideWhenUsed/>
    <w:rsid w:val="00C9447A"/>
    <w:pPr>
      <w:spacing w:after="0"/>
      <w:ind w:left="1540"/>
      <w:jc w:val="left"/>
    </w:pPr>
    <w:rPr>
      <w:sz w:val="20"/>
      <w:szCs w:val="20"/>
    </w:rPr>
  </w:style>
  <w:style w:type="paragraph" w:styleId="TOC9">
    <w:name w:val="toc 9"/>
    <w:basedOn w:val="Normal"/>
    <w:next w:val="Normal"/>
    <w:autoRedefine/>
    <w:uiPriority w:val="39"/>
    <w:semiHidden/>
    <w:unhideWhenUsed/>
    <w:rsid w:val="00C9447A"/>
    <w:pPr>
      <w:spacing w:after="0"/>
      <w:ind w:left="176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06366">
      <w:bodyDiv w:val="1"/>
      <w:marLeft w:val="0"/>
      <w:marRight w:val="0"/>
      <w:marTop w:val="0"/>
      <w:marBottom w:val="0"/>
      <w:divBdr>
        <w:top w:val="none" w:sz="0" w:space="0" w:color="auto"/>
        <w:left w:val="none" w:sz="0" w:space="0" w:color="auto"/>
        <w:bottom w:val="none" w:sz="0" w:space="0" w:color="auto"/>
        <w:right w:val="none" w:sz="0" w:space="0" w:color="auto"/>
      </w:divBdr>
    </w:div>
    <w:div w:id="20638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FEB34-8B51-8D42-890C-BC1EC639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606</Words>
  <Characters>3457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Zapata</dc:creator>
  <cp:keywords/>
  <dc:description/>
  <cp:lastModifiedBy>Angel Xavier Astudillo Aguilar</cp:lastModifiedBy>
  <cp:revision>15</cp:revision>
  <dcterms:created xsi:type="dcterms:W3CDTF">2016-10-19T10:27:00Z</dcterms:created>
  <dcterms:modified xsi:type="dcterms:W3CDTF">2016-12-12T18:17:00Z</dcterms:modified>
</cp:coreProperties>
</file>