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111" w:rsidRDefault="00904111" w:rsidP="00904111">
      <w:pPr>
        <w:pStyle w:val="Prrafodelista"/>
        <w:spacing w:after="0"/>
        <w:ind w:left="426"/>
        <w:rPr>
          <w:sz w:val="20"/>
          <w:szCs w:val="20"/>
        </w:rPr>
      </w:pPr>
      <w:r>
        <w:rPr>
          <w:b/>
          <w:sz w:val="20"/>
          <w:szCs w:val="20"/>
        </w:rPr>
        <w:t>Notes from Excel course</w:t>
      </w:r>
    </w:p>
    <w:p w:rsidR="00904111" w:rsidRDefault="00904111" w:rsidP="00904111">
      <w:pPr>
        <w:pStyle w:val="Prrafodelista"/>
        <w:spacing w:after="0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July 27-29, </w:t>
      </w:r>
      <w:proofErr w:type="gramStart"/>
      <w:r>
        <w:rPr>
          <w:sz w:val="20"/>
          <w:szCs w:val="20"/>
        </w:rPr>
        <w:t xml:space="preserve">2020  </w:t>
      </w:r>
      <w:r>
        <w:rPr>
          <w:sz w:val="20"/>
          <w:szCs w:val="20"/>
        </w:rPr>
        <w:t>Instructor</w:t>
      </w:r>
      <w:proofErr w:type="gramEnd"/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Heeral</w:t>
      </w:r>
      <w:proofErr w:type="spellEnd"/>
      <w:r>
        <w:rPr>
          <w:sz w:val="20"/>
          <w:szCs w:val="20"/>
        </w:rPr>
        <w:t xml:space="preserve"> Patel</w:t>
      </w:r>
    </w:p>
    <w:p w:rsidR="00904111" w:rsidRDefault="00904111" w:rsidP="00904111">
      <w:pPr>
        <w:pStyle w:val="Prrafodelista"/>
        <w:spacing w:after="0"/>
        <w:ind w:left="426"/>
        <w:rPr>
          <w:sz w:val="20"/>
          <w:szCs w:val="20"/>
        </w:rPr>
      </w:pPr>
    </w:p>
    <w:p w:rsidR="00904111" w:rsidRDefault="00904111" w:rsidP="00904111">
      <w:pPr>
        <w:pStyle w:val="Prrafodelista"/>
        <w:spacing w:after="0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Tips to analyze </w:t>
      </w:r>
      <w:r>
        <w:rPr>
          <w:sz w:val="20"/>
          <w:szCs w:val="20"/>
        </w:rPr>
        <w:t>csv</w:t>
      </w:r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xlsx</w:t>
      </w:r>
      <w:proofErr w:type="spellEnd"/>
      <w:r>
        <w:rPr>
          <w:sz w:val="20"/>
          <w:szCs w:val="20"/>
        </w:rPr>
        <w:t xml:space="preserve"> data</w:t>
      </w:r>
      <w:r>
        <w:rPr>
          <w:sz w:val="20"/>
          <w:szCs w:val="20"/>
        </w:rPr>
        <w:t>sets</w:t>
      </w:r>
      <w:r>
        <w:rPr>
          <w:sz w:val="20"/>
          <w:szCs w:val="20"/>
        </w:rPr>
        <w:t>:</w:t>
      </w:r>
    </w:p>
    <w:p w:rsidR="00904111" w:rsidRDefault="00904111" w:rsidP="00904111">
      <w:pPr>
        <w:pStyle w:val="Prrafodelista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Open the</w:t>
      </w:r>
      <w:r>
        <w:rPr>
          <w:sz w:val="20"/>
          <w:szCs w:val="20"/>
        </w:rPr>
        <w:t xml:space="preserve"> csv</w:t>
      </w:r>
      <w:r>
        <w:rPr>
          <w:sz w:val="20"/>
          <w:szCs w:val="20"/>
        </w:rPr>
        <w:t xml:space="preserve"> file in Excel </w:t>
      </w:r>
      <w:r>
        <w:rPr>
          <w:sz w:val="20"/>
          <w:szCs w:val="20"/>
        </w:rPr>
        <w:t xml:space="preserve">and save it as an excel </w:t>
      </w:r>
      <w:proofErr w:type="gramStart"/>
      <w:r>
        <w:rPr>
          <w:sz w:val="20"/>
          <w:szCs w:val="20"/>
        </w:rPr>
        <w:t xml:space="preserve">workbook </w:t>
      </w:r>
      <w:r>
        <w:rPr>
          <w:sz w:val="20"/>
          <w:szCs w:val="20"/>
        </w:rPr>
        <w:t xml:space="preserve"> because</w:t>
      </w:r>
      <w:proofErr w:type="gramEnd"/>
      <w:r>
        <w:rPr>
          <w:sz w:val="20"/>
          <w:szCs w:val="20"/>
        </w:rPr>
        <w:t xml:space="preserve"> a csv file will not hold anything other than text (no formulas, visualizations, etc</w:t>
      </w:r>
      <w:r>
        <w:rPr>
          <w:sz w:val="20"/>
          <w:szCs w:val="20"/>
        </w:rPr>
        <w:t>.</w:t>
      </w:r>
      <w:r>
        <w:rPr>
          <w:sz w:val="20"/>
          <w:szCs w:val="20"/>
        </w:rPr>
        <w:t>,</w:t>
      </w:r>
      <w:r>
        <w:rPr>
          <w:sz w:val="20"/>
          <w:szCs w:val="20"/>
        </w:rPr>
        <w:t>),</w:t>
      </w:r>
      <w:r>
        <w:rPr>
          <w:sz w:val="20"/>
          <w:szCs w:val="20"/>
        </w:rPr>
        <w:t xml:space="preserve"> and because you want to leave the original </w:t>
      </w:r>
      <w:r>
        <w:rPr>
          <w:sz w:val="20"/>
          <w:szCs w:val="20"/>
        </w:rPr>
        <w:t xml:space="preserve">file </w:t>
      </w:r>
      <w:r>
        <w:rPr>
          <w:sz w:val="20"/>
          <w:szCs w:val="20"/>
        </w:rPr>
        <w:t>untouched</w:t>
      </w:r>
      <w:r>
        <w:rPr>
          <w:sz w:val="20"/>
          <w:szCs w:val="20"/>
        </w:rPr>
        <w:t>.</w:t>
      </w:r>
    </w:p>
    <w:p w:rsidR="00904111" w:rsidRDefault="00904111" w:rsidP="00904111">
      <w:pPr>
        <w:pStyle w:val="Prrafodelista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Freeze the top row (and first column if necessary)</w:t>
      </w:r>
      <w:r>
        <w:rPr>
          <w:sz w:val="20"/>
          <w:szCs w:val="20"/>
        </w:rPr>
        <w:t>.</w:t>
      </w:r>
    </w:p>
    <w:p w:rsidR="00904111" w:rsidRDefault="00904111" w:rsidP="00904111">
      <w:pPr>
        <w:pStyle w:val="Prrafodelista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Format the </w:t>
      </w:r>
      <w:r>
        <w:rPr>
          <w:sz w:val="20"/>
          <w:szCs w:val="20"/>
        </w:rPr>
        <w:t>column headers</w:t>
      </w:r>
      <w:r>
        <w:rPr>
          <w:sz w:val="20"/>
          <w:szCs w:val="20"/>
        </w:rPr>
        <w:t xml:space="preserve"> so </w:t>
      </w:r>
      <w:r>
        <w:rPr>
          <w:sz w:val="20"/>
          <w:szCs w:val="20"/>
        </w:rPr>
        <w:t xml:space="preserve">that </w:t>
      </w:r>
      <w:r>
        <w:rPr>
          <w:sz w:val="20"/>
          <w:szCs w:val="20"/>
        </w:rPr>
        <w:t>they stand out (</w:t>
      </w:r>
      <w:r>
        <w:rPr>
          <w:sz w:val="20"/>
          <w:szCs w:val="20"/>
        </w:rPr>
        <w:t xml:space="preserve">use </w:t>
      </w:r>
      <w:r>
        <w:rPr>
          <w:sz w:val="20"/>
          <w:szCs w:val="20"/>
        </w:rPr>
        <w:t>bold letter</w:t>
      </w:r>
      <w:r>
        <w:rPr>
          <w:sz w:val="20"/>
          <w:szCs w:val="20"/>
        </w:rPr>
        <w:t>s</w:t>
      </w:r>
      <w:r>
        <w:rPr>
          <w:sz w:val="20"/>
          <w:szCs w:val="20"/>
        </w:rPr>
        <w:t>, change background and font color)</w:t>
      </w:r>
      <w:r>
        <w:rPr>
          <w:sz w:val="20"/>
          <w:szCs w:val="20"/>
        </w:rPr>
        <w:t>.</w:t>
      </w:r>
    </w:p>
    <w:p w:rsidR="00904111" w:rsidRDefault="00904111" w:rsidP="00904111">
      <w:pPr>
        <w:pStyle w:val="Prrafodelista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Sometimes it helps to center the data in the cells (left vs right and top vs bottom)</w:t>
      </w:r>
      <w:r>
        <w:rPr>
          <w:sz w:val="20"/>
          <w:szCs w:val="20"/>
        </w:rPr>
        <w:t>.</w:t>
      </w:r>
    </w:p>
    <w:p w:rsidR="00904111" w:rsidRDefault="00904111" w:rsidP="00904111">
      <w:pPr>
        <w:pStyle w:val="Prrafodelista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Apply filters to all columns and check that the distinct values in each of </w:t>
      </w:r>
      <w:r>
        <w:rPr>
          <w:sz w:val="20"/>
          <w:szCs w:val="20"/>
        </w:rPr>
        <w:t xml:space="preserve">the columns </w:t>
      </w:r>
      <w:r>
        <w:rPr>
          <w:sz w:val="20"/>
          <w:szCs w:val="20"/>
        </w:rPr>
        <w:t xml:space="preserve">make sense. </w:t>
      </w:r>
      <w:r>
        <w:rPr>
          <w:sz w:val="20"/>
          <w:szCs w:val="20"/>
        </w:rPr>
        <w:t xml:space="preserve"> C</w:t>
      </w:r>
      <w:r>
        <w:rPr>
          <w:sz w:val="20"/>
          <w:szCs w:val="20"/>
        </w:rPr>
        <w:t>heck any strange data. Decide how to correct the data or delete it, but in either case</w:t>
      </w:r>
      <w:r>
        <w:rPr>
          <w:sz w:val="20"/>
          <w:szCs w:val="20"/>
        </w:rPr>
        <w:t>,</w:t>
      </w:r>
      <w:r>
        <w:rPr>
          <w:sz w:val="20"/>
          <w:szCs w:val="20"/>
        </w:rPr>
        <w:t xml:space="preserve"> take notes on the reasons for your decision (</w:t>
      </w:r>
      <w:r>
        <w:rPr>
          <w:sz w:val="20"/>
          <w:szCs w:val="20"/>
        </w:rPr>
        <w:t xml:space="preserve">e.g., </w:t>
      </w:r>
      <w:r>
        <w:rPr>
          <w:sz w:val="20"/>
          <w:szCs w:val="20"/>
        </w:rPr>
        <w:t>obvious errors or a very small amount of data that can be deleted, data that you change because you realize what the correct entry should have been, etc</w:t>
      </w:r>
      <w:r>
        <w:rPr>
          <w:sz w:val="20"/>
          <w:szCs w:val="20"/>
        </w:rPr>
        <w:t>.</w:t>
      </w:r>
      <w:r>
        <w:rPr>
          <w:sz w:val="20"/>
          <w:szCs w:val="20"/>
        </w:rPr>
        <w:t>)</w:t>
      </w:r>
    </w:p>
    <w:p w:rsidR="00904111" w:rsidRDefault="00904111" w:rsidP="00904111">
      <w:pPr>
        <w:pStyle w:val="Prrafodelista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Check that the </w:t>
      </w:r>
      <w:proofErr w:type="gramStart"/>
      <w:r>
        <w:rPr>
          <w:sz w:val="20"/>
          <w:szCs w:val="20"/>
        </w:rPr>
        <w:t>format of the columns make</w:t>
      </w:r>
      <w:proofErr w:type="gramEnd"/>
      <w:r>
        <w:rPr>
          <w:sz w:val="20"/>
          <w:szCs w:val="20"/>
        </w:rPr>
        <w:t xml:space="preserve"> sense (numbers, text, dates</w:t>
      </w:r>
      <w:r>
        <w:rPr>
          <w:sz w:val="20"/>
          <w:szCs w:val="20"/>
        </w:rPr>
        <w:t>, currency</w:t>
      </w:r>
      <w:r>
        <w:rPr>
          <w:sz w:val="20"/>
          <w:szCs w:val="20"/>
        </w:rPr>
        <w:t>)</w:t>
      </w:r>
      <w:r>
        <w:rPr>
          <w:sz w:val="20"/>
          <w:szCs w:val="20"/>
        </w:rPr>
        <w:t>.</w:t>
      </w:r>
    </w:p>
    <w:p w:rsidR="00904111" w:rsidRDefault="00904111" w:rsidP="00904111">
      <w:pPr>
        <w:pStyle w:val="Prrafodelista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Decide which columns you want to keep, delete the others</w:t>
      </w:r>
      <w:r>
        <w:rPr>
          <w:sz w:val="20"/>
          <w:szCs w:val="20"/>
        </w:rPr>
        <w:t>.</w:t>
      </w:r>
    </w:p>
    <w:p w:rsidR="00904111" w:rsidRDefault="00904111" w:rsidP="00904111">
      <w:pPr>
        <w:pStyle w:val="Prrafodelista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For the columns with text</w:t>
      </w:r>
      <w:r>
        <w:rPr>
          <w:sz w:val="20"/>
          <w:szCs w:val="20"/>
        </w:rPr>
        <w:t>,</w:t>
      </w:r>
      <w:r>
        <w:rPr>
          <w:sz w:val="20"/>
          <w:szCs w:val="20"/>
        </w:rPr>
        <w:t xml:space="preserve"> recreate them </w:t>
      </w:r>
      <w:proofErr w:type="gramStart"/>
      <w:r>
        <w:rPr>
          <w:sz w:val="20"/>
          <w:szCs w:val="20"/>
        </w:rPr>
        <w:t xml:space="preserve">using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=</w:t>
      </w:r>
      <w:proofErr w:type="gramEnd"/>
      <w:r>
        <w:rPr>
          <w:sz w:val="20"/>
          <w:szCs w:val="20"/>
        </w:rPr>
        <w:t xml:space="preserve">TRIM(PROPER(Cell))  or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=TRIM(UPPER(Cell)) to delete unwanted spaces. Then copy them as values on top of the original </w:t>
      </w:r>
      <w:r>
        <w:rPr>
          <w:sz w:val="20"/>
          <w:szCs w:val="20"/>
        </w:rPr>
        <w:t>text columns</w:t>
      </w:r>
      <w:r>
        <w:rPr>
          <w:sz w:val="20"/>
          <w:szCs w:val="20"/>
        </w:rPr>
        <w:t xml:space="preserve"> and delete the columns with the trim formulas</w:t>
      </w:r>
      <w:r>
        <w:rPr>
          <w:sz w:val="20"/>
          <w:szCs w:val="20"/>
        </w:rPr>
        <w:t>.</w:t>
      </w:r>
    </w:p>
    <w:p w:rsidR="00904111" w:rsidRDefault="00904111" w:rsidP="00904111">
      <w:pPr>
        <w:pStyle w:val="Prrafodelista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Create any field you need (a column with averages, a column with country names instead of country codes, </w:t>
      </w:r>
      <w:proofErr w:type="gramStart"/>
      <w:r>
        <w:rPr>
          <w:sz w:val="20"/>
          <w:szCs w:val="20"/>
        </w:rPr>
        <w:t>any</w:t>
      </w:r>
      <w:proofErr w:type="gramEnd"/>
      <w:r>
        <w:rPr>
          <w:sz w:val="20"/>
          <w:szCs w:val="20"/>
        </w:rPr>
        <w:t xml:space="preserve"> field you would like to use as a slicer in a dashboard)</w:t>
      </w:r>
      <w:r>
        <w:rPr>
          <w:sz w:val="20"/>
          <w:szCs w:val="20"/>
        </w:rPr>
        <w:t>.</w:t>
      </w:r>
    </w:p>
    <w:p w:rsidR="00904111" w:rsidRDefault="00904111" w:rsidP="00904111">
      <w:pPr>
        <w:pStyle w:val="Prrafodelista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If you need to look up values from another table, INDEX MATCH has advantages over VLOOKUP: it’s faster, it can look up values to the left or the right of the reference column, the formula doesn’t break if the look up table is changed (for example if columns are </w:t>
      </w:r>
      <w:r>
        <w:rPr>
          <w:sz w:val="20"/>
          <w:szCs w:val="20"/>
        </w:rPr>
        <w:t>shifted</w:t>
      </w:r>
      <w:r>
        <w:rPr>
          <w:sz w:val="20"/>
          <w:szCs w:val="20"/>
        </w:rPr>
        <w:t xml:space="preserve"> or new columns are created). If available, use XLOOKUP instead.</w:t>
      </w:r>
    </w:p>
    <w:p w:rsidR="00904111" w:rsidRDefault="00904111" w:rsidP="00904111">
      <w:pPr>
        <w:pStyle w:val="Prrafodelista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Decide what kind of report you need to do: static or dynamic (</w:t>
      </w:r>
      <w:r>
        <w:rPr>
          <w:sz w:val="20"/>
          <w:szCs w:val="20"/>
        </w:rPr>
        <w:t xml:space="preserve">i.e., </w:t>
      </w:r>
      <w:r>
        <w:rPr>
          <w:sz w:val="20"/>
          <w:szCs w:val="20"/>
        </w:rPr>
        <w:t>based on pivot tables)</w:t>
      </w:r>
      <w:r>
        <w:rPr>
          <w:sz w:val="20"/>
          <w:szCs w:val="20"/>
        </w:rPr>
        <w:t>.</w:t>
      </w:r>
    </w:p>
    <w:p w:rsidR="00904111" w:rsidRDefault="00904111" w:rsidP="00904111">
      <w:pPr>
        <w:pStyle w:val="Prrafodelista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For tables and static reports remember you can use conditional formatting to easily convey some information visually (adding colors or icons based on rules)</w:t>
      </w:r>
      <w:r>
        <w:rPr>
          <w:sz w:val="20"/>
          <w:szCs w:val="20"/>
        </w:rPr>
        <w:t>.</w:t>
      </w:r>
    </w:p>
    <w:p w:rsidR="00904111" w:rsidRDefault="00904111" w:rsidP="00904111">
      <w:pPr>
        <w:pStyle w:val="Prrafodelista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If the dataset is very large, over a million rows, use Tableau or Power BI. Also use them if the reports are something you need to make and update constantly</w:t>
      </w:r>
      <w:r>
        <w:rPr>
          <w:sz w:val="20"/>
          <w:szCs w:val="20"/>
        </w:rPr>
        <w:t>.</w:t>
      </w:r>
    </w:p>
    <w:p w:rsidR="00904111" w:rsidRDefault="00904111" w:rsidP="00904111">
      <w:pPr>
        <w:pStyle w:val="Prrafodelista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Clean your data as much as possible before making pivot tables. </w:t>
      </w:r>
    </w:p>
    <w:p w:rsidR="00904111" w:rsidRDefault="00904111" w:rsidP="00904111">
      <w:pPr>
        <w:pStyle w:val="Prrafodelista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In a pivot table, if you have dates as a field</w:t>
      </w:r>
      <w:r>
        <w:rPr>
          <w:sz w:val="20"/>
          <w:szCs w:val="20"/>
        </w:rPr>
        <w:t>,</w:t>
      </w:r>
      <w:r>
        <w:rPr>
          <w:sz w:val="20"/>
          <w:szCs w:val="20"/>
        </w:rPr>
        <w:t xml:space="preserve"> you can right click on it and group dates by year, month, etc.</w:t>
      </w:r>
    </w:p>
    <w:p w:rsidR="00904111" w:rsidRDefault="00904111" w:rsidP="00904111">
      <w:pPr>
        <w:pStyle w:val="Prrafodelista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If the dataset is small and the report is a one-time thing, you can create your dashboard in Excel. Advantages: almost everyone and every company </w:t>
      </w:r>
      <w:proofErr w:type="gramStart"/>
      <w:r>
        <w:rPr>
          <w:sz w:val="20"/>
          <w:szCs w:val="20"/>
        </w:rPr>
        <w:t>is</w:t>
      </w:r>
      <w:proofErr w:type="gramEnd"/>
      <w:r>
        <w:rPr>
          <w:sz w:val="20"/>
          <w:szCs w:val="20"/>
        </w:rPr>
        <w:t xml:space="preserve"> familiar with it. Most companies do not have Tableau and Power BI and they still work with Excel.</w:t>
      </w:r>
    </w:p>
    <w:p w:rsidR="00904111" w:rsidRDefault="00904111" w:rsidP="00904111">
      <w:pPr>
        <w:pStyle w:val="Prrafodelista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When building dashboards in Excel</w:t>
      </w:r>
      <w:r>
        <w:rPr>
          <w:sz w:val="20"/>
          <w:szCs w:val="20"/>
        </w:rPr>
        <w:t>,</w:t>
      </w:r>
      <w:r>
        <w:rPr>
          <w:sz w:val="20"/>
          <w:szCs w:val="20"/>
        </w:rPr>
        <w:t xml:space="preserve"> make sure your slicers are referencing the exact same range of columns and rows so that they can work on multiple pivot table results.</w:t>
      </w:r>
    </w:p>
    <w:p w:rsidR="00904111" w:rsidRDefault="00904111" w:rsidP="00904111">
      <w:pPr>
        <w:pStyle w:val="Prrafodelista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In an Excel dashboard it’s best to make a table manually and bring the results of the corresponding pivot table using 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=Cell.  Pivot tables are less flexible to formatting, if anything is updated the pivot table can revert to a default format and you can lose all your formatting work.</w:t>
      </w:r>
    </w:p>
    <w:p w:rsidR="00904111" w:rsidRDefault="00904111" w:rsidP="00904111">
      <w:pPr>
        <w:pStyle w:val="Prrafodelista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Make the </w:t>
      </w:r>
      <w:r>
        <w:rPr>
          <w:sz w:val="20"/>
          <w:szCs w:val="20"/>
        </w:rPr>
        <w:t>report/</w:t>
      </w:r>
      <w:r>
        <w:rPr>
          <w:sz w:val="20"/>
          <w:szCs w:val="20"/>
        </w:rPr>
        <w:t>dashboard attractive. Play with font placement, size and color, line formatting in tables and graphs, background colors, slicer formats, etc.</w:t>
      </w:r>
      <w:r>
        <w:rPr>
          <w:sz w:val="20"/>
          <w:szCs w:val="20"/>
        </w:rPr>
        <w:t xml:space="preserve"> The better it looks the more professional you look.</w:t>
      </w:r>
    </w:p>
    <w:p w:rsidR="00904111" w:rsidRDefault="00904111" w:rsidP="00904111">
      <w:pPr>
        <w:pStyle w:val="Prrafodelista"/>
        <w:numPr>
          <w:ilvl w:val="0"/>
          <w:numId w:val="1"/>
        </w:numPr>
        <w:spacing w:after="0"/>
        <w:rPr>
          <w:sz w:val="20"/>
          <w:szCs w:val="20"/>
        </w:rPr>
      </w:pPr>
      <w:r w:rsidRPr="00652660">
        <w:rPr>
          <w:sz w:val="20"/>
          <w:szCs w:val="20"/>
        </w:rPr>
        <w:t>In your dashboard, it’s a good idea to add the date of the dashboard</w:t>
      </w:r>
      <w:r w:rsidR="0065573A">
        <w:rPr>
          <w:sz w:val="20"/>
          <w:szCs w:val="20"/>
        </w:rPr>
        <w:t xml:space="preserve">, for example </w:t>
      </w:r>
      <w:proofErr w:type="gramStart"/>
      <w:r w:rsidR="0065573A">
        <w:rPr>
          <w:sz w:val="20"/>
          <w:szCs w:val="20"/>
        </w:rPr>
        <w:t>stating :</w:t>
      </w:r>
      <w:proofErr w:type="gramEnd"/>
      <w:r w:rsidRPr="00652660">
        <w:rPr>
          <w:sz w:val="20"/>
          <w:szCs w:val="20"/>
        </w:rPr>
        <w:t xml:space="preserve"> “Data as of: MAX(date of the data source). </w:t>
      </w:r>
      <w:r w:rsidR="0065573A">
        <w:rPr>
          <w:sz w:val="20"/>
          <w:szCs w:val="20"/>
        </w:rPr>
        <w:t xml:space="preserve">This way, </w:t>
      </w:r>
      <w:r w:rsidRPr="00652660">
        <w:rPr>
          <w:sz w:val="20"/>
          <w:szCs w:val="20"/>
        </w:rPr>
        <w:t xml:space="preserve">users </w:t>
      </w:r>
      <w:r w:rsidR="0065573A">
        <w:rPr>
          <w:sz w:val="20"/>
          <w:szCs w:val="20"/>
        </w:rPr>
        <w:t xml:space="preserve">will </w:t>
      </w:r>
      <w:r w:rsidRPr="00652660">
        <w:rPr>
          <w:sz w:val="20"/>
          <w:szCs w:val="20"/>
        </w:rPr>
        <w:t>know the time extent of the data that the dashboard is referring to.</w:t>
      </w:r>
      <w:r>
        <w:rPr>
          <w:sz w:val="20"/>
          <w:szCs w:val="20"/>
        </w:rPr>
        <w:t xml:space="preserve"> </w:t>
      </w:r>
    </w:p>
    <w:p w:rsidR="00904111" w:rsidRDefault="00904111" w:rsidP="00904111">
      <w:pPr>
        <w:rPr>
          <w:sz w:val="20"/>
          <w:szCs w:val="20"/>
        </w:rPr>
      </w:pPr>
    </w:p>
    <w:p w:rsidR="00904111" w:rsidRDefault="00904111" w:rsidP="00904111">
      <w:pPr>
        <w:rPr>
          <w:sz w:val="20"/>
          <w:szCs w:val="20"/>
        </w:rPr>
      </w:pPr>
    </w:p>
    <w:p w:rsidR="00904111" w:rsidRDefault="00904111" w:rsidP="0065573A">
      <w:pPr>
        <w:jc w:val="center"/>
        <w:rPr>
          <w:sz w:val="20"/>
          <w:szCs w:val="20"/>
        </w:rPr>
      </w:pPr>
      <w:r>
        <w:rPr>
          <w:noProof/>
          <w:lang w:eastAsia="en-US"/>
        </w:rPr>
        <w:lastRenderedPageBreak/>
        <w:drawing>
          <wp:inline distT="0" distB="0" distL="0" distR="0" wp14:anchorId="077D8328" wp14:editId="751D4123">
            <wp:extent cx="5502257" cy="2780583"/>
            <wp:effectExtent l="0" t="0" r="381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4311" t="16422" r="14135" b="14369"/>
                    <a:stretch/>
                  </pic:blipFill>
                  <pic:spPr bwMode="auto">
                    <a:xfrm>
                      <a:off x="0" y="0"/>
                      <a:ext cx="5505396" cy="2782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4111" w:rsidRDefault="00904111" w:rsidP="00904111">
      <w:pPr>
        <w:rPr>
          <w:sz w:val="20"/>
          <w:szCs w:val="20"/>
        </w:rPr>
      </w:pPr>
    </w:p>
    <w:p w:rsidR="0065573A" w:rsidRDefault="0065573A" w:rsidP="0065573A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To refresh a slicer, </w:t>
      </w:r>
      <w:r w:rsidR="00904111" w:rsidRPr="0065573A">
        <w:rPr>
          <w:sz w:val="20"/>
          <w:szCs w:val="20"/>
        </w:rPr>
        <w:t xml:space="preserve">for example </w:t>
      </w:r>
      <w:r>
        <w:rPr>
          <w:sz w:val="20"/>
          <w:szCs w:val="20"/>
        </w:rPr>
        <w:t>if it’s displaying NAs that are</w:t>
      </w:r>
      <w:r w:rsidR="00904111" w:rsidRPr="0065573A">
        <w:rPr>
          <w:sz w:val="20"/>
          <w:szCs w:val="20"/>
        </w:rPr>
        <w:t xml:space="preserve"> no longer in the raw data</w:t>
      </w:r>
      <w:r>
        <w:rPr>
          <w:sz w:val="20"/>
          <w:szCs w:val="20"/>
        </w:rPr>
        <w:t>, c</w:t>
      </w:r>
      <w:r w:rsidRPr="0065573A">
        <w:rPr>
          <w:sz w:val="20"/>
          <w:szCs w:val="20"/>
        </w:rPr>
        <w:t xml:space="preserve">lick on the slicer, click Slicer Settings, </w:t>
      </w:r>
      <w:proofErr w:type="gramStart"/>
      <w:r w:rsidRPr="0065573A">
        <w:rPr>
          <w:sz w:val="20"/>
          <w:szCs w:val="20"/>
        </w:rPr>
        <w:t>click</w:t>
      </w:r>
      <w:proofErr w:type="gramEnd"/>
      <w:r w:rsidRPr="0065573A">
        <w:rPr>
          <w:sz w:val="20"/>
          <w:szCs w:val="20"/>
        </w:rPr>
        <w:t xml:space="preserve"> on </w:t>
      </w:r>
      <w:r>
        <w:rPr>
          <w:sz w:val="20"/>
          <w:szCs w:val="20"/>
        </w:rPr>
        <w:t>“H</w:t>
      </w:r>
      <w:r w:rsidRPr="0065573A">
        <w:rPr>
          <w:sz w:val="20"/>
          <w:szCs w:val="20"/>
        </w:rPr>
        <w:t>ide items with no data</w:t>
      </w:r>
      <w:r>
        <w:rPr>
          <w:sz w:val="20"/>
          <w:szCs w:val="20"/>
        </w:rPr>
        <w:t>”</w:t>
      </w:r>
      <w:r w:rsidRPr="0065573A">
        <w:rPr>
          <w:sz w:val="20"/>
          <w:szCs w:val="20"/>
        </w:rPr>
        <w:t xml:space="preserve">. Or click on one of the pivot tables, pivot table options, data tab, </w:t>
      </w:r>
      <w:r>
        <w:rPr>
          <w:sz w:val="20"/>
          <w:szCs w:val="20"/>
        </w:rPr>
        <w:t xml:space="preserve">and </w:t>
      </w:r>
      <w:r w:rsidRPr="0065573A">
        <w:rPr>
          <w:sz w:val="20"/>
          <w:szCs w:val="20"/>
        </w:rPr>
        <w:t xml:space="preserve">in “Retain items deleted from the data source” choose </w:t>
      </w:r>
      <w:proofErr w:type="gramStart"/>
      <w:r w:rsidRPr="0065573A">
        <w:rPr>
          <w:sz w:val="20"/>
          <w:szCs w:val="20"/>
        </w:rPr>
        <w:t>None</w:t>
      </w:r>
      <w:proofErr w:type="gramEnd"/>
      <w:r w:rsidRPr="0065573A">
        <w:rPr>
          <w:sz w:val="20"/>
          <w:szCs w:val="20"/>
        </w:rPr>
        <w:t>.</w:t>
      </w:r>
    </w:p>
    <w:p w:rsidR="0065573A" w:rsidRDefault="0065573A" w:rsidP="0065573A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You can only format the fonts of custom slicers that you create yourself.</w:t>
      </w:r>
    </w:p>
    <w:p w:rsidR="00904111" w:rsidRPr="0065573A" w:rsidRDefault="0065573A" w:rsidP="0065573A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Options for p</w:t>
      </w:r>
      <w:r w:rsidR="00904111" w:rsidRPr="0065573A">
        <w:rPr>
          <w:sz w:val="20"/>
          <w:szCs w:val="20"/>
        </w:rPr>
        <w:t>rotecting a workbook:</w:t>
      </w:r>
    </w:p>
    <w:p w:rsidR="00904111" w:rsidRDefault="00904111" w:rsidP="00904111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Hide the raw data and pivot tables. Right click a sheet tab and click, choose Hide. Only leave the Dashbo</w:t>
      </w:r>
      <w:r w:rsidR="0065573A">
        <w:rPr>
          <w:sz w:val="20"/>
          <w:szCs w:val="20"/>
        </w:rPr>
        <w:t>a</w:t>
      </w:r>
      <w:r>
        <w:rPr>
          <w:sz w:val="20"/>
          <w:szCs w:val="20"/>
        </w:rPr>
        <w:t>rd</w:t>
      </w:r>
      <w:r w:rsidR="0065573A">
        <w:rPr>
          <w:sz w:val="20"/>
          <w:szCs w:val="20"/>
        </w:rPr>
        <w:t xml:space="preserve"> unhidden.</w:t>
      </w:r>
    </w:p>
    <w:p w:rsidR="00904111" w:rsidRDefault="00904111" w:rsidP="00904111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Choose Review </w:t>
      </w:r>
      <w:r w:rsidRPr="00856A3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Protect Workbook. Without a password</w:t>
      </w:r>
      <w:r w:rsidR="0065573A">
        <w:rPr>
          <w:sz w:val="20"/>
          <w:szCs w:val="20"/>
        </w:rPr>
        <w:t>,</w:t>
      </w:r>
      <w:r>
        <w:rPr>
          <w:sz w:val="20"/>
          <w:szCs w:val="20"/>
        </w:rPr>
        <w:t xml:space="preserve"> for example </w:t>
      </w:r>
      <w:r w:rsidR="0065573A">
        <w:rPr>
          <w:sz w:val="20"/>
          <w:szCs w:val="20"/>
        </w:rPr>
        <w:t xml:space="preserve">to share </w:t>
      </w:r>
      <w:r>
        <w:rPr>
          <w:sz w:val="20"/>
          <w:szCs w:val="20"/>
        </w:rPr>
        <w:t>within your company, or with a password if needed (make sure you save it because if not</w:t>
      </w:r>
      <w:r w:rsidR="0065573A">
        <w:rPr>
          <w:sz w:val="20"/>
          <w:szCs w:val="20"/>
        </w:rPr>
        <w:t>,</w:t>
      </w:r>
      <w:r>
        <w:rPr>
          <w:sz w:val="20"/>
          <w:szCs w:val="20"/>
        </w:rPr>
        <w:t xml:space="preserve"> you will not be able to unprotect the workbook)</w:t>
      </w:r>
    </w:p>
    <w:p w:rsidR="00904111" w:rsidRDefault="00904111" w:rsidP="00904111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Choose Review</w:t>
      </w:r>
      <w:r w:rsidRPr="007343C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Protect Sheet with or without password</w:t>
      </w:r>
      <w:r w:rsidR="0065573A">
        <w:rPr>
          <w:sz w:val="20"/>
          <w:szCs w:val="20"/>
        </w:rPr>
        <w:t>,</w:t>
      </w:r>
      <w:r>
        <w:rPr>
          <w:sz w:val="20"/>
          <w:szCs w:val="20"/>
        </w:rPr>
        <w:t xml:space="preserve"> and choose what users can and can’t do with a sheet, for example to protect the dashboard </w:t>
      </w:r>
      <w:r w:rsidR="0065573A">
        <w:rPr>
          <w:sz w:val="20"/>
          <w:szCs w:val="20"/>
        </w:rPr>
        <w:t xml:space="preserve">form modifications by the viewer </w:t>
      </w:r>
      <w:r>
        <w:rPr>
          <w:sz w:val="20"/>
          <w:szCs w:val="20"/>
        </w:rPr>
        <w:t>(usually just check the last 3 options). For this option you have to do it for each sheet you want to protect</w:t>
      </w:r>
      <w:r w:rsidR="0065573A">
        <w:rPr>
          <w:sz w:val="20"/>
          <w:szCs w:val="20"/>
        </w:rPr>
        <w:t>.</w:t>
      </w:r>
    </w:p>
    <w:p w:rsidR="00904111" w:rsidRPr="000A108A" w:rsidRDefault="00904111" w:rsidP="00904111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For sensitive information: File  </w:t>
      </w:r>
      <w:r w:rsidRPr="007343C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Info, Protect Workbook</w:t>
      </w:r>
      <w:r w:rsidRPr="007343C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Encrypt with password</w:t>
      </w:r>
      <w:r w:rsidR="0065573A">
        <w:rPr>
          <w:sz w:val="20"/>
          <w:szCs w:val="20"/>
        </w:rPr>
        <w:t>.</w:t>
      </w:r>
      <w:bookmarkStart w:id="0" w:name="_GoBack"/>
      <w:bookmarkEnd w:id="0"/>
    </w:p>
    <w:p w:rsidR="00643F1C" w:rsidRPr="00904111" w:rsidRDefault="00643F1C">
      <w:pPr>
        <w:rPr>
          <w:lang w:val="en-CA"/>
        </w:rPr>
      </w:pPr>
    </w:p>
    <w:sectPr w:rsidR="00643F1C" w:rsidRPr="0090411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E14" w:rsidRDefault="00082E14" w:rsidP="00904111">
      <w:r>
        <w:separator/>
      </w:r>
    </w:p>
  </w:endnote>
  <w:endnote w:type="continuationSeparator" w:id="0">
    <w:p w:rsidR="00082E14" w:rsidRDefault="00082E14" w:rsidP="00904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e to Me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71697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40A68" w:rsidRDefault="00082E14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573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40A68" w:rsidRDefault="00082E1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E14" w:rsidRDefault="00082E14" w:rsidP="00904111">
      <w:r>
        <w:separator/>
      </w:r>
    </w:p>
  </w:footnote>
  <w:footnote w:type="continuationSeparator" w:id="0">
    <w:p w:rsidR="00082E14" w:rsidRDefault="00082E14" w:rsidP="009041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A68" w:rsidRPr="00E00B91" w:rsidRDefault="00082E14" w:rsidP="00EB10AD">
    <w:pPr>
      <w:pStyle w:val="Encabezado"/>
      <w:jc w:val="center"/>
      <w:rPr>
        <w:rFonts w:ascii="Lie to Me" w:hAnsi="Lie to Me"/>
        <w:b/>
        <w:color w:val="000000" w:themeColor="text1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C1A2D"/>
    <w:multiLevelType w:val="hybridMultilevel"/>
    <w:tmpl w:val="9FEA5B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215007"/>
    <w:multiLevelType w:val="hybridMultilevel"/>
    <w:tmpl w:val="38603352"/>
    <w:lvl w:ilvl="0" w:tplc="7890A18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111"/>
    <w:rsid w:val="00082E14"/>
    <w:rsid w:val="00643F1C"/>
    <w:rsid w:val="0065573A"/>
    <w:rsid w:val="0090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111"/>
    <w:pPr>
      <w:spacing w:after="0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4111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val="en-CA" w:eastAsia="en-US"/>
    </w:rPr>
  </w:style>
  <w:style w:type="paragraph" w:styleId="Encabezado">
    <w:name w:val="header"/>
    <w:basedOn w:val="Normal"/>
    <w:link w:val="EncabezadoCar"/>
    <w:uiPriority w:val="99"/>
    <w:unhideWhenUsed/>
    <w:rsid w:val="00904111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  <w:lang w:val="en-CA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904111"/>
    <w:rPr>
      <w:lang w:val="en-CA"/>
    </w:rPr>
  </w:style>
  <w:style w:type="paragraph" w:styleId="Piedepgina">
    <w:name w:val="footer"/>
    <w:basedOn w:val="Normal"/>
    <w:link w:val="PiedepginaCar"/>
    <w:uiPriority w:val="99"/>
    <w:unhideWhenUsed/>
    <w:rsid w:val="00904111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  <w:lang w:val="en-CA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04111"/>
    <w:rPr>
      <w:lang w:val="en-C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411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4111"/>
    <w:rPr>
      <w:rFonts w:ascii="Tahom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111"/>
    <w:pPr>
      <w:spacing w:after="0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4111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val="en-CA" w:eastAsia="en-US"/>
    </w:rPr>
  </w:style>
  <w:style w:type="paragraph" w:styleId="Encabezado">
    <w:name w:val="header"/>
    <w:basedOn w:val="Normal"/>
    <w:link w:val="EncabezadoCar"/>
    <w:uiPriority w:val="99"/>
    <w:unhideWhenUsed/>
    <w:rsid w:val="00904111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  <w:lang w:val="en-CA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904111"/>
    <w:rPr>
      <w:lang w:val="en-CA"/>
    </w:rPr>
  </w:style>
  <w:style w:type="paragraph" w:styleId="Piedepgina">
    <w:name w:val="footer"/>
    <w:basedOn w:val="Normal"/>
    <w:link w:val="PiedepginaCar"/>
    <w:uiPriority w:val="99"/>
    <w:unhideWhenUsed/>
    <w:rsid w:val="00904111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  <w:lang w:val="en-CA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04111"/>
    <w:rPr>
      <w:lang w:val="en-C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411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4111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carmenadm</dc:creator>
  <cp:lastModifiedBy>carmenadm</cp:lastModifiedBy>
  <cp:revision>1</cp:revision>
  <dcterms:created xsi:type="dcterms:W3CDTF">2020-08-03T17:39:00Z</dcterms:created>
  <dcterms:modified xsi:type="dcterms:W3CDTF">2020-08-03T17:56:00Z</dcterms:modified>
</cp:coreProperties>
</file>