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spacing w:lineRule="auto" w:line="360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rPr>
          <w:rFonts w:ascii="Arial" w:hAnsi="Arial" w:cs="Arial"/>
          <w:b/>
          <w:b/>
          <w:bCs/>
          <w:sz w:val="36"/>
          <w:szCs w:val="36"/>
          <w:u w:val="single"/>
        </w:rPr>
      </w:pPr>
      <w:r>
        <w:rPr>
          <w:rFonts w:cs="Arial" w:ascii="Arial" w:hAnsi="Arial"/>
          <w:b/>
          <w:bCs/>
          <w:sz w:val="36"/>
          <w:szCs w:val="36"/>
          <w:u w:val="single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Default"/>
        <w:spacing w:lineRule="auto" w:line="360"/>
        <w:jc w:val="center"/>
        <w:rPr>
          <w:rFonts w:ascii="Verdana" w:hAnsi="Verdana" w:cs="Tahoma"/>
          <w:b/>
          <w:b/>
          <w:bCs/>
          <w:sz w:val="32"/>
          <w:szCs w:val="32"/>
        </w:rPr>
      </w:pPr>
      <w:r>
        <w:rPr>
          <w:rFonts w:cs="Tahoma" w:ascii="Verdana" w:hAnsi="Verdana"/>
          <w:b/>
          <w:bCs/>
          <w:sz w:val="32"/>
          <w:szCs w:val="32"/>
        </w:rPr>
      </w:r>
    </w:p>
    <w:p>
      <w:pPr>
        <w:pStyle w:val="Standard"/>
        <w:spacing w:lineRule="auto" w:line="360"/>
        <w:jc w:val="center"/>
        <w:rPr/>
      </w:pP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DOCUMENTO DE INTERFACE DO USUÁRIO</w:t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HTMLPreformatted"/>
        <w:shd w:val="clear" w:color="auto" w:fill="FFFFFF"/>
        <w:jc w:val="right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FINDING WATER</w:t>
      </w:r>
    </w:p>
    <w:p>
      <w:pPr>
        <w:pStyle w:val="Standard"/>
        <w:spacing w:lineRule="auto" w:line="360"/>
        <w:jc w:val="right"/>
        <w:rPr>
          <w:rFonts w:ascii="Arial" w:hAnsi="Arial" w:cs="Arial"/>
          <w:b/>
          <w:b/>
          <w:bCs/>
          <w:sz w:val="32"/>
          <w:szCs w:val="32"/>
        </w:rPr>
      </w:pPr>
      <w:r>
        <w:rPr>
          <w:rFonts w:cs="Arial" w:ascii="Arial" w:hAnsi="Arial"/>
          <w:b/>
          <w:bCs/>
          <w:sz w:val="36"/>
          <w:szCs w:val="36"/>
        </w:rPr>
        <w:t xml:space="preserve"> </w:t>
      </w:r>
      <w:r>
        <w:rPr>
          <w:rFonts w:cs="Arial" w:ascii="Arial" w:hAnsi="Arial"/>
          <w:b/>
          <w:bCs/>
          <w:sz w:val="32"/>
          <w:szCs w:val="32"/>
        </w:rPr>
        <w:t>Versão 1.0</w:t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andard"/>
        <w:spacing w:lineRule="auto" w:line="360"/>
        <w:jc w:val="center"/>
        <w:rPr>
          <w:rFonts w:ascii="Arial" w:hAnsi="Arial" w:cs="Arial"/>
          <w:b/>
          <w:b/>
          <w:bCs/>
          <w:sz w:val="30"/>
          <w:szCs w:val="30"/>
        </w:rPr>
      </w:pPr>
      <w:r>
        <w:rPr>
          <w:rFonts w:cs="Arial" w:ascii="Arial" w:hAnsi="Arial"/>
          <w:b/>
          <w:bCs/>
          <w:sz w:val="30"/>
          <w:szCs w:val="30"/>
        </w:rPr>
      </w:r>
    </w:p>
    <w:p>
      <w:pPr>
        <w:pStyle w:val="Normal"/>
        <w:jc w:val="center"/>
        <w:rPr>
          <w:rFonts w:ascii="Arial" w:hAnsi="Arial"/>
          <w:b/>
          <w:b/>
          <w:sz w:val="28"/>
        </w:rPr>
      </w:pPr>
      <w:r>
        <w:rPr>
          <w:rFonts w:ascii="Arial" w:hAnsi="Arial"/>
          <w:b/>
          <w:sz w:val="28"/>
        </w:rPr>
        <w:t>Histórico de Alterações</w:t>
      </w:r>
    </w:p>
    <w:p>
      <w:pPr>
        <w:pStyle w:val="Normal"/>
        <w:jc w:val="center"/>
        <w:rPr>
          <w:rFonts w:ascii="Arial" w:hAnsi="Arial"/>
          <w:b/>
          <w:b/>
          <w:sz w:val="28"/>
        </w:rPr>
      </w:pPr>
      <w:r>
        <w:rPr>
          <w:rFonts w:ascii="Arial" w:hAnsi="Arial"/>
          <w:b/>
          <w:sz w:val="28"/>
        </w:rPr>
      </w:r>
    </w:p>
    <w:tbl>
      <w:tblPr>
        <w:tblW w:w="8789" w:type="dxa"/>
        <w:jc w:val="left"/>
        <w:tblInd w:w="64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top w:w="0" w:type="dxa"/>
          <w:left w:w="59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1276"/>
        <w:gridCol w:w="992"/>
        <w:gridCol w:w="4536"/>
        <w:gridCol w:w="1984"/>
      </w:tblGrid>
      <w:tr>
        <w:trPr/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color="000000" w:fill="FFFFFF" w:val="pct12"/>
            <w:tcMar>
              <w:left w:w="59" w:type="dxa"/>
            </w:tcMar>
          </w:tcPr>
          <w:p>
            <w:pPr>
              <w:pStyle w:val="Tabletext"/>
              <w:spacing w:before="60" w:after="60"/>
              <w:ind w:left="0" w:hanging="0"/>
              <w:jc w:val="center"/>
              <w:rPr>
                <w:b/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Data</w:t>
            </w:r>
          </w:p>
        </w:tc>
        <w:tc>
          <w:tcPr>
            <w:tcW w:w="9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color="000000" w:fill="FFFFFF" w:val="pct12"/>
            <w:tcMar>
              <w:left w:w="59" w:type="dxa"/>
            </w:tcMar>
          </w:tcPr>
          <w:p>
            <w:pPr>
              <w:pStyle w:val="Tabletext"/>
              <w:spacing w:before="60" w:after="60"/>
              <w:ind w:left="34" w:hanging="0"/>
              <w:jc w:val="center"/>
              <w:rPr>
                <w:b/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Versão</w:t>
            </w:r>
          </w:p>
        </w:tc>
        <w:tc>
          <w:tcPr>
            <w:tcW w:w="453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color="000000" w:fill="FFFFFF" w:val="pct12"/>
            <w:tcMar>
              <w:left w:w="59" w:type="dxa"/>
            </w:tcMar>
          </w:tcPr>
          <w:p>
            <w:pPr>
              <w:pStyle w:val="Tabletext"/>
              <w:spacing w:before="60" w:after="60"/>
              <w:ind w:left="34" w:hanging="0"/>
              <w:jc w:val="center"/>
              <w:rPr>
                <w:b/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Descrição</w:t>
            </w:r>
          </w:p>
        </w:tc>
        <w:tc>
          <w:tcPr>
            <w:tcW w:w="198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color="000000" w:fill="FFFFFF" w:val="pct12"/>
            <w:tcMar>
              <w:left w:w="59" w:type="dxa"/>
            </w:tcMar>
          </w:tcPr>
          <w:p>
            <w:pPr>
              <w:pStyle w:val="Tabletext"/>
              <w:spacing w:before="60" w:after="60"/>
              <w:ind w:left="30" w:hanging="0"/>
              <w:jc w:val="center"/>
              <w:rPr>
                <w:b/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Autor</w:t>
            </w:r>
          </w:p>
        </w:tc>
      </w:tr>
      <w:tr>
        <w:trPr/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0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9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34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453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34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198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30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</w:tr>
      <w:tr>
        <w:trPr/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0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9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0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453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34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198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30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</w:tr>
      <w:tr>
        <w:trPr/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0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9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1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453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18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.</w:t>
            </w:r>
          </w:p>
        </w:tc>
        <w:tc>
          <w:tcPr>
            <w:tcW w:w="198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2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</w:tr>
      <w:tr>
        <w:trPr/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0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9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1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453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18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198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2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</w:tr>
      <w:tr>
        <w:trPr/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0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9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1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453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18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198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2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</w:tr>
      <w:tr>
        <w:trPr/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0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9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1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453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18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198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2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</w:tr>
      <w:tr>
        <w:trPr/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0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9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1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453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18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198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2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</w:tr>
      <w:tr>
        <w:trPr/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0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9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1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453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18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198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2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</w:tr>
      <w:tr>
        <w:trPr/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0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9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1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453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18" w:hanging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</w:r>
          </w:p>
        </w:tc>
        <w:tc>
          <w:tcPr>
            <w:tcW w:w="198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2" w:hanging="0"/>
              <w:rPr>
                <w:rFonts w:ascii="Times" w:hAnsi="Times"/>
                <w:u w:val="single"/>
                <w:lang w:val="pt-BR"/>
              </w:rPr>
            </w:pPr>
            <w:r>
              <w:rPr>
                <w:rFonts w:ascii="Times" w:hAnsi="Times"/>
                <w:u w:val="single"/>
                <w:lang w:val="pt-BR"/>
              </w:rPr>
            </w:r>
          </w:p>
        </w:tc>
      </w:tr>
      <w:tr>
        <w:trPr/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0" w:hanging="0"/>
              <w:rPr/>
            </w:pPr>
            <w:r>
              <w:rPr>
                <w:rFonts w:ascii="Times New Roman" w:hAnsi="Times New Roman"/>
                <w:lang w:val="pt-BR"/>
              </w:rPr>
              <w:t>25/07/2017</w:t>
            </w:r>
          </w:p>
        </w:tc>
        <w:tc>
          <w:tcPr>
            <w:tcW w:w="9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1" w:hanging="0"/>
              <w:rPr>
                <w:rFonts w:ascii="Times" w:hAnsi="Times"/>
                <w:lang w:val="pt-BR"/>
              </w:rPr>
            </w:pPr>
            <w:r>
              <w:rPr>
                <w:rFonts w:ascii="Times New Roman" w:hAnsi="Times New Roman"/>
                <w:lang w:val="pt-BR"/>
              </w:rPr>
              <w:t>1.0</w:t>
            </w:r>
          </w:p>
        </w:tc>
        <w:tc>
          <w:tcPr>
            <w:tcW w:w="453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18" w:hanging="0"/>
              <w:rPr/>
            </w:pPr>
            <w:r>
              <w:rPr>
                <w:rFonts w:ascii="Times New Roman" w:hAnsi="Times New Roman"/>
                <w:sz w:val="20"/>
                <w:szCs w:val="20"/>
                <w:lang w:val="pt-BR"/>
              </w:rPr>
              <w:t xml:space="preserve">Criação do </w:t>
            </w:r>
            <w:r>
              <w:rPr>
                <w:rFonts w:cs="Tahoma" w:ascii="Times New Roman" w:hAnsi="Times New Roman"/>
                <w:sz w:val="20"/>
                <w:szCs w:val="20"/>
                <w:lang w:val="pt-BR"/>
              </w:rPr>
              <w:t>Documento de Interface de Usuário</w:t>
            </w:r>
          </w:p>
        </w:tc>
        <w:tc>
          <w:tcPr>
            <w:tcW w:w="198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  <w:insideH w:val="single" w:sz="6" w:space="0" w:color="00000A"/>
              <w:insideV w:val="single" w:sz="6" w:space="0" w:color="00000A"/>
            </w:tcBorders>
            <w:shd w:fill="auto" w:val="clear"/>
            <w:tcMar>
              <w:left w:w="59" w:type="dxa"/>
            </w:tcMar>
          </w:tcPr>
          <w:p>
            <w:pPr>
              <w:pStyle w:val="Tabletext"/>
              <w:spacing w:before="60" w:after="60"/>
              <w:ind w:left="42" w:hanging="0"/>
              <w:rPr>
                <w:rFonts w:ascii="Times" w:hAnsi="Times"/>
                <w:lang w:val="pt-BR"/>
              </w:rPr>
            </w:pPr>
            <w:r>
              <w:rPr>
                <w:rFonts w:ascii="Times New Roman" w:hAnsi="Times New Roman"/>
                <w:lang w:val="pt-BR"/>
              </w:rPr>
              <w:t>Jadeilson Rocha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Standard"/>
        <w:spacing w:lineRule="auto" w:line="360"/>
        <w:rPr>
          <w:rFonts w:ascii="Arial" w:hAnsi="Arial" w:cs="Arial"/>
          <w:b/>
          <w:b/>
          <w:bCs/>
          <w:sz w:val="30"/>
          <w:szCs w:val="30"/>
        </w:rPr>
      </w:pPr>
      <w:r>
        <w:rPr>
          <w:rFonts w:cs="Arial" w:ascii="Arial" w:hAnsi="Arial"/>
          <w:b/>
          <w:bCs/>
          <w:sz w:val="30"/>
          <w:szCs w:val="30"/>
        </w:rPr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>
          <w:u w:val="single"/>
        </w:rPr>
      </w:pPr>
      <w:r>
        <w:rPr>
          <w:u w:val="single"/>
        </w:rPr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rPr/>
      </w:pPr>
      <w:r>
        <w:rPr/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tandard"/>
        <w:spacing w:lineRule="auto" w:line="360"/>
        <w:rPr>
          <w:rFonts w:ascii="Arial" w:hAnsi="Arial" w:cs="Arial"/>
          <w:sz w:val="28"/>
          <w:szCs w:val="28"/>
          <w:u w:val="single"/>
        </w:rPr>
      </w:pPr>
      <w:r>
        <w:rPr>
          <w:rFonts w:cs="Arial" w:ascii="Arial" w:hAnsi="Arial"/>
          <w:sz w:val="28"/>
          <w:szCs w:val="28"/>
          <w:u w:val="single"/>
        </w:rPr>
      </w:r>
    </w:p>
    <w:p>
      <w:pPr>
        <w:pStyle w:val="Standard"/>
        <w:spacing w:lineRule="auto" w:line="360"/>
        <w:jc w:val="center"/>
        <w:rPr/>
      </w:pPr>
      <w:r>
        <w:rPr>
          <w:rFonts w:cs="Arial" w:ascii="Arial" w:hAnsi="Arial"/>
          <w:sz w:val="28"/>
          <w:szCs w:val="28"/>
        </w:rPr>
        <w:t>Sumário</w:t>
      </w:r>
    </w:p>
    <w:p>
      <w:pPr>
        <w:pStyle w:val="Standard"/>
        <w:spacing w:lineRule="auto" w:line="360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Standard"/>
        <w:spacing w:lineRule="auto" w:line="360"/>
        <w:jc w:val="center"/>
        <w:rPr/>
      </w:pPr>
      <w:r>
        <w:rPr/>
      </w:r>
    </w:p>
    <w:p>
      <w:pPr>
        <w:pStyle w:val="Sumrio1"/>
        <w:tabs>
          <w:tab w:val="right" w:pos="9638" w:leader="dot"/>
        </w:tabs>
        <w:rPr/>
      </w:pPr>
      <w:r>
        <w:fldChar w:fldCharType="begin"/>
      </w:r>
      <w:r>
        <w:instrText> TOC \o "1-3" \h</w:instrText>
      </w:r>
      <w:r>
        <w:fldChar w:fldCharType="separate"/>
      </w:r>
      <w:hyperlink w:anchor="__RefHeading___Toc468_2458411821">
        <w:r>
          <w:rPr>
            <w:rStyle w:val="Vnculodendice"/>
          </w:rPr>
          <w:t>1. INTRODUÇÃO</w:t>
          <w:tab/>
          <w:t>4</w:t>
        </w:r>
      </w:hyperlink>
    </w:p>
    <w:p>
      <w:pPr>
        <w:pStyle w:val="Sumrio2"/>
        <w:tabs>
          <w:tab w:val="right" w:pos="9638" w:leader="dot"/>
        </w:tabs>
        <w:rPr/>
      </w:pPr>
      <w:hyperlink w:anchor="__RefHeading___Toc470_2458411821">
        <w:r>
          <w:rPr>
            <w:rStyle w:val="Vnculodendice"/>
          </w:rPr>
          <w:t xml:space="preserve"> </w:t>
        </w:r>
        <w:r>
          <w:rPr>
            <w:rStyle w:val="Vnculodendice"/>
          </w:rPr>
          <w:t>1.1. Escopo do Produto</w:t>
          <w:tab/>
          <w:t>4</w:t>
        </w:r>
      </w:hyperlink>
    </w:p>
    <w:p>
      <w:pPr>
        <w:pStyle w:val="Sumrio2"/>
        <w:tabs>
          <w:tab w:val="right" w:pos="9638" w:leader="dot"/>
        </w:tabs>
        <w:rPr/>
      </w:pPr>
      <w:hyperlink w:anchor="__RefHeading___Toc472_2458411821">
        <w:r>
          <w:rPr>
            <w:rStyle w:val="Vnculodendice"/>
          </w:rPr>
          <w:t xml:space="preserve"> </w:t>
        </w:r>
        <w:r>
          <w:rPr>
            <w:rStyle w:val="Vnculodendice"/>
          </w:rPr>
          <w:t>1.2. Visão Geral do Documento</w:t>
          <w:tab/>
          <w:t>4</w:t>
        </w:r>
      </w:hyperlink>
    </w:p>
    <w:p>
      <w:pPr>
        <w:pStyle w:val="Normal"/>
        <w:tabs>
          <w:tab w:val="right" w:pos="9638" w:leader="dot"/>
        </w:tabs>
        <w:rPr/>
      </w:pPr>
      <w:r>
        <w:rPr/>
        <w:t xml:space="preserve">2. </w:t>
      </w:r>
      <w:r>
        <w:rPr>
          <w:b w:val="false"/>
          <w:bCs w:val="false"/>
        </w:rPr>
        <w:t>DESCRIÇÃO GERAL DO SISTEMA……………………………………………………………4</w:t>
      </w:r>
    </w:p>
    <w:p>
      <w:pPr>
        <w:pStyle w:val="Normal"/>
        <w:tabs>
          <w:tab w:val="right" w:pos="9638" w:leader="dot"/>
        </w:tabs>
        <w:rPr/>
      </w:pPr>
      <w:r>
        <w:rPr>
          <w:b w:val="false"/>
          <w:bCs w:val="false"/>
        </w:rPr>
        <w:t>3. TELAS…………………………………………………………………………………………….5</w:t>
      </w:r>
    </w:p>
    <w:p>
      <w:pPr>
        <w:pStyle w:val="Sumrio1"/>
        <w:tabs>
          <w:tab w:val="right" w:pos="9638" w:leader="dot"/>
        </w:tabs>
        <w:rPr/>
      </w:pPr>
      <w:hyperlink w:anchor="__RefHeading___Toc474_2458411821">
        <w:r>
          <w:rPr>
            <w:rStyle w:val="Vnculodendice"/>
          </w:rPr>
          <w:t>4. CRONOGRAMA DE ENTREGAS</w:t>
          <w:tab/>
          <w:t>9</w:t>
        </w:r>
      </w:hyperlink>
    </w:p>
    <w:p>
      <w:pPr>
        <w:pStyle w:val="Sumrio1"/>
        <w:tabs>
          <w:tab w:val="right" w:pos="9638" w:leader="dot"/>
        </w:tabs>
        <w:rPr/>
      </w:pPr>
      <w:hyperlink w:anchor="__RefHeading___Toc476_2458411821">
        <w:r>
          <w:rPr>
            <w:rStyle w:val="Vnculodendice"/>
          </w:rPr>
          <w:t>5. REFERÊNCIAS</w:t>
          <w:tab/>
          <w:t>9</w:t>
        </w:r>
      </w:hyperlink>
      <w:r>
        <w:fldChar w:fldCharType="end"/>
      </w:r>
    </w:p>
    <w:p>
      <w:pPr>
        <w:pStyle w:val="Ttulo1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Ttulo1"/>
        <w:rPr>
          <w:color w:val="000000"/>
        </w:rPr>
      </w:pPr>
      <w:bookmarkStart w:id="0" w:name="__RefHeading___Toc468_2458411821"/>
      <w:bookmarkStart w:id="1" w:name="_Toc485676411"/>
      <w:bookmarkEnd w:id="0"/>
      <w:bookmarkEnd w:id="1"/>
      <w:r>
        <w:rPr>
          <w:color w:val="000000"/>
        </w:rPr>
        <w:t xml:space="preserve">1. </w:t>
      </w:r>
      <w:r>
        <w:rPr>
          <w:b/>
          <w:bCs/>
          <w:color w:val="000000"/>
        </w:rPr>
        <w:t>INTRODUÇÃO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firstLine="709"/>
        <w:jc w:val="both"/>
        <w:rPr/>
      </w:pPr>
      <w:r>
        <w:rPr/>
        <w:t>Busco neste documento apresentar a ideia inicial de como será a interface de usuário proposta para o gerenciamento do sistema FIDING WATER, fornecendo o primeiro contato do usuário com o Software. Nele encontra-se as formas de como serão após a conclusão do projeto.</w:t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Ttulo2"/>
        <w:rPr/>
      </w:pPr>
      <w:bookmarkStart w:id="2" w:name="__RefHeading___Toc470_2458411821"/>
      <w:bookmarkStart w:id="3" w:name="_Toc485676412"/>
      <w:bookmarkEnd w:id="2"/>
      <w:bookmarkEnd w:id="3"/>
      <w:r>
        <w:rPr>
          <w:color w:val="00000A"/>
          <w:sz w:val="28"/>
          <w:szCs w:val="28"/>
        </w:rPr>
        <w:tab/>
        <w:t>1.1. Escopo do Produto</w:t>
      </w:r>
    </w:p>
    <w:p>
      <w:pPr>
        <w:pStyle w:val="Normal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  <w:t>O escopo deste documento é documentar as partes significativas do ponto da Interface de Usuário. Relacionando com as principais funcionalidades do sistema e todos os seus recursos.</w:t>
      </w:r>
    </w:p>
    <w:p>
      <w:pPr>
        <w:pStyle w:val="Normal"/>
        <w:spacing w:lineRule="auto" w:line="360"/>
        <w:ind w:firstLine="709"/>
        <w:jc w:val="both"/>
        <w:rPr/>
      </w:pPr>
      <w:r>
        <w:rPr/>
      </w:r>
    </w:p>
    <w:p>
      <w:pPr>
        <w:pStyle w:val="Ttulo2"/>
        <w:rPr/>
      </w:pPr>
      <w:r>
        <w:fldChar w:fldCharType="begin"/>
      </w:r>
      <w:r>
        <w:instrText> TC "</w:instrText>
        <w:tab/>
        <w:instrText>1.1" \l 7 </w:instrText>
      </w:r>
      <w:r>
        <w:fldChar w:fldCharType="separate"/>
      </w:r>
      <w:bookmarkStart w:id="4" w:name="__RefHeading___Toc472_2458411821"/>
      <w:bookmarkEnd w:id="4"/>
      <w:r>
        <w:rPr/>
      </w:r>
      <w:r>
        <w:fldChar w:fldCharType="end"/>
      </w:r>
      <w:r>
        <w:rPr>
          <w:b/>
          <w:bCs/>
        </w:rPr>
        <w:tab/>
      </w:r>
      <w:r>
        <w:rPr>
          <w:b/>
          <w:bCs/>
          <w:color w:val="00000A"/>
          <w:sz w:val="28"/>
          <w:szCs w:val="28"/>
        </w:rPr>
        <w:t>1.2. Visão Geral do Documento</w:t>
      </w:r>
    </w:p>
    <w:p>
      <w:pPr>
        <w:pStyle w:val="Standard"/>
        <w:spacing w:lineRule="auto" w:line="360"/>
        <w:rPr>
          <w:color w:val="00000A"/>
        </w:rPr>
      </w:pPr>
      <w:r>
        <w:rPr>
          <w:color w:val="00000A"/>
        </w:rPr>
      </w:r>
    </w:p>
    <w:p>
      <w:pPr>
        <w:pStyle w:val="Normal"/>
        <w:rPr/>
      </w:pPr>
      <w:r>
        <w:rPr/>
      </w:r>
    </w:p>
    <w:p>
      <w:pPr>
        <w:pStyle w:val="Standard"/>
        <w:spacing w:lineRule="auto" w:line="360"/>
        <w:ind w:firstLine="709"/>
        <w:jc w:val="both"/>
        <w:rPr/>
      </w:pPr>
      <w:r>
        <w:rPr/>
        <w:t>Este documento tem como objetivo apresentar uma arquitetura para o sistema FIDING WATER, possuindo características de gerenciamento e optimização dos recursos funcionais necessários para o desenvolvimento do sistema, como: Geoprocessamento da área a qual o sistema se projeta e recursos como o GPS.</w:t>
      </w:r>
    </w:p>
    <w:p>
      <w:pPr>
        <w:pStyle w:val="Ttulo2"/>
        <w:ind w:firstLine="709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</w:r>
    </w:p>
    <w:p>
      <w:pPr>
        <w:pStyle w:val="Normal"/>
        <w:ind w:firstLine="709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</w:r>
    </w:p>
    <w:p>
      <w:pPr>
        <w:pStyle w:val="Ttulododocumento"/>
        <w:rPr>
          <w:b/>
          <w:b/>
          <w:bCs/>
        </w:rPr>
      </w:pPr>
      <w:r>
        <w:rPr>
          <w:b/>
          <w:bCs/>
        </w:rPr>
        <w:t>2. DESCRIÇÃO GERAL DO SISTEMA</w:t>
      </w:r>
    </w:p>
    <w:p>
      <w:pPr>
        <w:pStyle w:val="Normal"/>
        <w:rPr>
          <w:rFonts w:ascii="Cambria" w:hAnsi="Cambria" w:asciiTheme="majorHAnsi" w:hAnsiTheme="majorHAnsi"/>
          <w:b/>
          <w:b/>
          <w:bCs/>
          <w:sz w:val="32"/>
          <w:szCs w:val="32"/>
        </w:rPr>
      </w:pPr>
      <w:r>
        <w:rPr>
          <w:rFonts w:asciiTheme="majorHAnsi" w:hAnsiTheme="majorHAnsi" w:ascii="Cambria" w:hAnsi="Cambria"/>
          <w:b/>
          <w:bCs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firstLine="709"/>
        <w:jc w:val="both"/>
        <w:rPr/>
      </w:pPr>
      <w:r>
        <w:rPr/>
        <w:t>O sistema FIDING WATER é um aplicativo que tem por objetivo contribuir para solucionar o problema da falta de água, escassez e como encontrar a água em locais remotos. Através de funcionalidades como: utilização de GPS para orientação geográfica dos principais aquíferos e bacia existentes em tal região, como realizar o tratamento a água, seu reaproveitamento, reúso, cuidados a serem tomados e fontes de acesso.</w:t>
      </w:r>
    </w:p>
    <w:p>
      <w:pPr>
        <w:pStyle w:val="Normal"/>
        <w:spacing w:lineRule="auto" w:line="360"/>
        <w:ind w:firstLine="709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dodocumento"/>
        <w:rPr/>
      </w:pPr>
      <w:r>
        <w:rPr>
          <w:rFonts w:ascii="Cambria" w:hAnsi="Cambria" w:asciiTheme="majorHAnsi" w:hAnsiTheme="majorHAnsi"/>
          <w:b/>
          <w:bCs/>
          <w:sz w:val="32"/>
          <w:szCs w:val="32"/>
        </w:rPr>
        <w:t>3. TELAS</w:t>
      </w:r>
    </w:p>
    <w:p>
      <w:pPr>
        <w:pStyle w:val="Normal"/>
        <w:rPr>
          <w:rFonts w:ascii="Cambria" w:hAnsi="Cambria" w:asciiTheme="majorHAnsi" w:hAnsiTheme="majorHAnsi"/>
          <w:b/>
          <w:b/>
          <w:bCs/>
          <w:sz w:val="32"/>
          <w:szCs w:val="32"/>
        </w:rPr>
      </w:pPr>
      <w:r>
        <w:rPr>
          <w:rFonts w:asciiTheme="majorHAnsi" w:hAnsiTheme="majorHAnsi" w:ascii="Cambria" w:hAnsi="Cambria"/>
          <w:b/>
          <w:bCs/>
          <w:sz w:val="32"/>
          <w:szCs w:val="32"/>
        </w:rPr>
      </w:r>
    </w:p>
    <w:p>
      <w:pPr>
        <w:pStyle w:val="Normal"/>
        <w:rPr>
          <w:rFonts w:ascii="Cambria" w:hAnsi="Cambria" w:asciiTheme="majorHAnsi" w:hAnsiTheme="majorHAnsi"/>
          <w:b/>
          <w:b/>
          <w:bCs/>
          <w:sz w:val="32"/>
          <w:szCs w:val="32"/>
        </w:rPr>
      </w:pPr>
      <w:r>
        <w:rPr>
          <w:rFonts w:asciiTheme="majorHAnsi" w:hAnsiTheme="majorHAnsi" w:ascii="Cambria" w:hAnsi="Cambria"/>
          <w:b/>
          <w:bCs/>
          <w:sz w:val="32"/>
          <w:szCs w:val="32"/>
        </w:rPr>
      </w:r>
    </w:p>
    <w:p>
      <w:pPr>
        <w:pStyle w:val="Normal"/>
        <w:rPr>
          <w:rFonts w:ascii="Cambria" w:hAnsi="Cambria" w:asciiTheme="majorHAnsi" w:hAnsiTheme="majorHAnsi"/>
          <w:b/>
          <w:b/>
          <w:bCs/>
          <w:sz w:val="32"/>
          <w:szCs w:val="32"/>
        </w:rPr>
      </w:pPr>
      <w:r>
        <w:rPr>
          <w:rFonts w:asciiTheme="majorHAnsi" w:hAnsiTheme="majorHAnsi" w:ascii="Cambria" w:hAnsi="Cambria"/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53355"/>
            <wp:effectExtent l="0" t="0" r="0" b="0"/>
            <wp:wrapSquare wrapText="largest"/>
            <wp:docPr id="1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mbria" w:hAnsi="Cambria" w:asciiTheme="majorHAnsi" w:hAnsiTheme="majorHAnsi"/>
          <w:b/>
          <w:b/>
          <w:bCs/>
          <w:sz w:val="32"/>
          <w:szCs w:val="32"/>
        </w:rPr>
      </w:pPr>
      <w:r>
        <w:rPr>
          <w:rFonts w:asciiTheme="majorHAnsi" w:hAnsiTheme="majorHAnsi" w:ascii="Cambria" w:hAnsi="Cambria"/>
          <w:b/>
          <w:bCs/>
          <w:sz w:val="32"/>
          <w:szCs w:val="32"/>
        </w:rPr>
      </w:r>
    </w:p>
    <w:p>
      <w:pPr>
        <w:pStyle w:val="Normal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Theme="majorHAnsi" w:hAnsiTheme="majorHAnsi" w:ascii="Liberation Serif" w:hAnsi="Liberation Serif"/>
          <w:b/>
          <w:bCs/>
          <w:sz w:val="24"/>
          <w:szCs w:val="24"/>
        </w:rPr>
        <w:t>Tela inicial, nela estão todas as informações sobre a plataforma, logotipo e o botão começar que levará para a tela de Login/Cadastro.</w:t>
      </w:r>
    </w:p>
    <w:p>
      <w:pPr>
        <w:pStyle w:val="Normal"/>
        <w:rPr>
          <w:rFonts w:ascii="Cambria" w:hAnsi="Cambria" w:asciiTheme="majorHAnsi" w:hAnsiTheme="majorHAnsi"/>
          <w:b/>
          <w:b/>
          <w:bCs/>
          <w:sz w:val="32"/>
          <w:szCs w:val="32"/>
        </w:rPr>
      </w:pPr>
      <w:r>
        <w:rPr>
          <w:rFonts w:asciiTheme="majorHAnsi" w:hAnsiTheme="majorHAnsi" w:ascii="Cambria" w:hAnsi="Cambria"/>
          <w:b/>
          <w:bCs/>
          <w:sz w:val="32"/>
          <w:szCs w:val="32"/>
        </w:rPr>
      </w:r>
    </w:p>
    <w:p>
      <w:pPr>
        <w:pStyle w:val="Normal"/>
        <w:rPr>
          <w:rFonts w:ascii="Cambria" w:hAnsi="Cambria" w:asciiTheme="majorHAnsi" w:hAnsiTheme="majorHAnsi"/>
          <w:b/>
          <w:b/>
          <w:bCs/>
          <w:sz w:val="32"/>
          <w:szCs w:val="32"/>
        </w:rPr>
      </w:pPr>
      <w:r>
        <w:rPr>
          <w:rFonts w:asciiTheme="majorHAnsi" w:hAnsiTheme="majorHAnsi" w:ascii="Cambria" w:hAnsi="Cambria"/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53355"/>
            <wp:effectExtent l="0" t="0" r="0" b="0"/>
            <wp:wrapSquare wrapText="largest"/>
            <wp:docPr id="2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mbria" w:hAnsi="Cambria" w:asciiTheme="majorHAnsi" w:hAnsiTheme="majorHAnsi"/>
          <w:b/>
          <w:b/>
          <w:bCs/>
          <w:sz w:val="32"/>
          <w:szCs w:val="32"/>
        </w:rPr>
      </w:pPr>
      <w:r>
        <w:rPr>
          <w:rFonts w:asciiTheme="majorHAnsi" w:hAnsiTheme="majorHAnsi" w:ascii="Cambria" w:hAnsi="Cambria"/>
          <w:b/>
          <w:bCs/>
          <w:sz w:val="32"/>
          <w:szCs w:val="32"/>
        </w:rPr>
      </w:r>
    </w:p>
    <w:p>
      <w:pPr>
        <w:pStyle w:val="Normal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Theme="majorHAnsi" w:hAnsiTheme="majorHAnsi" w:ascii="Liberation Serif" w:hAnsi="Liberation Serif"/>
          <w:b/>
          <w:bCs/>
          <w:sz w:val="24"/>
          <w:szCs w:val="24"/>
        </w:rPr>
        <w:t>Tela de Login ou Cadastro, nela são inseridas todas as informações de usuário ou cooperativa.</w:t>
      </w:r>
    </w:p>
    <w:p>
      <w:pPr>
        <w:pStyle w:val="Normal"/>
        <w:rPr>
          <w:rFonts w:ascii="Cambria" w:hAnsi="Cambria" w:asciiTheme="majorHAnsi" w:hAnsiTheme="majorHAnsi"/>
          <w:b/>
          <w:b/>
          <w:bCs/>
          <w:sz w:val="32"/>
          <w:szCs w:val="32"/>
        </w:rPr>
      </w:pPr>
      <w:r>
        <w:rPr>
          <w:rFonts w:asciiTheme="majorHAnsi" w:hAnsiTheme="majorHAnsi" w:ascii="Cambria" w:hAnsi="Cambria"/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53355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Tela de Confirmação de Cadastro.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53355"/>
            <wp:effectExtent l="0" t="0" r="0" b="0"/>
            <wp:wrapSquare wrapText="largest"/>
            <wp:docPr id="4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Pagina principal da Plataforma.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rPr/>
      </w:pPr>
      <w:bookmarkStart w:id="5" w:name="__RefHeading___Toc474_2458411821"/>
      <w:bookmarkEnd w:id="5"/>
      <w:r>
        <w:rPr>
          <w:color w:val="00000A"/>
          <w:sz w:val="32"/>
          <w:szCs w:val="32"/>
        </w:rPr>
        <w:t>4. CRONOGRAMA DE ENTREGAS</w:t>
      </w:r>
    </w:p>
    <w:p>
      <w:pPr>
        <w:pStyle w:val="Normal"/>
        <w:jc w:val="both"/>
        <w:rPr/>
      </w:pPr>
      <w:bookmarkStart w:id="6" w:name="__DdeLink__477_2458411821"/>
      <w:bookmarkStart w:id="7" w:name="__DdeLink__477_2458411821"/>
      <w:bookmarkEnd w:id="7"/>
      <w:r>
        <w:rPr/>
      </w:r>
    </w:p>
    <w:tbl>
      <w:tblPr>
        <w:tblW w:w="9465" w:type="dxa"/>
        <w:jc w:val="left"/>
        <w:tblInd w:w="-109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35"/>
        <w:gridCol w:w="4529"/>
      </w:tblGrid>
      <w:tr>
        <w:trPr>
          <w:trHeight w:val="112" w:hRule="atLeast"/>
        </w:trPr>
        <w:tc>
          <w:tcPr>
            <w:tcW w:w="4935" w:type="dxa"/>
            <w:tcBorders/>
            <w:shd w:fill="auto" w:val="clear"/>
          </w:tcPr>
          <w:p>
            <w:pPr>
              <w:pStyle w:val="Default"/>
              <w:jc w:val="center"/>
              <w:rPr/>
            </w:pPr>
            <w:r>
              <w:rPr>
                <w:b/>
                <w:sz w:val="23"/>
              </w:rPr>
              <w:t xml:space="preserve">ENTREGA </w:t>
            </w:r>
          </w:p>
        </w:tc>
        <w:tc>
          <w:tcPr>
            <w:tcW w:w="4529" w:type="dxa"/>
            <w:tcBorders/>
            <w:shd w:fill="auto" w:val="clear"/>
          </w:tcPr>
          <w:p>
            <w:pPr>
              <w:pStyle w:val="Default"/>
              <w:widowControl w:val="false"/>
              <w:bidi w:val="0"/>
              <w:ind w:left="0" w:right="-2154" w:hanging="0"/>
              <w:jc w:val="left"/>
              <w:rPr/>
            </w:pPr>
            <w:r>
              <w:rPr>
                <w:b/>
                <w:sz w:val="23"/>
              </w:rPr>
              <w:t xml:space="preserve">DATA LIMITE </w:t>
            </w:r>
          </w:p>
        </w:tc>
      </w:tr>
      <w:tr>
        <w:trPr>
          <w:trHeight w:val="320" w:hRule="atLeast"/>
        </w:trPr>
        <w:tc>
          <w:tcPr>
            <w:tcW w:w="4935" w:type="dxa"/>
            <w:tcBorders/>
            <w:shd w:fill="auto" w:val="clear"/>
          </w:tcPr>
          <w:p>
            <w:pPr>
              <w:pStyle w:val="Default"/>
              <w:rPr/>
            </w:pPr>
            <w:r>
              <w:rPr>
                <w:sz w:val="23"/>
              </w:rPr>
              <w:t>Pesquisas fundamentais sobre conceitos de PHP, HTML, CSS e MySql para o desenvolvimento do sistema.</w:t>
            </w:r>
          </w:p>
        </w:tc>
        <w:tc>
          <w:tcPr>
            <w:tcW w:w="4529" w:type="dxa"/>
            <w:tcBorders/>
            <w:shd w:fill="auto" w:val="clear"/>
          </w:tcPr>
          <w:p>
            <w:pPr>
              <w:pStyle w:val="Default"/>
              <w:widowControl w:val="false"/>
              <w:bidi w:val="0"/>
              <w:ind w:left="0" w:right="-1757" w:hanging="0"/>
              <w:jc w:val="left"/>
              <w:rPr/>
            </w:pPr>
            <w:r>
              <w:rPr>
                <w:sz w:val="23"/>
              </w:rPr>
              <w:t xml:space="preserve">01/08/2017 </w:t>
            </w:r>
          </w:p>
        </w:tc>
      </w:tr>
      <w:tr>
        <w:trPr>
          <w:trHeight w:val="318" w:hRule="atLeast"/>
        </w:trPr>
        <w:tc>
          <w:tcPr>
            <w:tcW w:w="4935" w:type="dxa"/>
            <w:tcBorders/>
            <w:shd w:fill="auto" w:val="clear"/>
          </w:tcPr>
          <w:p>
            <w:pPr>
              <w:pStyle w:val="Default"/>
              <w:rPr/>
            </w:pPr>
            <w:r>
              <w:rPr>
                <w:sz w:val="23"/>
              </w:rPr>
              <w:t xml:space="preserve">Páginas inicial, de consulta e de inserção que permitirão a busca por informações sobre quaisquer praias existentes no banco. </w:t>
            </w:r>
          </w:p>
        </w:tc>
        <w:tc>
          <w:tcPr>
            <w:tcW w:w="4529" w:type="dxa"/>
            <w:tcBorders/>
            <w:shd w:fill="auto" w:val="clear"/>
          </w:tcPr>
          <w:p>
            <w:pPr>
              <w:pStyle w:val="Default"/>
              <w:rPr/>
            </w:pPr>
            <w:r>
              <w:rPr>
                <w:sz w:val="23"/>
              </w:rPr>
              <w:t xml:space="preserve">08/08/2017 </w:t>
            </w:r>
          </w:p>
        </w:tc>
      </w:tr>
      <w:tr>
        <w:trPr>
          <w:trHeight w:val="318" w:hRule="atLeast"/>
        </w:trPr>
        <w:tc>
          <w:tcPr>
            <w:tcW w:w="4935" w:type="dxa"/>
            <w:tcBorders/>
            <w:shd w:fill="auto" w:val="clear"/>
          </w:tcPr>
          <w:p>
            <w:pPr>
              <w:pStyle w:val="Default"/>
              <w:rPr/>
            </w:pPr>
            <w:r>
              <w:rPr>
                <w:sz w:val="23"/>
              </w:rPr>
              <w:t xml:space="preserve">Páginas de cadastro e login na plataforma, que permitirão a criação de contas e o acesso à plataforma. </w:t>
            </w:r>
          </w:p>
        </w:tc>
        <w:tc>
          <w:tcPr>
            <w:tcW w:w="4529" w:type="dxa"/>
            <w:tcBorders/>
            <w:shd w:fill="auto" w:val="clear"/>
          </w:tcPr>
          <w:p>
            <w:pPr>
              <w:pStyle w:val="Default"/>
              <w:rPr/>
            </w:pPr>
            <w:r>
              <w:rPr>
                <w:sz w:val="23"/>
              </w:rPr>
              <w:t xml:space="preserve">15/08/2017 </w:t>
            </w:r>
          </w:p>
        </w:tc>
      </w:tr>
      <w:tr>
        <w:trPr>
          <w:trHeight w:val="526" w:hRule="atLeast"/>
        </w:trPr>
        <w:tc>
          <w:tcPr>
            <w:tcW w:w="4935" w:type="dxa"/>
            <w:tcBorders/>
            <w:shd w:fill="auto" w:val="clear"/>
          </w:tcPr>
          <w:p>
            <w:pPr>
              <w:pStyle w:val="Default"/>
              <w:rPr/>
            </w:pPr>
            <w:r>
              <w:rPr>
                <w:sz w:val="23"/>
              </w:rPr>
              <w:t xml:space="preserve">Página de decisão para uso da ferramenta. </w:t>
            </w:r>
          </w:p>
          <w:p>
            <w:pPr>
              <w:pStyle w:val="Default"/>
              <w:rPr/>
            </w:pPr>
            <w:r>
              <w:rPr>
                <w:strike w:val="false"/>
                <w:dstrike w:val="false"/>
                <w:sz w:val="23"/>
                <w:u w:val="none"/>
              </w:rPr>
              <w:t xml:space="preserve">Páginas de contexto (conteúdo) para exibir as informações buscadas nas páginas inicial e de consulta. </w:t>
            </w:r>
          </w:p>
        </w:tc>
        <w:tc>
          <w:tcPr>
            <w:tcW w:w="4529" w:type="dxa"/>
            <w:tcBorders/>
            <w:shd w:fill="auto" w:val="clear"/>
          </w:tcPr>
          <w:p>
            <w:pPr>
              <w:pStyle w:val="Default"/>
              <w:rPr/>
            </w:pPr>
            <w:r>
              <w:rPr>
                <w:sz w:val="23"/>
              </w:rPr>
              <w:t xml:space="preserve">22/08/2017 </w:t>
            </w:r>
          </w:p>
        </w:tc>
      </w:tr>
      <w:tr>
        <w:trPr>
          <w:trHeight w:val="320" w:hRule="atLeast"/>
        </w:trPr>
        <w:tc>
          <w:tcPr>
            <w:tcW w:w="4935" w:type="dxa"/>
            <w:tcBorders/>
            <w:shd w:fill="auto" w:val="clear"/>
          </w:tcPr>
          <w:p>
            <w:pPr>
              <w:pStyle w:val="Default"/>
              <w:rPr/>
            </w:pPr>
            <w:r>
              <w:rPr>
                <w:sz w:val="23"/>
              </w:rPr>
              <w:t xml:space="preserve">Página de inserção de informação. Melhorias nas páginas de contexto acerca de dados e APIs. </w:t>
            </w:r>
          </w:p>
        </w:tc>
        <w:tc>
          <w:tcPr>
            <w:tcW w:w="4529" w:type="dxa"/>
            <w:tcBorders/>
            <w:shd w:fill="auto" w:val="clear"/>
          </w:tcPr>
          <w:p>
            <w:pPr>
              <w:pStyle w:val="Default"/>
              <w:rPr/>
            </w:pPr>
            <w:r>
              <w:rPr>
                <w:sz w:val="23"/>
              </w:rPr>
              <w:t xml:space="preserve">29/08/2017 </w:t>
            </w:r>
          </w:p>
        </w:tc>
      </w:tr>
      <w:tr>
        <w:trPr>
          <w:trHeight w:val="318" w:hRule="atLeast"/>
        </w:trPr>
        <w:tc>
          <w:tcPr>
            <w:tcW w:w="4935" w:type="dxa"/>
            <w:tcBorders/>
            <w:shd w:fill="auto" w:val="clear"/>
          </w:tcPr>
          <w:p>
            <w:pPr>
              <w:pStyle w:val="Default"/>
              <w:rPr/>
            </w:pPr>
            <w:r>
              <w:rPr>
                <w:sz w:val="23"/>
              </w:rPr>
              <w:t xml:space="preserve">Painel do usuário com funcionalidades específicas, como alteração de dados pessoais e de uso do sistema. </w:t>
            </w:r>
          </w:p>
        </w:tc>
        <w:tc>
          <w:tcPr>
            <w:tcW w:w="4529" w:type="dxa"/>
            <w:tcBorders/>
            <w:shd w:fill="auto" w:val="clear"/>
          </w:tcPr>
          <w:p>
            <w:pPr>
              <w:pStyle w:val="Default"/>
              <w:rPr/>
            </w:pPr>
            <w:r>
              <w:rPr>
                <w:sz w:val="23"/>
              </w:rPr>
              <w:t xml:space="preserve">05/09/2017 </w:t>
            </w:r>
          </w:p>
        </w:tc>
      </w:tr>
      <w:tr>
        <w:trPr>
          <w:trHeight w:val="112" w:hRule="atLeast"/>
        </w:trPr>
        <w:tc>
          <w:tcPr>
            <w:tcW w:w="4935" w:type="dxa"/>
            <w:tcBorders/>
            <w:shd w:fill="auto" w:val="clear"/>
          </w:tcPr>
          <w:p>
            <w:pPr>
              <w:pStyle w:val="Default"/>
              <w:rPr/>
            </w:pPr>
            <w:r>
              <w:rPr>
                <w:sz w:val="23"/>
              </w:rPr>
              <w:t xml:space="preserve">Prazo final, entrega da plataforma online para simulação de uso real. </w:t>
            </w:r>
          </w:p>
        </w:tc>
        <w:tc>
          <w:tcPr>
            <w:tcW w:w="4529" w:type="dxa"/>
            <w:tcBorders/>
            <w:shd w:fill="auto" w:val="clear"/>
          </w:tcPr>
          <w:p>
            <w:pPr>
              <w:pStyle w:val="Default"/>
              <w:rPr/>
            </w:pPr>
            <w:r>
              <w:rPr>
                <w:sz w:val="23"/>
              </w:rPr>
              <w:t xml:space="preserve">12/09/2017 </w:t>
            </w:r>
          </w:p>
        </w:tc>
      </w:tr>
    </w:tbl>
    <w:p>
      <w:pPr>
        <w:pStyle w:val="Default"/>
        <w:rPr>
          <w:strike w:val="false"/>
          <w:dstrike w:val="false"/>
          <w:sz w:val="23"/>
          <w:u w:val="none"/>
        </w:rPr>
      </w:pPr>
      <w:bookmarkStart w:id="8" w:name="__DdeLink__477_24584118211"/>
      <w:bookmarkStart w:id="9" w:name="__DdeLink__477_24584118211"/>
      <w:bookmarkEnd w:id="9"/>
      <w:r>
        <w:rPr>
          <w:strike w:val="false"/>
          <w:dstrike w:val="false"/>
          <w:sz w:val="23"/>
          <w:u w:val="none"/>
        </w:rPr>
      </w:r>
    </w:p>
    <w:p>
      <w:pPr>
        <w:pStyle w:val="Ttulo1"/>
        <w:jc w:val="both"/>
        <w:rPr/>
      </w:pPr>
      <w:bookmarkStart w:id="10" w:name="__RefHeading___Toc476_2458411821"/>
      <w:bookmarkEnd w:id="10"/>
      <w:r>
        <w:rPr>
          <w:color w:val="00000A"/>
          <w:sz w:val="32"/>
          <w:szCs w:val="32"/>
        </w:rPr>
        <w:t>5. REFERÊNCIAS</w:t>
      </w:r>
    </w:p>
    <w:p>
      <w:pPr>
        <w:pStyle w:val="Normal"/>
        <w:jc w:val="both"/>
        <w:rPr>
          <w:color w:val="00000A"/>
          <w:sz w:val="32"/>
          <w:szCs w:val="32"/>
        </w:rPr>
      </w:pPr>
      <w:r>
        <w:rPr>
          <w:color w:val="00000A"/>
          <w:sz w:val="32"/>
          <w:szCs w:val="32"/>
        </w:rPr>
      </w:r>
    </w:p>
    <w:p>
      <w:pPr>
        <w:pStyle w:val="Normal"/>
        <w:numPr>
          <w:ilvl w:val="0"/>
          <w:numId w:val="1"/>
        </w:numPr>
        <w:jc w:val="both"/>
        <w:rPr/>
      </w:pPr>
      <w:hyperlink r:id="rId6">
        <w:r>
          <w:rPr>
            <w:rStyle w:val="LinkdaInternet"/>
            <w:vanish/>
          </w:rPr>
          <w:t>https://quatinetwork.files.wordpress.com/2012/03/exemplo_di.pdf</w:t>
        </w:r>
      </w:hyperlink>
    </w:p>
    <w:p>
      <w:pPr>
        <w:pStyle w:val="Normal"/>
        <w:numPr>
          <w:ilvl w:val="0"/>
          <w:numId w:val="1"/>
        </w:numPr>
        <w:jc w:val="both"/>
        <w:rPr/>
      </w:pPr>
      <w:hyperlink r:id="rId7">
        <w:r>
          <w:rPr>
            <w:rStyle w:val="LinkdaInternet"/>
            <w:vanish/>
          </w:rPr>
          <w:t>https://www.dcce.ibilce.unesp.br/~ines/cursos/eng_soft/aula11.PDF</w:t>
        </w:r>
      </w:hyperlink>
    </w:p>
    <w:p>
      <w:pPr>
        <w:pStyle w:val="Normal"/>
        <w:numPr>
          <w:ilvl w:val="0"/>
          <w:numId w:val="0"/>
        </w:numPr>
        <w:ind w:left="720" w:hanging="0"/>
        <w:jc w:val="both"/>
        <w:rPr/>
      </w:pPr>
      <w:r>
        <w:rPr/>
        <w:t xml:space="preserve">1. </w:t>
      </w:r>
      <w:hyperlink r:id="rId8">
        <w:r>
          <w:rPr>
            <w:rStyle w:val="LinkdaInternet"/>
          </w:rPr>
          <w:t>https://quatinetwork.files.wordpress.com/2012/03/exemplo_di.pdf</w:t>
        </w:r>
      </w:hyperlink>
    </w:p>
    <w:p>
      <w:pPr>
        <w:pStyle w:val="Normal"/>
        <w:numPr>
          <w:ilvl w:val="0"/>
          <w:numId w:val="0"/>
        </w:numPr>
        <w:ind w:left="720" w:hanging="0"/>
        <w:jc w:val="both"/>
        <w:rPr/>
      </w:pPr>
      <w:r>
        <w:rPr/>
        <w:t xml:space="preserve">2. </w:t>
      </w:r>
      <w:hyperlink r:id="rId9">
        <w:r>
          <w:rPr>
            <w:rStyle w:val="LinkdaInternet"/>
          </w:rPr>
          <w:t>https://www.dcce.ibilce.unesp.br/~ines/cursos/eng_soft/aula11.PDF</w:t>
        </w:r>
      </w:hyperlink>
    </w:p>
    <w:p>
      <w:pPr>
        <w:pStyle w:val="Normal"/>
        <w:numPr>
          <w:ilvl w:val="0"/>
          <w:numId w:val="0"/>
        </w:numPr>
        <w:ind w:left="720" w:hanging="0"/>
        <w:jc w:val="both"/>
        <w:rPr/>
      </w:pPr>
      <w:r>
        <w:rPr/>
      </w:r>
    </w:p>
    <w:sectPr>
      <w:headerReference w:type="default" r:id="rId10"/>
      <w:headerReference w:type="first" r:id="rId11"/>
      <w:footerReference w:type="default" r:id="rId12"/>
      <w:type w:val="nextPage"/>
      <w:pgSz w:w="11906" w:h="16838"/>
      <w:pgMar w:left="1134" w:right="1134" w:header="720" w:top="1134" w:footer="720" w:bottom="1134" w:gutter="0"/>
      <w:pgNumType w:fmt="decimal"/>
      <w:formProt w:val="false"/>
      <w:titlePg/>
      <w:textDirection w:val="lrTb"/>
      <w:docGrid w:type="default" w:linePitch="326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Verdana">
    <w:charset w:val="00"/>
    <w:family w:val="roman"/>
    <w:pitch w:val="variable"/>
  </w:font>
  <w:font w:name="Times">
    <w:altName w:val="Times New Roman"/>
    <w:charset w:val="00"/>
    <w:family w:val="roman"/>
    <w:pitch w:val="variable"/>
  </w:font>
  <w:font w:name="Liberation Serif">
    <w:altName w:val="Times New Roman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917014215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tbl>
    <w:tblPr>
      <w:tblW w:w="9286" w:type="dxa"/>
      <w:jc w:val="left"/>
      <w:tblInd w:w="0" w:type="dxa"/>
      <w:tblBorders>
        <w:top w:val="single" w:sz="4" w:space="0" w:color="00000A"/>
      </w:tblBorders>
      <w:tblCellMar>
        <w:top w:w="0" w:type="dxa"/>
        <w:left w:w="108" w:type="dxa"/>
        <w:bottom w:w="0" w:type="dxa"/>
        <w:right w:w="108" w:type="dxa"/>
      </w:tblCellMar>
      <w:tblLook w:firstRow="0" w:noVBand="0" w:lastRow="0" w:firstColumn="0" w:lastColumn="0" w:noHBand="0" w:val="0000"/>
    </w:tblPr>
    <w:tblGrid>
      <w:gridCol w:w="4502"/>
      <w:gridCol w:w="4783"/>
    </w:tblGrid>
    <w:tr>
      <w:trPr>
        <w:trHeight w:val="368" w:hRule="atLeast"/>
        <w:cantSplit w:val="true"/>
      </w:trPr>
      <w:tc>
        <w:tcPr>
          <w:tcW w:w="4502" w:type="dxa"/>
          <w:vMerge w:val="restart"/>
          <w:tcBorders>
            <w:top w:val="single" w:sz="4" w:space="0" w:color="00000A"/>
          </w:tcBorders>
          <w:shd w:fill="auto" w:val="clear"/>
        </w:tcPr>
        <w:p>
          <w:pPr>
            <w:pStyle w:val="Rodap"/>
            <w:rPr>
              <w:rFonts w:ascii="Arial" w:hAnsi="Arial" w:cs="Arial"/>
              <w:sz w:val="16"/>
              <w:szCs w:val="16"/>
            </w:rPr>
          </w:pPr>
          <w:r>
            <w:rPr>
              <w:rFonts w:cs="Arial" w:ascii="Arial" w:hAnsi="Arial"/>
              <w:sz w:val="16"/>
              <w:szCs w:val="16"/>
            </w:rPr>
            <w:t>Documento de Requisitos</w:t>
          </w:r>
        </w:p>
        <w:p>
          <w:pPr>
            <w:pStyle w:val="Rodap"/>
            <w:rPr/>
          </w:pPr>
          <w:r>
            <w:rPr>
              <w:rFonts w:cs="Arial" w:ascii="Arial" w:hAnsi="Arial"/>
              <w:sz w:val="16"/>
              <w:szCs w:val="16"/>
              <w:lang w:eastAsia="en-US"/>
            </w:rPr>
            <w:t xml:space="preserve">Arquivo: </w:t>
          </w:r>
          <w:r>
            <w:rPr>
              <w:rFonts w:cs="Arial" w:ascii="Arial" w:hAnsi="Arial"/>
              <w:sz w:val="16"/>
              <w:szCs w:val="16"/>
              <w:lang w:eastAsia="en-US"/>
            </w:rPr>
            <w:fldChar w:fldCharType="begin"/>
          </w:r>
          <w:r>
            <w:instrText> FILENAME </w:instrText>
          </w:r>
          <w:r>
            <w:fldChar w:fldCharType="separate"/>
          </w:r>
          <w:r>
            <w:t>FES DOCUMENTO DE INTERFACE DO USUÁRIO 25-07.docx</w:t>
          </w:r>
          <w:r>
            <w:fldChar w:fldCharType="end"/>
          </w:r>
        </w:p>
        <w:p>
          <w:pPr>
            <w:pStyle w:val="Rodap"/>
            <w:rPr>
              <w:rFonts w:ascii="Arial" w:hAnsi="Arial" w:cs="Arial"/>
              <w:sz w:val="16"/>
              <w:szCs w:val="16"/>
            </w:rPr>
          </w:pPr>
          <w:r>
            <w:rPr>
              <w:rFonts w:cs="Arial" w:ascii="Arial" w:hAnsi="Arial"/>
              <w:sz w:val="16"/>
              <w:szCs w:val="16"/>
            </w:rPr>
          </w:r>
        </w:p>
      </w:tc>
      <w:tc>
        <w:tcPr>
          <w:tcW w:w="4783" w:type="dxa"/>
          <w:tcBorders>
            <w:top w:val="single" w:sz="4" w:space="0" w:color="00000A"/>
          </w:tcBorders>
          <w:shd w:fill="auto" w:val="clear"/>
        </w:tcPr>
        <w:p>
          <w:pPr>
            <w:pStyle w:val="Rodap"/>
            <w:jc w:val="right"/>
            <w:rPr/>
          </w:pPr>
          <w:r>
            <w:rPr>
              <w:rFonts w:cs="Arial" w:ascii="Arial" w:hAnsi="Arial"/>
              <w:sz w:val="16"/>
              <w:szCs w:val="16"/>
            </w:rPr>
            <w:t xml:space="preserve">Página </w:t>
          </w:r>
          <w:r>
            <w:rPr>
              <w:rFonts w:cs="Arial" w:ascii="Arial" w:hAnsi="Arial"/>
              <w:sz w:val="16"/>
              <w:szCs w:val="16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Style w:val="Pagenumber"/>
              <w:rFonts w:cs="Arial" w:ascii="Arial" w:hAnsi="Arial"/>
              <w:sz w:val="16"/>
              <w:szCs w:val="16"/>
            </w:rPr>
            <w:t xml:space="preserve"> de </w:t>
          </w:r>
          <w:r>
            <w:rPr>
              <w:rStyle w:val="Pagenumber"/>
              <w:rFonts w:cs="Arial" w:ascii="Arial" w:hAnsi="Arial"/>
              <w:sz w:val="16"/>
              <w:szCs w:val="16"/>
            </w:rPr>
            <w:fldChar w:fldCharType="begin"/>
          </w:r>
          <w:r>
            <w:instrText> NUMPAGES </w:instrText>
          </w:r>
          <w:r>
            <w:fldChar w:fldCharType="separate"/>
          </w:r>
          <w:r>
            <w:t>9</w:t>
          </w:r>
          <w:r>
            <w:fldChar w:fldCharType="end"/>
          </w:r>
        </w:p>
      </w:tc>
    </w:tr>
    <w:tr>
      <w:trPr>
        <w:trHeight w:val="367" w:hRule="atLeast"/>
        <w:cantSplit w:val="true"/>
      </w:trPr>
      <w:tc>
        <w:tcPr>
          <w:tcW w:w="4502" w:type="dxa"/>
          <w:vMerge w:val="continue"/>
          <w:tcBorders/>
          <w:shd w:fill="auto" w:val="clear"/>
        </w:tcPr>
        <w:p>
          <w:pPr>
            <w:pStyle w:val="Rodap"/>
            <w:rPr>
              <w:rFonts w:ascii="Arial" w:hAnsi="Arial" w:cs="Arial"/>
              <w:sz w:val="16"/>
              <w:szCs w:val="16"/>
            </w:rPr>
          </w:pPr>
          <w:r>
            <w:rPr>
              <w:rFonts w:cs="Arial" w:ascii="Arial" w:hAnsi="Arial"/>
              <w:sz w:val="16"/>
              <w:szCs w:val="16"/>
            </w:rPr>
          </w:r>
        </w:p>
      </w:tc>
      <w:tc>
        <w:tcPr>
          <w:tcW w:w="4783" w:type="dxa"/>
          <w:tcBorders/>
          <w:shd w:fill="auto" w:val="clear"/>
        </w:tcPr>
        <w:p>
          <w:pPr>
            <w:pStyle w:val="Rodap"/>
            <w:jc w:val="right"/>
            <w:rPr/>
          </w:pPr>
          <w:bookmarkStart w:id="11" w:name="_Ref471361557"/>
          <w:bookmarkEnd w:id="11"/>
          <w:r>
            <w:rPr>
              <w:rFonts w:cs="Arial" w:ascii="Arial" w:hAnsi="Arial"/>
              <w:sz w:val="16"/>
              <w:szCs w:val="16"/>
            </w:rPr>
            <w:t>Última Atualização: 25/07/2017 10:00:00h</w:t>
          </w:r>
        </w:p>
      </w:tc>
    </w:tr>
  </w:tbl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right"/>
      <w:rPr>
        <w:rFonts w:ascii="Arial" w:hAnsi="Arial" w:cs="Arial"/>
        <w:sz w:val="17"/>
        <w:szCs w:val="17"/>
      </w:rPr>
    </w:pPr>
    <w:r>
      <w:rPr>
        <w:rFonts w:cs="Arial" w:ascii="Arial" w:hAnsi="Arial"/>
        <w:sz w:val="17"/>
        <w:szCs w:val="17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right"/>
      <w:rPr>
        <w:rFonts w:ascii="Arial" w:hAnsi="Arial" w:cs="Arial"/>
        <w:sz w:val="20"/>
        <w:szCs w:val="20"/>
      </w:rPr>
    </w:pPr>
    <w:r>
      <w:rPr>
        <w:rFonts w:cs="Arial" w:ascii="Arial" w:hAnsi="Arial"/>
        <w:sz w:val="20"/>
        <w:szCs w:val="20"/>
      </w:rPr>
      <w:t>Procurando Água – Trabalho da Disciplina de FES do Curso de BSI 2017.1</w:t>
    </w:r>
  </w:p>
  <w:p>
    <w:pPr>
      <w:pStyle w:val="Cabealho"/>
      <w:jc w:val="right"/>
      <w:rPr>
        <w:rFonts w:ascii="Arial" w:hAnsi="Arial" w:cs="Arial"/>
        <w:sz w:val="20"/>
        <w:szCs w:val="20"/>
      </w:rPr>
    </w:pPr>
    <w:r>
      <w:rPr>
        <w:rFonts w:cs="Arial" w:ascii="Arial" w:hAnsi="Arial"/>
        <w:sz w:val="20"/>
        <w:szCs w:val="20"/>
      </w:rPr>
      <w:tab/>
      <w:tab/>
      <w:t>Graduando: Jadeilson José Rocha Campos</w:t>
    </w:r>
  </w:p>
  <w:p>
    <w:pPr>
      <w:pStyle w:val="Cabealho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szCs w:val="24"/>
        <w:lang w:val="pt-BR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List Bullet" w:uiPriority="0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Body Text 3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Liberation Serif" w:hAnsi="Liberation Serif" w:eastAsia="SimSun" w:cs="Mangal"/>
      <w:color w:val="00000A"/>
      <w:sz w:val="24"/>
      <w:szCs w:val="24"/>
      <w:lang w:val="pt-BR" w:eastAsia="zh-CN" w:bidi="hi-IN"/>
    </w:rPr>
  </w:style>
  <w:style w:type="paragraph" w:styleId="Ttulo1">
    <w:name w:val="Heading 1"/>
    <w:basedOn w:val="Normal"/>
    <w:next w:val="Normal"/>
    <w:link w:val="Ttulo1Char"/>
    <w:uiPriority w:val="9"/>
    <w:qFormat/>
    <w:rsid w:val="002e2173"/>
    <w:pPr>
      <w:keepNext/>
      <w:keepLines/>
      <w:spacing w:before="480" w:after="0"/>
      <w:outlineLvl w:val="0"/>
    </w:pPr>
    <w:rPr>
      <w:rFonts w:ascii="Cambria" w:hAnsi="Cambria" w:eastAsia="" w:asciiTheme="majorHAnsi" w:eastAsiaTheme="majorEastAsia" w:hAnsiTheme="majorHAnsi"/>
      <w:b/>
      <w:bCs/>
      <w:color w:val="365F91" w:themeColor="accent1" w:themeShade="bf"/>
      <w:sz w:val="28"/>
      <w:szCs w:val="25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e2173"/>
    <w:pPr>
      <w:keepNext/>
      <w:keepLines/>
      <w:spacing w:before="200" w:after="0"/>
      <w:outlineLvl w:val="1"/>
    </w:pPr>
    <w:rPr>
      <w:rFonts w:ascii="Cambria" w:hAnsi="Cambria" w:eastAsia="" w:asciiTheme="majorHAnsi" w:eastAsiaTheme="majorEastAsia" w:hAnsiTheme="majorHAnsi"/>
      <w:b/>
      <w:bCs/>
      <w:color w:val="4F81BD" w:themeColor="accent1"/>
      <w:sz w:val="26"/>
      <w:szCs w:val="23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e2173"/>
    <w:pPr>
      <w:keepNext/>
      <w:keepLines/>
      <w:spacing w:before="200" w:after="0"/>
      <w:outlineLvl w:val="2"/>
    </w:pPr>
    <w:rPr>
      <w:rFonts w:ascii="Cambria" w:hAnsi="Cambria" w:eastAsia="" w:asciiTheme="majorHAnsi" w:eastAsiaTheme="majorEastAsia" w:hAnsiTheme="majorHAnsi"/>
      <w:b/>
      <w:bCs/>
      <w:color w:val="4F81BD" w:themeColor="accent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2e2173"/>
    <w:rPr>
      <w:rFonts w:ascii="Cambria" w:hAnsi="Cambria" w:eastAsia="" w:asciiTheme="majorHAnsi" w:eastAsiaTheme="majorEastAsia" w:hAnsiTheme="majorHAnsi"/>
      <w:b/>
      <w:bCs/>
      <w:color w:val="365F91" w:themeColor="accent1" w:themeShade="bf"/>
      <w:sz w:val="28"/>
      <w:szCs w:val="25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2e2173"/>
    <w:rPr>
      <w:rFonts w:ascii="Cambria" w:hAnsi="Cambria" w:eastAsia="" w:asciiTheme="majorHAnsi" w:eastAsiaTheme="majorEastAsia" w:hAnsiTheme="majorHAnsi"/>
      <w:b/>
      <w:bCs/>
      <w:color w:val="4F81BD" w:themeColor="accent1"/>
      <w:sz w:val="26"/>
      <w:szCs w:val="23"/>
    </w:rPr>
  </w:style>
  <w:style w:type="character" w:styleId="Ttulo3Char" w:customStyle="1">
    <w:name w:val="Título 3 Char"/>
    <w:basedOn w:val="DefaultParagraphFont"/>
    <w:link w:val="Ttulo3"/>
    <w:uiPriority w:val="9"/>
    <w:qFormat/>
    <w:rsid w:val="002e2173"/>
    <w:rPr>
      <w:rFonts w:ascii="Cambria" w:hAnsi="Cambria" w:eastAsia="" w:asciiTheme="majorHAnsi" w:eastAsiaTheme="majorEastAsia" w:hAnsiTheme="majorHAnsi"/>
      <w:b/>
      <w:bCs/>
      <w:color w:val="4F81BD" w:themeColor="accent1"/>
      <w:szCs w:val="21"/>
    </w:rPr>
  </w:style>
  <w:style w:type="character" w:styleId="LinkdaInternet">
    <w:name w:val="Link da Internet"/>
    <w:basedOn w:val="DefaultParagraphFont"/>
    <w:uiPriority w:val="99"/>
    <w:unhideWhenUsed/>
    <w:rsid w:val="002e2173"/>
    <w:rPr>
      <w:color w:val="0000FF" w:themeColor="hyperlink"/>
      <w:u w:val="single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a8200d"/>
    <w:rPr>
      <w:szCs w:val="21"/>
    </w:rPr>
  </w:style>
  <w:style w:type="character" w:styleId="RodapChar" w:customStyle="1">
    <w:name w:val="Rodapé Char"/>
    <w:basedOn w:val="DefaultParagraphFont"/>
    <w:link w:val="Rodap"/>
    <w:uiPriority w:val="99"/>
    <w:qFormat/>
    <w:rsid w:val="00a8200d"/>
    <w:rPr>
      <w:szCs w:val="21"/>
    </w:rPr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a8200d"/>
    <w:rPr>
      <w:rFonts w:ascii="Tahoma" w:hAnsi="Tahoma"/>
      <w:sz w:val="16"/>
      <w:szCs w:val="14"/>
    </w:rPr>
  </w:style>
  <w:style w:type="character" w:styleId="PrformataoHTMLChar" w:customStyle="1">
    <w:name w:val="Pré-formatação HTML Char"/>
    <w:basedOn w:val="DefaultParagraphFont"/>
    <w:link w:val="Pr-formataoHTML"/>
    <w:uiPriority w:val="99"/>
    <w:semiHidden/>
    <w:qFormat/>
    <w:rsid w:val="00594f49"/>
    <w:rPr>
      <w:rFonts w:ascii="Courier New" w:hAnsi="Courier New" w:eastAsia="Times New Roman" w:cs="Courier New"/>
      <w:sz w:val="20"/>
      <w:szCs w:val="20"/>
      <w:lang w:eastAsia="pt-BR" w:bidi="ar-SA"/>
    </w:rPr>
  </w:style>
  <w:style w:type="character" w:styleId="Corpodetexto3Char" w:customStyle="1">
    <w:name w:val="Corpo de texto 3 Char"/>
    <w:basedOn w:val="DefaultParagraphFont"/>
    <w:link w:val="Corpodetexto3"/>
    <w:semiHidden/>
    <w:qFormat/>
    <w:rsid w:val="00b22c55"/>
    <w:rPr>
      <w:rFonts w:ascii="Times New Roman" w:hAnsi="Times New Roman" w:eastAsia="Times New Roman" w:cs="Times New Roman"/>
      <w:color w:val="0000FF"/>
      <w:szCs w:val="20"/>
      <w:lang w:eastAsia="pt-BR" w:bidi="ar-SA"/>
    </w:rPr>
  </w:style>
  <w:style w:type="character" w:styleId="Pagenumber">
    <w:name w:val="page number"/>
    <w:basedOn w:val="DefaultParagraphFont"/>
    <w:semiHidden/>
    <w:qFormat/>
    <w:rsid w:val="00664edd"/>
    <w:rPr/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/>
  </w:style>
  <w:style w:type="paragraph" w:styleId="Ttulo" w:customStyle="1">
    <w:name w:val="Título"/>
    <w:basedOn w:val="Normal"/>
    <w:next w:val="Corpodetexto"/>
    <w:qFormat/>
    <w:pPr>
      <w:keepNext/>
      <w:widowControl w:val="false"/>
      <w:bidi w:val="0"/>
      <w:spacing w:before="240" w:after="120"/>
      <w:jc w:val="left"/>
    </w:pPr>
    <w:rPr>
      <w:rFonts w:ascii="Liberation Sans" w:hAnsi="Liberation Sans" w:eastAsia="Microsoft YaHei" w:cs="Mangal"/>
      <w:color w:val="00000A"/>
      <w:sz w:val="28"/>
      <w:szCs w:val="28"/>
      <w:lang w:val="pt-BR" w:eastAsia="zh-CN" w:bidi="hi-IN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Normal"/>
    <w:pPr>
      <w:widowControl w:val="false"/>
      <w:bidi w:val="0"/>
      <w:jc w:val="left"/>
    </w:pPr>
    <w:rPr>
      <w:rFonts w:ascii="Liberation Serif" w:hAnsi="Liberation Serif" w:eastAsia="SimSun" w:cs="Mangal"/>
      <w:color w:val="00000A"/>
      <w:sz w:val="24"/>
      <w:szCs w:val="24"/>
      <w:lang w:val="pt-BR" w:eastAsia="zh-CN" w:bidi="hi-IN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widowControl w:val="false"/>
      <w:suppressLineNumbers/>
      <w:bidi w:val="0"/>
      <w:jc w:val="left"/>
    </w:pPr>
    <w:rPr>
      <w:rFonts w:ascii="Liberation Serif" w:hAnsi="Liberation Serif" w:eastAsia="SimSun" w:cs="Mangal"/>
      <w:color w:val="00000A"/>
      <w:sz w:val="24"/>
      <w:szCs w:val="24"/>
      <w:lang w:val="pt-BR" w:eastAsia="zh-CN" w:bidi="hi-IN"/>
    </w:rPr>
  </w:style>
  <w:style w:type="paragraph" w:styleId="Standard" w:customStyle="1">
    <w:name w:val="Standard"/>
    <w:qFormat/>
    <w:pPr>
      <w:widowControl/>
      <w:bidi w:val="0"/>
      <w:jc w:val="left"/>
    </w:pPr>
    <w:rPr>
      <w:rFonts w:ascii="Liberation Serif" w:hAnsi="Liberation Serif" w:eastAsia="SimSun" w:cs="Mangal"/>
      <w:color w:val="00000A"/>
      <w:sz w:val="24"/>
      <w:szCs w:val="24"/>
      <w:lang w:val="pt-BR" w:eastAsia="zh-CN" w:bidi="hi-IN"/>
    </w:rPr>
  </w:style>
  <w:style w:type="paragraph" w:styleId="Textbody" w:customStyle="1">
    <w:name w:val="Text body"/>
    <w:basedOn w:val="Standard"/>
    <w:qFormat/>
    <w:pPr>
      <w:spacing w:lineRule="auto" w:line="288" w:before="0" w:after="14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ContentsHeading" w:customStyle="1">
    <w:name w:val="Contents Heading"/>
    <w:basedOn w:val="Ttulo"/>
    <w:qFormat/>
    <w:pPr>
      <w:suppressLineNumbers/>
    </w:pPr>
    <w:rPr>
      <w:b/>
      <w:bCs/>
      <w:sz w:val="32"/>
      <w:szCs w:val="32"/>
    </w:rPr>
  </w:style>
  <w:style w:type="paragraph" w:styleId="Contents1" w:customStyle="1">
    <w:name w:val="Contents 1"/>
    <w:basedOn w:val="Ndice"/>
    <w:qFormat/>
    <w:pPr>
      <w:tabs>
        <w:tab w:val="right" w:pos="9638" w:leader="dot"/>
      </w:tabs>
    </w:pPr>
    <w:rPr/>
  </w:style>
  <w:style w:type="paragraph" w:styleId="Sumrio1">
    <w:name w:val="TOC 1"/>
    <w:basedOn w:val="Normal"/>
    <w:next w:val="Normal"/>
    <w:autoRedefine/>
    <w:uiPriority w:val="39"/>
    <w:unhideWhenUsed/>
    <w:rsid w:val="002e2173"/>
    <w:pPr>
      <w:spacing w:before="0" w:after="100"/>
    </w:pPr>
    <w:rPr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2e2173"/>
    <w:pPr>
      <w:spacing w:before="0" w:after="100"/>
      <w:ind w:left="240" w:hanging="0"/>
    </w:pPr>
    <w:rPr>
      <w:rFonts w:ascii="Liberation Serif" w:hAnsi="Liberation Serif"/>
      <w:b w:val="false"/>
      <w:bCs w:val="false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2e2173"/>
    <w:pPr>
      <w:spacing w:before="0" w:after="100"/>
      <w:ind w:left="480" w:hanging="0"/>
    </w:pPr>
    <w:rPr>
      <w:szCs w:val="21"/>
    </w:rPr>
  </w:style>
  <w:style w:type="paragraph" w:styleId="Cabealho">
    <w:name w:val="Header"/>
    <w:basedOn w:val="Normal"/>
    <w:link w:val="CabealhoChar"/>
    <w:uiPriority w:val="99"/>
    <w:unhideWhenUsed/>
    <w:rsid w:val="00a8200d"/>
    <w:pPr>
      <w:tabs>
        <w:tab w:val="center" w:pos="4252" w:leader="none"/>
        <w:tab w:val="right" w:pos="8504" w:leader="none"/>
      </w:tabs>
    </w:pPr>
    <w:rPr>
      <w:szCs w:val="21"/>
    </w:rPr>
  </w:style>
  <w:style w:type="paragraph" w:styleId="Rodap">
    <w:name w:val="Footer"/>
    <w:basedOn w:val="Normal"/>
    <w:link w:val="RodapChar"/>
    <w:unhideWhenUsed/>
    <w:rsid w:val="00a8200d"/>
    <w:pPr>
      <w:tabs>
        <w:tab w:val="center" w:pos="4252" w:leader="none"/>
        <w:tab w:val="right" w:pos="8504" w:leader="none"/>
      </w:tabs>
    </w:pPr>
    <w:rPr>
      <w:szCs w:val="21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a8200d"/>
    <w:pPr/>
    <w:rPr>
      <w:rFonts w:ascii="Tahoma" w:hAnsi="Tahoma"/>
      <w:sz w:val="16"/>
      <w:szCs w:val="14"/>
    </w:rPr>
  </w:style>
  <w:style w:type="paragraph" w:styleId="HTMLPreformatted">
    <w:name w:val="HTML Preformatted"/>
    <w:basedOn w:val="Normal"/>
    <w:link w:val="Pr-formataoHTMLChar"/>
    <w:uiPriority w:val="99"/>
    <w:semiHidden/>
    <w:unhideWhenUsed/>
    <w:qFormat/>
    <w:rsid w:val="00594f49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  <w:textAlignment w:val="auto"/>
    </w:pPr>
    <w:rPr>
      <w:rFonts w:ascii="Courier New" w:hAnsi="Courier New" w:eastAsia="Times New Roman" w:cs="Courier New"/>
      <w:sz w:val="20"/>
      <w:szCs w:val="20"/>
      <w:lang w:eastAsia="pt-BR" w:bidi="ar-SA"/>
    </w:rPr>
  </w:style>
  <w:style w:type="paragraph" w:styleId="Tabletext" w:customStyle="1">
    <w:name w:val="Tabletext"/>
    <w:basedOn w:val="Normal"/>
    <w:qFormat/>
    <w:rsid w:val="00885359"/>
    <w:pPr>
      <w:keepLines/>
      <w:widowControl w:val="false"/>
      <w:suppressAutoHyphens w:val="false"/>
      <w:spacing w:lineRule="atLeast" w:line="240" w:before="60" w:after="60"/>
      <w:ind w:left="284" w:hanging="0"/>
      <w:textAlignment w:val="auto"/>
    </w:pPr>
    <w:rPr>
      <w:rFonts w:ascii="Arial" w:hAnsi="Arial" w:eastAsia="Times New Roman" w:cs="Times New Roman"/>
      <w:sz w:val="20"/>
      <w:szCs w:val="20"/>
      <w:lang w:val="en-US" w:eastAsia="pt-BR" w:bidi="ar-SA"/>
    </w:rPr>
  </w:style>
  <w:style w:type="paragraph" w:styleId="ListBullet">
    <w:name w:val="List Bullet"/>
    <w:basedOn w:val="Normal"/>
    <w:autoRedefine/>
    <w:semiHidden/>
    <w:qFormat/>
    <w:rsid w:val="002a135f"/>
    <w:pPr>
      <w:suppressAutoHyphens w:val="false"/>
      <w:spacing w:lineRule="auto" w:line="360" w:before="60" w:after="60"/>
      <w:jc w:val="both"/>
      <w:textAlignment w:val="auto"/>
    </w:pPr>
    <w:rPr>
      <w:rFonts w:ascii="Times New Roman" w:hAnsi="Times New Roman" w:eastAsia="Times New Roman" w:cs="Times New Roman"/>
      <w:bCs/>
      <w:szCs w:val="20"/>
      <w:lang w:eastAsia="pt-BR" w:bidi="ar-SA"/>
    </w:rPr>
  </w:style>
  <w:style w:type="paragraph" w:styleId="ListParagraph">
    <w:name w:val="List Paragraph"/>
    <w:basedOn w:val="Normal"/>
    <w:uiPriority w:val="34"/>
    <w:qFormat/>
    <w:rsid w:val="00026aa5"/>
    <w:pPr>
      <w:spacing w:before="0" w:after="0"/>
      <w:ind w:left="720" w:hanging="0"/>
      <w:contextualSpacing/>
    </w:pPr>
    <w:rPr>
      <w:szCs w:val="21"/>
    </w:rPr>
  </w:style>
  <w:style w:type="paragraph" w:styleId="Requisito" w:customStyle="1">
    <w:name w:val="Requisito"/>
    <w:basedOn w:val="Ttulo3"/>
    <w:next w:val="Normal"/>
    <w:qFormat/>
    <w:rsid w:val="00026aa5"/>
    <w:pPr>
      <w:keepLines w:val="false"/>
      <w:pBdr>
        <w:top w:val="single" w:sz="4" w:space="1" w:color="00000A" w:shadow="1"/>
        <w:left w:val="single" w:sz="4" w:space="4" w:color="00000A" w:shadow="1"/>
        <w:bottom w:val="single" w:sz="4" w:space="1" w:color="00000A" w:shadow="1"/>
        <w:right w:val="single" w:sz="4" w:space="4" w:color="00000A" w:shadow="1"/>
      </w:pBdr>
      <w:suppressAutoHyphens w:val="false"/>
      <w:spacing w:before="240" w:after="120"/>
      <w:jc w:val="center"/>
      <w:textAlignment w:val="auto"/>
    </w:pPr>
    <w:rPr>
      <w:rFonts w:ascii="Arial" w:hAnsi="Arial" w:eastAsia="Times New Roman" w:cs="Times New Roman"/>
      <w:bCs w:val="false"/>
      <w:color w:val="00000A"/>
      <w:szCs w:val="20"/>
      <w:lang w:eastAsia="pt-BR" w:bidi="ar-SA"/>
    </w:rPr>
  </w:style>
  <w:style w:type="paragraph" w:styleId="Destaque1" w:customStyle="1">
    <w:name w:val="destaque 1"/>
    <w:next w:val="Normal"/>
    <w:qFormat/>
    <w:rsid w:val="00026aa5"/>
    <w:pPr>
      <w:keepNext/>
      <w:widowControl/>
      <w:suppressAutoHyphens w:val="false"/>
      <w:bidi w:val="0"/>
      <w:spacing w:before="240" w:after="120"/>
      <w:jc w:val="left"/>
      <w:textAlignment w:val="auto"/>
      <w:outlineLvl w:val="3"/>
    </w:pPr>
    <w:rPr>
      <w:rFonts w:ascii="Arial" w:hAnsi="Arial" w:eastAsia="Times New Roman" w:cs="Times New Roman"/>
      <w:b/>
      <w:color w:val="00000A"/>
      <w:sz w:val="24"/>
      <w:szCs w:val="20"/>
      <w:lang w:val="pt-BR" w:eastAsia="pt-BR" w:bidi="ar-SA"/>
    </w:rPr>
  </w:style>
  <w:style w:type="paragraph" w:styleId="BodyText3">
    <w:name w:val="Body Text 3"/>
    <w:basedOn w:val="Normal"/>
    <w:link w:val="Corpodetexto3Char"/>
    <w:semiHidden/>
    <w:qFormat/>
    <w:rsid w:val="00b22c55"/>
    <w:pPr>
      <w:suppressAutoHyphens w:val="false"/>
      <w:spacing w:before="60" w:after="60"/>
      <w:jc w:val="both"/>
      <w:textAlignment w:val="auto"/>
    </w:pPr>
    <w:rPr>
      <w:rFonts w:ascii="Times New Roman" w:hAnsi="Times New Roman" w:eastAsia="Times New Roman" w:cs="Times New Roman"/>
      <w:color w:val="0000FF"/>
      <w:szCs w:val="20"/>
      <w:lang w:eastAsia="pt-BR" w:bidi="ar-SA"/>
    </w:rPr>
  </w:style>
  <w:style w:type="paragraph" w:styleId="Default">
    <w:name w:val="Default"/>
    <w:qFormat/>
    <w:pPr>
      <w:widowControl w:val="false"/>
      <w:bidi w:val="0"/>
      <w:jc w:val="left"/>
    </w:pPr>
    <w:rPr>
      <w:rFonts w:ascii="Arial" w:hAnsi="Arial" w:eastAsia="SimSun" w:cs="Mangal"/>
      <w:color w:val="000000"/>
      <w:sz w:val="24"/>
      <w:szCs w:val="24"/>
      <w:lang w:val="pt-BR" w:eastAsia="zh-CN" w:bidi="hi-IN"/>
    </w:rPr>
  </w:style>
  <w:style w:type="paragraph" w:styleId="Ttulododocumento">
    <w:name w:val="Title"/>
    <w:basedOn w:val="Ttulo"/>
    <w:qFormat/>
    <w:pPr>
      <w:bidi w:val="0"/>
      <w:jc w:val="left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quatinetwork.files.wordpress.com/2012/03/exemplo_di.pdf" TargetMode="External"/><Relationship Id="rId7" Type="http://schemas.openxmlformats.org/officeDocument/2006/relationships/hyperlink" Target="https://www.dcce.ibilce.unesp.br/~ines/cursos/eng_soft/aula11.PDF" TargetMode="External"/><Relationship Id="rId8" Type="http://schemas.openxmlformats.org/officeDocument/2006/relationships/hyperlink" Target="https://quatinetwork.files.wordpress.com/2012/03/exemplo_di.pdf" TargetMode="External"/><Relationship Id="rId9" Type="http://schemas.openxmlformats.org/officeDocument/2006/relationships/hyperlink" Target="https://www.dcce.ibilce.unesp.br/~ines/cursos/eng_soft/aula11.PDF" TargetMode="External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7E340A-325B-4987-94EE-AD73CB58F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DocRequisitosJadeilson</Template>
  <TotalTime>246</TotalTime>
  <Application>LibreOffice/5.3.2.2$Windows_x86 LibreOffice_project/6cd4f1ef626f15116896b1d8e1398b56da0d0ee1</Application>
  <Pages>9</Pages>
  <Words>473</Words>
  <Characters>2765</Characters>
  <CharactersWithSpaces>3201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2017-07-24T18:20:00Z</dcterms:created>
  <dc:creator>Ebony Marques</dc:creator>
  <dc:description/>
  <dc:language>pt-BR</dc:language>
  <cp:lastModifiedBy/>
  <cp:lastPrinted>2017-06-20T02:25:00Z</cp:lastPrinted>
  <dcterms:modified xsi:type="dcterms:W3CDTF">2017-07-25T11:48:48Z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