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rPr>
          <w:rFonts w:ascii="Arial" w:hAnsi="Arial" w:cs="Arial"/>
          <w:b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/>
      </w:pPr>
      <w:r>
        <w:rPr>
          <w:rFonts w:cs="Tahoma" w:ascii="Verdana" w:hAnsi="Verdana"/>
          <w:b/>
          <w:bCs/>
          <w:sz w:val="32"/>
          <w:szCs w:val="32"/>
        </w:rPr>
        <w:t>Documento de Arquitetura de Software</w:t>
      </w:r>
      <w:r>
        <w:rPr>
          <w:rFonts w:cs="Arial" w:ascii="Arial" w:hAnsi="Arial"/>
          <w:b/>
          <w:bCs/>
          <w:sz w:val="36"/>
          <w:szCs w:val="36"/>
        </w:rPr>
        <w:t xml:space="preserve"> </w:t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HTMLPreformatted"/>
        <w:shd w:val="clear" w:color="auto" w:fill="FFFFFF"/>
        <w:jc w:val="right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FINDING WATER</w:t>
      </w:r>
    </w:p>
    <w:p>
      <w:pPr>
        <w:pStyle w:val="Standard"/>
        <w:spacing w:lineRule="auto" w:line="360"/>
        <w:jc w:val="right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6"/>
          <w:szCs w:val="36"/>
        </w:rPr>
        <w:t xml:space="preserve"> </w:t>
      </w:r>
      <w:r>
        <w:rPr>
          <w:rFonts w:cs="Arial" w:ascii="Arial" w:hAnsi="Arial"/>
          <w:b/>
          <w:bCs/>
          <w:sz w:val="32"/>
          <w:szCs w:val="32"/>
        </w:rPr>
        <w:t>Versão 1.0</w:t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Standard"/>
        <w:spacing w:lineRule="auto" w:line="360"/>
        <w:jc w:val="center"/>
        <w:rPr>
          <w:rFonts w:ascii="Arial" w:hAnsi="Arial" w:cs="Arial"/>
          <w:b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tbl>
      <w:tblPr>
        <w:tblW w:w="8789" w:type="dxa"/>
        <w:jc w:val="left"/>
        <w:tblInd w:w="8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76"/>
        <w:gridCol w:w="992"/>
        <w:gridCol w:w="4536"/>
        <w:gridCol w:w="1984"/>
      </w:tblGrid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83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83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83" w:type="dxa"/>
            </w:tcMar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.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u w:val="single"/>
                <w:lang w:val="pt-BR"/>
              </w:rPr>
            </w:pPr>
            <w:r>
              <w:rPr>
                <w:rFonts w:ascii="Times" w:hAnsi="Times"/>
                <w:u w:val="single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0" w:hanging="0"/>
              <w:rPr/>
            </w:pPr>
            <w:r>
              <w:rPr>
                <w:rFonts w:ascii="Times New Roman" w:hAnsi="Times New Roman"/>
                <w:lang w:val="pt-BR"/>
              </w:rPr>
              <w:t>18/07/2017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pt-BR"/>
              </w:rPr>
              <w:t xml:space="preserve">Criação do </w:t>
            </w:r>
            <w:r>
              <w:rPr>
                <w:rFonts w:cs="Tahoma" w:ascii="Times New Roman" w:hAnsi="Times New Roman"/>
                <w:sz w:val="20"/>
                <w:szCs w:val="20"/>
                <w:lang w:val="pt-BR"/>
              </w:rPr>
              <w:t>Documento de Arquitetura de Software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Jadeilson Rocha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andard"/>
        <w:spacing w:lineRule="auto" w:line="360"/>
        <w:rPr>
          <w:rFonts w:ascii="Arial" w:hAnsi="Arial" w:cs="Arial"/>
          <w:b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>
          <w:u w:val="single"/>
        </w:rPr>
      </w:pPr>
      <w:r>
        <w:rPr>
          <w:u w:val="single"/>
        </w:rPr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rPr/>
      </w:pPr>
      <w:r>
        <w:rPr/>
      </w:r>
    </w:p>
    <w:p>
      <w:pPr>
        <w:pStyle w:val="Standard"/>
        <w:spacing w:lineRule="auto" w:line="360"/>
        <w:jc w:val="center"/>
        <w:rPr/>
      </w:pPr>
      <w:r>
        <w:rPr/>
      </w:r>
    </w:p>
    <w:p>
      <w:pPr>
        <w:pStyle w:val="Standard"/>
        <w:spacing w:lineRule="auto" w:line="360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</w:rPr>
      </w:r>
    </w:p>
    <w:p>
      <w:pPr>
        <w:pStyle w:val="Standard"/>
        <w:spacing w:lineRule="auto" w:line="360"/>
        <w:jc w:val="center"/>
        <w:rPr/>
      </w:pPr>
      <w:r>
        <w:rPr>
          <w:rFonts w:cs="Arial" w:ascii="Arial" w:hAnsi="Arial"/>
          <w:sz w:val="28"/>
          <w:szCs w:val="28"/>
        </w:rPr>
        <w:t>Sumário</w:t>
      </w:r>
    </w:p>
    <w:p>
      <w:pPr>
        <w:pStyle w:val="Standard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Standard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Sumrio1"/>
        <w:tabs>
          <w:tab w:val="right" w:pos="9628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85676411">
        <w:r>
          <w:rPr>
            <w:webHidden/>
            <w:rStyle w:val="Vnculodendice"/>
            <w:rFonts w:ascii="Liberation Serif" w:hAnsi="Liberation Serif"/>
            <w:vanish w:val="false"/>
            <w:sz w:val="24"/>
            <w:szCs w:val="24"/>
          </w:rPr>
          <w:t>1. INTRODUÇÃO</w:t>
          <w:tab/>
        </w:r>
      </w:hyperlink>
      <w:r>
        <w:rPr>
          <w:rStyle w:val="Vnculodendice"/>
          <w:rFonts w:ascii="Liberation Serif" w:hAnsi="Liberation Serif"/>
          <w:vanish w:val="false"/>
          <w:sz w:val="24"/>
          <w:szCs w:val="24"/>
        </w:rPr>
        <w:t>4</w:t>
      </w:r>
    </w:p>
    <w:p>
      <w:pPr>
        <w:pStyle w:val="Sumrio2"/>
        <w:tabs>
          <w:tab w:val="left" w:pos="880" w:leader="none"/>
          <w:tab w:val="right" w:pos="9628" w:leader="dot"/>
        </w:tabs>
        <w:rPr/>
      </w:pPr>
      <w:hyperlink w:anchor="_Toc485676412">
        <w:r>
          <w:rPr>
            <w:webHidden/>
            <w:rStyle w:val="Vnculodendice"/>
            <w:rFonts w:ascii="Liberation Serif" w:hAnsi="Liberation Serif"/>
            <w:vanish w:val="false"/>
            <w:sz w:val="24"/>
            <w:szCs w:val="24"/>
          </w:rPr>
          <w:t>1.1.</w:t>
        </w:r>
        <w:r>
          <w:rPr>
            <w:rStyle w:val="Vnculodendice"/>
            <w:rFonts w:eastAsia="" w:cs="" w:ascii="Liberation Serif" w:hAnsi="Liberation Serif" w:cstheme="minorBidi" w:eastAsiaTheme="minorEastAsia"/>
            <w:vanish w:val="false"/>
            <w:sz w:val="24"/>
            <w:szCs w:val="24"/>
            <w:lang w:eastAsia="pt-BR" w:bidi="ar-SA"/>
          </w:rPr>
          <w:t xml:space="preserve"> </w:t>
        </w:r>
        <w:r>
          <w:rPr>
            <w:rStyle w:val="Vnculodendice"/>
            <w:rFonts w:ascii="Liberation Serif" w:hAnsi="Liberation Serif"/>
            <w:sz w:val="24"/>
            <w:szCs w:val="24"/>
          </w:rPr>
          <w:t>Escopo do Produto</w:t>
        </w:r>
        <w:r>
          <w:rPr>
            <w:rStyle w:val="Vnculodendice"/>
            <w:rFonts w:ascii="Liberation Serif" w:hAnsi="Liberation Serif"/>
            <w:vanish w:val="false"/>
            <w:sz w:val="24"/>
            <w:szCs w:val="24"/>
          </w:rPr>
          <w:tab/>
        </w:r>
      </w:hyperlink>
      <w:r>
        <w:rPr>
          <w:rFonts w:ascii="Liberation Serif" w:hAnsi="Liberation Serif"/>
          <w:vanish w:val="false"/>
          <w:sz w:val="24"/>
          <w:szCs w:val="24"/>
        </w:rPr>
        <w:t>4</w:t>
      </w:r>
    </w:p>
    <w:p>
      <w:pPr>
        <w:pStyle w:val="Sumrio2"/>
        <w:tabs>
          <w:tab w:val="right" w:pos="9628" w:leader="dot"/>
        </w:tabs>
        <w:rPr/>
      </w:pPr>
      <w:hyperlink w:anchor="_Toc485676413">
        <w:r>
          <w:rPr>
            <w:webHidden/>
            <w:rStyle w:val="Vnculodendice"/>
            <w:rFonts w:ascii="Liberation Serif" w:hAnsi="Liberation Serif"/>
            <w:vanish w:val="false"/>
            <w:sz w:val="24"/>
            <w:szCs w:val="24"/>
          </w:rPr>
          <w:t>1.2. Visão Geral do Documento</w:t>
          <w:tab/>
        </w:r>
      </w:hyperlink>
      <w:r>
        <w:rPr>
          <w:rStyle w:val="Vnculodendice"/>
          <w:rFonts w:ascii="Liberation Serif" w:hAnsi="Liberation Serif"/>
          <w:vanish w:val="false"/>
          <w:sz w:val="24"/>
          <w:szCs w:val="24"/>
        </w:rPr>
        <w:t>4</w:t>
      </w:r>
    </w:p>
    <w:p>
      <w:pPr>
        <w:pStyle w:val="Sumrio2"/>
        <w:tabs>
          <w:tab w:val="right" w:pos="9628" w:leader="dot"/>
        </w:tabs>
        <w:ind w:hanging="0"/>
        <w:rPr/>
      </w:pPr>
      <w:r>
        <w:rPr>
          <w:rStyle w:val="Vnculodendice"/>
          <w:rFonts w:ascii="Liberation Serif" w:hAnsi="Liberation Serif"/>
          <w:vanish w:val="false"/>
          <w:sz w:val="24"/>
          <w:szCs w:val="24"/>
        </w:rPr>
        <w:t>2</w:t>
      </w:r>
      <w:hyperlink w:anchor="_Toc485676415">
        <w:r>
          <w:rPr>
            <w:webHidden/>
            <w:rStyle w:val="Vnculodendice"/>
            <w:rFonts w:ascii="Liberation Serif" w:hAnsi="Liberation Serif"/>
            <w:vanish w:val="false"/>
            <w:sz w:val="24"/>
            <w:szCs w:val="24"/>
          </w:rPr>
          <w:t>. DESCRIÇÃO GERAL DO SISTEMA</w:t>
          <w:tab/>
        </w:r>
      </w:hyperlink>
      <w:r>
        <w:rPr>
          <w:rFonts w:ascii="Liberation Serif" w:hAnsi="Liberation Serif"/>
          <w:vanish w:val="false"/>
          <w:sz w:val="24"/>
          <w:szCs w:val="24"/>
        </w:rPr>
        <w:t>4</w:t>
      </w:r>
    </w:p>
    <w:p>
      <w:pPr>
        <w:pStyle w:val="Sumrio2"/>
        <w:tabs>
          <w:tab w:val="right" w:pos="9628" w:leader="dot"/>
        </w:tabs>
        <w:ind w:hanging="0"/>
        <w:rPr/>
      </w:pPr>
      <w:hyperlink w:anchor="_Toc485676418">
        <w:r>
          <w:rPr>
            <w:webHidden/>
            <w:rStyle w:val="Vnculodendice"/>
            <w:rFonts w:ascii="Liberation Serif" w:hAnsi="Liberation Serif"/>
            <w:iCs/>
            <w:vanish w:val="false"/>
            <w:sz w:val="24"/>
            <w:szCs w:val="24"/>
          </w:rPr>
          <w:t>3. DIAGRAMA</w:t>
        </w:r>
        <w:r>
          <w:rPr>
            <w:rStyle w:val="Vnculodendice"/>
            <w:rFonts w:ascii="Liberation Serif" w:hAnsi="Liberation Serif"/>
            <w:vanish w:val="false"/>
            <w:sz w:val="24"/>
            <w:szCs w:val="24"/>
          </w:rPr>
          <w:tab/>
        </w:r>
      </w:hyperlink>
      <w:r>
        <w:rPr>
          <w:rFonts w:ascii="Liberation Serif" w:hAnsi="Liberation Serif"/>
          <w:vanish w:val="false"/>
          <w:sz w:val="24"/>
          <w:szCs w:val="24"/>
        </w:rPr>
        <w:t>5</w:t>
      </w:r>
    </w:p>
    <w:p>
      <w:pPr>
        <w:pStyle w:val="Sumrio2"/>
        <w:widowControl/>
        <w:tabs>
          <w:tab w:val="right" w:pos="9628" w:leader="dot"/>
        </w:tabs>
        <w:suppressAutoHyphens w:val="true"/>
        <w:bidi w:val="0"/>
        <w:spacing w:before="0" w:after="100"/>
        <w:ind w:hanging="0"/>
        <w:jc w:val="left"/>
        <w:textAlignment w:val="baseline"/>
        <w:rPr>
          <w:rFonts w:ascii="Liberation Serif" w:hAnsi="Liberation Serif"/>
          <w:sz w:val="24"/>
          <w:szCs w:val="24"/>
        </w:rPr>
      </w:pPr>
      <w:r>
        <w:rPr>
          <w:rFonts w:eastAsia="" w:cs="Mangal" w:ascii="Liberation Serif" w:hAnsi="Liberation Serif" w:eastAsiaTheme="majorEastAsia"/>
          <w:b w:val="false"/>
          <w:bCs w:val="false"/>
          <w:color w:val="00000A"/>
          <w:sz w:val="24"/>
          <w:szCs w:val="24"/>
          <w:lang w:val="pt-BR" w:eastAsia="zh-CN" w:bidi="hi-IN"/>
        </w:rPr>
        <w:t>4. REFERÊNCIAS</w:t>
        <w:tab/>
        <w:t>6</w:t>
      </w:r>
      <w:r>
        <w:fldChar w:fldCharType="end"/>
      </w:r>
    </w:p>
    <w:p>
      <w:pPr>
        <w:pStyle w:val="Ttulo1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Normal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</w:r>
    </w:p>
    <w:p>
      <w:pPr>
        <w:pStyle w:val="Ttulo1"/>
        <w:rPr/>
      </w:pPr>
      <w:bookmarkStart w:id="0" w:name="_Toc485676411"/>
      <w:bookmarkEnd w:id="0"/>
      <w:r>
        <w:rPr>
          <w:color w:val="00000A"/>
          <w:sz w:val="32"/>
          <w:szCs w:val="32"/>
        </w:rPr>
        <w:t>1. INTRODUÇÃO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/>
        <w:t>Este documento apresenta a arquitetura proposta para o gerenciamento do sistema FIDING WATER, fornecendo informações a respeito das tecnologias e otimização do projeto, utilizando à arquitetura SOA.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Ttulo2"/>
        <w:rPr/>
      </w:pPr>
      <w:bookmarkStart w:id="1" w:name="_Toc485676412"/>
      <w:bookmarkEnd w:id="1"/>
      <w:r>
        <w:rPr>
          <w:color w:val="00000A"/>
          <w:sz w:val="28"/>
          <w:szCs w:val="28"/>
        </w:rPr>
        <w:tab/>
        <w:t>1.1. Escopo do Produto</w:t>
      </w:r>
    </w:p>
    <w:p>
      <w:pPr>
        <w:pStyle w:val="Normal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8"/>
        <w:jc w:val="both"/>
        <w:rPr/>
      </w:pPr>
      <w:r>
        <w:rPr/>
        <w:t>O escopo deste documento é documentar as partes significativas do ponto de vista da arquitetura SOA.</w:t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Ttulo2"/>
        <w:rPr/>
      </w:pPr>
      <w:r>
        <w:fldChar w:fldCharType="begin"/>
      </w:r>
      <w:r>
        <w:instrText> TC "</w:instrText>
        <w:tab/>
        <w:instrText>1.1" \l 4 </w:instrText>
      </w:r>
      <w:r>
        <w:fldChar w:fldCharType="separate"/>
      </w:r>
      <w:r>
        <w:rPr/>
      </w:r>
      <w:r>
        <w:fldChar w:fldCharType="end"/>
      </w:r>
      <w:r>
        <w:rPr>
          <w:b/>
          <w:bCs/>
        </w:rPr>
        <w:tab/>
      </w:r>
      <w:r>
        <w:rPr>
          <w:b/>
          <w:bCs/>
          <w:color w:val="00000A"/>
          <w:sz w:val="28"/>
          <w:szCs w:val="28"/>
        </w:rPr>
        <w:t>1.2. Visão Geral do Documento</w:t>
      </w:r>
    </w:p>
    <w:p>
      <w:pPr>
        <w:pStyle w:val="Standard"/>
        <w:spacing w:lineRule="auto" w:line="360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/>
        <w:t>Este documento tem como objetivo apresentar uma arquitetura para o sistema FIDING WATER, possuindo características de gerenciamento e optimização dos recursos funcionais necessários para o desenvolvimento do sistema, como: Geoprocessamento da área a qual o sistema se projeta e recursos como o GPS.</w:t>
      </w:r>
    </w:p>
    <w:p>
      <w:pPr>
        <w:pStyle w:val="Ttulo2"/>
        <w:ind w:firstLine="709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Normal"/>
        <w:ind w:firstLine="709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</w:r>
    </w:p>
    <w:p>
      <w:pPr>
        <w:pStyle w:val="Normal"/>
        <w:rPr/>
      </w:pPr>
      <w:r>
        <w:rPr>
          <w:rFonts w:ascii="Cambria" w:hAnsi="Cambria" w:asciiTheme="majorHAnsi" w:hAnsiTheme="majorHAnsi"/>
          <w:sz w:val="32"/>
          <w:szCs w:val="32"/>
        </w:rPr>
        <w:t xml:space="preserve">2. </w:t>
      </w:r>
      <w:r>
        <w:fldChar w:fldCharType="begin"/>
      </w:r>
      <w:r>
        <w:instrText> XE "2.: : : : " </w:instrText>
      </w:r>
      <w:r>
        <w:fldChar w:fldCharType="separate"/>
      </w:r>
      <w:r>
        <w:rPr>
          <w:rFonts w:ascii="Cambria" w:hAnsi="Cambria" w:asciiTheme="majorHAnsi" w:hAnsiTheme="majorHAnsi"/>
          <w:sz w:val="32"/>
          <w:szCs w:val="32"/>
        </w:rPr>
      </w:r>
      <w:r>
        <w:fldChar w:fldCharType="end"/>
      </w:r>
      <w:r>
        <w:rPr>
          <w:rFonts w:ascii="Cambria" w:hAnsi="Cambria" w:asciiTheme="majorHAnsi" w:hAnsiTheme="majorHAnsi"/>
          <w:b/>
          <w:bCs/>
          <w:sz w:val="32"/>
          <w:szCs w:val="32"/>
        </w:rPr>
        <w:t>DESCRIÇÃO GERAL DO SISTEMA</w:t>
      </w:r>
    </w:p>
    <w:p>
      <w:pPr>
        <w:pStyle w:val="Normal"/>
        <w:rPr>
          <w:rFonts w:ascii="Cambria" w:hAnsi="Cambria" w:asciiTheme="majorHAnsi" w:hAnsiTheme="majorHAnsi"/>
          <w:b/>
          <w:b/>
          <w:bCs/>
          <w:sz w:val="32"/>
          <w:szCs w:val="32"/>
        </w:rPr>
      </w:pPr>
      <w:r>
        <w:rPr>
          <w:rFonts w:asciiTheme="majorHAnsi" w:hAnsiTheme="majorHAnsi" w:ascii="Cambria" w:hAnsi="Cambria"/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/>
        <w:t>O sistema FIDING WATER é um aplicativo que tem por objetivo contribuir para solucionar o problema da falta de água, escassez e como encontrar a água em locais remotos. Através de funcionalidades como: utilização de GPS para orientação geográfica dos principais aquíferos e bacia existentes em tal região, como realizar o tratamento a água, seu reaproveitamento, reúso, cuidados a serem tomados e fontes de acesso.</w:t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Cambria" w:hAnsi="Cambria" w:asciiTheme="majorHAnsi" w:hAnsiTheme="majorHAnsi"/>
          <w:b/>
          <w:bCs/>
          <w:sz w:val="32"/>
          <w:szCs w:val="32"/>
        </w:rPr>
        <w:t>3. DIAGRAMA</w:t>
      </w:r>
    </w:p>
    <w:p>
      <w:pPr>
        <w:pStyle w:val="Normal"/>
        <w:rPr>
          <w:rFonts w:ascii="Cambria" w:hAnsi="Cambria" w:asciiTheme="majorHAnsi" w:hAnsiTheme="majorHAnsi"/>
          <w:sz w:val="32"/>
          <w:szCs w:val="32"/>
        </w:rPr>
      </w:pPr>
      <w:r>
        <w:rPr>
          <w:rFonts w:asciiTheme="majorHAnsi" w:hAnsiTheme="majorHAnsi" w:ascii="Cambria" w:hAnsi="Cambria"/>
          <w:sz w:val="32"/>
          <w:szCs w:val="32"/>
        </w:rPr>
      </w:r>
    </w:p>
    <w:p>
      <w:pPr>
        <w:pStyle w:val="Normal"/>
        <w:rPr>
          <w:rFonts w:ascii="Cambria" w:hAnsi="Cambria" w:asciiTheme="majorHAnsi" w:hAnsiTheme="majorHAnsi"/>
          <w:sz w:val="32"/>
          <w:szCs w:val="32"/>
        </w:rPr>
      </w:pPr>
      <w:r>
        <w:rPr>
          <w:rFonts w:asciiTheme="majorHAnsi" w:hAnsiTheme="majorHAnsi" w:ascii="Cambria" w:hAnsi="Cambria"/>
          <w:sz w:val="32"/>
          <w:szCs w:val="32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24395" cy="77901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779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>
          <w:color w:val="00000A"/>
          <w:sz w:val="32"/>
          <w:szCs w:val="32"/>
        </w:rPr>
        <w:t>4. REFERÊNCIAS</w:t>
      </w:r>
    </w:p>
    <w:p>
      <w:pPr>
        <w:pStyle w:val="Normal"/>
        <w:jc w:val="both"/>
        <w:rPr/>
      </w:pPr>
      <w:r>
        <w:rPr/>
      </w:r>
    </w:p>
    <w:p>
      <w:pPr>
        <w:pStyle w:val="ListBullet"/>
        <w:numPr>
          <w:ilvl w:val="0"/>
          <w:numId w:val="1"/>
        </w:numPr>
        <w:spacing w:lineRule="auto" w:line="240" w:before="60" w:after="60"/>
        <w:rPr/>
      </w:pPr>
      <w:hyperlink r:id="rId3">
        <w:r>
          <w:rPr>
            <w:webHidden/>
            <w:rStyle w:val="LinkdaInternet"/>
            <w:vanish/>
          </w:rPr>
          <w:t>https://www.ics.uci.edu/~fielding/pubs/dissertation/software_arch.htm</w:t>
        </w:r>
      </w:hyperlink>
    </w:p>
    <w:p>
      <w:pPr>
        <w:pStyle w:val="ListBullet"/>
        <w:numPr>
          <w:ilvl w:val="0"/>
          <w:numId w:val="1"/>
        </w:numPr>
        <w:spacing w:lineRule="auto" w:line="240" w:before="60" w:after="60"/>
        <w:rPr/>
      </w:pPr>
      <w:hyperlink r:id="rId4">
        <w:r>
          <w:rPr>
            <w:webHidden/>
            <w:rStyle w:val="LinkdaInternet"/>
            <w:vanish/>
          </w:rPr>
          <w:t>https://www.ibm.com/developerworks/webservices/tutorials/ws-soa-ibmcertified/ws-soa-ibmcertified.html</w:t>
        </w:r>
      </w:hyperlink>
    </w:p>
    <w:p>
      <w:pPr>
        <w:pStyle w:val="ListBullet"/>
        <w:spacing w:lineRule="auto" w:line="240" w:before="60" w:after="60"/>
        <w:rPr/>
      </w:pPr>
      <w:r>
        <w:rPr>
          <w:color w:val="000000"/>
        </w:rPr>
        <w:t xml:space="preserve">1. </w:t>
      </w:r>
      <w:hyperlink r:id="rId5">
        <w:r>
          <w:rPr>
            <w:webHidden/>
            <w:rStyle w:val="LinkdaInternet"/>
            <w:color w:val="000000"/>
          </w:rPr>
          <w:t>https://www.ibm.com/developerworks/webservices/tutorials/ws-soa-ibmcertified/ws-soa-ibmcertified.html</w:t>
        </w:r>
      </w:hyperlink>
    </w:p>
    <w:p>
      <w:pPr>
        <w:pStyle w:val="ListBullet"/>
        <w:spacing w:lineRule="auto" w:line="240" w:before="60" w:after="6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FF"/>
        </w:rPr>
        <w:t xml:space="preserve"> </w:t>
      </w:r>
      <w:r>
        <w:rPr>
          <w:color w:val="0000FF"/>
          <w:u w:val="single"/>
        </w:rPr>
        <w:t>https://www.ics.uci.edu/~fielding/pubs/dissertation/software_arch.htm</w:t>
      </w:r>
    </w:p>
    <w:sectPr>
      <w:headerReference w:type="default" r:id="rId6"/>
      <w:headerReference w:type="first" r:id="rId7"/>
      <w:footerReference w:type="default" r:id="rId8"/>
      <w:type w:val="nextPage"/>
      <w:pgSz w:w="11906" w:h="16838"/>
      <w:pgMar w:left="1134" w:right="1134" w:header="720" w:top="1134" w:footer="720" w:bottom="1134" w:gutter="0"/>
      <w:pgNumType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7318302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tbl>
    <w:tblPr>
      <w:tblW w:w="9286" w:type="dxa"/>
      <w:jc w:val="left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502"/>
      <w:gridCol w:w="4783"/>
    </w:tblGrid>
    <w:tr>
      <w:trPr>
        <w:trHeight w:val="368" w:hRule="atLeast"/>
        <w:cantSplit w:val="true"/>
      </w:trPr>
      <w:tc>
        <w:tcPr>
          <w:tcW w:w="4502" w:type="dxa"/>
          <w:vMerge w:val="restart"/>
          <w:tcBorders>
            <w:top w:val="single" w:sz="4" w:space="0" w:color="00000A"/>
          </w:tcBorders>
          <w:shd w:fill="auto" w:val="clear"/>
        </w:tcPr>
        <w:p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Documento de Requisitos</w:t>
          </w:r>
        </w:p>
        <w:p>
          <w:pPr>
            <w:pStyle w:val="Rodap"/>
            <w:rPr/>
          </w:pPr>
          <w:r>
            <w:rPr>
              <w:rFonts w:cs="Arial" w:ascii="Arial" w:hAnsi="Arial"/>
              <w:sz w:val="16"/>
              <w:szCs w:val="16"/>
              <w:lang w:eastAsia="en-US"/>
            </w:rPr>
            <w:t xml:space="preserve">Arquivo: </w:t>
          </w:r>
          <w:r>
            <w:rPr>
              <w:rFonts w:cs="Arial" w:ascii="Arial" w:hAnsi="Arial"/>
              <w:sz w:val="16"/>
              <w:szCs w:val="16"/>
              <w:lang w:eastAsia="en-US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SOA FES Documento de Arquitetura de Software.docx</w:t>
          </w:r>
          <w:r>
            <w:fldChar w:fldCharType="end"/>
          </w:r>
        </w:p>
        <w:p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4783" w:type="dxa"/>
          <w:tcBorders>
            <w:top w:val="single" w:sz="4" w:space="0" w:color="00000A"/>
          </w:tcBorders>
          <w:shd w:fill="auto" w:val="clear"/>
        </w:tcPr>
        <w:p>
          <w:pPr>
            <w:pStyle w:val="Rodap"/>
            <w:jc w:val="right"/>
            <w:rPr/>
          </w:pPr>
          <w:r>
            <w:rPr>
              <w:rFonts w:cs="Arial" w:ascii="Arial" w:hAnsi="Arial"/>
              <w:sz w:val="16"/>
              <w:szCs w:val="16"/>
            </w:rPr>
            <w:t xml:space="preserve">Página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Style w:val="Pagenumber"/>
              <w:rFonts w:cs="Arial" w:ascii="Arial" w:hAnsi="Arial"/>
              <w:sz w:val="16"/>
              <w:szCs w:val="16"/>
            </w:rPr>
            <w:t xml:space="preserve"> de </w:t>
          </w:r>
          <w:r>
            <w:rPr>
              <w:rStyle w:val="Pagenumber"/>
              <w:rFonts w:cs="Arial" w:ascii="Arial" w:hAnsi="Arial"/>
              <w:sz w:val="16"/>
              <w:szCs w:val="16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>
      <w:trPr>
        <w:trHeight w:val="367" w:hRule="atLeast"/>
        <w:cantSplit w:val="true"/>
      </w:trPr>
      <w:tc>
        <w:tcPr>
          <w:tcW w:w="4502" w:type="dxa"/>
          <w:vMerge w:val="continue"/>
          <w:tcBorders/>
          <w:shd w:fill="auto" w:val="clear"/>
        </w:tcPr>
        <w:p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4783" w:type="dxa"/>
          <w:tcBorders/>
          <w:shd w:fill="auto" w:val="clear"/>
        </w:tcPr>
        <w:p>
          <w:pPr>
            <w:pStyle w:val="Rodap"/>
            <w:jc w:val="right"/>
            <w:rPr/>
          </w:pPr>
          <w:bookmarkStart w:id="2" w:name="_Ref471361557"/>
          <w:bookmarkEnd w:id="2"/>
          <w:r>
            <w:rPr>
              <w:rFonts w:cs="Arial" w:ascii="Arial" w:hAnsi="Arial"/>
              <w:sz w:val="16"/>
              <w:szCs w:val="16"/>
            </w:rPr>
            <w:t>Última Atualização: 18/07/2017 20:00:00h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rFonts w:ascii="Arial" w:hAnsi="Arial" w:cs="Arial"/>
        <w:sz w:val="17"/>
        <w:szCs w:val="17"/>
      </w:rPr>
    </w:pPr>
    <w:r>
      <w:rPr>
        <w:rFonts w:cs="Arial" w:ascii="Arial" w:hAnsi="Arial"/>
        <w:sz w:val="17"/>
        <w:szCs w:val="17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Procurando Água – Trabalho da Disciplina de FES do Curso de BSI 2017.1</w:t>
    </w:r>
  </w:p>
  <w:p>
    <w:pPr>
      <w:pStyle w:val="Cabealho"/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ab/>
      <w:tab/>
      <w:t>Graduando: Jadeilson José Rocha Campos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2e2173"/>
    <w:pPr>
      <w:keepNext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173"/>
    <w:pPr>
      <w:keepNext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2173"/>
    <w:pPr>
      <w:keepNext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color w:val="4F81BD" w:themeColor="accent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2e2173"/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2e2173"/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e2173"/>
    <w:rPr>
      <w:rFonts w:ascii="Cambria" w:hAnsi="Cambria" w:eastAsia="" w:asciiTheme="majorHAnsi" w:eastAsiaTheme="majorEastAsia" w:hAnsiTheme="majorHAnsi"/>
      <w:b/>
      <w:bCs/>
      <w:color w:val="4F81BD" w:themeColor="accent1"/>
      <w:szCs w:val="21"/>
    </w:rPr>
  </w:style>
  <w:style w:type="character" w:styleId="LinkdaInternet">
    <w:name w:val="Link da Internet"/>
    <w:basedOn w:val="DefaultParagraphFont"/>
    <w:uiPriority w:val="99"/>
    <w:unhideWhenUsed/>
    <w:rsid w:val="002e2173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8200d"/>
    <w:rPr>
      <w:szCs w:val="21"/>
    </w:rPr>
  </w:style>
  <w:style w:type="character" w:styleId="RodapChar" w:customStyle="1">
    <w:name w:val="Rodapé Char"/>
    <w:basedOn w:val="DefaultParagraphFont"/>
    <w:link w:val="Rodap"/>
    <w:uiPriority w:val="99"/>
    <w:qFormat/>
    <w:rsid w:val="00a8200d"/>
    <w:rPr>
      <w:szCs w:val="21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8200d"/>
    <w:rPr>
      <w:rFonts w:ascii="Tahoma" w:hAnsi="Tahoma"/>
      <w:sz w:val="16"/>
      <w:szCs w:val="14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594f49"/>
    <w:rPr>
      <w:rFonts w:ascii="Courier New" w:hAnsi="Courier New" w:eastAsia="Times New Roman" w:cs="Courier New"/>
      <w:sz w:val="20"/>
      <w:szCs w:val="20"/>
      <w:lang w:eastAsia="pt-BR" w:bidi="ar-SA"/>
    </w:rPr>
  </w:style>
  <w:style w:type="character" w:styleId="Corpodetexto3Char" w:customStyle="1">
    <w:name w:val="Corpo de texto 3 Char"/>
    <w:basedOn w:val="DefaultParagraphFont"/>
    <w:link w:val="Corpodetexto3"/>
    <w:semiHidden/>
    <w:qFormat/>
    <w:rsid w:val="00b22c55"/>
    <w:rPr>
      <w:rFonts w:ascii="Times New Roman" w:hAnsi="Times New Roman" w:eastAsia="Times New Roman" w:cs="Times New Roman"/>
      <w:color w:val="0000FF"/>
      <w:szCs w:val="20"/>
      <w:lang w:eastAsia="pt-BR" w:bidi="ar-SA"/>
    </w:rPr>
  </w:style>
  <w:style w:type="character" w:styleId="Pagenumber">
    <w:name w:val="page number"/>
    <w:basedOn w:val="DefaultParagraphFont"/>
    <w:semiHidden/>
    <w:qFormat/>
    <w:rsid w:val="00664edd"/>
    <w:rPr/>
  </w:style>
  <w:style w:type="character" w:styleId="Vnculodendice">
    <w:name w:val="Vínculo de índice"/>
    <w:qFormat/>
    <w:rPr/>
  </w:style>
  <w:style w:type="paragraph" w:styleId="Ttulo" w:customStyle="1">
    <w:name w:val="Título"/>
    <w:basedOn w:val="Normal"/>
    <w:next w:val="Corpodetexto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00000A"/>
      <w:sz w:val="28"/>
      <w:szCs w:val="28"/>
      <w:lang w:val="pt-BR" w:eastAsia="zh-CN" w:bidi="hi-IN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Normal"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tsHeading" w:customStyle="1">
    <w:name w:val="Contents Heading"/>
    <w:basedOn w:val="Ttulo"/>
    <w:qFormat/>
    <w:pPr>
      <w:suppressLineNumbers/>
    </w:pPr>
    <w:rPr>
      <w:b/>
      <w:bCs/>
      <w:sz w:val="32"/>
      <w:szCs w:val="32"/>
    </w:rPr>
  </w:style>
  <w:style w:type="paragraph" w:styleId="Contents1" w:customStyle="1">
    <w:name w:val="Contents 1"/>
    <w:basedOn w:val="Ndice"/>
    <w:qFormat/>
    <w:pPr>
      <w:tabs>
        <w:tab w:val="right" w:pos="9638" w:leader="dot"/>
      </w:tabs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e2173"/>
    <w:pPr>
      <w:spacing w:before="0" w:after="100"/>
    </w:pPr>
    <w:rPr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e2173"/>
    <w:pPr>
      <w:spacing w:before="0" w:after="100"/>
      <w:ind w:left="240" w:hanging="0"/>
    </w:pPr>
    <w:rPr>
      <w:rFonts w:ascii="Liberation Serif" w:hAnsi="Liberation Serif"/>
      <w:b w:val="false"/>
      <w:bCs w:val="false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2173"/>
    <w:pPr>
      <w:spacing w:before="0" w:after="100"/>
      <w:ind w:left="480" w:hanging="0"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a8200d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Rodap">
    <w:name w:val="Footer"/>
    <w:basedOn w:val="Normal"/>
    <w:link w:val="RodapChar"/>
    <w:unhideWhenUsed/>
    <w:rsid w:val="00a8200d"/>
    <w:pPr>
      <w:tabs>
        <w:tab w:val="center" w:pos="4252" w:leader="none"/>
        <w:tab w:val="right" w:pos="8504" w:leader="none"/>
      </w:tabs>
    </w:pPr>
    <w:rPr>
      <w:szCs w:val="21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8200d"/>
    <w:pPr/>
    <w:rPr>
      <w:rFonts w:ascii="Tahoma" w:hAnsi="Tahoma"/>
      <w:sz w:val="16"/>
      <w:szCs w:val="14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594f4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pt-BR" w:bidi="ar-SA"/>
    </w:rPr>
  </w:style>
  <w:style w:type="paragraph" w:styleId="Tabletext" w:customStyle="1">
    <w:name w:val="Tabletext"/>
    <w:basedOn w:val="Normal"/>
    <w:qFormat/>
    <w:rsid w:val="00885359"/>
    <w:pPr>
      <w:keepLines/>
      <w:widowControl w:val="false"/>
      <w:suppressAutoHyphens w:val="false"/>
      <w:spacing w:lineRule="atLeast" w:line="240" w:before="60" w:after="60"/>
      <w:ind w:left="284" w:hanging="0"/>
      <w:textAlignment w:val="auto"/>
    </w:pPr>
    <w:rPr>
      <w:rFonts w:ascii="Arial" w:hAnsi="Arial" w:eastAsia="Times New Roman" w:cs="Times New Roman"/>
      <w:sz w:val="20"/>
      <w:szCs w:val="20"/>
      <w:lang w:val="en-US" w:eastAsia="pt-BR" w:bidi="ar-SA"/>
    </w:rPr>
  </w:style>
  <w:style w:type="paragraph" w:styleId="ListBullet">
    <w:name w:val="List Bullet"/>
    <w:basedOn w:val="Normal"/>
    <w:autoRedefine/>
    <w:semiHidden/>
    <w:qFormat/>
    <w:rsid w:val="002a135f"/>
    <w:pPr>
      <w:suppressAutoHyphens w:val="false"/>
      <w:spacing w:lineRule="auto" w:line="360" w:before="60" w:after="60"/>
      <w:jc w:val="both"/>
      <w:textAlignment w:val="auto"/>
    </w:pPr>
    <w:rPr>
      <w:rFonts w:ascii="Times New Roman" w:hAnsi="Times New Roman" w:eastAsia="Times New Roman" w:cs="Times New Roman"/>
      <w:bCs/>
      <w:szCs w:val="20"/>
      <w:lang w:eastAsia="pt-BR" w:bidi="ar-SA"/>
    </w:rPr>
  </w:style>
  <w:style w:type="paragraph" w:styleId="ListParagraph">
    <w:name w:val="List Paragraph"/>
    <w:basedOn w:val="Normal"/>
    <w:uiPriority w:val="34"/>
    <w:qFormat/>
    <w:rsid w:val="00026aa5"/>
    <w:pPr>
      <w:spacing w:before="0" w:after="0"/>
      <w:ind w:left="720" w:hanging="0"/>
      <w:contextualSpacing/>
    </w:pPr>
    <w:rPr>
      <w:szCs w:val="21"/>
    </w:rPr>
  </w:style>
  <w:style w:type="paragraph" w:styleId="Requisito" w:customStyle="1">
    <w:name w:val="Requisito"/>
    <w:basedOn w:val="Ttulo3"/>
    <w:next w:val="Normal"/>
    <w:qFormat/>
    <w:rsid w:val="00026aa5"/>
    <w:pPr>
      <w:keepLines w:val="false"/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uppressAutoHyphens w:val="false"/>
      <w:spacing w:before="240" w:after="120"/>
      <w:jc w:val="center"/>
      <w:textAlignment w:val="auto"/>
    </w:pPr>
    <w:rPr>
      <w:rFonts w:ascii="Arial" w:hAnsi="Arial" w:eastAsia="Times New Roman" w:cs="Times New Roman"/>
      <w:bCs w:val="false"/>
      <w:color w:val="00000A"/>
      <w:szCs w:val="20"/>
      <w:lang w:eastAsia="pt-BR" w:bidi="ar-SA"/>
    </w:rPr>
  </w:style>
  <w:style w:type="paragraph" w:styleId="Destaque1" w:customStyle="1">
    <w:name w:val="destaque 1"/>
    <w:next w:val="Normal"/>
    <w:qFormat/>
    <w:rsid w:val="00026aa5"/>
    <w:pPr>
      <w:keepNext/>
      <w:widowControl/>
      <w:suppressAutoHyphens w:val="false"/>
      <w:bidi w:val="0"/>
      <w:spacing w:before="240" w:after="120"/>
      <w:jc w:val="left"/>
      <w:textAlignment w:val="auto"/>
      <w:outlineLvl w:val="3"/>
    </w:pPr>
    <w:rPr>
      <w:rFonts w:ascii="Arial" w:hAnsi="Arial" w:eastAsia="Times New Roman" w:cs="Times New Roman"/>
      <w:b/>
      <w:color w:val="00000A"/>
      <w:sz w:val="24"/>
      <w:szCs w:val="20"/>
      <w:lang w:val="pt-BR" w:eastAsia="pt-BR" w:bidi="ar-SA"/>
    </w:rPr>
  </w:style>
  <w:style w:type="paragraph" w:styleId="BodyText3">
    <w:name w:val="Body Text 3"/>
    <w:basedOn w:val="Normal"/>
    <w:link w:val="Corpodetexto3Char"/>
    <w:semiHidden/>
    <w:qFormat/>
    <w:rsid w:val="00b22c55"/>
    <w:pPr>
      <w:suppressAutoHyphens w:val="false"/>
      <w:spacing w:before="60" w:after="60"/>
      <w:jc w:val="both"/>
      <w:textAlignment w:val="auto"/>
    </w:pPr>
    <w:rPr>
      <w:rFonts w:ascii="Times New Roman" w:hAnsi="Times New Roman" w:eastAsia="Times New Roman" w:cs="Times New Roman"/>
      <w:color w:val="0000FF"/>
      <w:szCs w:val="20"/>
      <w:lang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cs.uci.edu/~fielding/pubs/dissertation/software_arch.htm" TargetMode="External"/><Relationship Id="rId4" Type="http://schemas.openxmlformats.org/officeDocument/2006/relationships/hyperlink" Target="https://www.ibm.com/developerworks/webservices/tutorials/ws-soa-ibmcertified/ws-soa-ibmcertified.html" TargetMode="External"/><Relationship Id="rId5" Type="http://schemas.openxmlformats.org/officeDocument/2006/relationships/hyperlink" Target="https://www.ibm.com/developerworks/webservices/tutorials/ws-soa-ibmcertified/ws-soa-ibmcertified.html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E340A-325B-4987-94EE-AD73CB58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DocRequisitosJadeilson</Template>
  <TotalTime>223</TotalTime>
  <Application>LibreOffice/5.3.2.2$Windows_x86 LibreOffice_project/6cd4f1ef626f15116896b1d8e1398b56da0d0ee1</Application>
  <Pages>6</Pages>
  <Words>267</Words>
  <Characters>1636</Characters>
  <CharactersWithSpaces>1872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2017-07-05T00:35:00Z</dcterms:created>
  <dc:creator>Jadeilson</dc:creator>
  <dc:description/>
  <dc:language>pt-BR</dc:language>
  <cp:lastModifiedBy/>
  <cp:lastPrinted>2017-06-20T02:25:00Z</cp:lastPrinted>
  <dcterms:modified xsi:type="dcterms:W3CDTF">2017-07-18T20:59:51Z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