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784" w:rsidRDefault="0008059E" w:rsidP="0008059E">
      <w:pPr>
        <w:pStyle w:val="1"/>
        <w:rPr>
          <w:rFonts w:hint="eastAsia"/>
        </w:rPr>
      </w:pPr>
      <w:r>
        <w:rPr>
          <w:rFonts w:hint="eastAsia"/>
        </w:rPr>
        <w:t>Portfolio Risk and Return</w:t>
      </w:r>
    </w:p>
    <w:p w:rsidR="0008059E" w:rsidRDefault="0008059E" w:rsidP="0008059E">
      <w:pPr>
        <w:pStyle w:val="2"/>
        <w:rPr>
          <w:rFonts w:hint="eastAsia"/>
        </w:rPr>
      </w:pPr>
      <w:r>
        <w:t>基础知识铺垫</w:t>
      </w:r>
      <w:r>
        <w:rPr>
          <w:rFonts w:hint="eastAsia"/>
        </w:rPr>
        <w:t>：</w:t>
      </w:r>
    </w:p>
    <w:p w:rsidR="0008059E" w:rsidRDefault="0008059E" w:rsidP="00F1082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t>单个资产的指标计算</w:t>
      </w:r>
      <w:r>
        <w:rPr>
          <w:rFonts w:hint="eastAsia"/>
        </w:rPr>
        <w:t>：</w:t>
      </w:r>
    </w:p>
    <w:p w:rsidR="0008059E" w:rsidRDefault="0008059E" w:rsidP="0008059E">
      <w:pPr>
        <w:pStyle w:val="a3"/>
        <w:ind w:left="42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A6C556" wp14:editId="5DAEB1C5">
            <wp:extent cx="5274310" cy="344844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9E" w:rsidRDefault="0008059E" w:rsidP="00F1082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多个资产的方差计算</w:t>
      </w:r>
    </w:p>
    <w:p w:rsidR="0008059E" w:rsidRDefault="0008059E" w:rsidP="0008059E">
      <w:pPr>
        <w:pStyle w:val="a3"/>
        <w:ind w:left="42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7E0CBD" wp14:editId="15E1AEDE">
            <wp:extent cx="5274310" cy="165737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9E" w:rsidRDefault="0008059E" w:rsidP="00F10828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当相关性为</w:t>
      </w:r>
      <w:r>
        <w:rPr>
          <w:rFonts w:hint="eastAsia"/>
        </w:rPr>
        <w:t>1</w:t>
      </w:r>
      <w:r>
        <w:rPr>
          <w:rFonts w:hint="eastAsia"/>
        </w:rPr>
        <w:t>时：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=w1σ1+w2σ2</m:t>
        </m:r>
      </m:oMath>
    </w:p>
    <w:p w:rsidR="0008059E" w:rsidRDefault="0008059E" w:rsidP="00F10828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当相关性为</w:t>
      </w:r>
      <w:r>
        <w:rPr>
          <w:rFonts w:hint="eastAsia"/>
        </w:rPr>
        <w:t>-1</w:t>
      </w:r>
      <w:r>
        <w:rPr>
          <w:rFonts w:hint="eastAsia"/>
        </w:rPr>
        <w:t>时：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=w1σ</m:t>
        </m:r>
        <m:r>
          <w:rPr>
            <w:rFonts w:ascii="Cambria Math" w:hAnsi="Cambria Math"/>
          </w:rPr>
          <m:t>1</m:t>
        </m:r>
        <m:r>
          <w:rPr>
            <w:rFonts w:ascii="Cambria Math" w:eastAsia="MS Gothic" w:hAnsi="Cambria Math" w:cs="MS Gothic" w:hint="eastAsia"/>
          </w:rPr>
          <m:t>-</m:t>
        </m:r>
        <m:r>
          <w:rPr>
            <w:rFonts w:ascii="Cambria Math" w:hAnsi="Cambria Math"/>
          </w:rPr>
          <m:t>w2σ2</m:t>
        </m:r>
      </m:oMath>
    </w:p>
    <w:p w:rsidR="00F10828" w:rsidRPr="00F10828" w:rsidRDefault="00F10828" w:rsidP="00F10828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组合资产相关性越小，组合的</w:t>
      </w:r>
      <w:proofErr w:type="gramStart"/>
      <w:r>
        <w:rPr>
          <w:rFonts w:hint="eastAsia"/>
        </w:rPr>
        <w:t>方差越</w:t>
      </w:r>
      <w:proofErr w:type="gramEnd"/>
      <w:r>
        <w:rPr>
          <w:rFonts w:hint="eastAsia"/>
        </w:rPr>
        <w:t>小，风险也越小</w:t>
      </w:r>
    </w:p>
    <w:p w:rsidR="0008059E" w:rsidRDefault="0008059E" w:rsidP="00F108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6E30FD" wp14:editId="195A21C5">
            <wp:extent cx="5274310" cy="2396026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28" w:rsidRDefault="00F10828" w:rsidP="00F10828">
      <w:pPr>
        <w:pStyle w:val="2"/>
        <w:rPr>
          <w:rFonts w:hint="eastAsia"/>
        </w:rPr>
      </w:pPr>
      <w:r>
        <w:t>马科维茨均值方差模型</w:t>
      </w:r>
    </w:p>
    <w:p w:rsidR="00F10828" w:rsidRDefault="00F10828" w:rsidP="00F10828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t>马科维茨模型中用到的资产都是风险资产</w:t>
      </w:r>
    </w:p>
    <w:p w:rsidR="00F10828" w:rsidRDefault="00F10828" w:rsidP="00F10828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选择标准：</w:t>
      </w:r>
    </w:p>
    <w:p w:rsidR="00F10828" w:rsidRDefault="00F10828" w:rsidP="00F10828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均值相同时，选方差最小的</w:t>
      </w:r>
    </w:p>
    <w:p w:rsidR="00F10828" w:rsidRDefault="00F10828" w:rsidP="00F10828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方差相同时，选均值最大的</w:t>
      </w:r>
    </w:p>
    <w:p w:rsidR="00F10828" w:rsidRDefault="00F10828" w:rsidP="00F10828">
      <w:pPr>
        <w:rPr>
          <w:rFonts w:hint="eastAsia"/>
        </w:rPr>
      </w:pPr>
      <w:r>
        <w:rPr>
          <w:noProof/>
        </w:rPr>
        <w:drawing>
          <wp:inline distT="0" distB="0" distL="0" distR="0" wp14:anchorId="1C501D5F" wp14:editId="4883789D">
            <wp:extent cx="5274310" cy="255840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28" w:rsidRDefault="00F10828" w:rsidP="00F515CD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根据选择标准，只要左边弧线上的点，中间的点都不要了，这条线叫做：</w:t>
      </w:r>
      <w:r>
        <w:rPr>
          <w:rFonts w:hint="eastAsia"/>
        </w:rPr>
        <w:t>minimum-variance frontier,</w:t>
      </w:r>
      <w:r>
        <w:rPr>
          <w:rFonts w:hint="eastAsia"/>
        </w:rPr>
        <w:t>最小方差前言，包括途中虚线的</w:t>
      </w:r>
    </w:p>
    <w:p w:rsidR="00F10828" w:rsidRDefault="00F10828" w:rsidP="00F515CD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把虚线去掉（因为相同方差下，上面的点均值更高），就是有效前沿，</w:t>
      </w:r>
      <w:r>
        <w:rPr>
          <w:rFonts w:hint="eastAsia"/>
        </w:rPr>
        <w:t>effect frontier</w:t>
      </w:r>
    </w:p>
    <w:p w:rsidR="00F10828" w:rsidRDefault="00F515CD" w:rsidP="00F515CD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根据主观</w:t>
      </w:r>
      <w:r w:rsidR="00F10828">
        <w:rPr>
          <w:rFonts w:hint="eastAsia"/>
        </w:rPr>
        <w:t>分析对投资者分类：</w:t>
      </w:r>
    </w:p>
    <w:p w:rsidR="00F10828" w:rsidRDefault="00F10828" w:rsidP="00F515CD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risk</w:t>
      </w:r>
      <w:r>
        <w:rPr>
          <w:rFonts w:hint="eastAsia"/>
        </w:rPr>
        <w:t>不同，讲投资者分为三类：</w:t>
      </w:r>
    </w:p>
    <w:p w:rsidR="00F10828" w:rsidRDefault="00F10828" w:rsidP="00F515CD">
      <w:pPr>
        <w:pStyle w:val="a3"/>
        <w:numPr>
          <w:ilvl w:val="2"/>
          <w:numId w:val="9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isk seeking</w:t>
      </w:r>
      <w:r>
        <w:rPr>
          <w:rFonts w:hint="eastAsia"/>
        </w:rPr>
        <w:t>，风险偏好者，</w:t>
      </w:r>
      <w:r>
        <w:rPr>
          <w:rFonts w:hint="eastAsia"/>
        </w:rPr>
        <w:t>high risk&gt;low risk</w:t>
      </w:r>
    </w:p>
    <w:p w:rsidR="00F10828" w:rsidRDefault="00F10828" w:rsidP="00F515CD">
      <w:pPr>
        <w:pStyle w:val="a3"/>
        <w:numPr>
          <w:ilvl w:val="2"/>
          <w:numId w:val="9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isk neutral</w:t>
      </w:r>
      <w:r>
        <w:rPr>
          <w:rFonts w:hint="eastAsia"/>
        </w:rPr>
        <w:t>，风险中性者，不关注风险</w:t>
      </w:r>
    </w:p>
    <w:p w:rsidR="00F10828" w:rsidRDefault="00F10828" w:rsidP="00F515CD">
      <w:pPr>
        <w:pStyle w:val="a3"/>
        <w:numPr>
          <w:ilvl w:val="2"/>
          <w:numId w:val="9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isk averse</w:t>
      </w:r>
      <w:r>
        <w:rPr>
          <w:rFonts w:hint="eastAsia"/>
        </w:rPr>
        <w:t>，风险厌恶者，</w:t>
      </w:r>
      <w:r>
        <w:rPr>
          <w:rFonts w:hint="eastAsia"/>
        </w:rPr>
        <w:t>low risk&gt;high risk</w:t>
      </w:r>
    </w:p>
    <w:p w:rsidR="00F10828" w:rsidRDefault="00F10828" w:rsidP="00F515CD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效用理论</w:t>
      </w:r>
      <w:r>
        <w:rPr>
          <w:rFonts w:hint="eastAsia"/>
        </w:rPr>
        <w:t xml:space="preserve"> Utility Theory:</w:t>
      </w:r>
      <w:r w:rsidR="00F515CD">
        <w:rPr>
          <w:rFonts w:hint="eastAsia"/>
        </w:rPr>
        <w:t>（爽度）</w:t>
      </w:r>
    </w:p>
    <w:p w:rsidR="00F10828" w:rsidRDefault="00F10828" w:rsidP="00F515CD">
      <w:pPr>
        <w:pStyle w:val="a3"/>
        <w:numPr>
          <w:ilvl w:val="2"/>
          <w:numId w:val="9"/>
        </w:numPr>
        <w:ind w:firstLineChars="0"/>
        <w:rPr>
          <w:rFonts w:hint="eastAsia"/>
        </w:rPr>
      </w:pPr>
      <w:r>
        <w:rPr>
          <w:rFonts w:hint="eastAsia"/>
        </w:rPr>
        <w:t>假设：</w:t>
      </w:r>
    </w:p>
    <w:p w:rsidR="00F10828" w:rsidRDefault="00F10828" w:rsidP="00F515CD">
      <w:pPr>
        <w:pStyle w:val="a3"/>
        <w:numPr>
          <w:ilvl w:val="3"/>
          <w:numId w:val="9"/>
        </w:numPr>
        <w:ind w:firstLineChars="0"/>
        <w:rPr>
          <w:rFonts w:hint="eastAsia"/>
        </w:rPr>
      </w:pPr>
      <w:r>
        <w:rPr>
          <w:rFonts w:hint="eastAsia"/>
        </w:rPr>
        <w:t>投资者都是</w:t>
      </w:r>
      <w:r w:rsidR="00F515CD">
        <w:rPr>
          <w:rFonts w:hint="eastAsia"/>
        </w:rPr>
        <w:t>风险厌恶的</w:t>
      </w:r>
    </w:p>
    <w:p w:rsidR="00F515CD" w:rsidRDefault="00F515CD" w:rsidP="00F515CD">
      <w:pPr>
        <w:pStyle w:val="a3"/>
        <w:numPr>
          <w:ilvl w:val="3"/>
          <w:numId w:val="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大家都喜欢更高的效用</w:t>
      </w:r>
    </w:p>
    <w:p w:rsidR="00F515CD" w:rsidRDefault="00F515CD" w:rsidP="00F515CD">
      <w:pPr>
        <w:pStyle w:val="a3"/>
        <w:numPr>
          <w:ilvl w:val="3"/>
          <w:numId w:val="9"/>
        </w:numPr>
        <w:ind w:firstLineChars="0"/>
        <w:rPr>
          <w:rFonts w:hint="eastAsia"/>
        </w:rPr>
      </w:pPr>
      <w:r>
        <w:rPr>
          <w:rFonts w:hint="eastAsia"/>
        </w:rPr>
        <w:t>投资组合可根据效用做排序</w:t>
      </w:r>
    </w:p>
    <w:p w:rsidR="00F515CD" w:rsidRDefault="00F515CD" w:rsidP="00F515CD">
      <w:pPr>
        <w:pStyle w:val="a3"/>
        <w:numPr>
          <w:ilvl w:val="2"/>
          <w:numId w:val="9"/>
        </w:numPr>
        <w:ind w:firstLineChars="0"/>
        <w:rPr>
          <w:rFonts w:hint="eastAsia"/>
        </w:rPr>
      </w:pPr>
      <w:r>
        <w:rPr>
          <w:rFonts w:hint="eastAsia"/>
        </w:rPr>
        <w:t>效用函数</w:t>
      </w:r>
      <w:r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U=E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F515CD" w:rsidRDefault="00F515CD" w:rsidP="00F515CD">
      <w:pPr>
        <w:pStyle w:val="a3"/>
        <w:numPr>
          <w:ilvl w:val="3"/>
          <w:numId w:val="9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是风险厌恶系数，</w:t>
      </w:r>
      <w:r>
        <w:rPr>
          <w:rFonts w:hint="eastAsia"/>
        </w:rPr>
        <w:t xml:space="preserve"> A&lt;0:</w:t>
      </w:r>
      <w:r>
        <w:rPr>
          <w:rFonts w:hint="eastAsia"/>
        </w:rPr>
        <w:t>风险厌恶</w:t>
      </w:r>
      <w:r>
        <w:rPr>
          <w:rFonts w:hint="eastAsia"/>
        </w:rPr>
        <w:t xml:space="preserve">  A=0:</w:t>
      </w:r>
      <w:r>
        <w:rPr>
          <w:rFonts w:hint="eastAsia"/>
        </w:rPr>
        <w:t>风险中性</w:t>
      </w:r>
      <w:r>
        <w:rPr>
          <w:rFonts w:hint="eastAsia"/>
        </w:rPr>
        <w:t xml:space="preserve">   A&gt;0:</w:t>
      </w:r>
      <w:r>
        <w:rPr>
          <w:rFonts w:hint="eastAsia"/>
        </w:rPr>
        <w:t>风险偏好</w:t>
      </w:r>
    </w:p>
    <w:p w:rsidR="00F515CD" w:rsidRDefault="00F515CD" w:rsidP="00F515CD">
      <w:pPr>
        <w:pStyle w:val="a3"/>
        <w:numPr>
          <w:ilvl w:val="3"/>
          <w:numId w:val="9"/>
        </w:numPr>
        <w:ind w:firstLineChars="0"/>
        <w:rPr>
          <w:rFonts w:hint="eastAsia"/>
        </w:rPr>
      </w:pPr>
      <w:r>
        <w:t>E</w:t>
      </w:r>
      <w:r>
        <w:rPr>
          <w:rFonts w:hint="eastAsia"/>
        </w:rPr>
        <w:t>(r)</w:t>
      </w:r>
      <w:r>
        <w:rPr>
          <w:rFonts w:hint="eastAsia"/>
        </w:rPr>
        <w:t>是期望收益</w:t>
      </w:r>
    </w:p>
    <w:p w:rsidR="00F515CD" w:rsidRDefault="00F515CD" w:rsidP="00F515CD">
      <w:pPr>
        <w:pStyle w:val="a3"/>
        <w:numPr>
          <w:ilvl w:val="2"/>
          <w:numId w:val="9"/>
        </w:numPr>
        <w:ind w:firstLineChars="0"/>
        <w:rPr>
          <w:rFonts w:hint="eastAsia"/>
        </w:rPr>
      </w:pPr>
      <w:r>
        <w:rPr>
          <w:rFonts w:hint="eastAsia"/>
        </w:rPr>
        <w:t xml:space="preserve">Indifference Curve </w:t>
      </w:r>
      <w:r>
        <w:rPr>
          <w:rFonts w:hint="eastAsia"/>
        </w:rPr>
        <w:t>无差异曲线：</w:t>
      </w:r>
    </w:p>
    <w:p w:rsidR="00F515CD" w:rsidRDefault="00F515CD" w:rsidP="00F515CD">
      <w:pPr>
        <w:pStyle w:val="a3"/>
        <w:numPr>
          <w:ilvl w:val="3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在同一条无差异曲线上每个点的效用一样的</w:t>
      </w:r>
    </w:p>
    <w:p w:rsidR="00F515CD" w:rsidRDefault="00F515CD" w:rsidP="00F515CD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0E29AC23" wp14:editId="6FBD68DE">
            <wp:extent cx="4972050" cy="28670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CD" w:rsidRDefault="00F515CD" w:rsidP="00F515CD">
      <w:pPr>
        <w:pStyle w:val="a3"/>
        <w:numPr>
          <w:ilvl w:val="3"/>
          <w:numId w:val="9"/>
        </w:numPr>
        <w:ind w:firstLineChars="0"/>
        <w:rPr>
          <w:rFonts w:hint="eastAsia"/>
        </w:rPr>
      </w:pPr>
      <w:r>
        <w:rPr>
          <w:rFonts w:hint="eastAsia"/>
        </w:rPr>
        <w:t>有</w:t>
      </w:r>
      <w:proofErr w:type="gramStart"/>
      <w:r>
        <w:rPr>
          <w:rFonts w:hint="eastAsia"/>
        </w:rPr>
        <w:t>无数条无差异</w:t>
      </w:r>
      <w:proofErr w:type="gramEnd"/>
      <w:r>
        <w:rPr>
          <w:rFonts w:hint="eastAsia"/>
        </w:rPr>
        <w:t>曲线</w:t>
      </w:r>
    </w:p>
    <w:p w:rsidR="00F515CD" w:rsidRDefault="00F515CD" w:rsidP="00F515CD">
      <w:pPr>
        <w:pStyle w:val="a3"/>
        <w:numPr>
          <w:ilvl w:val="3"/>
          <w:numId w:val="9"/>
        </w:numPr>
        <w:ind w:firstLineChars="0"/>
        <w:rPr>
          <w:rFonts w:hint="eastAsia"/>
        </w:rPr>
      </w:pPr>
      <w:r>
        <w:rPr>
          <w:rFonts w:hint="eastAsia"/>
        </w:rPr>
        <w:t>不同的投资者无差异曲线不同</w:t>
      </w:r>
    </w:p>
    <w:p w:rsidR="00F515CD" w:rsidRDefault="00F515CD" w:rsidP="00F515CD">
      <w:pPr>
        <w:pStyle w:val="a3"/>
        <w:ind w:left="1984" w:firstLineChars="0" w:firstLine="0"/>
        <w:rPr>
          <w:rFonts w:hint="eastAsia"/>
          <w:noProof/>
        </w:rPr>
      </w:pPr>
    </w:p>
    <w:p w:rsidR="00F515CD" w:rsidRDefault="00F515CD" w:rsidP="00F515CD">
      <w:pPr>
        <w:rPr>
          <w:rFonts w:hint="eastAsia"/>
        </w:rPr>
      </w:pPr>
      <w:r>
        <w:rPr>
          <w:noProof/>
        </w:rPr>
        <w:drawing>
          <wp:inline distT="0" distB="0" distL="0" distR="0" wp14:anchorId="1432C3EC" wp14:editId="7A92E582">
            <wp:extent cx="5274310" cy="3211678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CD" w:rsidRDefault="00F515CD" w:rsidP="00F515CD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有效前沿（客观事实）</w:t>
      </w:r>
      <w:r>
        <w:rPr>
          <w:rFonts w:hint="eastAsia"/>
        </w:rPr>
        <w:t>+</w:t>
      </w:r>
      <w:r>
        <w:rPr>
          <w:rFonts w:hint="eastAsia"/>
        </w:rPr>
        <w:t>无差异曲线（主观选择）相切的点就是最有投资组合</w:t>
      </w:r>
    </w:p>
    <w:p w:rsidR="00F515CD" w:rsidRDefault="00F515CD" w:rsidP="00F515CD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F5D501" wp14:editId="109B240F">
            <wp:extent cx="5274310" cy="2429323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CD" w:rsidRDefault="00F515CD" w:rsidP="00F515CD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t>O</w:t>
      </w:r>
      <w:r>
        <w:rPr>
          <w:rFonts w:hint="eastAsia"/>
        </w:rPr>
        <w:t>ptimal portfolio is tangent to the efficient frontier</w:t>
      </w:r>
    </w:p>
    <w:p w:rsidR="00F515CD" w:rsidRDefault="00F515CD" w:rsidP="00F515CD">
      <w:pPr>
        <w:pStyle w:val="2"/>
        <w:rPr>
          <w:rFonts w:hint="eastAsia"/>
        </w:rPr>
      </w:pPr>
      <w:r>
        <w:rPr>
          <w:rFonts w:hint="eastAsia"/>
        </w:rPr>
        <w:t>夏普对马科维茨理论的优化</w:t>
      </w:r>
    </w:p>
    <w:p w:rsidR="00F515CD" w:rsidRDefault="006F4E26" w:rsidP="00F515CD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夏普在马科维茨理论的基础上加入了无风险资产</w:t>
      </w:r>
    </w:p>
    <w:p w:rsidR="006F4E26" w:rsidRDefault="006F4E26" w:rsidP="006F4E26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CAL</w:t>
      </w:r>
      <w:r>
        <w:rPr>
          <w:rFonts w:hint="eastAsia"/>
        </w:rPr>
        <w:t>线：</w:t>
      </w:r>
      <w:r>
        <w:rPr>
          <w:rFonts w:hint="eastAsia"/>
        </w:rPr>
        <w:t>Capital Allocation Line</w:t>
      </w:r>
      <w:r>
        <w:rPr>
          <w:rFonts w:hint="eastAsia"/>
        </w:rPr>
        <w:t>资本市场线，</w:t>
      </w:r>
      <w:r>
        <w:rPr>
          <w:rFonts w:hint="eastAsia"/>
        </w:rPr>
        <w:t>CAL</w:t>
      </w:r>
      <w:r>
        <w:rPr>
          <w:rFonts w:hint="eastAsia"/>
        </w:rPr>
        <w:t>线是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>（无风险收益）和有效前沿上任一点链接形成的</w:t>
      </w:r>
    </w:p>
    <w:p w:rsidR="006F4E26" w:rsidRDefault="006F4E26" w:rsidP="006F4E26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两基金分离定律（如何根据</w:t>
      </w:r>
      <w:r>
        <w:rPr>
          <w:rFonts w:hint="eastAsia"/>
        </w:rPr>
        <w:t>CAL</w:t>
      </w:r>
      <w:r>
        <w:rPr>
          <w:rFonts w:hint="eastAsia"/>
        </w:rPr>
        <w:t>寻找最优投资组合）</w:t>
      </w:r>
    </w:p>
    <w:p w:rsidR="006F4E26" w:rsidRDefault="006F4E26" w:rsidP="006F4E26">
      <w:pPr>
        <w:pStyle w:val="a3"/>
        <w:numPr>
          <w:ilvl w:val="1"/>
          <w:numId w:val="13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67E27F1C" wp14:editId="039C20E0">
            <wp:extent cx="5274310" cy="390628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Default="006F4E26" w:rsidP="006F4E26">
      <w:pPr>
        <w:pStyle w:val="a3"/>
        <w:numPr>
          <w:ilvl w:val="1"/>
          <w:numId w:val="1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链接，客观事实改变，变成了</w:t>
      </w:r>
      <w:r>
        <w:rPr>
          <w:rFonts w:hint="eastAsia"/>
        </w:rPr>
        <w:t>CAL</w:t>
      </w:r>
      <w:r>
        <w:rPr>
          <w:rFonts w:hint="eastAsia"/>
        </w:rPr>
        <w:t>而不是</w:t>
      </w:r>
      <w:r>
        <w:rPr>
          <w:rFonts w:hint="eastAsia"/>
        </w:rPr>
        <w:t>EF</w:t>
      </w:r>
    </w:p>
    <w:p w:rsidR="006F4E26" w:rsidRDefault="006F4E26" w:rsidP="006F4E26">
      <w:pPr>
        <w:pStyle w:val="a3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让无差异曲线和</w:t>
      </w:r>
      <w:r>
        <w:rPr>
          <w:rFonts w:hint="eastAsia"/>
        </w:rPr>
        <w:t>CAL</w:t>
      </w:r>
      <w:r>
        <w:rPr>
          <w:rFonts w:hint="eastAsia"/>
        </w:rPr>
        <w:t>相切</w:t>
      </w:r>
    </w:p>
    <w:p w:rsidR="006F4E26" w:rsidRDefault="006F4E26" w:rsidP="006F4E26">
      <w:pPr>
        <w:pStyle w:val="a3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CAL</w:t>
      </w:r>
      <w:r>
        <w:rPr>
          <w:rFonts w:hint="eastAsia"/>
        </w:rPr>
        <w:t>有无数条，</w:t>
      </w:r>
      <w:r>
        <w:rPr>
          <w:rFonts w:hint="eastAsia"/>
        </w:rPr>
        <w:t>CAL</w:t>
      </w:r>
      <w:r>
        <w:rPr>
          <w:rFonts w:hint="eastAsia"/>
        </w:rPr>
        <w:t>是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>和</w:t>
      </w:r>
      <w:r>
        <w:rPr>
          <w:rFonts w:hint="eastAsia"/>
        </w:rPr>
        <w:t>EF</w:t>
      </w:r>
      <w:r>
        <w:rPr>
          <w:rFonts w:hint="eastAsia"/>
        </w:rPr>
        <w:t>上任意一点链接形成的，要取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>和</w:t>
      </w:r>
      <w:r>
        <w:rPr>
          <w:rFonts w:hint="eastAsia"/>
        </w:rPr>
        <w:t>EF</w:t>
      </w:r>
      <w:r>
        <w:rPr>
          <w:rFonts w:hint="eastAsia"/>
        </w:rPr>
        <w:t>相切</w:t>
      </w:r>
      <w:r>
        <w:rPr>
          <w:rFonts w:hint="eastAsia"/>
        </w:rPr>
        <w:lastRenderedPageBreak/>
        <w:t>的点，因为这个点</w:t>
      </w:r>
      <w:r>
        <w:rPr>
          <w:rFonts w:hint="eastAsia"/>
        </w:rPr>
        <w:t>E</w:t>
      </w:r>
      <w:r>
        <w:rPr>
          <w:rFonts w:hint="eastAsia"/>
        </w:rPr>
        <w:t>最高</w:t>
      </w:r>
    </w:p>
    <w:p w:rsidR="006F4E26" w:rsidRDefault="006F4E26" w:rsidP="006F4E26">
      <w:pPr>
        <w:pStyle w:val="a3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这时取到的</w:t>
      </w:r>
      <w:r>
        <w:rPr>
          <w:rFonts w:hint="eastAsia"/>
        </w:rPr>
        <w:t>CAL</w:t>
      </w:r>
      <w:r>
        <w:rPr>
          <w:rFonts w:hint="eastAsia"/>
        </w:rPr>
        <w:t>是最优的</w:t>
      </w:r>
      <w:r>
        <w:rPr>
          <w:rFonts w:hint="eastAsia"/>
        </w:rPr>
        <w:t xml:space="preserve"> Optimal CAL</w:t>
      </w:r>
      <w:r w:rsidR="004C498E">
        <w:rPr>
          <w:rFonts w:hint="eastAsia"/>
        </w:rPr>
        <w:t>，也叫</w:t>
      </w:r>
      <w:r w:rsidR="004C498E">
        <w:rPr>
          <w:rFonts w:hint="eastAsia"/>
        </w:rPr>
        <w:t>CML</w:t>
      </w:r>
      <w:r w:rsidR="004C498E">
        <w:rPr>
          <w:rFonts w:hint="eastAsia"/>
        </w:rPr>
        <w:t>线：</w:t>
      </w:r>
      <w:r w:rsidR="004C498E">
        <w:rPr>
          <w:rFonts w:hint="eastAsia"/>
        </w:rPr>
        <w:t>Capital Market Line</w:t>
      </w:r>
    </w:p>
    <w:p w:rsidR="006F4E26" w:rsidRDefault="006F4E26" w:rsidP="006F4E26">
      <w:pPr>
        <w:pStyle w:val="a3"/>
        <w:numPr>
          <w:ilvl w:val="1"/>
          <w:numId w:val="13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C829679" wp14:editId="06A9199E">
            <wp:extent cx="5274310" cy="341059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Default="006F4E26" w:rsidP="006F4E26">
      <w:pPr>
        <w:pStyle w:val="a3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两个概念：</w:t>
      </w:r>
    </w:p>
    <w:p w:rsidR="006F4E26" w:rsidRDefault="006F4E26" w:rsidP="006F4E26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Optimal Risk Portfolio:</w:t>
      </w:r>
      <w:r>
        <w:rPr>
          <w:rFonts w:hint="eastAsia"/>
        </w:rPr>
        <w:t>最优风险资产组合，最优</w:t>
      </w:r>
      <w:r>
        <w:rPr>
          <w:rFonts w:hint="eastAsia"/>
        </w:rPr>
        <w:t>CAL</w:t>
      </w:r>
      <w:r>
        <w:rPr>
          <w:rFonts w:hint="eastAsia"/>
        </w:rPr>
        <w:t>和</w:t>
      </w:r>
      <w:r>
        <w:rPr>
          <w:rFonts w:hint="eastAsia"/>
        </w:rPr>
        <w:t>EF</w:t>
      </w:r>
      <w:r>
        <w:rPr>
          <w:rFonts w:hint="eastAsia"/>
        </w:rPr>
        <w:t>的切点</w:t>
      </w:r>
    </w:p>
    <w:p w:rsidR="006F4E26" w:rsidRDefault="006F4E26" w:rsidP="006F4E26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Optimal Portfolio</w:t>
      </w:r>
      <w:r>
        <w:rPr>
          <w:rFonts w:hint="eastAsia"/>
        </w:rPr>
        <w:t>：客观最优组合，</w:t>
      </w:r>
      <w:r w:rsidR="004C498E">
        <w:rPr>
          <w:rFonts w:hint="eastAsia"/>
        </w:rPr>
        <w:t>最优</w:t>
      </w:r>
      <w:r w:rsidR="004C498E">
        <w:rPr>
          <w:rFonts w:hint="eastAsia"/>
        </w:rPr>
        <w:t>CAL</w:t>
      </w:r>
      <w:r w:rsidR="004C498E">
        <w:rPr>
          <w:rFonts w:hint="eastAsia"/>
        </w:rPr>
        <w:t>和无差异曲线相切的点</w:t>
      </w:r>
    </w:p>
    <w:p w:rsidR="004C498E" w:rsidRDefault="004C498E" w:rsidP="004C498E">
      <w:pPr>
        <w:pStyle w:val="a3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CML</w:t>
      </w:r>
      <w:r>
        <w:rPr>
          <w:rFonts w:hint="eastAsia"/>
        </w:rPr>
        <w:t>：</w:t>
      </w:r>
      <w:r>
        <w:rPr>
          <w:rFonts w:hint="eastAsia"/>
        </w:rPr>
        <w:t>Capital Market Line</w:t>
      </w:r>
    </w:p>
    <w:p w:rsidR="004C498E" w:rsidRDefault="004C498E" w:rsidP="004C498E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CML</w:t>
      </w:r>
      <w:r>
        <w:rPr>
          <w:rFonts w:hint="eastAsia"/>
        </w:rPr>
        <w:t>只有一条，</w:t>
      </w:r>
      <w:r>
        <w:rPr>
          <w:rFonts w:hint="eastAsia"/>
        </w:rPr>
        <w:t>CAL</w:t>
      </w:r>
      <w:r>
        <w:rPr>
          <w:rFonts w:hint="eastAsia"/>
        </w:rPr>
        <w:t>有无数条，</w:t>
      </w:r>
      <w:r>
        <w:rPr>
          <w:rFonts w:hint="eastAsia"/>
        </w:rPr>
        <w:t>CML</w:t>
      </w:r>
      <w:r>
        <w:rPr>
          <w:rFonts w:hint="eastAsia"/>
        </w:rPr>
        <w:t>是最优的</w:t>
      </w:r>
      <w:r>
        <w:rPr>
          <w:rFonts w:hint="eastAsia"/>
        </w:rPr>
        <w:t>CAL</w:t>
      </w:r>
      <w:r>
        <w:rPr>
          <w:rFonts w:hint="eastAsia"/>
        </w:rPr>
        <w:t>线，也就是</w:t>
      </w:r>
      <w:r>
        <w:rPr>
          <w:rFonts w:hint="eastAsia"/>
        </w:rPr>
        <w:t>CAL</w:t>
      </w:r>
      <w:r>
        <w:rPr>
          <w:rFonts w:hint="eastAsia"/>
        </w:rPr>
        <w:t>和</w:t>
      </w:r>
      <w:r>
        <w:rPr>
          <w:rFonts w:hint="eastAsia"/>
        </w:rPr>
        <w:t>EF</w:t>
      </w:r>
      <w:r>
        <w:rPr>
          <w:rFonts w:hint="eastAsia"/>
        </w:rPr>
        <w:t>相切的那条</w:t>
      </w:r>
    </w:p>
    <w:p w:rsidR="004C498E" w:rsidRDefault="004C498E" w:rsidP="004C498E">
      <w:pPr>
        <w:pStyle w:val="a3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 xml:space="preserve">Market Portfolio </w:t>
      </w:r>
      <w:r>
        <w:rPr>
          <w:rFonts w:hint="eastAsia"/>
        </w:rPr>
        <w:t>市场组合</w:t>
      </w:r>
    </w:p>
    <w:p w:rsidR="004C498E" w:rsidRDefault="004C498E" w:rsidP="004C498E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CML</w:t>
      </w:r>
      <w:r>
        <w:rPr>
          <w:rFonts w:hint="eastAsia"/>
        </w:rPr>
        <w:t>和</w:t>
      </w:r>
      <w:r>
        <w:rPr>
          <w:rFonts w:hint="eastAsia"/>
        </w:rPr>
        <w:t>EF</w:t>
      </w:r>
      <w:r>
        <w:rPr>
          <w:rFonts w:hint="eastAsia"/>
        </w:rPr>
        <w:t>的切点</w:t>
      </w:r>
    </w:p>
    <w:p w:rsidR="0003492C" w:rsidRDefault="0003492C" w:rsidP="004C498E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是充分分散化的</w:t>
      </w:r>
      <w:r>
        <w:rPr>
          <w:rFonts w:hint="eastAsia"/>
        </w:rPr>
        <w:t>portfolio</w:t>
      </w:r>
    </w:p>
    <w:p w:rsidR="004C498E" w:rsidRDefault="0003492C" w:rsidP="004C498E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市场组合在</w:t>
      </w:r>
      <w:r>
        <w:rPr>
          <w:rFonts w:hint="eastAsia"/>
        </w:rPr>
        <w:t>EF</w:t>
      </w:r>
      <w:r>
        <w:rPr>
          <w:rFonts w:hint="eastAsia"/>
        </w:rPr>
        <w:t>上，相同</w:t>
      </w:r>
      <w:r>
        <w:rPr>
          <w:rFonts w:hint="eastAsia"/>
        </w:rPr>
        <w:t>E</w:t>
      </w:r>
      <w:r>
        <w:rPr>
          <w:rFonts w:hint="eastAsia"/>
        </w:rPr>
        <w:t>，方差最小，同方差，</w:t>
      </w:r>
      <w:r>
        <w:rPr>
          <w:rFonts w:hint="eastAsia"/>
        </w:rPr>
        <w:t>E</w:t>
      </w:r>
      <w:r>
        <w:rPr>
          <w:rFonts w:hint="eastAsia"/>
        </w:rPr>
        <w:t>最大</w:t>
      </w:r>
    </w:p>
    <w:p w:rsidR="0003492C" w:rsidRDefault="0003492C" w:rsidP="004C498E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包含了所有的风险资产</w:t>
      </w:r>
    </w:p>
    <w:p w:rsidR="0003492C" w:rsidRDefault="0003492C" w:rsidP="004C498E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各资产权重，用</w:t>
      </w:r>
      <w:r>
        <w:rPr>
          <w:rFonts w:hint="eastAsia"/>
        </w:rPr>
        <w:t>market value</w:t>
      </w:r>
      <w:r>
        <w:rPr>
          <w:rFonts w:hint="eastAsia"/>
        </w:rPr>
        <w:t>市值做权重</w:t>
      </w:r>
    </w:p>
    <w:p w:rsidR="0003492C" w:rsidRDefault="009E167F" w:rsidP="004C498E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t>CAL</w:t>
      </w:r>
      <w:r>
        <w:t>和</w:t>
      </w:r>
      <w:r>
        <w:t>CML</w:t>
      </w:r>
      <w:r>
        <w:t>的公式</w:t>
      </w:r>
      <w:r>
        <w:rPr>
          <w:rFonts w:hint="eastAsia"/>
        </w:rPr>
        <w:t>：</w:t>
      </w:r>
    </w:p>
    <w:p w:rsidR="009E167F" w:rsidRDefault="009E167F" w:rsidP="009E167F">
      <w:pPr>
        <w:pStyle w:val="a3"/>
        <w:numPr>
          <w:ilvl w:val="3"/>
          <w:numId w:val="13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329FB95A" wp14:editId="0ED5940C">
            <wp:extent cx="5274310" cy="187347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7F" w:rsidRDefault="009E167F" w:rsidP="009E167F">
      <w:pPr>
        <w:pStyle w:val="a3"/>
        <w:numPr>
          <w:ilvl w:val="3"/>
          <w:numId w:val="13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是有效前沿的任意一点，</w:t>
      </w:r>
      <w:r>
        <w:rPr>
          <w:rFonts w:hint="eastAsia"/>
        </w:rPr>
        <w:t>M</w:t>
      </w:r>
      <w:r>
        <w:rPr>
          <w:rFonts w:hint="eastAsia"/>
        </w:rPr>
        <w:t>是</w:t>
      </w:r>
      <w:r>
        <w:rPr>
          <w:rFonts w:hint="eastAsia"/>
        </w:rPr>
        <w:t>market portfolio</w:t>
      </w:r>
    </w:p>
    <w:p w:rsidR="009E167F" w:rsidRDefault="009E167F" w:rsidP="009E167F">
      <w:pPr>
        <w:pStyle w:val="a3"/>
        <w:numPr>
          <w:ilvl w:val="3"/>
          <w:numId w:val="1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CML</w:t>
      </w:r>
      <w:r>
        <w:rPr>
          <w:rFonts w:hint="eastAsia"/>
        </w:rPr>
        <w:t>的斜率是市场组合的夏普比例</w:t>
      </w:r>
    </w:p>
    <w:p w:rsidR="004E46A1" w:rsidRDefault="004E46A1" w:rsidP="004E46A1">
      <w:pPr>
        <w:pStyle w:val="a3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CML</w:t>
      </w:r>
      <w:r>
        <w:rPr>
          <w:rFonts w:hint="eastAsia"/>
        </w:rPr>
        <w:t>线的作用</w:t>
      </w:r>
    </w:p>
    <w:p w:rsidR="004E46A1" w:rsidRDefault="004E46A1" w:rsidP="004E46A1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本质上依然是在做资产配置</w:t>
      </w:r>
      <w:r>
        <w:rPr>
          <w:rFonts w:hint="eastAsia"/>
        </w:rPr>
        <w:t>,CML</w:t>
      </w:r>
      <w:proofErr w:type="gramStart"/>
      <w:r>
        <w:rPr>
          <w:rFonts w:hint="eastAsia"/>
        </w:rPr>
        <w:t>线投资</w:t>
      </w:r>
      <w:proofErr w:type="gramEnd"/>
      <w:r>
        <w:rPr>
          <w:rFonts w:hint="eastAsia"/>
        </w:rPr>
        <w:t>的是市场组合</w:t>
      </w:r>
      <w:r>
        <w:rPr>
          <w:rFonts w:hint="eastAsia"/>
        </w:rPr>
        <w:t>+</w:t>
      </w:r>
      <w:r>
        <w:rPr>
          <w:rFonts w:hint="eastAsia"/>
        </w:rPr>
        <w:t>无风险资产</w:t>
      </w:r>
    </w:p>
    <w:p w:rsidR="004E46A1" w:rsidRDefault="004E46A1" w:rsidP="004E46A1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买无风险资产和市场组合都没有主动选股的过程，这种投资策略是</w:t>
      </w:r>
      <w:r>
        <w:rPr>
          <w:rFonts w:hint="eastAsia"/>
        </w:rPr>
        <w:t>passive strategy</w:t>
      </w:r>
      <w:r>
        <w:rPr>
          <w:rFonts w:hint="eastAsia"/>
        </w:rPr>
        <w:t>，消极的投资策略</w:t>
      </w:r>
    </w:p>
    <w:p w:rsidR="004E46A1" w:rsidRDefault="006A50F6" w:rsidP="004E46A1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无风险资产是没有风险的，市场组合是风险完全分散化的，所以</w:t>
      </w:r>
      <w:r>
        <w:rPr>
          <w:rFonts w:hint="eastAsia"/>
        </w:rPr>
        <w:t>CML</w:t>
      </w:r>
      <w:r>
        <w:rPr>
          <w:rFonts w:hint="eastAsia"/>
        </w:rPr>
        <w:t>得到的组合也是风险完全分散化的组合</w:t>
      </w:r>
    </w:p>
    <w:p w:rsidR="006A50F6" w:rsidRDefault="006A50F6" w:rsidP="006A50F6">
      <w:pPr>
        <w:pStyle w:val="a3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Borrowing portfolio and lending portfolio</w:t>
      </w:r>
    </w:p>
    <w:p w:rsidR="006A50F6" w:rsidRDefault="006A50F6" w:rsidP="006A50F6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BF4C645" wp14:editId="08F9865C">
            <wp:extent cx="5274310" cy="2512891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F6" w:rsidRDefault="006A50F6" w:rsidP="006A50F6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在市场资产组合</w:t>
      </w:r>
      <w:r>
        <w:rPr>
          <w:rFonts w:hint="eastAsia"/>
        </w:rPr>
        <w:t>M</w:t>
      </w:r>
      <w:r>
        <w:rPr>
          <w:rFonts w:hint="eastAsia"/>
        </w:rPr>
        <w:t>左边的资产组合叫做</w:t>
      </w:r>
      <w:r>
        <w:rPr>
          <w:rFonts w:hint="eastAsia"/>
        </w:rPr>
        <w:t>lending portfolio</w:t>
      </w:r>
      <w:r>
        <w:rPr>
          <w:rFonts w:hint="eastAsia"/>
        </w:rPr>
        <w:t>，因为有一部分钱买了无风险资产，相当于借给银行钱</w:t>
      </w:r>
    </w:p>
    <w:p w:rsidR="006A50F6" w:rsidRDefault="006A50F6" w:rsidP="006A50F6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在市场资产组合</w:t>
      </w:r>
      <w:r>
        <w:rPr>
          <w:rFonts w:hint="eastAsia"/>
        </w:rPr>
        <w:t>M</w:t>
      </w:r>
      <w:r>
        <w:rPr>
          <w:rFonts w:hint="eastAsia"/>
        </w:rPr>
        <w:t>的右边的资产组合叫做</w:t>
      </w:r>
      <w:r>
        <w:rPr>
          <w:rFonts w:hint="eastAsia"/>
        </w:rPr>
        <w:t>borrowing portfolio</w:t>
      </w:r>
      <w:r>
        <w:rPr>
          <w:rFonts w:hint="eastAsia"/>
        </w:rPr>
        <w:t>，因为相当于是向银行借钱买</w:t>
      </w:r>
      <w:r>
        <w:rPr>
          <w:rFonts w:hint="eastAsia"/>
        </w:rPr>
        <w:t>M</w:t>
      </w:r>
    </w:p>
    <w:p w:rsidR="006A50F6" w:rsidRDefault="006A50F6" w:rsidP="006A50F6">
      <w:pPr>
        <w:pStyle w:val="a3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推导过程：</w:t>
      </w:r>
    </w:p>
    <w:p w:rsidR="006A50F6" w:rsidRDefault="006A50F6" w:rsidP="006A50F6">
      <w:pPr>
        <w:pStyle w:val="a3"/>
        <w:ind w:left="141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48F621" wp14:editId="750E15A9">
            <wp:extent cx="5274310" cy="3314147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F6" w:rsidRDefault="006A50F6" w:rsidP="006A50F6">
      <w:pPr>
        <w:pStyle w:val="2"/>
        <w:rPr>
          <w:rFonts w:hint="eastAsia"/>
        </w:rPr>
      </w:pPr>
      <w:r>
        <w:lastRenderedPageBreak/>
        <w:t>CAPM</w:t>
      </w:r>
      <w:r>
        <w:t>模型</w:t>
      </w:r>
    </w:p>
    <w:p w:rsidR="006A50F6" w:rsidRDefault="00AB7C8F" w:rsidP="00AB7C8F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t>风险的分类</w:t>
      </w:r>
    </w:p>
    <w:p w:rsidR="00AB7C8F" w:rsidRDefault="00AB7C8F" w:rsidP="00AB7C8F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t>N</w:t>
      </w:r>
      <w:r>
        <w:rPr>
          <w:rFonts w:hint="eastAsia"/>
        </w:rPr>
        <w:t>onsystematic risk:</w:t>
      </w:r>
      <w:r>
        <w:rPr>
          <w:rFonts w:hint="eastAsia"/>
        </w:rPr>
        <w:t>非系统性风险，可以通过资产配置的方式分散的风险</w:t>
      </w:r>
      <w:r w:rsidR="0087346B">
        <w:rPr>
          <w:rFonts w:hint="eastAsia"/>
        </w:rPr>
        <w:t>（公司，行业相关）</w:t>
      </w:r>
    </w:p>
    <w:p w:rsidR="00AB7C8F" w:rsidRDefault="00AB7C8F" w:rsidP="00AB7C8F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ystematic risk:</w:t>
      </w:r>
      <w:r>
        <w:rPr>
          <w:rFonts w:hint="eastAsia"/>
        </w:rPr>
        <w:t>系统性风险，无法通过资产配置分散的风险</w:t>
      </w:r>
      <w:r w:rsidR="0087346B">
        <w:rPr>
          <w:rFonts w:hint="eastAsia"/>
        </w:rPr>
        <w:t>（宏观经济相关）</w:t>
      </w:r>
    </w:p>
    <w:p w:rsidR="0087346B" w:rsidRDefault="0087346B" w:rsidP="00AB7C8F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CML</w:t>
      </w:r>
      <w:r>
        <w:rPr>
          <w:rFonts w:hint="eastAsia"/>
        </w:rPr>
        <w:t>线上的资产只有系统性风险</w:t>
      </w:r>
    </w:p>
    <w:p w:rsidR="00AB7C8F" w:rsidRDefault="00AB7C8F" w:rsidP="00AB7C8F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292719A" wp14:editId="48BA7D25">
            <wp:extent cx="5274310" cy="383608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8F" w:rsidRPr="00422898" w:rsidRDefault="00AB7C8F" w:rsidP="00AB7C8F">
      <w:pPr>
        <w:pStyle w:val="a3"/>
        <w:numPr>
          <w:ilvl w:val="0"/>
          <w:numId w:val="14"/>
        </w:numPr>
        <w:ind w:firstLineChars="0"/>
        <w:rPr>
          <w:rFonts w:hint="eastAsia"/>
          <w:highlight w:val="yellow"/>
        </w:rPr>
      </w:pPr>
      <w:r w:rsidRPr="00422898">
        <w:rPr>
          <w:rFonts w:hint="eastAsia"/>
          <w:highlight w:val="yellow"/>
        </w:rPr>
        <w:t>贝塔：系统性风险的衡量</w:t>
      </w:r>
    </w:p>
    <w:p w:rsidR="0087346B" w:rsidRDefault="0087346B" w:rsidP="0087346B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 w:rsidRPr="0087346B">
        <w:rPr>
          <w:rFonts w:hint="eastAsia"/>
          <w:highlight w:val="yellow"/>
        </w:rPr>
        <w:t>公式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βi</m:t>
        </m:r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COV</m:t>
                </m:r>
              </m:e>
              <m:sub>
                <m:r>
                  <w:rPr>
                    <w:rFonts w:ascii="Cambria Math" w:hAnsi="Cambria Math"/>
                  </w:rPr>
                  <m:t>i,m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>
        <w:rPr>
          <w:rFonts w:hint="eastAsia"/>
        </w:rPr>
        <w:t xml:space="preserve">  </w:t>
      </w:r>
      <w:r>
        <w:rPr>
          <w:rFonts w:hint="eastAsia"/>
        </w:rPr>
        <w:t>单个资产</w:t>
      </w:r>
      <w:r>
        <w:rPr>
          <w:rFonts w:hint="eastAsia"/>
        </w:rPr>
        <w:t>i</w:t>
      </w:r>
      <w:r>
        <w:rPr>
          <w:rFonts w:hint="eastAsia"/>
        </w:rPr>
        <w:t>和市场组合</w:t>
      </w:r>
      <w:r>
        <w:rPr>
          <w:rFonts w:hint="eastAsia"/>
        </w:rPr>
        <w:t>M</w:t>
      </w:r>
      <w:r>
        <w:rPr>
          <w:rFonts w:hint="eastAsia"/>
        </w:rPr>
        <w:t>的贝塔</w:t>
      </w:r>
    </w:p>
    <w:p w:rsidR="0087346B" w:rsidRDefault="0087346B" w:rsidP="0087346B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因为</w:t>
      </w:r>
      <m:oMath>
        <m:r>
          <m:rPr>
            <m:sty m:val="p"/>
          </m:rPr>
          <w:rPr>
            <w:rFonts w:ascii="Cambria Math" w:hAnsi="Cambria Math"/>
          </w:rPr>
          <m:t>ρ</m:t>
        </m:r>
        <m:r>
          <m:rPr>
            <m:sty m:val="p"/>
          </m:rP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>,m=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COV</m:t>
                </m:r>
              </m:e>
              <m:sub>
                <m:r>
                  <w:rPr>
                    <w:rFonts w:ascii="Cambria Math" w:hAnsi="Cambria Math"/>
                  </w:rPr>
                  <m:t>i,m</m:t>
                </m:r>
              </m:sub>
            </m:sSub>
          </m:num>
          <m:den>
            <m:r>
              <w:rPr>
                <w:rFonts w:ascii="Cambria Math" w:hAnsi="Cambria Math"/>
              </w:rPr>
              <m:t>σiσm</m:t>
            </m:r>
          </m:den>
        </m:f>
      </m:oMath>
      <w:r>
        <w:rPr>
          <w:rFonts w:hint="eastAsia"/>
        </w:rPr>
        <w:t xml:space="preserve">  </w:t>
      </w:r>
      <w:r>
        <w:rPr>
          <w:rFonts w:hint="eastAsia"/>
        </w:rPr>
        <w:t>所有</w:t>
      </w:r>
      <m:oMath>
        <m:r>
          <m:rPr>
            <m:sty m:val="p"/>
          </m:rP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σi</m:t>
            </m:r>
          </m:num>
          <m:den>
            <m:r>
              <w:rPr>
                <w:rFonts w:ascii="Cambria Math" w:hAnsi="Cambria Math"/>
              </w:rPr>
              <m:t>σm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i,m</m:t>
            </m:r>
          </m:sub>
        </m:sSub>
      </m:oMath>
    </w:p>
    <w:p w:rsidR="0087346B" w:rsidRDefault="0087346B" w:rsidP="0087346B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贝塔越大</w:t>
      </w:r>
      <w:proofErr w:type="gramEnd"/>
      <w:r>
        <w:rPr>
          <w:rFonts w:hint="eastAsia"/>
        </w:rPr>
        <w:t>，系统性风险越大</w:t>
      </w:r>
    </w:p>
    <w:p w:rsidR="00422898" w:rsidRDefault="00422898" w:rsidP="00422898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CAPM</w:t>
      </w:r>
      <w:r>
        <w:rPr>
          <w:rFonts w:hint="eastAsia"/>
        </w:rPr>
        <w:t>模型的假设</w:t>
      </w:r>
    </w:p>
    <w:p w:rsidR="00422898" w:rsidRDefault="00422898" w:rsidP="00422898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所有投资者都是风险厌恶</w:t>
      </w:r>
      <w:proofErr w:type="gramStart"/>
      <w:r>
        <w:rPr>
          <w:rFonts w:hint="eastAsia"/>
        </w:rPr>
        <w:t>切最大</w:t>
      </w:r>
      <w:proofErr w:type="gramEnd"/>
      <w:r>
        <w:rPr>
          <w:rFonts w:hint="eastAsia"/>
        </w:rPr>
        <w:t>效用的</w:t>
      </w:r>
    </w:p>
    <w:p w:rsidR="00422898" w:rsidRDefault="00422898" w:rsidP="00422898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市场是完美的，没有成本</w:t>
      </w:r>
    </w:p>
    <w:p w:rsidR="00422898" w:rsidRDefault="00422898" w:rsidP="00422898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所有投资者都是同质的，相同的投资期限，预期一致</w:t>
      </w:r>
    </w:p>
    <w:p w:rsidR="00422898" w:rsidRDefault="00422898" w:rsidP="00422898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尽可能多样化</w:t>
      </w:r>
    </w:p>
    <w:p w:rsidR="00422898" w:rsidRDefault="00422898" w:rsidP="00422898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给系统性风险定价</w:t>
      </w:r>
    </w:p>
    <w:p w:rsidR="00422898" w:rsidRDefault="00422898" w:rsidP="00422898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所有横坐标轴是贝塔</w:t>
      </w:r>
    </w:p>
    <w:p w:rsidR="0013594D" w:rsidRDefault="00422898" w:rsidP="00422898">
      <w:pPr>
        <w:pStyle w:val="a3"/>
        <w:numPr>
          <w:ilvl w:val="1"/>
          <w:numId w:val="14"/>
        </w:numPr>
        <w:ind w:firstLineChars="0"/>
      </w:pPr>
      <w:r>
        <w:t>Se</w:t>
      </w:r>
      <w:r>
        <w:rPr>
          <w:rFonts w:hint="eastAsia"/>
        </w:rPr>
        <w:t xml:space="preserve">curity market line(SML)   </w:t>
      </w:r>
      <w:r w:rsidRPr="00422898">
        <w:rPr>
          <w:rFonts w:hint="eastAsia"/>
          <w:highlight w:val="yellow"/>
        </w:rPr>
        <w:t>E(</w:t>
      </w:r>
      <w:proofErr w:type="spellStart"/>
      <w:r w:rsidRPr="00422898">
        <w:rPr>
          <w:rFonts w:hint="eastAsia"/>
          <w:highlight w:val="yellow"/>
        </w:rPr>
        <w:t>Ri</w:t>
      </w:r>
      <w:proofErr w:type="spellEnd"/>
      <w:r w:rsidRPr="00422898">
        <w:rPr>
          <w:rFonts w:hint="eastAsia"/>
          <w:highlight w:val="yellow"/>
        </w:rPr>
        <w:t xml:space="preserve">) = </w:t>
      </w:r>
      <w:proofErr w:type="spellStart"/>
      <w:r w:rsidRPr="00422898">
        <w:rPr>
          <w:rFonts w:hint="eastAsia"/>
          <w:highlight w:val="yellow"/>
        </w:rPr>
        <w:t>Rf</w:t>
      </w:r>
      <w:proofErr w:type="spellEnd"/>
      <w:r w:rsidRPr="00422898">
        <w:rPr>
          <w:rFonts w:hint="eastAsia"/>
          <w:highlight w:val="yellow"/>
        </w:rPr>
        <w:t xml:space="preserve"> +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βi</m:t>
        </m:r>
        <m:r>
          <m:rPr>
            <m:sty m:val="p"/>
          </m:rPr>
          <w:rPr>
            <w:rFonts w:ascii="Cambria Math" w:hAnsi="Cambria Math"/>
            <w:highlight w:val="yellow"/>
          </w:rPr>
          <m:t>(Rm-Rf)</m:t>
        </m:r>
      </m:oMath>
    </w:p>
    <w:p w:rsidR="00422898" w:rsidRPr="0013594D" w:rsidRDefault="00422898" w:rsidP="0013594D">
      <w:pPr>
        <w:jc w:val="center"/>
        <w:rPr>
          <w:rFonts w:hint="eastAsia"/>
        </w:rPr>
      </w:pPr>
    </w:p>
    <w:p w:rsidR="00422898" w:rsidRDefault="00422898" w:rsidP="00422898">
      <w:pPr>
        <w:pStyle w:val="a3"/>
        <w:ind w:left="425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B81308" wp14:editId="6AA7EBE6">
            <wp:extent cx="5274310" cy="3447836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98" w:rsidRDefault="00422898" w:rsidP="00422898">
      <w:pPr>
        <w:pStyle w:val="a3"/>
        <w:ind w:left="425" w:firstLineChars="0" w:firstLine="0"/>
        <w:rPr>
          <w:rFonts w:hint="eastAsia"/>
        </w:rPr>
      </w:pPr>
      <w:r>
        <w:rPr>
          <w:rFonts w:hint="eastAsia"/>
        </w:rPr>
        <w:t>关键点，市场组合的贝塔等于</w:t>
      </w:r>
      <w:r>
        <w:rPr>
          <w:rFonts w:hint="eastAsia"/>
        </w:rPr>
        <w:t>1</w:t>
      </w:r>
      <w:r>
        <w:rPr>
          <w:rFonts w:hint="eastAsia"/>
        </w:rPr>
        <w:t>，因为市场组合只有系统性风险</w:t>
      </w:r>
    </w:p>
    <w:p w:rsidR="00422898" w:rsidRDefault="0013594D" w:rsidP="0013594D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公式：</w:t>
      </w:r>
      <w:r w:rsidRPr="00422898">
        <w:rPr>
          <w:rFonts w:hint="eastAsia"/>
          <w:highlight w:val="yellow"/>
        </w:rPr>
        <w:t>E(</w:t>
      </w:r>
      <w:proofErr w:type="spellStart"/>
      <w:r w:rsidRPr="00422898">
        <w:rPr>
          <w:rFonts w:hint="eastAsia"/>
          <w:highlight w:val="yellow"/>
        </w:rPr>
        <w:t>Ri</w:t>
      </w:r>
      <w:proofErr w:type="spellEnd"/>
      <w:r w:rsidRPr="00422898">
        <w:rPr>
          <w:rFonts w:hint="eastAsia"/>
          <w:highlight w:val="yellow"/>
        </w:rPr>
        <w:t xml:space="preserve">) = </w:t>
      </w:r>
      <w:proofErr w:type="spellStart"/>
      <w:r w:rsidRPr="00422898">
        <w:rPr>
          <w:rFonts w:hint="eastAsia"/>
          <w:highlight w:val="yellow"/>
        </w:rPr>
        <w:t>Rf</w:t>
      </w:r>
      <w:proofErr w:type="spellEnd"/>
      <w:r w:rsidRPr="00422898">
        <w:rPr>
          <w:rFonts w:hint="eastAsia"/>
          <w:highlight w:val="yellow"/>
        </w:rPr>
        <w:t xml:space="preserve"> +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βi(Rm-Rf)</m:t>
        </m:r>
      </m:oMath>
    </w:p>
    <w:p w:rsidR="0013594D" w:rsidRDefault="0013594D" w:rsidP="0013594D">
      <w:pPr>
        <w:pStyle w:val="a3"/>
        <w:numPr>
          <w:ilvl w:val="2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公式的斜率是</w:t>
      </w:r>
      <w:proofErr w:type="spellStart"/>
      <w:r>
        <w:rPr>
          <w:rFonts w:hint="eastAsia"/>
        </w:rPr>
        <w:t>Rm-Rf</w:t>
      </w:r>
      <w:proofErr w:type="spellEnd"/>
      <w:r>
        <w:rPr>
          <w:rFonts w:hint="eastAsia"/>
        </w:rPr>
        <w:t xml:space="preserve"> ,</w:t>
      </w:r>
      <w:r>
        <w:rPr>
          <w:rFonts w:hint="eastAsia"/>
        </w:rPr>
        <w:t>代表了市场组合的超额收益</w:t>
      </w:r>
    </w:p>
    <w:p w:rsidR="0013594D" w:rsidRPr="0013594D" w:rsidRDefault="0013594D" w:rsidP="0013594D">
      <w:pPr>
        <w:pStyle w:val="a3"/>
        <w:numPr>
          <w:ilvl w:val="2"/>
          <w:numId w:val="14"/>
        </w:numPr>
        <w:ind w:firstLineChars="0"/>
        <w:rPr>
          <w:rFonts w:hint="eastAsia"/>
          <w:highlight w:val="yellow"/>
        </w:rPr>
      </w:pPr>
      <w:r w:rsidRPr="0013594D">
        <w:rPr>
          <w:rFonts w:hint="eastAsia"/>
          <w:highlight w:val="yellow"/>
        </w:rPr>
        <w:t>公式中的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βi(Rm-Rf)</m:t>
        </m:r>
      </m:oMath>
      <w:r>
        <w:rPr>
          <w:highlight w:val="yellow"/>
        </w:rPr>
        <w:t>超额收益时对系统性风险的补偿</w:t>
      </w:r>
      <w:r>
        <w:rPr>
          <w:rFonts w:hint="eastAsia"/>
          <w:highlight w:val="yellow"/>
        </w:rPr>
        <w:t>，</w:t>
      </w:r>
      <w:proofErr w:type="spellStart"/>
      <w:r>
        <w:rPr>
          <w:highlight w:val="yellow"/>
        </w:rPr>
        <w:t>makr</w:t>
      </w:r>
      <w:r w:rsidRPr="0013594D">
        <w:rPr>
          <w:highlight w:val="yellow"/>
        </w:rPr>
        <w:t>et</w:t>
      </w:r>
      <w:proofErr w:type="spellEnd"/>
      <w:r w:rsidRPr="0013594D">
        <w:rPr>
          <w:rFonts w:hint="eastAsia"/>
          <w:highlight w:val="yellow"/>
        </w:rPr>
        <w:t xml:space="preserve"> </w:t>
      </w:r>
      <w:r w:rsidRPr="0013594D">
        <w:rPr>
          <w:highlight w:val="yellow"/>
        </w:rPr>
        <w:t>risk</w:t>
      </w:r>
      <w:r w:rsidRPr="0013594D">
        <w:rPr>
          <w:rFonts w:hint="eastAsia"/>
          <w:highlight w:val="yellow"/>
        </w:rPr>
        <w:t xml:space="preserve"> premium</w:t>
      </w:r>
    </w:p>
    <w:p w:rsidR="0013594D" w:rsidRDefault="0013594D" w:rsidP="0013594D">
      <w:pPr>
        <w:pStyle w:val="a3"/>
        <w:numPr>
          <w:ilvl w:val="2"/>
          <w:numId w:val="14"/>
        </w:numPr>
        <w:ind w:firstLineChars="0"/>
        <w:rPr>
          <w:rFonts w:hint="eastAsia"/>
        </w:rPr>
      </w:pPr>
      <w:r w:rsidRPr="0013594D">
        <w:rPr>
          <w:rFonts w:hint="eastAsia"/>
        </w:rPr>
        <w:t>SML</w:t>
      </w:r>
      <w:r w:rsidRPr="0013594D">
        <w:rPr>
          <w:rFonts w:hint="eastAsia"/>
        </w:rPr>
        <w:t>上</w:t>
      </w:r>
      <w:r>
        <w:rPr>
          <w:rFonts w:hint="eastAsia"/>
        </w:rPr>
        <w:t>任意一个资产，</w:t>
      </w:r>
      <m:oMath>
        <m:r>
          <m:rPr>
            <m:sty m:val="p"/>
          </m:rPr>
          <w:rPr>
            <w:rFonts w:ascii="Cambria Math" w:hAnsi="Cambria Math"/>
          </w:rPr>
          <m:t>sharp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=sharp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</m:d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i,m</m:t>
            </m:r>
          </m:sub>
        </m:sSub>
      </m:oMath>
      <w:r>
        <w:rPr>
          <w:rFonts w:hint="eastAsia"/>
        </w:rPr>
        <w:t xml:space="preserve">  </w:t>
      </w:r>
      <w:r>
        <w:rPr>
          <w:rFonts w:hint="eastAsia"/>
        </w:rPr>
        <w:t>资产</w:t>
      </w:r>
      <w:r>
        <w:rPr>
          <w:rFonts w:hint="eastAsia"/>
        </w:rPr>
        <w:t>i</w:t>
      </w:r>
      <w:r>
        <w:rPr>
          <w:rFonts w:hint="eastAsia"/>
        </w:rPr>
        <w:t>的夏普比例等于市场组合</w:t>
      </w:r>
      <w:r>
        <w:rPr>
          <w:rFonts w:hint="eastAsia"/>
        </w:rPr>
        <w:t>M</w:t>
      </w:r>
      <w:r>
        <w:rPr>
          <w:rFonts w:hint="eastAsia"/>
        </w:rPr>
        <w:t>的夏普比例乘以市场组合和资产的相关性</w:t>
      </w:r>
      <w:proofErr w:type="spellStart"/>
      <w:r>
        <w:rPr>
          <w:rFonts w:hint="eastAsia"/>
        </w:rPr>
        <w:t>corrolation</w:t>
      </w:r>
      <w:proofErr w:type="spellEnd"/>
    </w:p>
    <w:p w:rsidR="0013594D" w:rsidRDefault="0013594D" w:rsidP="0013594D">
      <w:pPr>
        <w:pStyle w:val="a3"/>
        <w:numPr>
          <w:ilvl w:val="2"/>
          <w:numId w:val="14"/>
        </w:numPr>
        <w:ind w:firstLineChars="0"/>
        <w:rPr>
          <w:rFonts w:hint="eastAsia"/>
        </w:rPr>
      </w:pPr>
      <w:r>
        <w:rPr>
          <w:rFonts w:hint="eastAsia"/>
        </w:rPr>
        <w:t>作用：用来定价，只要可以合理定价的资产都应该在</w:t>
      </w:r>
      <w:r>
        <w:rPr>
          <w:rFonts w:hint="eastAsia"/>
        </w:rPr>
        <w:t>SML</w:t>
      </w:r>
      <w:r>
        <w:rPr>
          <w:rFonts w:hint="eastAsia"/>
        </w:rPr>
        <w:t>线上</w:t>
      </w:r>
    </w:p>
    <w:p w:rsidR="0013594D" w:rsidRDefault="0033013C" w:rsidP="0013594D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应用</w:t>
      </w:r>
    </w:p>
    <w:p w:rsidR="0033013C" w:rsidRDefault="0033013C" w:rsidP="0033013C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CAPM</w:t>
      </w:r>
      <w:r>
        <w:rPr>
          <w:rFonts w:hint="eastAsia"/>
        </w:rPr>
        <w:t>模型是在收益率做定价，有了收益率就可以根据现金流折现算出价格，根据算出的价格和实际的价格比价就可以判读有没有高估或者低估。</w:t>
      </w:r>
    </w:p>
    <w:p w:rsidR="0033013C" w:rsidRDefault="0033013C" w:rsidP="0033013C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6179D7B9" wp14:editId="6866C176">
            <wp:extent cx="5274310" cy="2658521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3C" w:rsidRDefault="0033013C" w:rsidP="0033013C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t>高估低估是说的价格</w:t>
      </w:r>
      <w:r>
        <w:rPr>
          <w:rFonts w:hint="eastAsia"/>
        </w:rPr>
        <w:t>，</w:t>
      </w:r>
      <w:r>
        <w:t>而不是收益率</w:t>
      </w:r>
      <w:r>
        <w:rPr>
          <w:rFonts w:hint="eastAsia"/>
        </w:rPr>
        <w:t>，</w:t>
      </w:r>
      <w:r>
        <w:t>价格高度</w:t>
      </w:r>
      <w:r>
        <w:rPr>
          <w:rFonts w:hint="eastAsia"/>
        </w:rPr>
        <w:t>，</w:t>
      </w:r>
      <w:r>
        <w:t>收益率低估的</w:t>
      </w:r>
      <w:r>
        <w:rPr>
          <w:rFonts w:hint="eastAsia"/>
        </w:rPr>
        <w:t>。</w:t>
      </w:r>
    </w:p>
    <w:p w:rsidR="0033013C" w:rsidRDefault="0033013C" w:rsidP="0033013C">
      <w:pPr>
        <w:pStyle w:val="2"/>
        <w:rPr>
          <w:rFonts w:hint="eastAsia"/>
        </w:rPr>
      </w:pPr>
      <w:r>
        <w:lastRenderedPageBreak/>
        <w:t>衡量基金业绩的四个指标</w:t>
      </w:r>
    </w:p>
    <w:p w:rsidR="0033013C" w:rsidRDefault="0033013C" w:rsidP="0033013C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 xml:space="preserve">harp ratio </w:t>
      </w:r>
    </w:p>
    <w:p w:rsidR="0033013C" w:rsidRDefault="0033013C" w:rsidP="0033013C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FBF6220" wp14:editId="28CB4590">
            <wp:extent cx="2324100" cy="5238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3C" w:rsidRDefault="0033013C" w:rsidP="0033013C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每单位总风险的收益</w:t>
      </w:r>
    </w:p>
    <w:p w:rsidR="0033013C" w:rsidRDefault="0033013C" w:rsidP="0033013C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M square</w:t>
      </w:r>
    </w:p>
    <w:p w:rsidR="0033013C" w:rsidRDefault="0033013C" w:rsidP="0033013C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=(sharp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-sharp(M))×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</w:p>
    <w:p w:rsidR="0033013C" w:rsidRDefault="0033013C" w:rsidP="0033013C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t>大于</w:t>
      </w:r>
      <w:r>
        <w:rPr>
          <w:rFonts w:hint="eastAsia"/>
        </w:rPr>
        <w:t>0</w:t>
      </w:r>
      <w:r>
        <w:rPr>
          <w:rFonts w:hint="eastAsia"/>
        </w:rPr>
        <w:t>好，小于</w:t>
      </w:r>
      <w:r>
        <w:rPr>
          <w:rFonts w:hint="eastAsia"/>
        </w:rPr>
        <w:t>0</w:t>
      </w:r>
      <w:r>
        <w:rPr>
          <w:rFonts w:hint="eastAsia"/>
        </w:rPr>
        <w:t>不好</w:t>
      </w:r>
    </w:p>
    <w:p w:rsidR="0033013C" w:rsidRDefault="0033013C" w:rsidP="0033013C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Treynor</w:t>
      </w:r>
      <w:proofErr w:type="spellEnd"/>
      <w:r>
        <w:rPr>
          <w:rFonts w:hint="eastAsia"/>
        </w:rPr>
        <w:t xml:space="preserve"> measure</w:t>
      </w:r>
    </w:p>
    <w:p w:rsidR="0033013C" w:rsidRDefault="0033013C" w:rsidP="0033013C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1CC7F7B" wp14:editId="0FB177A5">
            <wp:extent cx="2609850" cy="5048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3C" w:rsidRDefault="0033013C" w:rsidP="0033013C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每单位系统性风险的收益</w:t>
      </w:r>
    </w:p>
    <w:p w:rsidR="0033013C" w:rsidRDefault="0033013C" w:rsidP="0033013C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Jensen</w:t>
      </w:r>
      <w:r>
        <w:t>’</w:t>
      </w:r>
      <w:r>
        <w:rPr>
          <w:rFonts w:hint="eastAsia"/>
        </w:rPr>
        <w:t>s alpha</w:t>
      </w:r>
    </w:p>
    <w:p w:rsidR="0033013C" w:rsidRDefault="0033013C" w:rsidP="0033013C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α=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×(Rf-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(Rm-Rf))</m:t>
        </m:r>
      </m:oMath>
    </w:p>
    <w:p w:rsidR="0033013C" w:rsidRDefault="0033013C" w:rsidP="0033013C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好，小于</w:t>
      </w:r>
      <w:r>
        <w:rPr>
          <w:rFonts w:hint="eastAsia"/>
        </w:rPr>
        <w:t>0</w:t>
      </w:r>
      <w:r>
        <w:rPr>
          <w:rFonts w:hint="eastAsia"/>
        </w:rPr>
        <w:t>不好</w:t>
      </w:r>
    </w:p>
    <w:p w:rsidR="00C573EA" w:rsidRDefault="00C573EA" w:rsidP="00C573EA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应用分类</w:t>
      </w:r>
    </w:p>
    <w:p w:rsidR="00C573EA" w:rsidRDefault="00C573EA" w:rsidP="00C573EA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衡量</w:t>
      </w:r>
      <w:r>
        <w:rPr>
          <w:rFonts w:hint="eastAsia"/>
        </w:rPr>
        <w:t>total risk</w:t>
      </w:r>
      <w:r>
        <w:rPr>
          <w:rFonts w:hint="eastAsia"/>
        </w:rPr>
        <w:t>，</w:t>
      </w:r>
      <w:r>
        <w:rPr>
          <w:rFonts w:hint="eastAsia"/>
        </w:rPr>
        <w:t xml:space="preserve"> sharp ratio, M2  (CML,</w:t>
      </w:r>
      <w:r>
        <w:rPr>
          <w:rFonts w:hint="eastAsia"/>
        </w:rPr>
        <w:t>未充分分散化的</w:t>
      </w:r>
      <w:r>
        <w:rPr>
          <w:rFonts w:hint="eastAsia"/>
        </w:rPr>
        <w:t>)</w:t>
      </w:r>
    </w:p>
    <w:p w:rsidR="00C573EA" w:rsidRDefault="00C573EA" w:rsidP="00C573EA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衡量系统性风险，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α</w:t>
      </w:r>
      <w:r>
        <w:rPr>
          <w:rFonts w:hint="eastAsia"/>
        </w:rPr>
        <w:t xml:space="preserve"> (CAPM </w:t>
      </w:r>
      <w:r>
        <w:rPr>
          <w:rFonts w:hint="eastAsia"/>
        </w:rPr>
        <w:t>充分分散化的</w:t>
      </w:r>
      <w:r>
        <w:rPr>
          <w:rFonts w:hint="eastAsia"/>
        </w:rPr>
        <w:t>)</w:t>
      </w:r>
    </w:p>
    <w:p w:rsidR="00C573EA" w:rsidRDefault="00C573EA" w:rsidP="00C573EA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t>用数值直接判断好不好</w:t>
      </w:r>
      <w:r>
        <w:rPr>
          <w:rFonts w:hint="eastAsia"/>
        </w:rPr>
        <w:t>，</w:t>
      </w:r>
      <w:r>
        <w:t>直接判断</w:t>
      </w:r>
      <w:r>
        <w:rPr>
          <w:rFonts w:hint="eastAsia"/>
        </w:rPr>
        <w:t>：</w:t>
      </w:r>
      <w:r>
        <w:rPr>
          <w:rFonts w:hint="eastAsia"/>
        </w:rPr>
        <w:t xml:space="preserve"> M2   </w:t>
      </w:r>
      <w:r>
        <w:rPr>
          <w:rFonts w:hint="eastAsia"/>
        </w:rPr>
        <w:t>α</w:t>
      </w:r>
    </w:p>
    <w:p w:rsidR="00C573EA" w:rsidRDefault="00C573EA" w:rsidP="00C573EA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比较</w:t>
      </w:r>
      <w:proofErr w:type="gramStart"/>
      <w:r>
        <w:rPr>
          <w:rFonts w:hint="eastAsia"/>
        </w:rPr>
        <w:t>后判断</w:t>
      </w:r>
      <w:proofErr w:type="gramEnd"/>
      <w:r>
        <w:rPr>
          <w:rFonts w:hint="eastAsia"/>
        </w:rPr>
        <w:t>好不好</w:t>
      </w:r>
      <w:r>
        <w:rPr>
          <w:rFonts w:hint="eastAsia"/>
        </w:rPr>
        <w:t xml:space="preserve">  sharp ratio,  </w:t>
      </w:r>
      <w:proofErr w:type="spellStart"/>
      <w:r>
        <w:rPr>
          <w:rFonts w:hint="eastAsia"/>
        </w:rPr>
        <w:t>Tr</w:t>
      </w:r>
      <w:proofErr w:type="spellEnd"/>
    </w:p>
    <w:p w:rsidR="00C573EA" w:rsidRDefault="00C573EA" w:rsidP="00C573EA">
      <w:pPr>
        <w:pStyle w:val="2"/>
        <w:rPr>
          <w:rFonts w:hint="eastAsia"/>
        </w:rPr>
      </w:pPr>
      <w:r>
        <w:t>金融性风险和非金融性风险</w:t>
      </w:r>
    </w:p>
    <w:p w:rsidR="00C573EA" w:rsidRDefault="00C573EA" w:rsidP="00C573EA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t>金融性风险</w:t>
      </w:r>
    </w:p>
    <w:p w:rsidR="00C573EA" w:rsidRDefault="00C573EA" w:rsidP="00C573EA">
      <w:pPr>
        <w:pStyle w:val="a3"/>
        <w:numPr>
          <w:ilvl w:val="1"/>
          <w:numId w:val="17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 xml:space="preserve">arket risk </w:t>
      </w:r>
      <w:r>
        <w:rPr>
          <w:rFonts w:hint="eastAsia"/>
        </w:rPr>
        <w:t>市场风险</w:t>
      </w:r>
    </w:p>
    <w:p w:rsidR="00C573EA" w:rsidRDefault="00C573EA" w:rsidP="00C573EA">
      <w:pPr>
        <w:pStyle w:val="a3"/>
        <w:numPr>
          <w:ilvl w:val="1"/>
          <w:numId w:val="17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>redit risk</w:t>
      </w:r>
    </w:p>
    <w:p w:rsidR="00C573EA" w:rsidRDefault="00C573EA" w:rsidP="00C573EA">
      <w:pPr>
        <w:pStyle w:val="a3"/>
        <w:numPr>
          <w:ilvl w:val="1"/>
          <w:numId w:val="17"/>
        </w:numPr>
        <w:ind w:firstLineChars="0"/>
        <w:rPr>
          <w:rFonts w:hint="eastAsia"/>
        </w:rPr>
      </w:pPr>
      <w:r>
        <w:t>L</w:t>
      </w:r>
      <w:r>
        <w:rPr>
          <w:rFonts w:hint="eastAsia"/>
        </w:rPr>
        <w:t>iquidity risk: bid-ask spread</w:t>
      </w:r>
    </w:p>
    <w:p w:rsidR="00C573EA" w:rsidRDefault="00C573EA" w:rsidP="00C573EA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非金融性风险</w:t>
      </w:r>
    </w:p>
    <w:p w:rsidR="00C573EA" w:rsidRDefault="00C573EA" w:rsidP="00C573EA">
      <w:pPr>
        <w:pStyle w:val="a3"/>
        <w:numPr>
          <w:ilvl w:val="1"/>
          <w:numId w:val="17"/>
        </w:numPr>
        <w:ind w:firstLineChars="0"/>
        <w:rPr>
          <w:rFonts w:hint="eastAsia"/>
        </w:rPr>
      </w:pPr>
      <w:r>
        <w:t>O</w:t>
      </w:r>
      <w:r>
        <w:rPr>
          <w:rFonts w:hint="eastAsia"/>
        </w:rPr>
        <w:t xml:space="preserve">perational risk </w:t>
      </w:r>
      <w:r>
        <w:rPr>
          <w:rFonts w:hint="eastAsia"/>
        </w:rPr>
        <w:t>操作风险</w:t>
      </w:r>
    </w:p>
    <w:p w:rsidR="00C573EA" w:rsidRDefault="00C573EA" w:rsidP="00C573EA">
      <w:pPr>
        <w:pStyle w:val="a3"/>
        <w:numPr>
          <w:ilvl w:val="1"/>
          <w:numId w:val="17"/>
        </w:numPr>
        <w:ind w:firstLineChars="0"/>
        <w:rPr>
          <w:rFonts w:hint="eastAsia"/>
        </w:rPr>
      </w:pPr>
      <w:r>
        <w:rPr>
          <w:rFonts w:hint="eastAsia"/>
        </w:rPr>
        <w:t xml:space="preserve">Solvency risk </w:t>
      </w:r>
      <w:r>
        <w:rPr>
          <w:rFonts w:hint="eastAsia"/>
        </w:rPr>
        <w:t>求偿风险：财务状况不好，有可能违约</w:t>
      </w:r>
    </w:p>
    <w:p w:rsidR="00C573EA" w:rsidRDefault="00C573EA" w:rsidP="00C573EA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isk metrics</w:t>
      </w:r>
    </w:p>
    <w:p w:rsidR="00C573EA" w:rsidRDefault="00C573EA" w:rsidP="00C573EA">
      <w:pPr>
        <w:pStyle w:val="a3"/>
        <w:numPr>
          <w:ilvl w:val="1"/>
          <w:numId w:val="17"/>
        </w:numPr>
        <w:ind w:firstLineChars="0"/>
        <w:rPr>
          <w:rFonts w:hint="eastAsia"/>
        </w:rPr>
      </w:pPr>
      <w:r>
        <w:t>V</w:t>
      </w:r>
      <w:r>
        <w:rPr>
          <w:rFonts w:hint="eastAsia"/>
        </w:rPr>
        <w:t>alue at risk</w:t>
      </w:r>
      <w:r>
        <w:rPr>
          <w:rFonts w:hint="eastAsia"/>
        </w:rPr>
        <w:t>：在险价值，尾巴的风险</w:t>
      </w:r>
    </w:p>
    <w:p w:rsidR="00C573EA" w:rsidRDefault="00C573EA" w:rsidP="00C573EA">
      <w:pPr>
        <w:pStyle w:val="a3"/>
        <w:numPr>
          <w:ilvl w:val="2"/>
          <w:numId w:val="17"/>
        </w:numPr>
        <w:ind w:firstLineChars="0"/>
        <w:rPr>
          <w:rFonts w:hint="eastAsia"/>
        </w:rPr>
      </w:pPr>
      <w:r>
        <w:rPr>
          <w:rFonts w:hint="eastAsia"/>
        </w:rPr>
        <w:t>三个要点同时说：时间，概率，最小损失</w:t>
      </w:r>
    </w:p>
    <w:p w:rsidR="00C573EA" w:rsidRDefault="00C573EA" w:rsidP="00C573EA">
      <w:pPr>
        <w:pStyle w:val="a3"/>
        <w:numPr>
          <w:ilvl w:val="2"/>
          <w:numId w:val="17"/>
        </w:numPr>
        <w:ind w:firstLineChars="0"/>
        <w:rPr>
          <w:rFonts w:hint="eastAsia"/>
        </w:rPr>
      </w:pPr>
      <w:r>
        <w:rPr>
          <w:rFonts w:hint="eastAsia"/>
        </w:rPr>
        <w:t>一天内</w:t>
      </w:r>
      <w:r>
        <w:rPr>
          <w:rFonts w:hint="eastAsia"/>
        </w:rPr>
        <w:t>5%</w:t>
      </w:r>
      <w:r>
        <w:rPr>
          <w:rFonts w:hint="eastAsia"/>
        </w:rPr>
        <w:t>的概率最小损失</w:t>
      </w:r>
      <w:r>
        <w:rPr>
          <w:rFonts w:hint="eastAsia"/>
        </w:rPr>
        <w:t>5000</w:t>
      </w:r>
      <w:r>
        <w:rPr>
          <w:rFonts w:hint="eastAsia"/>
        </w:rPr>
        <w:t>块的风险</w:t>
      </w:r>
    </w:p>
    <w:p w:rsidR="00C573EA" w:rsidRPr="00C573EA" w:rsidRDefault="00C573EA" w:rsidP="00C573EA">
      <w:pPr>
        <w:pStyle w:val="a3"/>
        <w:numPr>
          <w:ilvl w:val="1"/>
          <w:numId w:val="17"/>
        </w:numPr>
        <w:ind w:firstLineChars="0"/>
      </w:pPr>
      <w:r>
        <w:t>C</w:t>
      </w:r>
      <w:r>
        <w:rPr>
          <w:rFonts w:hint="eastAsia"/>
        </w:rPr>
        <w:t>onditional value at risk:</w:t>
      </w:r>
      <w:r>
        <w:rPr>
          <w:rFonts w:hint="eastAsia"/>
        </w:rPr>
        <w:t>超过最小损失后整体的平均损失</w:t>
      </w:r>
      <w:bookmarkStart w:id="0" w:name="_GoBack"/>
      <w:bookmarkEnd w:id="0"/>
    </w:p>
    <w:sectPr w:rsidR="00C573EA" w:rsidRPr="00C573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334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F00348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30833C4D"/>
    <w:multiLevelType w:val="multilevel"/>
    <w:tmpl w:val="FE1C1E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373E0096"/>
    <w:multiLevelType w:val="multilevel"/>
    <w:tmpl w:val="FE1C1EF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4">
    <w:nsid w:val="3E23098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3FB073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8786BC1"/>
    <w:multiLevelType w:val="multilevel"/>
    <w:tmpl w:val="FE1C1E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4C5110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DC82F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CF330AD"/>
    <w:multiLevelType w:val="multilevel"/>
    <w:tmpl w:val="FE1C1E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5E8F55D3"/>
    <w:multiLevelType w:val="multilevel"/>
    <w:tmpl w:val="FE1C1E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60C1188F"/>
    <w:multiLevelType w:val="multilevel"/>
    <w:tmpl w:val="FE1C1E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63FC16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707A54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33C0A33"/>
    <w:multiLevelType w:val="multilevel"/>
    <w:tmpl w:val="2E6080E2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780101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7AB366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15"/>
  </w:num>
  <w:num w:numId="5">
    <w:abstractNumId w:val="12"/>
  </w:num>
  <w:num w:numId="6">
    <w:abstractNumId w:val="8"/>
  </w:num>
  <w:num w:numId="7">
    <w:abstractNumId w:val="7"/>
  </w:num>
  <w:num w:numId="8">
    <w:abstractNumId w:val="14"/>
  </w:num>
  <w:num w:numId="9">
    <w:abstractNumId w:val="9"/>
  </w:num>
  <w:num w:numId="10">
    <w:abstractNumId w:val="5"/>
  </w:num>
  <w:num w:numId="11">
    <w:abstractNumId w:val="16"/>
  </w:num>
  <w:num w:numId="12">
    <w:abstractNumId w:val="13"/>
  </w:num>
  <w:num w:numId="13">
    <w:abstractNumId w:val="10"/>
  </w:num>
  <w:num w:numId="14">
    <w:abstractNumId w:val="11"/>
  </w:num>
  <w:num w:numId="15">
    <w:abstractNumId w:val="3"/>
  </w:num>
  <w:num w:numId="16">
    <w:abstractNumId w:val="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E1C"/>
    <w:rsid w:val="0003492C"/>
    <w:rsid w:val="0008059E"/>
    <w:rsid w:val="0013594D"/>
    <w:rsid w:val="0033013C"/>
    <w:rsid w:val="00422898"/>
    <w:rsid w:val="004C498E"/>
    <w:rsid w:val="004E46A1"/>
    <w:rsid w:val="006A50F6"/>
    <w:rsid w:val="006F4E26"/>
    <w:rsid w:val="00747784"/>
    <w:rsid w:val="0087346B"/>
    <w:rsid w:val="009E167F"/>
    <w:rsid w:val="00AB7C8F"/>
    <w:rsid w:val="00C573EA"/>
    <w:rsid w:val="00D13E1C"/>
    <w:rsid w:val="00F10828"/>
    <w:rsid w:val="00F51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05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05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805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05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8059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8059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059E"/>
    <w:rPr>
      <w:sz w:val="18"/>
      <w:szCs w:val="18"/>
    </w:rPr>
  </w:style>
  <w:style w:type="character" w:styleId="a5">
    <w:name w:val="Placeholder Text"/>
    <w:basedOn w:val="a0"/>
    <w:uiPriority w:val="99"/>
    <w:semiHidden/>
    <w:rsid w:val="0008059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05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05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805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05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8059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8059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059E"/>
    <w:rPr>
      <w:sz w:val="18"/>
      <w:szCs w:val="18"/>
    </w:rPr>
  </w:style>
  <w:style w:type="character" w:styleId="a5">
    <w:name w:val="Placeholder Text"/>
    <w:basedOn w:val="a0"/>
    <w:uiPriority w:val="99"/>
    <w:semiHidden/>
    <w:rsid w:val="000805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2AF2D5-84BC-47A2-9814-7B2FCBA30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449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郭晓宇</dc:creator>
  <cp:keywords/>
  <dc:description/>
  <cp:lastModifiedBy>郭晓宇</cp:lastModifiedBy>
  <cp:revision>6</cp:revision>
  <dcterms:created xsi:type="dcterms:W3CDTF">2019-06-01T05:33:00Z</dcterms:created>
  <dcterms:modified xsi:type="dcterms:W3CDTF">2019-06-01T07:33:00Z</dcterms:modified>
</cp:coreProperties>
</file>