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652B3" w14:textId="77777777" w:rsidR="00095B47" w:rsidRPr="00095B47" w:rsidRDefault="00095B47" w:rsidP="00095B47">
      <w:pPr>
        <w:keepNext/>
        <w:snapToGrid w:val="0"/>
        <w:spacing w:beforeLines="100" w:before="240" w:afterLines="100" w:after="240"/>
        <w:jc w:val="center"/>
        <w:rPr>
          <w:rFonts w:ascii="思源宋体 CN" w:eastAsia="思源宋体 CN" w:hAnsi="思源宋体 CN" w:cs="Times New Roman"/>
          <w:b/>
          <w:color w:val="000000"/>
          <w:sz w:val="36"/>
        </w:rPr>
      </w:pPr>
      <w:r w:rsidRPr="00095B47">
        <w:rPr>
          <w:rFonts w:ascii="思源宋体 CN" w:eastAsia="思源宋体 CN" w:hAnsi="思源宋体 CN" w:cs="Times New Roman"/>
          <w:b/>
          <w:color w:val="000000"/>
          <w:sz w:val="36"/>
        </w:rPr>
        <w:t>第二章　存货</w:t>
      </w:r>
    </w:p>
    <w:p w14:paraId="14CC0109" w14:textId="37193C50" w:rsidR="00095B47" w:rsidRPr="00095B47" w:rsidRDefault="00095B47" w:rsidP="00095B47">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rPr>
        <mc:AlternateContent>
          <mc:Choice Requires="wps">
            <w:drawing>
              <wp:anchor distT="0" distB="0" distL="114300" distR="114300" simplePos="0" relativeHeight="251659264" behindDoc="0" locked="0" layoutInCell="1" allowOverlap="1" wp14:anchorId="5E2BA78C" wp14:editId="00299D10">
                <wp:simplePos x="0" y="0"/>
                <wp:positionH relativeFrom="column">
                  <wp:posOffset>0</wp:posOffset>
                </wp:positionH>
                <wp:positionV relativeFrom="paragraph">
                  <wp:posOffset>257175</wp:posOffset>
                </wp:positionV>
                <wp:extent cx="6120765"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6120765" cy="0"/>
                        </a:xfrm>
                        <a:prstGeom prst="line">
                          <a:avLst/>
                        </a:prstGeom>
                        <a:ln>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398288" id="直接连接符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20.25pt" to="481.9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" strokecolor="#ddd"/>
            </w:pict>
          </mc:Fallback>
        </mc:AlternateContent>
      </w:r>
      <w:r w:rsidRPr="00095B47">
        <w:rPr>
          <w:rFonts w:ascii="思源宋体 CN" w:eastAsia="思源宋体 CN" w:hAnsi="思源宋体 CN" w:cs="Times New Roman"/>
          <w:b/>
          <w:color w:val="E73D0F"/>
          <w:sz w:val="24"/>
        </w:rPr>
        <w:t>▪</w:t>
      </w:r>
      <w:r w:rsidRPr="00095B47">
        <w:rPr>
          <w:rFonts w:ascii="思源宋体 CN" w:eastAsia="思源宋体 CN" w:hAnsi="思源宋体 CN" w:cs="Times New Roman"/>
          <w:b/>
          <w:color w:val="000000"/>
          <w:sz w:val="24"/>
        </w:rPr>
        <w:t xml:space="preserve"> </w:t>
      </w:r>
      <w:r w:rsidRPr="00095B47">
        <w:rPr>
          <w:rFonts w:ascii="思源宋体 CN" w:eastAsia="思源宋体 CN" w:hAnsi="思源宋体 CN" w:cs="Times New Roman" w:hint="eastAsia"/>
          <w:b/>
          <w:color w:val="E73D0F"/>
          <w:sz w:val="24"/>
        </w:rPr>
        <w:t>本章内容导读</w:t>
      </w:r>
    </w:p>
    <w:p w14:paraId="715081B8"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第一节　存货的确认和初始计量</w:t>
      </w:r>
    </w:p>
    <w:p w14:paraId="388D6CAD"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第二节　发出存货的计量</w:t>
      </w:r>
    </w:p>
    <w:p w14:paraId="248EF401"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第三节　期末存货的计量</w:t>
      </w:r>
    </w:p>
    <w:p w14:paraId="1B3384F6"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第四节　存货的清查盘点</w:t>
      </w:r>
    </w:p>
    <w:p w14:paraId="59862D29" w14:textId="2B15B497" w:rsidR="00095B47" w:rsidRPr="00095B47" w:rsidRDefault="00095B47" w:rsidP="00095B47">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rPr>
        <mc:AlternateContent>
          <mc:Choice Requires="wps">
            <w:drawing>
              <wp:anchor distT="0" distB="0" distL="114300" distR="114300" simplePos="0" relativeHeight="251660288" behindDoc="0" locked="0" layoutInCell="1" allowOverlap="1" wp14:anchorId="7ABDD58D" wp14:editId="7CF3B4F2">
                <wp:simplePos x="0" y="0"/>
                <wp:positionH relativeFrom="column">
                  <wp:posOffset>0</wp:posOffset>
                </wp:positionH>
                <wp:positionV relativeFrom="paragraph">
                  <wp:posOffset>255905</wp:posOffset>
                </wp:positionV>
                <wp:extent cx="6120765"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6120765" cy="0"/>
                        </a:xfrm>
                        <a:prstGeom prst="line">
                          <a:avLst/>
                        </a:prstGeom>
                        <a:ln>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76948" id="直接连接符 6"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20.15pt" to="481.9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" strokecolor="#ddd"/>
            </w:pict>
          </mc:Fallback>
        </mc:AlternateContent>
      </w:r>
      <w:r w:rsidRPr="00095B47">
        <w:rPr>
          <w:rFonts w:ascii="思源宋体 CN" w:eastAsia="思源宋体 CN" w:hAnsi="思源宋体 CN" w:cs="Times New Roman"/>
          <w:b/>
          <w:color w:val="E73D0F"/>
          <w:sz w:val="24"/>
        </w:rPr>
        <w:t>▪</w:t>
      </w:r>
      <w:r w:rsidRPr="00095B47">
        <w:rPr>
          <w:rFonts w:ascii="思源宋体 CN" w:eastAsia="思源宋体 CN" w:hAnsi="思源宋体 CN" w:cs="Times New Roman"/>
          <w:b/>
          <w:color w:val="000000"/>
          <w:sz w:val="24"/>
        </w:rPr>
        <w:t xml:space="preserve"> </w:t>
      </w:r>
      <w:r w:rsidRPr="00095B47">
        <w:rPr>
          <w:rFonts w:ascii="思源宋体 CN" w:eastAsia="思源宋体 CN" w:hAnsi="思源宋体 CN" w:cs="Times New Roman" w:hint="eastAsia"/>
          <w:b/>
          <w:color w:val="E73D0F"/>
          <w:sz w:val="24"/>
        </w:rPr>
        <w:t>本章考情分析</w:t>
      </w:r>
    </w:p>
    <w:p w14:paraId="0B7F50EB"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本章为比较重要的章节，主要考点包括：</w:t>
      </w:r>
    </w:p>
    <w:p w14:paraId="2E5004BD"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（1）存货的初始计量；</w:t>
      </w:r>
    </w:p>
    <w:p w14:paraId="4ED2976F"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（2）发出存货的计量；</w:t>
      </w:r>
    </w:p>
    <w:p w14:paraId="00084FD3"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（3）存货的期末计量；</w:t>
      </w:r>
    </w:p>
    <w:p w14:paraId="59EB049A"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（4）存货跌价准备的计提、转回和结转；</w:t>
      </w:r>
    </w:p>
    <w:p w14:paraId="281C7592"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（5）存货盘盈、盘亏或毁损的会计处理等。</w:t>
      </w:r>
    </w:p>
    <w:p w14:paraId="66D7192F" w14:textId="77777777" w:rsidR="00095B47" w:rsidRPr="00095B47" w:rsidRDefault="00095B47" w:rsidP="00095B47">
      <w:pPr>
        <w:snapToGrid w:val="0"/>
        <w:ind w:firstLineChars="200" w:firstLine="420"/>
        <w:rPr>
          <w:rFonts w:ascii="思源宋体 CN" w:eastAsia="思源宋体 CN" w:hAnsi="思源宋体 CN" w:cs="Times New Roman"/>
          <w:color w:val="000000"/>
        </w:rPr>
      </w:pPr>
      <w:proofErr w:type="gramStart"/>
      <w:r w:rsidRPr="00095B47">
        <w:rPr>
          <w:rFonts w:ascii="思源宋体 CN" w:eastAsia="思源宋体 CN" w:hAnsi="思源宋体 CN" w:cs="Times New Roman"/>
          <w:color w:val="000000"/>
        </w:rPr>
        <w:t>本章近</w:t>
      </w:r>
      <w:proofErr w:type="gramEnd"/>
      <w:r w:rsidRPr="00095B47">
        <w:rPr>
          <w:rFonts w:ascii="思源宋体 CN" w:eastAsia="思源宋体 CN" w:hAnsi="思源宋体 CN" w:cs="Times New Roman"/>
          <w:color w:val="000000"/>
        </w:rPr>
        <w:t>三年考题题型均为客观题，每年试题分值在2分左右。</w:t>
      </w:r>
    </w:p>
    <w:p w14:paraId="64EE1449"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2024年本章教材内容主要变化如下：</w:t>
      </w:r>
    </w:p>
    <w:p w14:paraId="1C8D2A29"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增加“通过外购方式及通过数据加工取得确认为存货的数据资源”的初始计量。</w:t>
      </w:r>
    </w:p>
    <w:p w14:paraId="6D38C677" w14:textId="1F62579D" w:rsidR="00095B47" w:rsidRPr="00095B47" w:rsidRDefault="00095B47" w:rsidP="00095B47">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rPr>
        <mc:AlternateContent>
          <mc:Choice Requires="wps">
            <w:drawing>
              <wp:anchor distT="0" distB="0" distL="114300" distR="114300" simplePos="0" relativeHeight="251661312" behindDoc="0" locked="0" layoutInCell="1" allowOverlap="1" wp14:anchorId="1AC7E16D" wp14:editId="446E2D9F">
                <wp:simplePos x="0" y="0"/>
                <wp:positionH relativeFrom="column">
                  <wp:posOffset>0</wp:posOffset>
                </wp:positionH>
                <wp:positionV relativeFrom="paragraph">
                  <wp:posOffset>257810</wp:posOffset>
                </wp:positionV>
                <wp:extent cx="6120765"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6120765" cy="0"/>
                        </a:xfrm>
                        <a:prstGeom prst="line">
                          <a:avLst/>
                        </a:prstGeom>
                        <a:ln>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C81B94" id="直接连接符 7"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20.3pt" to="481.9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" strokecolor="#ddd"/>
            </w:pict>
          </mc:Fallback>
        </mc:AlternateContent>
      </w:r>
      <w:r w:rsidRPr="00095B47">
        <w:rPr>
          <w:rFonts w:ascii="思源宋体 CN" w:eastAsia="思源宋体 CN" w:hAnsi="思源宋体 CN" w:cs="Times New Roman"/>
          <w:b/>
          <w:color w:val="E73D0F"/>
          <w:sz w:val="24"/>
        </w:rPr>
        <w:t>▪</w:t>
      </w:r>
      <w:r w:rsidRPr="00095B47">
        <w:rPr>
          <w:rFonts w:ascii="思源宋体 CN" w:eastAsia="思源宋体 CN" w:hAnsi="思源宋体 CN" w:cs="Times New Roman"/>
          <w:b/>
          <w:color w:val="000000"/>
          <w:sz w:val="24"/>
        </w:rPr>
        <w:t xml:space="preserve"> </w:t>
      </w:r>
      <w:r w:rsidRPr="00095B47">
        <w:rPr>
          <w:rFonts w:ascii="思源宋体 CN" w:eastAsia="思源宋体 CN" w:hAnsi="思源宋体 CN" w:cs="Times New Roman" w:hint="eastAsia"/>
          <w:b/>
          <w:color w:val="E73D0F"/>
          <w:sz w:val="24"/>
        </w:rPr>
        <w:t>本章知识讲解</w:t>
      </w:r>
    </w:p>
    <w:p w14:paraId="3622A889" w14:textId="77777777" w:rsidR="00095B47" w:rsidRPr="00095B47" w:rsidRDefault="00095B47" w:rsidP="00095B47">
      <w:pPr>
        <w:keepNext/>
        <w:snapToGrid w:val="0"/>
        <w:spacing w:beforeLines="100" w:before="240" w:afterLines="100" w:after="240"/>
        <w:jc w:val="center"/>
        <w:rPr>
          <w:rFonts w:ascii="思源宋体 CN" w:eastAsia="思源宋体 CN" w:hAnsi="思源宋体 CN" w:cs="Times New Roman"/>
          <w:b/>
          <w:color w:val="000000"/>
          <w:sz w:val="28"/>
        </w:rPr>
      </w:pPr>
      <w:r w:rsidRPr="00095B47">
        <w:rPr>
          <w:rFonts w:ascii="思源宋体 CN" w:eastAsia="思源宋体 CN" w:hAnsi="思源宋体 CN" w:cs="Times New Roman"/>
          <w:b/>
          <w:color w:val="000000"/>
          <w:sz w:val="28"/>
        </w:rPr>
        <w:t>第一节　存货的确认和初始计量</w:t>
      </w:r>
    </w:p>
    <w:p w14:paraId="6AA8596C"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一、存货的概念与确认条件</w:t>
      </w:r>
    </w:p>
    <w:p w14:paraId="577B7347"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二、存货的初始计量</w:t>
      </w:r>
    </w:p>
    <w:p w14:paraId="36024BFA" w14:textId="77777777" w:rsidR="00095B47" w:rsidRPr="00095B47" w:rsidRDefault="00095B47" w:rsidP="00095B47">
      <w:pPr>
        <w:keepNext/>
        <w:snapToGrid w:val="0"/>
        <w:spacing w:beforeLines="100" w:before="240"/>
        <w:rPr>
          <w:rFonts w:ascii="思源宋体 CN" w:eastAsia="思源宋体 CN" w:hAnsi="思源宋体 CN" w:cs="Times New Roman"/>
          <w:b/>
          <w:color w:val="000000"/>
          <w:sz w:val="24"/>
        </w:rPr>
      </w:pPr>
      <w:r w:rsidRPr="00095B47">
        <w:rPr>
          <w:rFonts w:ascii="思源宋体 CN" w:eastAsia="思源宋体 CN" w:hAnsi="思源宋体 CN" w:cs="Times New Roman"/>
          <w:b/>
          <w:color w:val="000000"/>
          <w:sz w:val="24"/>
        </w:rPr>
        <w:t>一、存货的概念与确认条件</w:t>
      </w:r>
    </w:p>
    <w:p w14:paraId="11297FDA"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（一）存货的概念</w:t>
      </w:r>
    </w:p>
    <w:p w14:paraId="001A935C"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存货，指企业在日常活动中持有以备出售的产成品或商品、处在生产过程中的在产品、在生产过程或提供劳务过程中耗用的材料和物料等。</w:t>
      </w:r>
    </w:p>
    <w:p w14:paraId="1693D6A3"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企业的存货具体通常包括以下内容：</w:t>
      </w:r>
    </w:p>
    <w:p w14:paraId="409DF71E" w14:textId="77777777" w:rsidR="00095B47" w:rsidRPr="00095B47" w:rsidRDefault="00095B47" w:rsidP="00095B47">
      <w:pPr>
        <w:snapToGrid w:val="0"/>
        <w:ind w:firstLineChars="200" w:firstLine="420"/>
        <w:rPr>
          <w:rFonts w:ascii="思源宋体 CN" w:eastAsia="思源宋体 CN" w:hAnsi="思源宋体 CN" w:cs="Times New Roman"/>
          <w:color w:val="000000"/>
        </w:rPr>
      </w:pPr>
    </w:p>
    <w:tbl>
      <w:tblPr>
        <w:tblW w:w="9242" w:type="dxa"/>
        <w:jc w:val="cente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shd w:val="clear" w:color="000000" w:fill="auto"/>
        <w:tblCellMar>
          <w:left w:w="0" w:type="dxa"/>
          <w:right w:w="0" w:type="dxa"/>
        </w:tblCellMar>
        <w:tblLook w:val="04A0" w:firstRow="1" w:lastRow="0" w:firstColumn="1" w:lastColumn="0" w:noHBand="0" w:noVBand="1"/>
      </w:tblPr>
      <w:tblGrid>
        <w:gridCol w:w="1568"/>
        <w:gridCol w:w="7674"/>
      </w:tblGrid>
      <w:tr w:rsidR="00095B47" w:rsidRPr="00095B47" w14:paraId="138C87AA" w14:textId="77777777" w:rsidTr="00095B47">
        <w:trPr>
          <w:tblHeader/>
          <w:jc w:val="center"/>
        </w:trPr>
        <w:tc>
          <w:tcPr>
            <w:tcW w:w="1568" w:type="dxa"/>
            <w:tcBorders>
              <w:top w:val="single" w:sz="4" w:space="0" w:color="000000"/>
              <w:left w:val="single" w:sz="4" w:space="0" w:color="000000"/>
              <w:bottom w:val="single" w:sz="4" w:space="0" w:color="000000"/>
              <w:right w:val="single" w:sz="4" w:space="0" w:color="000000"/>
            </w:tcBorders>
            <w:shd w:val="clear" w:color="000000" w:fill="EFEFEF"/>
            <w:tcMar>
              <w:top w:w="57" w:type="dxa"/>
              <w:left w:w="113" w:type="dxa"/>
              <w:bottom w:w="57" w:type="dxa"/>
              <w:right w:w="113" w:type="dxa"/>
            </w:tcMar>
            <w:vAlign w:val="center"/>
            <w:hideMark/>
          </w:tcPr>
          <w:p w14:paraId="071E222F"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b/>
                <w:sz w:val="20"/>
                <w:szCs w:val="36"/>
              </w:rPr>
            </w:pPr>
            <w:r w:rsidRPr="00095B47">
              <w:rPr>
                <w:rFonts w:ascii="思源宋体 CN" w:eastAsia="思源宋体 CN" w:hAnsi="思源宋体 CN" w:cs="思源宋体 CN" w:hint="eastAsia"/>
                <w:b/>
                <w:color w:val="000000"/>
                <w:kern w:val="24"/>
                <w:sz w:val="20"/>
                <w:szCs w:val="22"/>
              </w:rPr>
              <w:t>存货</w:t>
            </w:r>
          </w:p>
        </w:tc>
        <w:tc>
          <w:tcPr>
            <w:tcW w:w="7674" w:type="dxa"/>
            <w:tcBorders>
              <w:top w:val="single" w:sz="4" w:space="0" w:color="000000"/>
              <w:left w:val="single" w:sz="4" w:space="0" w:color="000000"/>
              <w:bottom w:val="single" w:sz="4" w:space="0" w:color="000000"/>
              <w:right w:val="single" w:sz="4" w:space="0" w:color="000000"/>
            </w:tcBorders>
            <w:shd w:val="clear" w:color="000000" w:fill="EFEFEF"/>
            <w:tcMar>
              <w:top w:w="57" w:type="dxa"/>
              <w:left w:w="113" w:type="dxa"/>
              <w:bottom w:w="57" w:type="dxa"/>
              <w:right w:w="113" w:type="dxa"/>
            </w:tcMar>
            <w:vAlign w:val="center"/>
            <w:hideMark/>
          </w:tcPr>
          <w:p w14:paraId="2A121A6D"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b/>
                <w:sz w:val="20"/>
                <w:szCs w:val="36"/>
              </w:rPr>
            </w:pPr>
            <w:r w:rsidRPr="00095B47">
              <w:rPr>
                <w:rFonts w:ascii="思源宋体 CN" w:eastAsia="思源宋体 CN" w:hAnsi="思源宋体 CN" w:cs="思源宋体 CN" w:hint="eastAsia"/>
                <w:b/>
                <w:color w:val="000000"/>
                <w:kern w:val="24"/>
                <w:sz w:val="20"/>
                <w:szCs w:val="22"/>
              </w:rPr>
              <w:t>具体内容</w:t>
            </w:r>
          </w:p>
        </w:tc>
      </w:tr>
      <w:tr w:rsidR="00095B47" w:rsidRPr="00095B47" w14:paraId="1DD1C1F4" w14:textId="77777777" w:rsidTr="00095B47">
        <w:trPr>
          <w:jc w:val="center"/>
        </w:trPr>
        <w:tc>
          <w:tcPr>
            <w:tcW w:w="1568"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113D43DA"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（1）原材料</w:t>
            </w:r>
          </w:p>
        </w:tc>
        <w:tc>
          <w:tcPr>
            <w:tcW w:w="7674"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7660B36C"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指企业在生产过程中经加工改变其形态或性质并构成产品主要实体的各种原料及主要材料、辅助材料、外购半成品（外购件）、修理用备件（备品备件）、包装材料、燃料等。</w:t>
            </w:r>
          </w:p>
          <w:p w14:paraId="76D01D08"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b/>
                <w:bCs/>
                <w:color w:val="000000"/>
                <w:kern w:val="24"/>
                <w:sz w:val="20"/>
                <w:szCs w:val="22"/>
                <w:u w:val="single"/>
              </w:rPr>
              <w:t>【提示】</w:t>
            </w:r>
          </w:p>
          <w:p w14:paraId="28F6C434"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lastRenderedPageBreak/>
              <w:t>为建造固定资产等各项工程而储备的各种材料，虽然同属于材料，但是，由于用于建造固定资产等各项工程不符合存货的定义，因此不能作为企业的存货，应在“</w:t>
            </w:r>
            <w:r w:rsidRPr="00095B47">
              <w:rPr>
                <w:rFonts w:ascii="思源宋体 CN" w:eastAsia="思源宋体 CN" w:hAnsi="思源宋体 CN" w:cs="思源宋体 CN" w:hint="eastAsia"/>
                <w:b/>
                <w:bCs/>
                <w:color w:val="000000"/>
                <w:kern w:val="24"/>
                <w:sz w:val="20"/>
                <w:szCs w:val="22"/>
                <w:u w:val="single"/>
              </w:rPr>
              <w:t>工程物资</w:t>
            </w:r>
            <w:r w:rsidRPr="00095B47">
              <w:rPr>
                <w:rFonts w:ascii="思源宋体 CN" w:eastAsia="思源宋体 CN" w:hAnsi="思源宋体 CN" w:cs="思源宋体 CN" w:hint="eastAsia"/>
                <w:color w:val="000000"/>
                <w:kern w:val="24"/>
                <w:sz w:val="20"/>
                <w:szCs w:val="22"/>
              </w:rPr>
              <w:t>”科目核算。</w:t>
            </w:r>
          </w:p>
        </w:tc>
      </w:tr>
      <w:tr w:rsidR="00095B47" w:rsidRPr="00095B47" w14:paraId="64757A91" w14:textId="77777777" w:rsidTr="00095B47">
        <w:trPr>
          <w:jc w:val="center"/>
        </w:trPr>
        <w:tc>
          <w:tcPr>
            <w:tcW w:w="1568"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130A76EC"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lastRenderedPageBreak/>
              <w:t>（2）在产品</w:t>
            </w:r>
          </w:p>
        </w:tc>
        <w:tc>
          <w:tcPr>
            <w:tcW w:w="7674"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138107F1"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指企业正在制造尚未完工的产品，包括：</w:t>
            </w:r>
          </w:p>
          <w:p w14:paraId="581A519C"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①正在各个生产工序加工的产品；</w:t>
            </w:r>
          </w:p>
          <w:p w14:paraId="04B9BC32"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②已加工完毕但尚未检验或已检验但尚未办理入库手续的产品。</w:t>
            </w:r>
          </w:p>
        </w:tc>
      </w:tr>
      <w:tr w:rsidR="00095B47" w:rsidRPr="00095B47" w14:paraId="177CFEAC" w14:textId="77777777" w:rsidTr="00095B47">
        <w:trPr>
          <w:jc w:val="center"/>
        </w:trPr>
        <w:tc>
          <w:tcPr>
            <w:tcW w:w="1568"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09EBF38E"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（3）半成品</w:t>
            </w:r>
          </w:p>
        </w:tc>
        <w:tc>
          <w:tcPr>
            <w:tcW w:w="7674"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3BEB511F"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指经过一定生产过程并已检验合格交付半成品仓库保管，但尚未制造完工成为产成品，仍需进一步加工的</w:t>
            </w:r>
            <w:r w:rsidRPr="00095B47">
              <w:rPr>
                <w:rFonts w:ascii="思源宋体 CN" w:eastAsia="思源宋体 CN" w:hAnsi="思源宋体 CN" w:cs="思源宋体 CN" w:hint="eastAsia"/>
                <w:b/>
                <w:bCs/>
                <w:color w:val="000000"/>
                <w:kern w:val="24"/>
                <w:sz w:val="20"/>
                <w:szCs w:val="22"/>
                <w:u w:val="single"/>
              </w:rPr>
              <w:t>中间产品</w:t>
            </w:r>
            <w:r w:rsidRPr="00095B47">
              <w:rPr>
                <w:rFonts w:ascii="思源宋体 CN" w:eastAsia="思源宋体 CN" w:hAnsi="思源宋体 CN" w:cs="思源宋体 CN" w:hint="eastAsia"/>
                <w:color w:val="000000"/>
                <w:kern w:val="24"/>
                <w:sz w:val="20"/>
                <w:szCs w:val="22"/>
              </w:rPr>
              <w:t>。</w:t>
            </w:r>
          </w:p>
          <w:p w14:paraId="4D93F77D"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b/>
                <w:bCs/>
                <w:color w:val="000000"/>
                <w:kern w:val="24"/>
                <w:sz w:val="20"/>
                <w:szCs w:val="22"/>
                <w:u w:val="single"/>
              </w:rPr>
              <w:t>【举例】</w:t>
            </w:r>
          </w:p>
          <w:p w14:paraId="408A5F76"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Times New Roman" w:hint="eastAsia"/>
                <w:noProof/>
                <w:color w:val="000000"/>
                <w:sz w:val="20"/>
              </w:rPr>
              <w:drawing>
                <wp:inline distT="0" distB="0" distL="0" distR="0" wp14:anchorId="1AF2F68A" wp14:editId="75E8B9C3">
                  <wp:extent cx="3669463" cy="21113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l="11299" t="87140" r="5471" b="2293"/>
                          <a:stretch/>
                        </pic:blipFill>
                        <pic:spPr bwMode="auto">
                          <a:xfrm>
                            <a:off x="0" y="0"/>
                            <a:ext cx="3682395" cy="21187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95B47" w:rsidRPr="00095B47" w14:paraId="253D3DDA" w14:textId="77777777" w:rsidTr="00095B47">
        <w:trPr>
          <w:jc w:val="center"/>
        </w:trPr>
        <w:tc>
          <w:tcPr>
            <w:tcW w:w="1568"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3142C6EE"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（4）产成品</w:t>
            </w:r>
          </w:p>
        </w:tc>
        <w:tc>
          <w:tcPr>
            <w:tcW w:w="7674"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69D66602"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指工业企业已经完成全部生产过程并验收入库，可以按照合同规定的条件送交订货单位，或者可以作为商品对外销售的产品。</w:t>
            </w:r>
          </w:p>
          <w:p w14:paraId="61145ADA"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b/>
                <w:bCs/>
                <w:color w:val="000000"/>
                <w:kern w:val="24"/>
                <w:sz w:val="20"/>
                <w:szCs w:val="22"/>
                <w:u w:val="single"/>
              </w:rPr>
              <w:t>【提示】</w:t>
            </w:r>
            <w:r w:rsidRPr="00095B47">
              <w:rPr>
                <w:rFonts w:ascii="思源宋体 CN" w:eastAsia="思源宋体 CN" w:hAnsi="思源宋体 CN" w:cs="思源宋体 CN" w:hint="eastAsia"/>
                <w:color w:val="000000"/>
                <w:kern w:val="24"/>
                <w:sz w:val="20"/>
                <w:szCs w:val="22"/>
              </w:rPr>
              <w:t>代制品和代修品</w:t>
            </w:r>
          </w:p>
          <w:p w14:paraId="64EE4E43"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企业接受外来原材料加工制造的</w:t>
            </w:r>
            <w:r w:rsidRPr="00095B47">
              <w:rPr>
                <w:rFonts w:ascii="思源宋体 CN" w:eastAsia="思源宋体 CN" w:hAnsi="思源宋体 CN" w:cs="思源宋体 CN" w:hint="eastAsia"/>
                <w:b/>
                <w:bCs/>
                <w:color w:val="000000"/>
                <w:kern w:val="24"/>
                <w:sz w:val="20"/>
                <w:szCs w:val="22"/>
                <w:u w:val="single"/>
              </w:rPr>
              <w:t>代制品</w:t>
            </w:r>
            <w:r w:rsidRPr="00095B47">
              <w:rPr>
                <w:rFonts w:ascii="思源宋体 CN" w:eastAsia="思源宋体 CN" w:hAnsi="思源宋体 CN" w:cs="思源宋体 CN" w:hint="eastAsia"/>
                <w:color w:val="000000"/>
                <w:kern w:val="24"/>
                <w:sz w:val="20"/>
                <w:szCs w:val="22"/>
              </w:rPr>
              <w:t>和为外单位加工修理的</w:t>
            </w:r>
            <w:r w:rsidRPr="00095B47">
              <w:rPr>
                <w:rFonts w:ascii="思源宋体 CN" w:eastAsia="思源宋体 CN" w:hAnsi="思源宋体 CN" w:cs="思源宋体 CN" w:hint="eastAsia"/>
                <w:b/>
                <w:bCs/>
                <w:color w:val="000000"/>
                <w:kern w:val="24"/>
                <w:sz w:val="20"/>
                <w:szCs w:val="22"/>
                <w:u w:val="single"/>
              </w:rPr>
              <w:t>代修品</w:t>
            </w:r>
            <w:r w:rsidRPr="00095B47">
              <w:rPr>
                <w:rFonts w:ascii="思源宋体 CN" w:eastAsia="思源宋体 CN" w:hAnsi="思源宋体 CN" w:cs="思源宋体 CN" w:hint="eastAsia"/>
                <w:color w:val="000000"/>
                <w:kern w:val="24"/>
                <w:sz w:val="20"/>
                <w:szCs w:val="22"/>
              </w:rPr>
              <w:t>，制造和修理完成验收入库后，应视同企业的产成品（即企业加工或修理产品发生的</w:t>
            </w:r>
            <w:r w:rsidRPr="00095B47">
              <w:rPr>
                <w:rFonts w:ascii="思源宋体 CN" w:eastAsia="思源宋体 CN" w:hAnsi="思源宋体 CN" w:cs="思源宋体 CN" w:hint="eastAsia"/>
                <w:b/>
                <w:bCs/>
                <w:color w:val="000000"/>
                <w:kern w:val="24"/>
                <w:sz w:val="20"/>
                <w:szCs w:val="22"/>
                <w:u w:val="single"/>
              </w:rPr>
              <w:t>材料、人工费等</w:t>
            </w:r>
            <w:r w:rsidRPr="00095B47">
              <w:rPr>
                <w:rFonts w:ascii="思源宋体 CN" w:eastAsia="思源宋体 CN" w:hAnsi="思源宋体 CN" w:cs="思源宋体 CN" w:hint="eastAsia"/>
                <w:color w:val="000000"/>
                <w:kern w:val="24"/>
                <w:sz w:val="20"/>
                <w:szCs w:val="22"/>
              </w:rPr>
              <w:t>作为受托企业的存货核算）。</w:t>
            </w:r>
          </w:p>
        </w:tc>
      </w:tr>
      <w:tr w:rsidR="00095B47" w:rsidRPr="00095B47" w14:paraId="2358A870" w14:textId="77777777" w:rsidTr="00095B47">
        <w:trPr>
          <w:jc w:val="center"/>
        </w:trPr>
        <w:tc>
          <w:tcPr>
            <w:tcW w:w="1568"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397AA20C"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（5）商品</w:t>
            </w:r>
          </w:p>
        </w:tc>
        <w:tc>
          <w:tcPr>
            <w:tcW w:w="7674"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30A775A3"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指商品流通企业外购或委托加工完成验收入库用于销售的各种商品</w:t>
            </w:r>
          </w:p>
        </w:tc>
      </w:tr>
      <w:tr w:rsidR="00095B47" w:rsidRPr="00095B47" w14:paraId="1FEA3E6A" w14:textId="77777777" w:rsidTr="00095B47">
        <w:trPr>
          <w:jc w:val="center"/>
        </w:trPr>
        <w:tc>
          <w:tcPr>
            <w:tcW w:w="1568"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1B428956"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（6）周转材料</w:t>
            </w:r>
          </w:p>
        </w:tc>
        <w:tc>
          <w:tcPr>
            <w:tcW w:w="7674"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629B6801"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指企业能够多次使用、</w:t>
            </w:r>
            <w:r w:rsidRPr="00095B47">
              <w:rPr>
                <w:rFonts w:ascii="思源宋体 CN" w:eastAsia="思源宋体 CN" w:hAnsi="思源宋体 CN" w:cs="思源宋体 CN" w:hint="eastAsia"/>
                <w:b/>
                <w:bCs/>
                <w:color w:val="000000"/>
                <w:kern w:val="24"/>
                <w:sz w:val="20"/>
                <w:szCs w:val="22"/>
                <w:u w:val="single"/>
              </w:rPr>
              <w:t>但不符合固定资产定义</w:t>
            </w:r>
            <w:r w:rsidRPr="00095B47">
              <w:rPr>
                <w:rFonts w:ascii="思源宋体 CN" w:eastAsia="思源宋体 CN" w:hAnsi="思源宋体 CN" w:cs="思源宋体 CN" w:hint="eastAsia"/>
                <w:color w:val="000000"/>
                <w:kern w:val="24"/>
                <w:sz w:val="20"/>
                <w:szCs w:val="22"/>
              </w:rPr>
              <w:t>的材料，如为了包装本企业商品而储备的各种</w:t>
            </w:r>
            <w:r w:rsidRPr="00095B47">
              <w:rPr>
                <w:rFonts w:ascii="思源宋体 CN" w:eastAsia="思源宋体 CN" w:hAnsi="思源宋体 CN" w:cs="思源宋体 CN" w:hint="eastAsia"/>
                <w:b/>
                <w:bCs/>
                <w:color w:val="000000"/>
                <w:kern w:val="24"/>
                <w:sz w:val="20"/>
                <w:szCs w:val="22"/>
                <w:u w:val="single"/>
              </w:rPr>
              <w:t>包装物</w:t>
            </w:r>
            <w:r w:rsidRPr="00095B47">
              <w:rPr>
                <w:rFonts w:ascii="思源宋体 CN" w:eastAsia="思源宋体 CN" w:hAnsi="思源宋体 CN" w:cs="思源宋体 CN" w:hint="eastAsia"/>
                <w:color w:val="000000"/>
                <w:kern w:val="24"/>
                <w:sz w:val="20"/>
                <w:szCs w:val="22"/>
              </w:rPr>
              <w:t>，各种工具、管理用具、玻璃器皿、劳动保护用品以及在经营</w:t>
            </w:r>
            <w:r w:rsidRPr="00095B47">
              <w:rPr>
                <w:rFonts w:ascii="思源宋体 CN" w:eastAsia="思源宋体 CN" w:hAnsi="思源宋体 CN" w:cs="思源宋体 CN" w:hint="eastAsia"/>
                <w:color w:val="000000"/>
                <w:spacing w:val="-12"/>
                <w:kern w:val="24"/>
                <w:sz w:val="20"/>
                <w:szCs w:val="22"/>
              </w:rPr>
              <w:t>过程中周转使用的容器等</w:t>
            </w:r>
            <w:r w:rsidRPr="00095B47">
              <w:rPr>
                <w:rFonts w:ascii="思源宋体 CN" w:eastAsia="思源宋体 CN" w:hAnsi="思源宋体 CN" w:cs="思源宋体 CN" w:hint="eastAsia"/>
                <w:b/>
                <w:bCs/>
                <w:color w:val="000000"/>
                <w:spacing w:val="-12"/>
                <w:kern w:val="24"/>
                <w:sz w:val="20"/>
                <w:szCs w:val="22"/>
                <w:u w:val="single"/>
              </w:rPr>
              <w:t>低值易耗品</w:t>
            </w:r>
            <w:r w:rsidRPr="00095B47">
              <w:rPr>
                <w:rFonts w:ascii="思源宋体 CN" w:eastAsia="思源宋体 CN" w:hAnsi="思源宋体 CN" w:cs="思源宋体 CN" w:hint="eastAsia"/>
                <w:color w:val="000000"/>
                <w:spacing w:val="-12"/>
                <w:kern w:val="24"/>
                <w:sz w:val="20"/>
                <w:szCs w:val="22"/>
              </w:rPr>
              <w:t>和建造承包商的</w:t>
            </w:r>
            <w:r w:rsidRPr="00095B47">
              <w:rPr>
                <w:rFonts w:ascii="思源宋体 CN" w:eastAsia="思源宋体 CN" w:hAnsi="思源宋体 CN" w:cs="思源宋体 CN" w:hint="eastAsia"/>
                <w:b/>
                <w:bCs/>
                <w:color w:val="000000"/>
                <w:spacing w:val="-12"/>
                <w:kern w:val="24"/>
                <w:sz w:val="20"/>
                <w:szCs w:val="22"/>
                <w:u w:val="single"/>
              </w:rPr>
              <w:t>模板、脚手架等其他周转材料</w:t>
            </w:r>
            <w:r w:rsidRPr="00095B47">
              <w:rPr>
                <w:rFonts w:ascii="思源宋体 CN" w:eastAsia="思源宋体 CN" w:hAnsi="思源宋体 CN" w:cs="思源宋体 CN" w:hint="eastAsia"/>
                <w:color w:val="000000"/>
                <w:spacing w:val="-12"/>
                <w:kern w:val="24"/>
                <w:sz w:val="20"/>
                <w:szCs w:val="22"/>
              </w:rPr>
              <w:t>。</w:t>
            </w:r>
          </w:p>
          <w:p w14:paraId="7EF1DE4D"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b/>
                <w:bCs/>
                <w:color w:val="000000"/>
                <w:kern w:val="24"/>
                <w:sz w:val="20"/>
                <w:szCs w:val="22"/>
                <w:u w:val="single"/>
              </w:rPr>
              <w:t>【提示】</w:t>
            </w:r>
            <w:r w:rsidRPr="00095B47">
              <w:rPr>
                <w:rFonts w:ascii="思源宋体 CN" w:eastAsia="思源宋体 CN" w:hAnsi="思源宋体 CN" w:cs="思源宋体 CN" w:hint="eastAsia"/>
                <w:color w:val="000000"/>
                <w:kern w:val="24"/>
                <w:sz w:val="20"/>
                <w:szCs w:val="22"/>
              </w:rPr>
              <w:t>周转材料符合固定资产定义及确认条件的，应当作为固定资产处理（如民用航空运输企业的高价周转件）</w:t>
            </w:r>
          </w:p>
        </w:tc>
      </w:tr>
      <w:tr w:rsidR="00095B47" w:rsidRPr="00095B47" w14:paraId="044A96CA" w14:textId="77777777" w:rsidTr="00095B47">
        <w:trPr>
          <w:jc w:val="center"/>
        </w:trPr>
        <w:tc>
          <w:tcPr>
            <w:tcW w:w="1568" w:type="dxa"/>
            <w:vMerge w:val="restart"/>
            <w:tcBorders>
              <w:top w:val="single" w:sz="4" w:space="0" w:color="000000"/>
              <w:left w:val="single" w:sz="4" w:space="0" w:color="000000"/>
              <w:right w:val="single" w:sz="4" w:space="0" w:color="000000"/>
            </w:tcBorders>
            <w:shd w:val="clear" w:color="000000" w:fill="FFFFFF"/>
            <w:tcMar>
              <w:top w:w="57" w:type="dxa"/>
              <w:left w:w="113" w:type="dxa"/>
              <w:bottom w:w="57" w:type="dxa"/>
              <w:right w:w="113" w:type="dxa"/>
            </w:tcMar>
            <w:vAlign w:val="center"/>
            <w:hideMark/>
          </w:tcPr>
          <w:p w14:paraId="78692785"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（7）其他存货</w:t>
            </w:r>
          </w:p>
        </w:tc>
        <w:tc>
          <w:tcPr>
            <w:tcW w:w="7674"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751E104D"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①发出商品（委托代销商品）</w:t>
            </w:r>
          </w:p>
          <w:p w14:paraId="1D6444E6"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发出商品，指企业未满足收入确认条件但已发出的商品，如采用支付手续费方式委托其他单位代销的商品。发出商品符合存货的定义，作为企业的存货进行核算。</w:t>
            </w:r>
          </w:p>
          <w:p w14:paraId="2AB3E6D3"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②委托加工物资</w:t>
            </w:r>
          </w:p>
          <w:p w14:paraId="52AAFA21"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委托加工物资是指企业委托外单位加工的各种材料、商品等物资。委托加工物资符合存货的定义，应作为委托企业的存货进行核算。</w:t>
            </w:r>
          </w:p>
        </w:tc>
      </w:tr>
      <w:tr w:rsidR="00095B47" w:rsidRPr="00095B47" w14:paraId="74DE236D" w14:textId="77777777" w:rsidTr="00095B47">
        <w:trPr>
          <w:jc w:val="center"/>
        </w:trPr>
        <w:tc>
          <w:tcPr>
            <w:tcW w:w="1568" w:type="dxa"/>
            <w:vMerge/>
            <w:tcBorders>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3C876BD8"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sz w:val="20"/>
                <w:szCs w:val="36"/>
              </w:rPr>
            </w:pPr>
          </w:p>
        </w:tc>
        <w:tc>
          <w:tcPr>
            <w:tcW w:w="7674"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32411A9B"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③在途物资</w:t>
            </w:r>
          </w:p>
          <w:p w14:paraId="06A67DAF"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在途物资是指企业采用实际成本进行材料、商品等物资的日常核算、货款已付但尚未验收入库的各种物资。在途物资符合存货的定义，应作为企业的存货进行核算。</w:t>
            </w:r>
          </w:p>
          <w:p w14:paraId="3C306017"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④开发产品（开发成本）</w:t>
            </w:r>
          </w:p>
          <w:p w14:paraId="26E33111"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房地产开发企业取得的土地使用权用于建造</w:t>
            </w:r>
            <w:r w:rsidRPr="00095B47">
              <w:rPr>
                <w:rFonts w:ascii="思源宋体 CN" w:eastAsia="思源宋体 CN" w:hAnsi="思源宋体 CN" w:cs="思源宋体 CN" w:hint="eastAsia"/>
                <w:b/>
                <w:bCs/>
                <w:color w:val="000000"/>
                <w:kern w:val="24"/>
                <w:sz w:val="20"/>
                <w:szCs w:val="22"/>
                <w:u w:val="single"/>
              </w:rPr>
              <w:t>对外出售的</w:t>
            </w:r>
            <w:r w:rsidRPr="00095B47">
              <w:rPr>
                <w:rFonts w:ascii="思源宋体 CN" w:eastAsia="思源宋体 CN" w:hAnsi="思源宋体 CN" w:cs="思源宋体 CN" w:hint="eastAsia"/>
                <w:color w:val="000000"/>
                <w:kern w:val="24"/>
                <w:sz w:val="20"/>
                <w:szCs w:val="22"/>
              </w:rPr>
              <w:t>房屋建筑物，相关的土地使用权及地上建筑物</w:t>
            </w:r>
            <w:r w:rsidRPr="00095B47">
              <w:rPr>
                <w:rFonts w:ascii="思源宋体 CN" w:eastAsia="思源宋体 CN" w:hAnsi="思源宋体 CN" w:cs="思源宋体 CN" w:hint="eastAsia"/>
                <w:color w:val="000000"/>
                <w:spacing w:val="-12"/>
                <w:kern w:val="24"/>
                <w:sz w:val="20"/>
                <w:szCs w:val="22"/>
              </w:rPr>
              <w:t>，均属于</w:t>
            </w:r>
            <w:r w:rsidRPr="00095B47">
              <w:rPr>
                <w:rFonts w:ascii="思源宋体 CN" w:eastAsia="思源宋体 CN" w:hAnsi="思源宋体 CN" w:cs="思源宋体 CN" w:hint="eastAsia"/>
                <w:color w:val="000000"/>
                <w:kern w:val="24"/>
                <w:sz w:val="20"/>
                <w:szCs w:val="22"/>
              </w:rPr>
              <w:t>房地产开发企业</w:t>
            </w:r>
            <w:r w:rsidRPr="00095B47">
              <w:rPr>
                <w:rFonts w:ascii="思源宋体 CN" w:eastAsia="思源宋体 CN" w:hAnsi="思源宋体 CN" w:cs="思源宋体 CN" w:hint="eastAsia"/>
                <w:color w:val="000000"/>
                <w:spacing w:val="-12"/>
                <w:kern w:val="24"/>
                <w:sz w:val="20"/>
                <w:szCs w:val="22"/>
              </w:rPr>
              <w:t>存货的范畴</w:t>
            </w:r>
          </w:p>
        </w:tc>
      </w:tr>
      <w:tr w:rsidR="00095B47" w:rsidRPr="00095B47" w14:paraId="2CA067FF" w14:textId="77777777" w:rsidTr="00095B47">
        <w:trPr>
          <w:jc w:val="center"/>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09020D07"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b/>
                <w:bCs/>
                <w:color w:val="000000"/>
                <w:kern w:val="2"/>
                <w:sz w:val="20"/>
                <w:szCs w:val="22"/>
                <w:u w:val="single"/>
              </w:rPr>
              <w:lastRenderedPageBreak/>
              <w:t>【提示】</w:t>
            </w:r>
            <w:r w:rsidRPr="00095B47">
              <w:rPr>
                <w:rFonts w:ascii="思源宋体 CN" w:eastAsia="思源宋体 CN" w:hAnsi="思源宋体 CN" w:cs="思源宋体 CN" w:hint="eastAsia"/>
                <w:color w:val="000000"/>
                <w:kern w:val="2"/>
                <w:sz w:val="20"/>
                <w:szCs w:val="22"/>
              </w:rPr>
              <w:t>“受托代销商品”与“受托代销商品款”的理解</w:t>
            </w:r>
          </w:p>
          <w:p w14:paraId="2EBA85E8"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
                <w:sz w:val="20"/>
                <w:szCs w:val="22"/>
              </w:rPr>
              <w:t>企业作为受托方，收到其他企业委托代销的商品，如果未获得对该商品的控制权，则不属于受托方的存货，但为了加强受托方对受托代销商品的管理</w:t>
            </w:r>
            <w:r w:rsidRPr="00095B47">
              <w:rPr>
                <w:rFonts w:ascii="思源宋体 CN" w:eastAsia="思源宋体 CN" w:hAnsi="思源宋体 CN" w:cs="思源宋体 CN" w:hint="eastAsia"/>
                <w:color w:val="000000"/>
                <w:spacing w:val="-12"/>
                <w:kern w:val="2"/>
                <w:sz w:val="20"/>
                <w:szCs w:val="22"/>
              </w:rPr>
              <w:t>和控制，会计上要求受托方对受托代销商品进行会计核算，即在收到受托代销的商品时，按约定的价格，借记“受托代销商品”科目</w:t>
            </w:r>
            <w:r w:rsidRPr="00095B47">
              <w:rPr>
                <w:rFonts w:ascii="思源宋体 CN" w:eastAsia="思源宋体 CN" w:hAnsi="思源宋体 CN" w:cs="思源宋体 CN" w:hint="eastAsia"/>
                <w:color w:val="000000"/>
                <w:kern w:val="2"/>
                <w:sz w:val="20"/>
                <w:szCs w:val="22"/>
              </w:rPr>
              <w:t>（资产科目）</w:t>
            </w:r>
            <w:r w:rsidRPr="00095B47">
              <w:rPr>
                <w:rFonts w:ascii="思源宋体 CN" w:eastAsia="思源宋体 CN" w:hAnsi="思源宋体 CN" w:cs="思源宋体 CN" w:hint="eastAsia"/>
                <w:color w:val="000000"/>
                <w:spacing w:val="-12"/>
                <w:kern w:val="2"/>
                <w:sz w:val="20"/>
                <w:szCs w:val="22"/>
              </w:rPr>
              <w:t>，贷记“受托代销商品款”科目</w:t>
            </w:r>
            <w:r w:rsidRPr="00095B47">
              <w:rPr>
                <w:rFonts w:ascii="思源宋体 CN" w:eastAsia="思源宋体 CN" w:hAnsi="思源宋体 CN" w:cs="思源宋体 CN" w:hint="eastAsia"/>
                <w:color w:val="000000"/>
                <w:kern w:val="2"/>
                <w:sz w:val="20"/>
                <w:szCs w:val="22"/>
              </w:rPr>
              <w:t>（负债科目）</w:t>
            </w:r>
            <w:r w:rsidRPr="00095B47">
              <w:rPr>
                <w:rFonts w:ascii="思源宋体 CN" w:eastAsia="思源宋体 CN" w:hAnsi="思源宋体 CN" w:cs="思源宋体 CN" w:hint="eastAsia"/>
                <w:color w:val="000000"/>
                <w:spacing w:val="-12"/>
                <w:kern w:val="2"/>
                <w:sz w:val="20"/>
                <w:szCs w:val="22"/>
              </w:rPr>
              <w:t>。</w:t>
            </w:r>
          </w:p>
          <w:p w14:paraId="44AFF03F" w14:textId="77777777" w:rsidR="00095B47" w:rsidRPr="00095B47" w:rsidRDefault="00095B47" w:rsidP="00095B47">
            <w:pPr>
              <w:pStyle w:val="a3"/>
              <w:spacing w:before="0" w:beforeAutospacing="0" w:after="0" w:afterAutospacing="0"/>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受托方在编制资产负债表时，“存货”项目包括“受托代销商品”科目的期末余额，同时减去“受托代销商品款”科目的期末余额，以避免受托方资产负债表中资产和负债虚增的问题。</w:t>
            </w:r>
          </w:p>
        </w:tc>
      </w:tr>
    </w:tbl>
    <w:p w14:paraId="5C72D23F"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（二）存货的确认条件</w:t>
      </w:r>
    </w:p>
    <w:p w14:paraId="3BF89E8B"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存货必须在符合定义的前提下，同时满足以下两个条件，才能予以确认。</w:t>
      </w:r>
    </w:p>
    <w:p w14:paraId="4BE7044D"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1.与该存货有关的经济利益很可能流入企业；</w:t>
      </w:r>
    </w:p>
    <w:p w14:paraId="789CD496"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2.该存货的成本能够可靠地计量。</w:t>
      </w:r>
    </w:p>
    <w:p w14:paraId="62AAC5F6" w14:textId="3ED08803" w:rsidR="00095B47" w:rsidRPr="00095B47" w:rsidRDefault="00095B47" w:rsidP="00095B47">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rPr>
        <mc:AlternateContent>
          <mc:Choice Requires="wps">
            <w:drawing>
              <wp:anchor distT="0" distB="0" distL="114300" distR="114300" simplePos="0" relativeHeight="251662336" behindDoc="0" locked="0" layoutInCell="1" allowOverlap="1" wp14:anchorId="113D0520" wp14:editId="5FE2EF43">
                <wp:simplePos x="0" y="0"/>
                <wp:positionH relativeFrom="column">
                  <wp:posOffset>0</wp:posOffset>
                </wp:positionH>
                <wp:positionV relativeFrom="paragraph">
                  <wp:posOffset>254635</wp:posOffset>
                </wp:positionV>
                <wp:extent cx="6120765" cy="0"/>
                <wp:effectExtent l="0" t="0" r="0" b="0"/>
                <wp:wrapNone/>
                <wp:docPr id="51" name="直接连接符 51"/>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9BB741" id="直接连接符 51"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0,20.05pt" to="481.9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" strokecolor="#ddd" strokeweight=".85pt"/>
            </w:pict>
          </mc:Fallback>
        </mc:AlternateContent>
      </w:r>
      <w:r w:rsidRPr="00095B47">
        <w:rPr>
          <w:rFonts w:ascii="思源宋体 CN" w:eastAsia="思源宋体 CN" w:hAnsi="思源宋体 CN" w:cs="Times New Roman"/>
          <w:b/>
          <w:noProof/>
          <w:color w:val="E73D0F"/>
          <w:sz w:val="24"/>
        </w:rPr>
        <w:drawing>
          <wp:inline distT="0" distB="0" distL="0" distR="0" wp14:anchorId="7C2B5F6E" wp14:editId="2001BCA7">
            <wp:extent cx="199515" cy="178732"/>
            <wp:effectExtent l="0" t="0" r="0" b="0"/>
            <wp:docPr id="8" name="图片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9">
                      <a:extLst>
                        <a:ext uri="{28A0092B-C50C-407E-A947-70E740481C1C}">
                          <a14:useLocalDpi xmlns:a14="http://schemas.microsoft.com/office/drawing/2010/main" val="0"/>
                        </a:ext>
                      </a:extLst>
                    </a:blip>
                    <a:stretch>
                      <a:fillRect/>
                    </a:stretch>
                  </pic:blipFill>
                  <pic:spPr>
                    <a:xfrm>
                      <a:off x="0" y="0"/>
                      <a:ext cx="199515" cy="178732"/>
                    </a:xfrm>
                    <a:prstGeom prst="rect">
                      <a:avLst/>
                    </a:prstGeom>
                  </pic:spPr>
                </pic:pic>
              </a:graphicData>
            </a:graphic>
          </wp:inline>
        </w:drawing>
      </w:r>
      <w:r w:rsidRPr="00095B47">
        <w:rPr>
          <w:rFonts w:ascii="思源宋体 CN" w:eastAsia="思源宋体 CN" w:hAnsi="思源宋体 CN" w:cs="Times New Roman"/>
          <w:b/>
          <w:color w:val="E73D0F"/>
          <w:sz w:val="24"/>
        </w:rPr>
        <w:t xml:space="preserve"> 提示</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663360" behindDoc="0" locked="0" layoutInCell="1" allowOverlap="1" wp14:anchorId="60FE9E73" wp14:editId="233CB76C">
                <wp:simplePos x="0" y="0"/>
                <wp:positionH relativeFrom="column">
                  <wp:posOffset>0</wp:posOffset>
                </wp:positionH>
                <wp:positionV relativeFrom="paragraph">
                  <wp:posOffset>254635</wp:posOffset>
                </wp:positionV>
                <wp:extent cx="586740" cy="0"/>
                <wp:effectExtent l="0" t="0" r="0" b="0"/>
                <wp:wrapNone/>
                <wp:docPr id="52" name="直接连接符 52"/>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F37076" id="直接连接符 52"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0,20.05pt" to="46.2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" strokecolor="#e73d0f" strokeweight=".85pt"/>
            </w:pict>
          </mc:Fallback>
        </mc:AlternateContent>
      </w:r>
    </w:p>
    <w:p w14:paraId="4C7959D0"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企业日常活动中持有、最终目的用于出售的数据资源，符合存货定义和确认条件的，应当确认为存货。</w:t>
      </w:r>
    </w:p>
    <w:p w14:paraId="0A2B48AF" w14:textId="77777777" w:rsidR="00095B47" w:rsidRPr="00095B47" w:rsidRDefault="00095B47" w:rsidP="00095B47">
      <w:pPr>
        <w:keepNext/>
        <w:snapToGrid w:val="0"/>
        <w:spacing w:beforeLines="100" w:before="240"/>
        <w:rPr>
          <w:rFonts w:ascii="思源宋体 CN" w:eastAsia="思源宋体 CN" w:hAnsi="思源宋体 CN" w:cs="Times New Roman"/>
          <w:b/>
          <w:color w:val="000000"/>
          <w:sz w:val="24"/>
        </w:rPr>
      </w:pPr>
      <w:r w:rsidRPr="00095B47">
        <w:rPr>
          <w:rFonts w:ascii="思源宋体 CN" w:eastAsia="思源宋体 CN" w:hAnsi="思源宋体 CN" w:cs="Times New Roman"/>
          <w:b/>
          <w:color w:val="000000"/>
          <w:sz w:val="24"/>
        </w:rPr>
        <w:t>二、存货的初始计量</w:t>
      </w:r>
    </w:p>
    <w:p w14:paraId="39902516"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hint="eastAsia"/>
          <w:color w:val="000000"/>
        </w:rPr>
        <w:t>企业取得存货应当按照</w:t>
      </w:r>
      <w:r w:rsidRPr="00095B47">
        <w:rPr>
          <w:rFonts w:ascii="思源宋体 CN" w:eastAsia="思源宋体 CN" w:hAnsi="思源宋体 CN" w:cs="Times New Roman" w:hint="eastAsia"/>
          <w:b/>
          <w:color w:val="000000"/>
          <w:u w:val="single"/>
        </w:rPr>
        <w:t>成本</w:t>
      </w:r>
      <w:r w:rsidRPr="00095B47">
        <w:rPr>
          <w:rFonts w:ascii="思源宋体 CN" w:eastAsia="思源宋体 CN" w:hAnsi="思源宋体 CN" w:cs="Times New Roman" w:hint="eastAsia"/>
          <w:color w:val="000000"/>
        </w:rPr>
        <w:t>进行计量。存货成本包括采购成本、加工成本和使存货达到目前场所和状态所发生的其他成本三个组成部分。</w:t>
      </w:r>
    </w:p>
    <w:p w14:paraId="0C0F31B0" w14:textId="39D79943" w:rsidR="00095B47" w:rsidRPr="00095B47" w:rsidRDefault="00095B47" w:rsidP="00095B47">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664384" behindDoc="0" locked="0" layoutInCell="1" allowOverlap="1" wp14:anchorId="0308E54E" wp14:editId="5A2403C5">
                <wp:simplePos x="0" y="0"/>
                <wp:positionH relativeFrom="column">
                  <wp:posOffset>0</wp:posOffset>
                </wp:positionH>
                <wp:positionV relativeFrom="paragraph">
                  <wp:posOffset>255270</wp:posOffset>
                </wp:positionV>
                <wp:extent cx="6120765" cy="0"/>
                <wp:effectExtent l="0" t="0" r="0" b="0"/>
                <wp:wrapNone/>
                <wp:docPr id="53" name="直接连接符 53"/>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820AC" id="直接连接符 53"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0,20.1pt" to="481.9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" strokecolor="#ddd" strokeweight=".85pt"/>
            </w:pict>
          </mc:Fallback>
        </mc:AlternateContent>
      </w:r>
      <w:r w:rsidRPr="00095B47">
        <w:rPr>
          <w:rFonts w:ascii="思源宋体 CN" w:eastAsia="思源宋体 CN" w:hAnsi="思源宋体 CN" w:cs="Times New Roman" w:hint="eastAsia"/>
          <w:b/>
          <w:noProof/>
          <w:color w:val="E73D0F"/>
          <w:sz w:val="24"/>
        </w:rPr>
        <w:drawing>
          <wp:inline distT="0" distB="0" distL="0" distR="0" wp14:anchorId="29B1EF9E" wp14:editId="32B18BD6">
            <wp:extent cx="199515" cy="178732"/>
            <wp:effectExtent l="0" t="0" r="0" b="0"/>
            <wp:docPr id="11" name="图片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0">
                      <a:extLst>
                        <a:ext uri="{28A0092B-C50C-407E-A947-70E740481C1C}">
                          <a14:useLocalDpi xmlns:a14="http://schemas.microsoft.com/office/drawing/2010/main" val="0"/>
                        </a:ext>
                      </a:extLst>
                    </a:blip>
                    <a:stretch>
                      <a:fillRect/>
                    </a:stretch>
                  </pic:blipFill>
                  <pic:spPr>
                    <a:xfrm>
                      <a:off x="0" y="0"/>
                      <a:ext cx="199515" cy="178732"/>
                    </a:xfrm>
                    <a:prstGeom prst="rect">
                      <a:avLst/>
                    </a:prstGeom>
                  </pic:spPr>
                </pic:pic>
              </a:graphicData>
            </a:graphic>
          </wp:inline>
        </w:drawing>
      </w:r>
      <w:r w:rsidRPr="00095B47">
        <w:rPr>
          <w:rFonts w:ascii="思源宋体 CN" w:eastAsia="思源宋体 CN" w:hAnsi="思源宋体 CN" w:cs="Times New Roman"/>
          <w:b/>
          <w:color w:val="E73D0F"/>
          <w:sz w:val="24"/>
        </w:rPr>
        <w:t xml:space="preserve"> </w:t>
      </w:r>
      <w:r w:rsidRPr="00095B47">
        <w:rPr>
          <w:rFonts w:ascii="思源宋体 CN" w:eastAsia="思源宋体 CN" w:hAnsi="思源宋体 CN" w:cs="Times New Roman" w:hint="eastAsia"/>
          <w:b/>
          <w:color w:val="E73D0F"/>
          <w:sz w:val="24"/>
        </w:rPr>
        <w:t>板书</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665408" behindDoc="0" locked="0" layoutInCell="1" allowOverlap="1" wp14:anchorId="1F1F65A0" wp14:editId="3492C494">
                <wp:simplePos x="0" y="0"/>
                <wp:positionH relativeFrom="column">
                  <wp:posOffset>0</wp:posOffset>
                </wp:positionH>
                <wp:positionV relativeFrom="paragraph">
                  <wp:posOffset>255270</wp:posOffset>
                </wp:positionV>
                <wp:extent cx="586740" cy="0"/>
                <wp:effectExtent l="0" t="0" r="0" b="0"/>
                <wp:wrapNone/>
                <wp:docPr id="54" name="直接连接符 54"/>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494FB3" id="直接连接符 54"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0,20.1pt" to="46.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" strokecolor="#e73d0f" strokeweight=".85pt"/>
            </w:pict>
          </mc:Fallback>
        </mc:AlternateContent>
      </w:r>
    </w:p>
    <w:p w14:paraId="3DF1D83F" w14:textId="77777777" w:rsidR="00095B47" w:rsidRPr="00095B47" w:rsidRDefault="00095B47" w:rsidP="00095B47">
      <w:pPr>
        <w:snapToGrid w:val="0"/>
        <w:rPr>
          <w:rFonts w:ascii="思源宋体 CN" w:eastAsia="思源宋体 CN" w:hAnsi="思源宋体 CN" w:cs="Times New Roman"/>
          <w:color w:val="000000"/>
        </w:rPr>
      </w:pPr>
      <w:r w:rsidRPr="00095B47">
        <w:rPr>
          <w:rFonts w:ascii="思源宋体 CN" w:eastAsia="思源宋体 CN" w:hAnsi="思源宋体 CN" w:cs="Times New Roman" w:hint="eastAsia"/>
          <w:noProof/>
          <w:color w:val="000000"/>
        </w:rPr>
        <w:drawing>
          <wp:inline distT="0" distB="0" distL="0" distR="0" wp14:anchorId="2D58F6EC" wp14:editId="49058444">
            <wp:extent cx="3916908" cy="8569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4398" cy="867387"/>
                    </a:xfrm>
                    <a:prstGeom prst="rect">
                      <a:avLst/>
                    </a:prstGeom>
                    <a:noFill/>
                  </pic:spPr>
                </pic:pic>
              </a:graphicData>
            </a:graphic>
          </wp:inline>
        </w:drawing>
      </w:r>
    </w:p>
    <w:p w14:paraId="1886EC05" w14:textId="6A5BB902" w:rsidR="00095B47" w:rsidRPr="00095B47" w:rsidRDefault="00095B47" w:rsidP="00095B47">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666432" behindDoc="0" locked="0" layoutInCell="1" allowOverlap="1" wp14:anchorId="6919557F" wp14:editId="403519ED">
                <wp:simplePos x="0" y="0"/>
                <wp:positionH relativeFrom="column">
                  <wp:posOffset>0</wp:posOffset>
                </wp:positionH>
                <wp:positionV relativeFrom="paragraph">
                  <wp:posOffset>256540</wp:posOffset>
                </wp:positionV>
                <wp:extent cx="6120765" cy="0"/>
                <wp:effectExtent l="0" t="0" r="0" b="0"/>
                <wp:wrapNone/>
                <wp:docPr id="55" name="直接连接符 55"/>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494853" id="直接连接符 55"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0,20.2pt" to="481.9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" strokecolor="#ddd" strokeweight=".85pt"/>
            </w:pict>
          </mc:Fallback>
        </mc:AlternateContent>
      </w:r>
      <w:r w:rsidRPr="00095B47">
        <w:rPr>
          <w:rFonts w:ascii="思源宋体 CN" w:eastAsia="思源宋体 CN" w:hAnsi="思源宋体 CN" w:cs="Times New Roman" w:hint="eastAsia"/>
          <w:b/>
          <w:noProof/>
          <w:color w:val="E73D0F"/>
          <w:sz w:val="24"/>
        </w:rPr>
        <w:drawing>
          <wp:inline distT="0" distB="0" distL="0" distR="0" wp14:anchorId="73AFF7F2" wp14:editId="50306AEB">
            <wp:extent cx="199515" cy="178732"/>
            <wp:effectExtent l="0" t="0" r="0" b="0"/>
            <wp:docPr id="13" name="图片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9">
                      <a:extLst>
                        <a:ext uri="{28A0092B-C50C-407E-A947-70E740481C1C}">
                          <a14:useLocalDpi xmlns:a14="http://schemas.microsoft.com/office/drawing/2010/main" val="0"/>
                        </a:ext>
                      </a:extLst>
                    </a:blip>
                    <a:stretch>
                      <a:fillRect/>
                    </a:stretch>
                  </pic:blipFill>
                  <pic:spPr>
                    <a:xfrm>
                      <a:off x="0" y="0"/>
                      <a:ext cx="199515" cy="178732"/>
                    </a:xfrm>
                    <a:prstGeom prst="rect">
                      <a:avLst/>
                    </a:prstGeom>
                  </pic:spPr>
                </pic:pic>
              </a:graphicData>
            </a:graphic>
          </wp:inline>
        </w:drawing>
      </w:r>
      <w:r w:rsidRPr="00095B47">
        <w:rPr>
          <w:rFonts w:ascii="思源宋体 CN" w:eastAsia="思源宋体 CN" w:hAnsi="思源宋体 CN" w:cs="Times New Roman"/>
          <w:b/>
          <w:color w:val="E73D0F"/>
          <w:sz w:val="24"/>
        </w:rPr>
        <w:t xml:space="preserve"> </w:t>
      </w:r>
      <w:r w:rsidRPr="00095B47">
        <w:rPr>
          <w:rFonts w:ascii="思源宋体 CN" w:eastAsia="思源宋体 CN" w:hAnsi="思源宋体 CN" w:cs="Times New Roman" w:hint="eastAsia"/>
          <w:b/>
          <w:color w:val="E73D0F"/>
          <w:sz w:val="24"/>
        </w:rPr>
        <w:t>注</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667456" behindDoc="0" locked="0" layoutInCell="1" allowOverlap="1" wp14:anchorId="5BD574BD" wp14:editId="698D918F">
                <wp:simplePos x="0" y="0"/>
                <wp:positionH relativeFrom="column">
                  <wp:posOffset>0</wp:posOffset>
                </wp:positionH>
                <wp:positionV relativeFrom="paragraph">
                  <wp:posOffset>256540</wp:posOffset>
                </wp:positionV>
                <wp:extent cx="434340" cy="0"/>
                <wp:effectExtent l="0" t="0" r="0" b="0"/>
                <wp:wrapNone/>
                <wp:docPr id="56" name="直接连接符 56"/>
                <wp:cNvGraphicFramePr/>
                <a:graphic xmlns:a="http://schemas.openxmlformats.org/drawingml/2006/main">
                  <a:graphicData uri="http://schemas.microsoft.com/office/word/2010/wordprocessingShape">
                    <wps:wsp>
                      <wps:cNvCnPr/>
                      <wps:spPr>
                        <a:xfrm>
                          <a:off x="0" y="0"/>
                          <a:ext cx="4343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580FC6" id="直接连接符 56"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0,20.2pt" to="34.2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" strokecolor="#e73d0f" strokeweight=".85pt"/>
            </w:pict>
          </mc:Fallback>
        </mc:AlternateContent>
      </w:r>
    </w:p>
    <w:p w14:paraId="0B194793"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hint="eastAsia"/>
          <w:color w:val="000000"/>
        </w:rPr>
        <w:t>不同方式取得的存货，成本的构成可能不一样。</w:t>
      </w:r>
    </w:p>
    <w:p w14:paraId="63DB8F04"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（一）外购存货的成本</w:t>
      </w:r>
    </w:p>
    <w:p w14:paraId="790A8AA1"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外购存货的成本即存货的采购成本，指企业物资从采购到入库前所发生的相关支出，包括购买价款、相关税费、运输费、装卸费、保险费以及其他可归属于存货采购成本的费用。</w:t>
      </w:r>
    </w:p>
    <w:p w14:paraId="40DFD9CF" w14:textId="32B1C1E1" w:rsidR="00095B47" w:rsidRPr="00095B47" w:rsidRDefault="00095B47" w:rsidP="00095B47">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rPr>
        <mc:AlternateContent>
          <mc:Choice Requires="wps">
            <w:drawing>
              <wp:anchor distT="0" distB="0" distL="114300" distR="114300" simplePos="0" relativeHeight="251668480" behindDoc="0" locked="0" layoutInCell="1" allowOverlap="1" wp14:anchorId="279FFD74" wp14:editId="57B2B1C4">
                <wp:simplePos x="0" y="0"/>
                <wp:positionH relativeFrom="column">
                  <wp:posOffset>0</wp:posOffset>
                </wp:positionH>
                <wp:positionV relativeFrom="paragraph">
                  <wp:posOffset>255270</wp:posOffset>
                </wp:positionV>
                <wp:extent cx="6120765" cy="0"/>
                <wp:effectExtent l="0" t="0" r="0" b="0"/>
                <wp:wrapNone/>
                <wp:docPr id="57" name="直接连接符 57"/>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BF9442" id="直接连接符 57"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0,20.1pt" to="481.9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" strokecolor="#ddd" strokeweight=".85pt"/>
            </w:pict>
          </mc:Fallback>
        </mc:AlternateContent>
      </w:r>
      <w:r w:rsidRPr="00095B47">
        <w:rPr>
          <w:rFonts w:ascii="思源宋体 CN" w:eastAsia="思源宋体 CN" w:hAnsi="思源宋体 CN" w:cs="Times New Roman"/>
          <w:b/>
          <w:noProof/>
          <w:color w:val="E73D0F"/>
          <w:sz w:val="24"/>
        </w:rPr>
        <w:drawing>
          <wp:inline distT="0" distB="0" distL="0" distR="0" wp14:anchorId="168FD67E" wp14:editId="7D5A7FAB">
            <wp:extent cx="199515" cy="178732"/>
            <wp:effectExtent l="0" t="0" r="0" b="0"/>
            <wp:docPr id="15" name="图片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9">
                      <a:extLst>
                        <a:ext uri="{28A0092B-C50C-407E-A947-70E740481C1C}">
                          <a14:useLocalDpi xmlns:a14="http://schemas.microsoft.com/office/drawing/2010/main" val="0"/>
                        </a:ext>
                      </a:extLst>
                    </a:blip>
                    <a:stretch>
                      <a:fillRect/>
                    </a:stretch>
                  </pic:blipFill>
                  <pic:spPr>
                    <a:xfrm>
                      <a:off x="0" y="0"/>
                      <a:ext cx="199515" cy="178732"/>
                    </a:xfrm>
                    <a:prstGeom prst="rect">
                      <a:avLst/>
                    </a:prstGeom>
                  </pic:spPr>
                </pic:pic>
              </a:graphicData>
            </a:graphic>
          </wp:inline>
        </w:drawing>
      </w:r>
      <w:r w:rsidRPr="00095B47">
        <w:rPr>
          <w:rFonts w:ascii="思源宋体 CN" w:eastAsia="思源宋体 CN" w:hAnsi="思源宋体 CN" w:cs="Times New Roman"/>
          <w:b/>
          <w:color w:val="E73D0F"/>
          <w:sz w:val="24"/>
        </w:rPr>
        <w:t xml:space="preserve"> 提示</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669504" behindDoc="0" locked="0" layoutInCell="1" allowOverlap="1" wp14:anchorId="6867B073" wp14:editId="070719B7">
                <wp:simplePos x="0" y="0"/>
                <wp:positionH relativeFrom="column">
                  <wp:posOffset>0</wp:posOffset>
                </wp:positionH>
                <wp:positionV relativeFrom="paragraph">
                  <wp:posOffset>255270</wp:posOffset>
                </wp:positionV>
                <wp:extent cx="586740" cy="0"/>
                <wp:effectExtent l="0" t="0" r="0" b="0"/>
                <wp:wrapNone/>
                <wp:docPr id="58" name="直接连接符 58"/>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E88C2C" id="直接连接符 58"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0,20.1pt" to="46.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" strokecolor="#e73d0f" strokeweight=".85pt"/>
            </w:pict>
          </mc:Fallback>
        </mc:AlternateContent>
      </w:r>
    </w:p>
    <w:p w14:paraId="66B3A546"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企业通过外购方式取得确认为存货的数据资源，其采购成本包括购买价款、相关税费、保险费，以及</w:t>
      </w:r>
      <w:r w:rsidRPr="00095B47">
        <w:rPr>
          <w:rFonts w:ascii="思源宋体 CN" w:eastAsia="思源宋体 CN" w:hAnsi="思源宋体 CN" w:cs="Times New Roman"/>
          <w:b/>
          <w:color w:val="000000"/>
          <w:u w:val="single"/>
        </w:rPr>
        <w:t>数据权属</w:t>
      </w:r>
      <w:proofErr w:type="gramStart"/>
      <w:r w:rsidRPr="00095B47">
        <w:rPr>
          <w:rFonts w:ascii="思源宋体 CN" w:eastAsia="思源宋体 CN" w:hAnsi="思源宋体 CN" w:cs="Times New Roman"/>
          <w:b/>
          <w:color w:val="000000"/>
          <w:u w:val="single"/>
        </w:rPr>
        <w:t>鉴证</w:t>
      </w:r>
      <w:proofErr w:type="gramEnd"/>
      <w:r w:rsidRPr="00095B47">
        <w:rPr>
          <w:rFonts w:ascii="思源宋体 CN" w:eastAsia="思源宋体 CN" w:hAnsi="思源宋体 CN" w:cs="Times New Roman"/>
          <w:b/>
          <w:color w:val="000000"/>
          <w:u w:val="single"/>
        </w:rPr>
        <w:t>、质量评估、登记结算、安全管理等</w:t>
      </w:r>
      <w:r w:rsidRPr="00095B47">
        <w:rPr>
          <w:rFonts w:ascii="思源宋体 CN" w:eastAsia="思源宋体 CN" w:hAnsi="思源宋体 CN" w:cs="Times New Roman"/>
          <w:color w:val="000000"/>
        </w:rPr>
        <w:t>所发生的其他可归属于存货采购成本的费用。</w:t>
      </w:r>
    </w:p>
    <w:p w14:paraId="14D86EC9" w14:textId="77777777" w:rsidR="00095B47" w:rsidRPr="00095B47" w:rsidRDefault="00095B47" w:rsidP="00095B47">
      <w:pPr>
        <w:snapToGrid w:val="0"/>
        <w:ind w:firstLineChars="200" w:firstLine="420"/>
        <w:rPr>
          <w:rFonts w:ascii="思源宋体 CN" w:eastAsia="思源宋体 CN" w:hAnsi="思源宋体 CN" w:cs="Times New Roman"/>
          <w:color w:val="000000"/>
        </w:rPr>
      </w:pPr>
    </w:p>
    <w:tbl>
      <w:tblPr>
        <w:tblW w:w="9242" w:type="dxa"/>
        <w:jc w:val="cente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left w:w="0" w:type="dxa"/>
          <w:right w:w="0" w:type="dxa"/>
        </w:tblCellMar>
        <w:tblLook w:val="04A0" w:firstRow="1" w:lastRow="0" w:firstColumn="1" w:lastColumn="0" w:noHBand="0" w:noVBand="1"/>
      </w:tblPr>
      <w:tblGrid>
        <w:gridCol w:w="1568"/>
        <w:gridCol w:w="7674"/>
      </w:tblGrid>
      <w:tr w:rsidR="00095B47" w:rsidRPr="00095B47" w14:paraId="22F4952C" w14:textId="77777777" w:rsidTr="00095B47">
        <w:trPr>
          <w:jc w:val="center"/>
        </w:trPr>
        <w:tc>
          <w:tcPr>
            <w:tcW w:w="1441" w:type="dxa"/>
            <w:tcBorders>
              <w:top w:val="single" w:sz="4" w:space="0" w:color="000000"/>
              <w:left w:val="single" w:sz="4" w:space="0" w:color="000000"/>
              <w:bottom w:val="single" w:sz="4" w:space="0" w:color="000000"/>
              <w:right w:val="single" w:sz="4" w:space="0" w:color="000000"/>
            </w:tcBorders>
            <w:shd w:val="clear" w:color="auto" w:fill="EFEFEF"/>
            <w:tcMar>
              <w:top w:w="57" w:type="dxa"/>
              <w:left w:w="113" w:type="dxa"/>
              <w:bottom w:w="57" w:type="dxa"/>
              <w:right w:w="113" w:type="dxa"/>
            </w:tcMar>
            <w:vAlign w:val="center"/>
            <w:hideMark/>
          </w:tcPr>
          <w:p w14:paraId="4E1ECE44"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b/>
                <w:sz w:val="20"/>
                <w:szCs w:val="36"/>
              </w:rPr>
            </w:pPr>
            <w:r w:rsidRPr="00095B47">
              <w:rPr>
                <w:rFonts w:ascii="思源宋体 CN" w:eastAsia="思源宋体 CN" w:hAnsi="思源宋体 CN" w:cs="思源宋体 CN" w:hint="eastAsia"/>
                <w:b/>
                <w:color w:val="000000"/>
                <w:kern w:val="24"/>
                <w:sz w:val="20"/>
                <w:szCs w:val="22"/>
              </w:rPr>
              <w:t>（1）购买价款</w:t>
            </w:r>
          </w:p>
        </w:tc>
        <w:tc>
          <w:tcPr>
            <w:tcW w:w="7064" w:type="dxa"/>
            <w:tcBorders>
              <w:top w:val="single" w:sz="4" w:space="0" w:color="000000"/>
              <w:left w:val="single" w:sz="4" w:space="0" w:color="000000"/>
              <w:bottom w:val="single" w:sz="4" w:space="0" w:color="000000"/>
              <w:right w:val="single" w:sz="4" w:space="0" w:color="000000"/>
            </w:tcBorders>
            <w:shd w:val="clear" w:color="auto" w:fill="FFFFFF"/>
            <w:tcMar>
              <w:top w:w="57" w:type="dxa"/>
              <w:left w:w="113" w:type="dxa"/>
              <w:bottom w:w="57" w:type="dxa"/>
              <w:right w:w="113" w:type="dxa"/>
            </w:tcMar>
            <w:vAlign w:val="center"/>
            <w:hideMark/>
          </w:tcPr>
          <w:p w14:paraId="0EDBD7DB"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指企业购入材料或商品的发票账单上列明的价款（价款中不包括增值税税款）</w:t>
            </w:r>
          </w:p>
        </w:tc>
      </w:tr>
      <w:tr w:rsidR="00095B47" w:rsidRPr="00095B47" w14:paraId="5FF08C9E" w14:textId="77777777" w:rsidTr="00095B47">
        <w:trPr>
          <w:jc w:val="center"/>
        </w:trPr>
        <w:tc>
          <w:tcPr>
            <w:tcW w:w="1441" w:type="dxa"/>
            <w:tcBorders>
              <w:top w:val="single" w:sz="4" w:space="0" w:color="000000"/>
              <w:left w:val="single" w:sz="4" w:space="0" w:color="000000"/>
              <w:bottom w:val="single" w:sz="4" w:space="0" w:color="000000"/>
              <w:right w:val="single" w:sz="4" w:space="0" w:color="000000"/>
            </w:tcBorders>
            <w:shd w:val="clear" w:color="auto" w:fill="EFEFEF"/>
            <w:tcMar>
              <w:top w:w="57" w:type="dxa"/>
              <w:left w:w="113" w:type="dxa"/>
              <w:bottom w:w="57" w:type="dxa"/>
              <w:right w:w="113" w:type="dxa"/>
            </w:tcMar>
            <w:vAlign w:val="center"/>
            <w:hideMark/>
          </w:tcPr>
          <w:p w14:paraId="1C0B7DB2"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b/>
                <w:sz w:val="20"/>
                <w:szCs w:val="36"/>
              </w:rPr>
            </w:pPr>
            <w:r w:rsidRPr="00095B47">
              <w:rPr>
                <w:rFonts w:ascii="思源宋体 CN" w:eastAsia="思源宋体 CN" w:hAnsi="思源宋体 CN" w:cs="思源宋体 CN" w:hint="eastAsia"/>
                <w:b/>
                <w:color w:val="000000"/>
                <w:kern w:val="24"/>
                <w:sz w:val="20"/>
                <w:szCs w:val="22"/>
              </w:rPr>
              <w:t>（2）相关税费</w:t>
            </w:r>
          </w:p>
        </w:tc>
        <w:tc>
          <w:tcPr>
            <w:tcW w:w="7064" w:type="dxa"/>
            <w:tcBorders>
              <w:top w:val="single" w:sz="4" w:space="0" w:color="000000"/>
              <w:left w:val="single" w:sz="4" w:space="0" w:color="000000"/>
              <w:bottom w:val="single" w:sz="4" w:space="0" w:color="000000"/>
              <w:right w:val="single" w:sz="4" w:space="0" w:color="000000"/>
            </w:tcBorders>
            <w:shd w:val="clear" w:color="auto" w:fill="FFFFFF"/>
            <w:tcMar>
              <w:top w:w="57" w:type="dxa"/>
              <w:left w:w="113" w:type="dxa"/>
              <w:bottom w:w="57" w:type="dxa"/>
              <w:right w:w="113" w:type="dxa"/>
            </w:tcMar>
            <w:vAlign w:val="center"/>
            <w:hideMark/>
          </w:tcPr>
          <w:p w14:paraId="7FE1DECA"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是指企业购买、自制或委托加工存货发生的消费税、资源税、关税和不能从销项税额中抵扣的增值税进项税额等。</w:t>
            </w:r>
          </w:p>
          <w:p w14:paraId="172CF661"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lastRenderedPageBreak/>
              <w:t>①小规模纳税人购入货物支付的增值税税额，应计入购入存货成本；</w:t>
            </w:r>
          </w:p>
          <w:p w14:paraId="32F4989E"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②进口存货支付的关税；</w:t>
            </w:r>
          </w:p>
          <w:p w14:paraId="6C8FB3C5"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③委托加工应税消费品收回后以不高于受托方的计税价格</w:t>
            </w:r>
            <w:r w:rsidRPr="00095B47">
              <w:rPr>
                <w:rFonts w:ascii="思源宋体 CN" w:eastAsia="思源宋体 CN" w:hAnsi="思源宋体 CN" w:cs="思源宋体 CN" w:hint="eastAsia"/>
                <w:b/>
                <w:bCs/>
                <w:color w:val="000000"/>
                <w:kern w:val="24"/>
                <w:sz w:val="20"/>
                <w:szCs w:val="22"/>
                <w:u w:val="single"/>
              </w:rPr>
              <w:t>直接用于销售</w:t>
            </w:r>
            <w:r w:rsidRPr="00095B47">
              <w:rPr>
                <w:rFonts w:ascii="思源宋体 CN" w:eastAsia="思源宋体 CN" w:hAnsi="思源宋体 CN" w:cs="思源宋体 CN" w:hint="eastAsia"/>
                <w:color w:val="000000"/>
                <w:kern w:val="24"/>
                <w:sz w:val="20"/>
                <w:szCs w:val="22"/>
              </w:rPr>
              <w:t>的，委托方应将受托方代收代缴的消费税计入委托加工物资的成本（参考第八章《负债》）</w:t>
            </w:r>
          </w:p>
        </w:tc>
      </w:tr>
      <w:tr w:rsidR="00095B47" w:rsidRPr="00095B47" w14:paraId="4DE6ACEF" w14:textId="77777777" w:rsidTr="00095B47">
        <w:trPr>
          <w:jc w:val="center"/>
        </w:trPr>
        <w:tc>
          <w:tcPr>
            <w:tcW w:w="1443" w:type="dxa"/>
            <w:tcBorders>
              <w:top w:val="single" w:sz="4" w:space="0" w:color="000000"/>
              <w:left w:val="single" w:sz="4" w:space="0" w:color="000000"/>
              <w:bottom w:val="single" w:sz="4" w:space="0" w:color="000000"/>
              <w:right w:val="single" w:sz="4" w:space="0" w:color="000000"/>
            </w:tcBorders>
            <w:shd w:val="clear" w:color="auto" w:fill="EFEFEF"/>
            <w:tcMar>
              <w:top w:w="57" w:type="dxa"/>
              <w:left w:w="113" w:type="dxa"/>
              <w:bottom w:w="57" w:type="dxa"/>
              <w:right w:w="113" w:type="dxa"/>
            </w:tcMar>
            <w:vAlign w:val="center"/>
            <w:hideMark/>
          </w:tcPr>
          <w:p w14:paraId="2A4F7393"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b/>
                <w:sz w:val="20"/>
                <w:szCs w:val="36"/>
              </w:rPr>
            </w:pPr>
            <w:r w:rsidRPr="00095B47">
              <w:rPr>
                <w:rFonts w:ascii="思源宋体 CN" w:eastAsia="思源宋体 CN" w:hAnsi="思源宋体 CN" w:cs="思源宋体 CN" w:hint="eastAsia"/>
                <w:b/>
                <w:color w:val="000000"/>
                <w:kern w:val="24"/>
                <w:sz w:val="20"/>
                <w:szCs w:val="22"/>
              </w:rPr>
              <w:lastRenderedPageBreak/>
              <w:t>（3）运杂费</w:t>
            </w:r>
          </w:p>
        </w:tc>
        <w:tc>
          <w:tcPr>
            <w:tcW w:w="7062" w:type="dxa"/>
            <w:tcBorders>
              <w:top w:val="single" w:sz="4" w:space="0" w:color="000000"/>
              <w:left w:val="single" w:sz="4" w:space="0" w:color="000000"/>
              <w:bottom w:val="single" w:sz="4" w:space="0" w:color="000000"/>
              <w:right w:val="single" w:sz="4" w:space="0" w:color="000000"/>
            </w:tcBorders>
            <w:shd w:val="clear" w:color="auto" w:fill="FFFFFF"/>
            <w:tcMar>
              <w:top w:w="57" w:type="dxa"/>
              <w:left w:w="113" w:type="dxa"/>
              <w:bottom w:w="57" w:type="dxa"/>
              <w:right w:w="113" w:type="dxa"/>
            </w:tcMar>
            <w:vAlign w:val="center"/>
            <w:hideMark/>
          </w:tcPr>
          <w:p w14:paraId="451190A4"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运输费、装卸费、保险费等费用（不含增值税税款）</w:t>
            </w:r>
          </w:p>
        </w:tc>
      </w:tr>
      <w:tr w:rsidR="00095B47" w:rsidRPr="00095B47" w14:paraId="379F8AFE" w14:textId="77777777" w:rsidTr="00095B47">
        <w:trPr>
          <w:jc w:val="center"/>
        </w:trPr>
        <w:tc>
          <w:tcPr>
            <w:tcW w:w="1443" w:type="dxa"/>
            <w:tcBorders>
              <w:top w:val="single" w:sz="4" w:space="0" w:color="000000"/>
              <w:left w:val="single" w:sz="4" w:space="0" w:color="000000"/>
              <w:bottom w:val="single" w:sz="4" w:space="0" w:color="000000"/>
              <w:right w:val="single" w:sz="4" w:space="0" w:color="000000"/>
            </w:tcBorders>
            <w:shd w:val="clear" w:color="auto" w:fill="EFEFEF"/>
            <w:tcMar>
              <w:top w:w="57" w:type="dxa"/>
              <w:left w:w="113" w:type="dxa"/>
              <w:bottom w:w="57" w:type="dxa"/>
              <w:right w:w="113" w:type="dxa"/>
            </w:tcMar>
            <w:vAlign w:val="center"/>
            <w:hideMark/>
          </w:tcPr>
          <w:p w14:paraId="25851FFF"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b/>
                <w:sz w:val="20"/>
                <w:szCs w:val="36"/>
              </w:rPr>
            </w:pPr>
            <w:r w:rsidRPr="00095B47">
              <w:rPr>
                <w:rFonts w:ascii="思源宋体 CN" w:eastAsia="思源宋体 CN" w:hAnsi="思源宋体 CN" w:cs="思源宋体 CN" w:hint="eastAsia"/>
                <w:b/>
                <w:color w:val="000000"/>
                <w:kern w:val="24"/>
                <w:sz w:val="20"/>
                <w:szCs w:val="22"/>
              </w:rPr>
              <w:t>（4）</w:t>
            </w:r>
          </w:p>
          <w:p w14:paraId="7F2944F0"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b/>
                <w:sz w:val="20"/>
                <w:szCs w:val="36"/>
              </w:rPr>
            </w:pPr>
            <w:r w:rsidRPr="00095B47">
              <w:rPr>
                <w:rFonts w:ascii="思源宋体 CN" w:eastAsia="思源宋体 CN" w:hAnsi="思源宋体 CN" w:cs="思源宋体 CN" w:hint="eastAsia"/>
                <w:b/>
                <w:color w:val="000000"/>
                <w:kern w:val="24"/>
                <w:sz w:val="20"/>
                <w:szCs w:val="22"/>
              </w:rPr>
              <w:t>其他相关费用</w:t>
            </w:r>
          </w:p>
        </w:tc>
        <w:tc>
          <w:tcPr>
            <w:tcW w:w="7062" w:type="dxa"/>
            <w:tcBorders>
              <w:top w:val="single" w:sz="4" w:space="0" w:color="000000"/>
              <w:left w:val="single" w:sz="4" w:space="0" w:color="000000"/>
              <w:bottom w:val="single" w:sz="4" w:space="0" w:color="000000"/>
              <w:right w:val="single" w:sz="4" w:space="0" w:color="000000"/>
            </w:tcBorders>
            <w:shd w:val="clear" w:color="auto" w:fill="FFFFFF"/>
            <w:tcMar>
              <w:top w:w="57" w:type="dxa"/>
              <w:left w:w="113" w:type="dxa"/>
              <w:bottom w:w="57" w:type="dxa"/>
              <w:right w:w="113" w:type="dxa"/>
            </w:tcMar>
            <w:vAlign w:val="center"/>
            <w:hideMark/>
          </w:tcPr>
          <w:p w14:paraId="6D469A14"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其他可直接归属于存货采购成本的费用是指在存货</w:t>
            </w:r>
            <w:r w:rsidRPr="00095B47">
              <w:rPr>
                <w:rFonts w:ascii="思源宋体 CN" w:eastAsia="思源宋体 CN" w:hAnsi="思源宋体 CN" w:cs="思源宋体 CN" w:hint="eastAsia"/>
                <w:b/>
                <w:bCs/>
                <w:color w:val="000000"/>
                <w:kern w:val="24"/>
                <w:sz w:val="20"/>
                <w:szCs w:val="22"/>
                <w:u w:val="single"/>
              </w:rPr>
              <w:t>采购过程中</w:t>
            </w:r>
            <w:r w:rsidRPr="00095B47">
              <w:rPr>
                <w:rFonts w:ascii="思源宋体 CN" w:eastAsia="思源宋体 CN" w:hAnsi="思源宋体 CN" w:cs="思源宋体 CN" w:hint="eastAsia"/>
                <w:color w:val="000000"/>
                <w:kern w:val="24"/>
                <w:sz w:val="20"/>
                <w:szCs w:val="22"/>
              </w:rPr>
              <w:t>发生的：</w:t>
            </w:r>
          </w:p>
          <w:p w14:paraId="4891EAE0"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①仓储费、包装费；</w:t>
            </w:r>
          </w:p>
          <w:p w14:paraId="20EC65B9"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②运输途中的</w:t>
            </w:r>
            <w:r w:rsidRPr="00095B47">
              <w:rPr>
                <w:rFonts w:ascii="思源宋体 CN" w:eastAsia="思源宋体 CN" w:hAnsi="思源宋体 CN" w:cs="思源宋体 CN" w:hint="eastAsia"/>
                <w:b/>
                <w:bCs/>
                <w:color w:val="000000"/>
                <w:kern w:val="24"/>
                <w:sz w:val="20"/>
                <w:szCs w:val="22"/>
                <w:u w:val="single"/>
              </w:rPr>
              <w:t>合理</w:t>
            </w:r>
            <w:r w:rsidRPr="00095B47">
              <w:rPr>
                <w:rFonts w:ascii="思源宋体 CN" w:eastAsia="思源宋体 CN" w:hAnsi="思源宋体 CN" w:cs="思源宋体 CN" w:hint="eastAsia"/>
                <w:color w:val="000000"/>
                <w:kern w:val="24"/>
                <w:sz w:val="20"/>
                <w:szCs w:val="22"/>
              </w:rPr>
              <w:t>损耗；</w:t>
            </w:r>
          </w:p>
          <w:p w14:paraId="28073596" w14:textId="77777777" w:rsidR="00095B47" w:rsidRPr="00095B47" w:rsidRDefault="00095B47" w:rsidP="00095B47">
            <w:pPr>
              <w:pStyle w:val="a3"/>
              <w:spacing w:before="0" w:beforeAutospacing="0" w:after="0" w:afterAutospacing="0"/>
              <w:jc w:val="both"/>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③入库前的挑选整理费用等</w:t>
            </w:r>
          </w:p>
        </w:tc>
      </w:tr>
      <w:tr w:rsidR="00095B47" w:rsidRPr="00095B47" w14:paraId="74D678B3" w14:textId="77777777" w:rsidTr="00095B47">
        <w:trPr>
          <w:jc w:val="center"/>
        </w:trPr>
        <w:tc>
          <w:tcPr>
            <w:tcW w:w="8505" w:type="dxa"/>
            <w:gridSpan w:val="2"/>
            <w:tcBorders>
              <w:top w:val="single" w:sz="4" w:space="0" w:color="000000"/>
              <w:left w:val="single" w:sz="4" w:space="0" w:color="000000"/>
              <w:bottom w:val="single" w:sz="4" w:space="0" w:color="000000"/>
              <w:right w:val="single" w:sz="4" w:space="0" w:color="000000"/>
            </w:tcBorders>
            <w:shd w:val="clear" w:color="auto" w:fill="EFEFEF"/>
            <w:tcMar>
              <w:top w:w="57" w:type="dxa"/>
              <w:left w:w="113" w:type="dxa"/>
              <w:bottom w:w="57" w:type="dxa"/>
              <w:right w:w="113" w:type="dxa"/>
            </w:tcMar>
            <w:vAlign w:val="center"/>
            <w:hideMark/>
          </w:tcPr>
          <w:p w14:paraId="7EA40165"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b/>
                <w:sz w:val="20"/>
                <w:szCs w:val="36"/>
              </w:rPr>
            </w:pPr>
            <w:r w:rsidRPr="00095B47">
              <w:rPr>
                <w:rFonts w:ascii="思源宋体 CN" w:eastAsia="思源宋体 CN" w:hAnsi="思源宋体 CN" w:cs="思源宋体 CN" w:hint="eastAsia"/>
                <w:b/>
                <w:color w:val="000000"/>
                <w:kern w:val="24"/>
                <w:sz w:val="20"/>
                <w:szCs w:val="22"/>
              </w:rPr>
              <w:t>注：（3）运杂费和（4）其他相关费用，统称为“进货费用”</w:t>
            </w:r>
          </w:p>
        </w:tc>
      </w:tr>
    </w:tbl>
    <w:p w14:paraId="4E7474D6" w14:textId="77777777" w:rsidR="00095B47" w:rsidRPr="00095B47" w:rsidRDefault="00095B47" w:rsidP="00095B47">
      <w:pPr>
        <w:snapToGrid w:val="0"/>
        <w:spacing w:beforeLines="100" w:before="240" w:line="276" w:lineRule="auto"/>
        <w:ind w:firstLineChars="200" w:firstLine="422"/>
        <w:textAlignment w:val="center"/>
        <w:rPr>
          <w:rFonts w:ascii="楷体" w:eastAsia="楷体" w:hAnsi="楷体" w:cs="Times New Roman"/>
          <w:color w:val="000000"/>
        </w:rPr>
      </w:pPr>
      <w:r w:rsidRPr="00095B47">
        <w:rPr>
          <w:rFonts w:ascii="楷体" w:eastAsia="楷体" w:hAnsi="楷体" w:cs="Times New Roman" w:hint="eastAsia"/>
          <w:b/>
          <w:noProof/>
          <w:color w:val="000000"/>
        </w:rPr>
        <mc:AlternateContent>
          <mc:Choice Requires="wps">
            <w:drawing>
              <wp:inline distT="0" distB="0" distL="0" distR="0" wp14:anchorId="180CA3F2" wp14:editId="37FA36A2">
                <wp:extent cx="977900" cy="180023"/>
                <wp:effectExtent l="0" t="0" r="12700" b="10795"/>
                <wp:docPr id="17" name="圆角矩形 17"/>
                <wp:cNvGraphicFramePr/>
                <a:graphic xmlns:a="http://schemas.openxmlformats.org/drawingml/2006/main">
                  <a:graphicData uri="http://schemas.microsoft.com/office/word/2010/wordprocessingShape">
                    <wps:wsp>
                      <wps:cNvSpPr/>
                      <wps:spPr>
                        <a:xfrm>
                          <a:off x="0" y="0"/>
                          <a:ext cx="977900" cy="180023"/>
                        </a:xfrm>
                        <a:prstGeom prst="roundRect">
                          <a:avLst/>
                        </a:prstGeom>
                        <a:noFill/>
                        <a:ln w="9525" cap="flat" cmpd="sng" algn="ctr">
                          <a:solidFill>
                            <a:srgbClr val="E73D0F"/>
                          </a:solidFill>
                          <a:prstDash val="solid"/>
                        </a:ln>
                        <a:effectLst/>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378185A4" w14:textId="77777777" w:rsidR="00095B47" w:rsidRPr="00D85EF7" w:rsidRDefault="00095B47" w:rsidP="00095B47">
                            <w:pPr>
                              <w:snapToGrid w:val="0"/>
                              <w:spacing w:line="144" w:lineRule="auto"/>
                              <w:jc w:val="center"/>
                              <w:textAlignment w:val="center"/>
                              <w:rPr>
                                <w:rFonts w:ascii="楷体" w:eastAsia="楷体" w:hAnsi="楷体"/>
                                <w:b/>
                                <w:color w:val="E73D0F"/>
                                <w:sz w:val="23"/>
                              </w:rPr>
                            </w:pPr>
                            <w:r w:rsidRPr="00D85EF7">
                              <w:rPr>
                                <w:rFonts w:ascii="楷体" w:eastAsia="楷体" w:hAnsi="楷体" w:hint="eastAsia"/>
                                <w:b/>
                                <w:color w:val="E73D0F"/>
                                <w:sz w:val="23"/>
                              </w:rPr>
                              <w:t>例题·单选题</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180CA3F2" id="圆角矩形 17" o:spid="_x0000_s1026" style="width:77pt;height:14.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" filled="f" fillcolor="#4f81bd [3204]" strokecolor="#e73d0f">
                <v:textbox inset="0,0,0,0">
                  <w:txbxContent>
                    <w:p w14:paraId="378185A4" w14:textId="77777777" w:rsidR="00095B47" w:rsidRPr="00D85EF7" w:rsidRDefault="00095B47" w:rsidP="00095B47">
                      <w:pPr>
                        <w:snapToGrid w:val="0"/>
                        <w:spacing w:line="144" w:lineRule="auto"/>
                        <w:jc w:val="center"/>
                        <w:textAlignment w:val="center"/>
                        <w:rPr>
                          <w:rFonts w:ascii="楷体" w:eastAsia="楷体" w:hAnsi="楷体"/>
                          <w:b/>
                          <w:color w:val="E73D0F"/>
                          <w:sz w:val="23"/>
                        </w:rPr>
                      </w:pPr>
                      <w:r w:rsidRPr="00D85EF7">
                        <w:rPr>
                          <w:rFonts w:ascii="楷体" w:eastAsia="楷体" w:hAnsi="楷体" w:hint="eastAsia"/>
                          <w:b/>
                          <w:color w:val="E73D0F"/>
                          <w:sz w:val="23"/>
                        </w:rPr>
                        <w:t>例题·单选题</w:t>
                      </w:r>
                    </w:p>
                  </w:txbxContent>
                </v:textbox>
                <w10:anchorlock/>
              </v:roundrect>
            </w:pict>
          </mc:Fallback>
        </mc:AlternateContent>
      </w:r>
      <w:r w:rsidRPr="00095B47">
        <w:rPr>
          <w:rFonts w:ascii="楷体" w:eastAsia="楷体" w:hAnsi="楷体" w:cs="Times New Roman" w:hint="eastAsia"/>
          <w:b/>
          <w:color w:val="000000"/>
        </w:rPr>
        <w:t xml:space="preserve">　</w:t>
      </w:r>
      <w:r w:rsidRPr="00095B47">
        <w:rPr>
          <w:rFonts w:ascii="楷体" w:eastAsia="楷体" w:hAnsi="楷体" w:cs="Times New Roman"/>
          <w:color w:val="000000"/>
        </w:rPr>
        <w:t>甲公司系增值税一般纳税人。2×24年3月1日外购20 000千克原材料，取得的增值税专用发票上注明的价款为1 000万元、增值税税额为130万元，采购过程中发生合理损耗100千克。不考虑其他因素，甲公司该批原材料的入账价值为（</w:t>
      </w:r>
      <w:r w:rsidRPr="00095B47">
        <w:rPr>
          <w:rFonts w:ascii="楷体" w:eastAsia="楷体" w:hAnsi="楷体" w:cs="Times New Roman" w:hint="eastAsia"/>
          <w:color w:val="000000"/>
        </w:rPr>
        <w:t xml:space="preserve">　　</w:t>
      </w:r>
      <w:r w:rsidRPr="00095B47">
        <w:rPr>
          <w:rFonts w:ascii="楷体" w:eastAsia="楷体" w:hAnsi="楷体" w:cs="Times New Roman"/>
          <w:color w:val="000000"/>
        </w:rPr>
        <w:t>）。</w:t>
      </w:r>
    </w:p>
    <w:p w14:paraId="47075AAB" w14:textId="77777777" w:rsidR="00095B47" w:rsidRPr="00095B47" w:rsidRDefault="00095B47" w:rsidP="00095B47">
      <w:pPr>
        <w:snapToGrid w:val="0"/>
        <w:spacing w:line="276" w:lineRule="auto"/>
        <w:ind w:firstLineChars="200" w:firstLine="420"/>
        <w:rPr>
          <w:rFonts w:ascii="楷体" w:eastAsia="楷体" w:hAnsi="楷体" w:cs="Times New Roman"/>
          <w:color w:val="000000"/>
        </w:rPr>
      </w:pPr>
      <w:r w:rsidRPr="00095B47">
        <w:rPr>
          <w:rFonts w:ascii="楷体" w:eastAsia="楷体" w:hAnsi="楷体" w:cs="Times New Roman"/>
          <w:color w:val="000000"/>
        </w:rPr>
        <w:t>A.1 124.35万元</w:t>
      </w:r>
    </w:p>
    <w:p w14:paraId="002E2A64" w14:textId="77777777" w:rsidR="00095B47" w:rsidRPr="00095B47" w:rsidRDefault="00095B47" w:rsidP="00095B47">
      <w:pPr>
        <w:snapToGrid w:val="0"/>
        <w:spacing w:line="276" w:lineRule="auto"/>
        <w:ind w:firstLineChars="200" w:firstLine="420"/>
        <w:rPr>
          <w:rFonts w:ascii="楷体" w:eastAsia="楷体" w:hAnsi="楷体" w:cs="Times New Roman"/>
          <w:color w:val="000000"/>
        </w:rPr>
      </w:pPr>
      <w:r w:rsidRPr="00095B47">
        <w:rPr>
          <w:rFonts w:ascii="楷体" w:eastAsia="楷体" w:hAnsi="楷体" w:cs="Times New Roman"/>
          <w:color w:val="000000"/>
        </w:rPr>
        <w:t>B.1 000万元</w:t>
      </w:r>
    </w:p>
    <w:p w14:paraId="061CF0C2" w14:textId="77777777" w:rsidR="00095B47" w:rsidRPr="00095B47" w:rsidRDefault="00095B47" w:rsidP="00095B47">
      <w:pPr>
        <w:snapToGrid w:val="0"/>
        <w:spacing w:line="276" w:lineRule="auto"/>
        <w:ind w:firstLineChars="200" w:firstLine="420"/>
        <w:rPr>
          <w:rFonts w:ascii="楷体" w:eastAsia="楷体" w:hAnsi="楷体" w:cs="Times New Roman"/>
          <w:color w:val="000000"/>
        </w:rPr>
      </w:pPr>
      <w:r w:rsidRPr="00095B47">
        <w:rPr>
          <w:rFonts w:ascii="楷体" w:eastAsia="楷体" w:hAnsi="楷体" w:cs="Times New Roman"/>
          <w:color w:val="000000"/>
        </w:rPr>
        <w:t>C.995万元</w:t>
      </w:r>
    </w:p>
    <w:p w14:paraId="1F4CFF52" w14:textId="77777777" w:rsidR="00095B47" w:rsidRPr="00095B47" w:rsidRDefault="00095B47" w:rsidP="00095B47">
      <w:pPr>
        <w:snapToGrid w:val="0"/>
        <w:spacing w:line="276" w:lineRule="auto"/>
        <w:ind w:firstLineChars="200" w:firstLine="420"/>
        <w:rPr>
          <w:rFonts w:ascii="楷体" w:eastAsia="楷体" w:hAnsi="楷体" w:cs="Times New Roman"/>
          <w:color w:val="000000"/>
        </w:rPr>
      </w:pPr>
      <w:r w:rsidRPr="00095B47">
        <w:rPr>
          <w:rFonts w:ascii="楷体" w:eastAsia="楷体" w:hAnsi="楷体" w:cs="Times New Roman"/>
          <w:color w:val="000000"/>
        </w:rPr>
        <w:t>D.1 130万元</w:t>
      </w:r>
    </w:p>
    <w:p w14:paraId="67EBC184" w14:textId="0A1BA75F" w:rsidR="00095B47" w:rsidRPr="00095B47" w:rsidRDefault="00095B47" w:rsidP="00095B47">
      <w:pPr>
        <w:snapToGrid w:val="0"/>
        <w:spacing w:line="276" w:lineRule="auto"/>
        <w:ind w:firstLineChars="200" w:firstLine="420"/>
        <w:rPr>
          <w:rFonts w:ascii="楷体" w:eastAsia="楷体" w:hAnsi="楷体" w:cs="Times New Roman"/>
          <w:color w:val="000000"/>
        </w:rPr>
      </w:pPr>
      <w:r w:rsidRPr="00095B47">
        <w:rPr>
          <w:rFonts w:ascii="楷体" w:eastAsia="楷体" w:hAnsi="楷体" w:cs="Times New Roman"/>
          <w:color w:val="000000"/>
        </w:rPr>
        <w:t>【答案】B</w:t>
      </w:r>
    </w:p>
    <w:p w14:paraId="5A6BDEF9" w14:textId="77777777" w:rsidR="00095B47" w:rsidRPr="00095B47" w:rsidRDefault="00095B47" w:rsidP="00095B47">
      <w:pPr>
        <w:snapToGrid w:val="0"/>
        <w:spacing w:line="276" w:lineRule="auto"/>
        <w:ind w:firstLineChars="200" w:firstLine="420"/>
        <w:rPr>
          <w:rFonts w:ascii="楷体" w:eastAsia="楷体" w:hAnsi="楷体" w:cs="Times New Roman"/>
          <w:color w:val="000000"/>
        </w:rPr>
      </w:pPr>
      <w:r w:rsidRPr="00095B47">
        <w:rPr>
          <w:rFonts w:ascii="楷体" w:eastAsia="楷体" w:hAnsi="楷体" w:cs="Times New Roman"/>
          <w:color w:val="000000"/>
        </w:rPr>
        <w:t>【解析】存货的采购成本包括运输途中的合理损耗，所以该批原材料的入账价值为1 000万元。</w:t>
      </w:r>
    </w:p>
    <w:p w14:paraId="33E2513D" w14:textId="1B849CA3" w:rsidR="00095B47" w:rsidRPr="00095B47" w:rsidRDefault="00095B47" w:rsidP="00095B47">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rPr>
        <mc:AlternateContent>
          <mc:Choice Requires="wps">
            <w:drawing>
              <wp:anchor distT="0" distB="0" distL="114300" distR="114300" simplePos="0" relativeHeight="251670528" behindDoc="0" locked="0" layoutInCell="1" allowOverlap="1" wp14:anchorId="4A4EB8F7" wp14:editId="2ED0AA26">
                <wp:simplePos x="0" y="0"/>
                <wp:positionH relativeFrom="column">
                  <wp:posOffset>0</wp:posOffset>
                </wp:positionH>
                <wp:positionV relativeFrom="paragraph">
                  <wp:posOffset>254635</wp:posOffset>
                </wp:positionV>
                <wp:extent cx="6120765" cy="0"/>
                <wp:effectExtent l="0" t="0" r="0" b="0"/>
                <wp:wrapNone/>
                <wp:docPr id="59" name="直接连接符 59"/>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8A40BD" id="直接连接符 59"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0,20.05pt" to="481.9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" strokecolor="#ddd" strokeweight=".85pt"/>
            </w:pict>
          </mc:Fallback>
        </mc:AlternateContent>
      </w:r>
      <w:r w:rsidRPr="00095B47">
        <w:rPr>
          <w:rFonts w:ascii="思源宋体 CN" w:eastAsia="思源宋体 CN" w:hAnsi="思源宋体 CN" w:cs="Times New Roman"/>
          <w:b/>
          <w:noProof/>
          <w:color w:val="E73D0F"/>
          <w:sz w:val="24"/>
        </w:rPr>
        <w:drawing>
          <wp:inline distT="0" distB="0" distL="0" distR="0" wp14:anchorId="150EB5C7" wp14:editId="161C3A51">
            <wp:extent cx="199515" cy="178732"/>
            <wp:effectExtent l="0" t="0" r="0" b="0"/>
            <wp:docPr id="48" name="图片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9">
                      <a:extLst>
                        <a:ext uri="{28A0092B-C50C-407E-A947-70E740481C1C}">
                          <a14:useLocalDpi xmlns:a14="http://schemas.microsoft.com/office/drawing/2010/main" val="0"/>
                        </a:ext>
                      </a:extLst>
                    </a:blip>
                    <a:stretch>
                      <a:fillRect/>
                    </a:stretch>
                  </pic:blipFill>
                  <pic:spPr>
                    <a:xfrm>
                      <a:off x="0" y="0"/>
                      <a:ext cx="199515" cy="178732"/>
                    </a:xfrm>
                    <a:prstGeom prst="rect">
                      <a:avLst/>
                    </a:prstGeom>
                  </pic:spPr>
                </pic:pic>
              </a:graphicData>
            </a:graphic>
          </wp:inline>
        </w:drawing>
      </w:r>
      <w:r w:rsidRPr="00095B47">
        <w:rPr>
          <w:rFonts w:ascii="思源宋体 CN" w:eastAsia="思源宋体 CN" w:hAnsi="思源宋体 CN" w:cs="Times New Roman"/>
          <w:b/>
          <w:color w:val="E73D0F"/>
          <w:sz w:val="24"/>
        </w:rPr>
        <w:t xml:space="preserve"> 提示</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671552" behindDoc="0" locked="0" layoutInCell="1" allowOverlap="1" wp14:anchorId="4979D382" wp14:editId="1B7C0583">
                <wp:simplePos x="0" y="0"/>
                <wp:positionH relativeFrom="column">
                  <wp:posOffset>0</wp:posOffset>
                </wp:positionH>
                <wp:positionV relativeFrom="paragraph">
                  <wp:posOffset>254635</wp:posOffset>
                </wp:positionV>
                <wp:extent cx="586740" cy="0"/>
                <wp:effectExtent l="0" t="0" r="0" b="0"/>
                <wp:wrapNone/>
                <wp:docPr id="60" name="直接连接符 60"/>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700EA7" id="直接连接符 60"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0,20.05pt" to="46.2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" strokecolor="#e73d0f" strokeweight=".85pt"/>
            </w:pict>
          </mc:Fallback>
        </mc:AlternateContent>
      </w:r>
    </w:p>
    <w:p w14:paraId="0C5351AD" w14:textId="6496BA2C" w:rsidR="00095B47" w:rsidRPr="00095B47" w:rsidRDefault="00095B47" w:rsidP="00095B47">
      <w:pPr>
        <w:snapToGrid w:val="0"/>
        <w:spacing w:afterLines="100" w:after="240" w:line="276" w:lineRule="auto"/>
        <w:ind w:firstLineChars="200" w:firstLine="420"/>
        <w:rPr>
          <w:rFonts w:ascii="楷体" w:eastAsia="楷体" w:hAnsi="楷体" w:cs="Times New Roman"/>
          <w:color w:val="000000"/>
        </w:rPr>
      </w:pPr>
      <w:r w:rsidRPr="00095B47">
        <w:rPr>
          <w:rFonts w:ascii="楷体" w:eastAsia="楷体" w:hAnsi="楷体" w:cs="Times New Roman"/>
          <w:color w:val="000000"/>
        </w:rPr>
        <w:t>该批原材料的入库总成本不变，为1 000万元，但单位成本上升。原单位成本为500元/千克（1 000万元÷20 000千克），现单位成本为502.51元/千克（1 000万元÷19 900千克）。</w:t>
      </w:r>
    </w:p>
    <w:p w14:paraId="1A6C1785" w14:textId="2D02E151" w:rsidR="00095B47" w:rsidRPr="00095B47" w:rsidRDefault="00095B47" w:rsidP="00095B47">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rPr>
        <mc:AlternateContent>
          <mc:Choice Requires="wps">
            <w:drawing>
              <wp:anchor distT="0" distB="0" distL="114300" distR="114300" simplePos="0" relativeHeight="251672576" behindDoc="0" locked="0" layoutInCell="1" allowOverlap="1" wp14:anchorId="735D23A9" wp14:editId="3BC4A87C">
                <wp:simplePos x="0" y="0"/>
                <wp:positionH relativeFrom="column">
                  <wp:posOffset>0</wp:posOffset>
                </wp:positionH>
                <wp:positionV relativeFrom="paragraph">
                  <wp:posOffset>257810</wp:posOffset>
                </wp:positionV>
                <wp:extent cx="6120765" cy="0"/>
                <wp:effectExtent l="0" t="0" r="0" b="0"/>
                <wp:wrapNone/>
                <wp:docPr id="61" name="直接连接符 61"/>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30F8EE" id="直接连接符 61"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0,20.3pt" to="481.9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" strokecolor="#ddd" strokeweight=".85pt"/>
            </w:pict>
          </mc:Fallback>
        </mc:AlternateContent>
      </w:r>
      <w:r w:rsidRPr="00095B47">
        <w:rPr>
          <w:rFonts w:ascii="思源宋体 CN" w:eastAsia="思源宋体 CN" w:hAnsi="思源宋体 CN" w:cs="Times New Roman"/>
          <w:b/>
          <w:noProof/>
          <w:color w:val="E73D0F"/>
          <w:sz w:val="24"/>
        </w:rPr>
        <w:drawing>
          <wp:inline distT="0" distB="0" distL="0" distR="0" wp14:anchorId="71F8D708" wp14:editId="02807FA8">
            <wp:extent cx="199515" cy="178732"/>
            <wp:effectExtent l="0" t="0" r="0" b="0"/>
            <wp:docPr id="18" name="图片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9">
                      <a:extLst>
                        <a:ext uri="{28A0092B-C50C-407E-A947-70E740481C1C}">
                          <a14:useLocalDpi xmlns:a14="http://schemas.microsoft.com/office/drawing/2010/main" val="0"/>
                        </a:ext>
                      </a:extLst>
                    </a:blip>
                    <a:stretch>
                      <a:fillRect/>
                    </a:stretch>
                  </pic:blipFill>
                  <pic:spPr>
                    <a:xfrm>
                      <a:off x="0" y="0"/>
                      <a:ext cx="199515" cy="178732"/>
                    </a:xfrm>
                    <a:prstGeom prst="rect">
                      <a:avLst/>
                    </a:prstGeom>
                  </pic:spPr>
                </pic:pic>
              </a:graphicData>
            </a:graphic>
          </wp:inline>
        </w:drawing>
      </w:r>
      <w:r w:rsidRPr="00095B47">
        <w:rPr>
          <w:rFonts w:ascii="思源宋体 CN" w:eastAsia="思源宋体 CN" w:hAnsi="思源宋体 CN" w:cs="Times New Roman"/>
          <w:b/>
          <w:color w:val="E73D0F"/>
          <w:sz w:val="24"/>
        </w:rPr>
        <w:t xml:space="preserve"> 提示1</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673600" behindDoc="0" locked="0" layoutInCell="1" allowOverlap="1" wp14:anchorId="628AA4C2" wp14:editId="27E614E3">
                <wp:simplePos x="0" y="0"/>
                <wp:positionH relativeFrom="column">
                  <wp:posOffset>0</wp:posOffset>
                </wp:positionH>
                <wp:positionV relativeFrom="paragraph">
                  <wp:posOffset>257810</wp:posOffset>
                </wp:positionV>
                <wp:extent cx="708660" cy="0"/>
                <wp:effectExtent l="0" t="0" r="0" b="0"/>
                <wp:wrapNone/>
                <wp:docPr id="62" name="直接连接符 62"/>
                <wp:cNvGraphicFramePr/>
                <a:graphic xmlns:a="http://schemas.openxmlformats.org/drawingml/2006/main">
                  <a:graphicData uri="http://schemas.microsoft.com/office/word/2010/wordprocessingShape">
                    <wps:wsp>
                      <wps:cNvCnPr/>
                      <wps:spPr>
                        <a:xfrm>
                          <a:off x="0" y="0"/>
                          <a:ext cx="70866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B0B363" id="直接连接符 62"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0,20.3pt" to="55.8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" strokecolor="#e73d0f" strokeweight=".85pt"/>
            </w:pict>
          </mc:Fallback>
        </mc:AlternateContent>
      </w:r>
    </w:p>
    <w:p w14:paraId="3FCF173E"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存货采购过程中发生毁损、短缺的会计处理</w:t>
      </w:r>
    </w:p>
    <w:p w14:paraId="06BB7BC5"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对于采购过程中发生的物资毁损、短缺等，除合理的损耗应当作为存货的其他可归属于存货采购成本的费用计入采购成本外，应区别不同情况进行会计处理：</w:t>
      </w:r>
    </w:p>
    <w:p w14:paraId="6187EAAA"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（1）</w:t>
      </w:r>
      <w:r w:rsidRPr="00095B47">
        <w:rPr>
          <w:rFonts w:ascii="思源宋体 CN" w:eastAsia="思源宋体 CN" w:hAnsi="思源宋体 CN" w:cs="Times New Roman"/>
          <w:b/>
          <w:color w:val="000000"/>
          <w:u w:val="single"/>
        </w:rPr>
        <w:t>从供货单位、外部运输机构等收回的物资短缺或其他赔款</w:t>
      </w:r>
      <w:r w:rsidRPr="00095B47">
        <w:rPr>
          <w:rFonts w:ascii="思源宋体 CN" w:eastAsia="思源宋体 CN" w:hAnsi="思源宋体 CN" w:cs="Times New Roman"/>
          <w:color w:val="000000"/>
        </w:rPr>
        <w:t>，应</w:t>
      </w:r>
      <w:r w:rsidRPr="00095B47">
        <w:rPr>
          <w:rFonts w:ascii="思源宋体 CN" w:eastAsia="思源宋体 CN" w:hAnsi="思源宋体 CN" w:cs="Times New Roman"/>
          <w:b/>
          <w:color w:val="000000"/>
          <w:u w:val="single"/>
        </w:rPr>
        <w:t>冲减所购物资的采购成本</w:t>
      </w:r>
      <w:r w:rsidRPr="00095B47">
        <w:rPr>
          <w:rFonts w:ascii="思源宋体 CN" w:eastAsia="思源宋体 CN" w:hAnsi="思源宋体 CN" w:cs="Times New Roman"/>
          <w:color w:val="000000"/>
        </w:rPr>
        <w:t>。</w:t>
      </w:r>
    </w:p>
    <w:p w14:paraId="36425B24"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（2）因</w:t>
      </w:r>
      <w:r w:rsidRPr="00095B47">
        <w:rPr>
          <w:rFonts w:ascii="思源宋体 CN" w:eastAsia="思源宋体 CN" w:hAnsi="思源宋体 CN" w:cs="Times New Roman"/>
          <w:b/>
          <w:color w:val="000000"/>
          <w:u w:val="single"/>
        </w:rPr>
        <w:t>遭受意外灾害发生的损失</w:t>
      </w:r>
      <w:r w:rsidRPr="00095B47">
        <w:rPr>
          <w:rFonts w:ascii="思源宋体 CN" w:eastAsia="思源宋体 CN" w:hAnsi="思源宋体 CN" w:cs="Times New Roman"/>
          <w:color w:val="000000"/>
        </w:rPr>
        <w:t>和</w:t>
      </w:r>
      <w:r w:rsidRPr="00095B47">
        <w:rPr>
          <w:rFonts w:ascii="思源宋体 CN" w:eastAsia="思源宋体 CN" w:hAnsi="思源宋体 CN" w:cs="Times New Roman"/>
          <w:b/>
          <w:color w:val="000000"/>
          <w:u w:val="single"/>
        </w:rPr>
        <w:t>尚待查明原因的途中损耗</w:t>
      </w:r>
      <w:r w:rsidRPr="00095B47">
        <w:rPr>
          <w:rFonts w:ascii="思源宋体 CN" w:eastAsia="思源宋体 CN" w:hAnsi="思源宋体 CN" w:cs="Times New Roman"/>
          <w:color w:val="000000"/>
        </w:rPr>
        <w:t>，暂作为待处理财产损</w:t>
      </w:r>
      <w:proofErr w:type="gramStart"/>
      <w:r w:rsidRPr="00095B47">
        <w:rPr>
          <w:rFonts w:ascii="思源宋体 CN" w:eastAsia="思源宋体 CN" w:hAnsi="思源宋体 CN" w:cs="Times New Roman"/>
          <w:color w:val="000000"/>
        </w:rPr>
        <w:t>溢进行</w:t>
      </w:r>
      <w:proofErr w:type="gramEnd"/>
      <w:r w:rsidRPr="00095B47">
        <w:rPr>
          <w:rFonts w:ascii="思源宋体 CN" w:eastAsia="思源宋体 CN" w:hAnsi="思源宋体 CN" w:cs="Times New Roman"/>
          <w:color w:val="000000"/>
        </w:rPr>
        <w:t>核算，查明原因按照管理权限报经批准后</w:t>
      </w:r>
      <w:r w:rsidRPr="00095B47">
        <w:rPr>
          <w:rFonts w:ascii="思源宋体 CN" w:eastAsia="思源宋体 CN" w:hAnsi="思源宋体 CN" w:cs="Times New Roman"/>
          <w:b/>
          <w:color w:val="000000"/>
          <w:u w:val="single"/>
        </w:rPr>
        <w:t>计入管理费用或营业外支出</w:t>
      </w:r>
      <w:r w:rsidRPr="00095B47">
        <w:rPr>
          <w:rFonts w:ascii="思源宋体 CN" w:eastAsia="思源宋体 CN" w:hAnsi="思源宋体 CN" w:cs="Times New Roman"/>
          <w:color w:val="000000"/>
        </w:rPr>
        <w:t>。</w:t>
      </w:r>
    </w:p>
    <w:p w14:paraId="239D52EA" w14:textId="7F5E7FC8" w:rsidR="00095B47" w:rsidRPr="00095B47" w:rsidRDefault="00095B47" w:rsidP="00095B47">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rPr>
        <mc:AlternateContent>
          <mc:Choice Requires="wps">
            <w:drawing>
              <wp:anchor distT="0" distB="0" distL="114300" distR="114300" simplePos="0" relativeHeight="251674624" behindDoc="0" locked="0" layoutInCell="1" allowOverlap="1" wp14:anchorId="025FACF7" wp14:editId="56B77809">
                <wp:simplePos x="0" y="0"/>
                <wp:positionH relativeFrom="column">
                  <wp:posOffset>0</wp:posOffset>
                </wp:positionH>
                <wp:positionV relativeFrom="paragraph">
                  <wp:posOffset>252730</wp:posOffset>
                </wp:positionV>
                <wp:extent cx="6120765" cy="0"/>
                <wp:effectExtent l="0" t="0" r="0" b="0"/>
                <wp:wrapNone/>
                <wp:docPr id="63" name="直接连接符 63"/>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3016B" id="直接连接符 63"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0,19.9pt" to="481.9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" strokecolor="#ddd" strokeweight=".85pt"/>
            </w:pict>
          </mc:Fallback>
        </mc:AlternateContent>
      </w:r>
      <w:r w:rsidRPr="00095B47">
        <w:rPr>
          <w:rFonts w:ascii="思源宋体 CN" w:eastAsia="思源宋体 CN" w:hAnsi="思源宋体 CN" w:cs="Times New Roman"/>
          <w:b/>
          <w:noProof/>
          <w:color w:val="E73D0F"/>
          <w:sz w:val="24"/>
        </w:rPr>
        <w:drawing>
          <wp:inline distT="0" distB="0" distL="0" distR="0" wp14:anchorId="03A60761" wp14:editId="5784D61F">
            <wp:extent cx="199515" cy="178732"/>
            <wp:effectExtent l="0" t="0" r="0" b="0"/>
            <wp:docPr id="20" name="图片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9">
                      <a:extLst>
                        <a:ext uri="{28A0092B-C50C-407E-A947-70E740481C1C}">
                          <a14:useLocalDpi xmlns:a14="http://schemas.microsoft.com/office/drawing/2010/main" val="0"/>
                        </a:ext>
                      </a:extLst>
                    </a:blip>
                    <a:stretch>
                      <a:fillRect/>
                    </a:stretch>
                  </pic:blipFill>
                  <pic:spPr>
                    <a:xfrm>
                      <a:off x="0" y="0"/>
                      <a:ext cx="199515" cy="178732"/>
                    </a:xfrm>
                    <a:prstGeom prst="rect">
                      <a:avLst/>
                    </a:prstGeom>
                  </pic:spPr>
                </pic:pic>
              </a:graphicData>
            </a:graphic>
          </wp:inline>
        </w:drawing>
      </w:r>
      <w:r w:rsidRPr="00095B47">
        <w:rPr>
          <w:rFonts w:ascii="思源宋体 CN" w:eastAsia="思源宋体 CN" w:hAnsi="思源宋体 CN" w:cs="Times New Roman"/>
          <w:b/>
          <w:color w:val="E73D0F"/>
          <w:sz w:val="24"/>
        </w:rPr>
        <w:t xml:space="preserve"> 提示</w:t>
      </w:r>
      <w:r w:rsidRPr="00095B47">
        <w:rPr>
          <w:rFonts w:ascii="思源宋体 CN" w:eastAsia="思源宋体 CN" w:hAnsi="思源宋体 CN" w:cs="Times New Roman" w:hint="eastAsia"/>
          <w:b/>
          <w:color w:val="E73D0F"/>
          <w:sz w:val="24"/>
        </w:rPr>
        <w:t>2</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675648" behindDoc="0" locked="0" layoutInCell="1" allowOverlap="1" wp14:anchorId="675920F4" wp14:editId="0D8E5E94">
                <wp:simplePos x="0" y="0"/>
                <wp:positionH relativeFrom="column">
                  <wp:posOffset>0</wp:posOffset>
                </wp:positionH>
                <wp:positionV relativeFrom="paragraph">
                  <wp:posOffset>252730</wp:posOffset>
                </wp:positionV>
                <wp:extent cx="708660" cy="0"/>
                <wp:effectExtent l="0" t="0" r="0" b="0"/>
                <wp:wrapNone/>
                <wp:docPr id="64" name="直接连接符 64"/>
                <wp:cNvGraphicFramePr/>
                <a:graphic xmlns:a="http://schemas.openxmlformats.org/drawingml/2006/main">
                  <a:graphicData uri="http://schemas.microsoft.com/office/word/2010/wordprocessingShape">
                    <wps:wsp>
                      <wps:cNvCnPr/>
                      <wps:spPr>
                        <a:xfrm>
                          <a:off x="0" y="0"/>
                          <a:ext cx="70866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58ACB9" id="直接连接符 64"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0,19.9pt" to="55.8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" strokecolor="#e73d0f" strokeweight=".85pt"/>
            </w:pict>
          </mc:Fallback>
        </mc:AlternateContent>
      </w:r>
    </w:p>
    <w:p w14:paraId="65829E97"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商品流通企业进货费用的会计处理</w:t>
      </w:r>
    </w:p>
    <w:p w14:paraId="5F0B00E9"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商品流通企业在采购商品过程中发生的运输费、装卸费、保险费以及其他可归属于存货采购成本的费用等</w:t>
      </w:r>
      <w:r w:rsidRPr="00095B47">
        <w:rPr>
          <w:rFonts w:ascii="思源宋体 CN" w:eastAsia="思源宋体 CN" w:hAnsi="思源宋体 CN" w:cs="Times New Roman"/>
          <w:b/>
          <w:color w:val="000000"/>
          <w:u w:val="single"/>
        </w:rPr>
        <w:t>进货费用</w:t>
      </w:r>
      <w:r w:rsidRPr="00095B47">
        <w:rPr>
          <w:rFonts w:ascii="思源宋体 CN" w:eastAsia="思源宋体 CN" w:hAnsi="思源宋体 CN" w:cs="Times New Roman"/>
          <w:color w:val="000000"/>
        </w:rPr>
        <w:t>，可以分以下三种方法进行会计处理：</w:t>
      </w:r>
    </w:p>
    <w:p w14:paraId="442EE6BA"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（1）直接计入所购商品成本。</w:t>
      </w:r>
    </w:p>
    <w:p w14:paraId="56563F9E"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（2）实务中，也可以先进行归集，期末根据所购商品</w:t>
      </w:r>
      <w:proofErr w:type="gramStart"/>
      <w:r w:rsidRPr="00095B47">
        <w:rPr>
          <w:rFonts w:ascii="思源宋体 CN" w:eastAsia="思源宋体 CN" w:hAnsi="思源宋体 CN" w:cs="Times New Roman"/>
          <w:color w:val="000000"/>
        </w:rPr>
        <w:t>的存销情况</w:t>
      </w:r>
      <w:proofErr w:type="gramEnd"/>
      <w:r w:rsidRPr="00095B47">
        <w:rPr>
          <w:rFonts w:ascii="思源宋体 CN" w:eastAsia="思源宋体 CN" w:hAnsi="思源宋体 CN" w:cs="Times New Roman"/>
          <w:color w:val="000000"/>
        </w:rPr>
        <w:t>进行分摊。对于已售商品的进货费</w:t>
      </w:r>
      <w:r w:rsidRPr="00095B47">
        <w:rPr>
          <w:rFonts w:ascii="思源宋体 CN" w:eastAsia="思源宋体 CN" w:hAnsi="思源宋体 CN" w:cs="Times New Roman"/>
          <w:color w:val="000000"/>
        </w:rPr>
        <w:lastRenderedPageBreak/>
        <w:t>用，计入当期损益（主营业务成本）；对于未售商品的进货费用，计入期末存货成本（库存商品）。</w:t>
      </w:r>
    </w:p>
    <w:p w14:paraId="5A071EAF" w14:textId="577631C0" w:rsidR="00095B47" w:rsidRPr="00095B47" w:rsidRDefault="00095B47" w:rsidP="00095B47">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rPr>
        <mc:AlternateContent>
          <mc:Choice Requires="wps">
            <w:drawing>
              <wp:anchor distT="0" distB="0" distL="114300" distR="114300" simplePos="0" relativeHeight="251676672" behindDoc="0" locked="0" layoutInCell="1" allowOverlap="1" wp14:anchorId="6D5ECE23" wp14:editId="047023AF">
                <wp:simplePos x="0" y="0"/>
                <wp:positionH relativeFrom="column">
                  <wp:posOffset>0</wp:posOffset>
                </wp:positionH>
                <wp:positionV relativeFrom="paragraph">
                  <wp:posOffset>252730</wp:posOffset>
                </wp:positionV>
                <wp:extent cx="6120765" cy="0"/>
                <wp:effectExtent l="0" t="0" r="0" b="0"/>
                <wp:wrapNone/>
                <wp:docPr id="65" name="直接连接符 65"/>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D10EC0" id="直接连接符 65"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0,19.9pt" to="481.9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" strokecolor="#ddd" strokeweight=".85pt"/>
            </w:pict>
          </mc:Fallback>
        </mc:AlternateContent>
      </w:r>
      <w:r w:rsidRPr="00095B47">
        <w:rPr>
          <w:rFonts w:ascii="思源宋体 CN" w:eastAsia="思源宋体 CN" w:hAnsi="思源宋体 CN" w:cs="Times New Roman"/>
          <w:b/>
          <w:noProof/>
          <w:color w:val="E73D0F"/>
          <w:sz w:val="24"/>
        </w:rPr>
        <w:drawing>
          <wp:inline distT="0" distB="0" distL="0" distR="0" wp14:anchorId="088FECC2" wp14:editId="5D15A446">
            <wp:extent cx="199515" cy="178732"/>
            <wp:effectExtent l="0" t="0" r="0" b="0"/>
            <wp:docPr id="22" name="图片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0">
                      <a:extLst>
                        <a:ext uri="{28A0092B-C50C-407E-A947-70E740481C1C}">
                          <a14:useLocalDpi xmlns:a14="http://schemas.microsoft.com/office/drawing/2010/main" val="0"/>
                        </a:ext>
                      </a:extLst>
                    </a:blip>
                    <a:stretch>
                      <a:fillRect/>
                    </a:stretch>
                  </pic:blipFill>
                  <pic:spPr>
                    <a:xfrm>
                      <a:off x="0" y="0"/>
                      <a:ext cx="199515" cy="178732"/>
                    </a:xfrm>
                    <a:prstGeom prst="rect">
                      <a:avLst/>
                    </a:prstGeom>
                  </pic:spPr>
                </pic:pic>
              </a:graphicData>
            </a:graphic>
          </wp:inline>
        </w:drawing>
      </w:r>
      <w:r w:rsidRPr="00095B47">
        <w:rPr>
          <w:rFonts w:ascii="思源宋体 CN" w:eastAsia="思源宋体 CN" w:hAnsi="思源宋体 CN" w:cs="Times New Roman"/>
          <w:b/>
          <w:color w:val="E73D0F"/>
          <w:sz w:val="24"/>
        </w:rPr>
        <w:t xml:space="preserve"> 板书</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677696" behindDoc="0" locked="0" layoutInCell="1" allowOverlap="1" wp14:anchorId="6C5F8876" wp14:editId="603F9DB8">
                <wp:simplePos x="0" y="0"/>
                <wp:positionH relativeFrom="column">
                  <wp:posOffset>0</wp:posOffset>
                </wp:positionH>
                <wp:positionV relativeFrom="paragraph">
                  <wp:posOffset>252730</wp:posOffset>
                </wp:positionV>
                <wp:extent cx="586740" cy="0"/>
                <wp:effectExtent l="0" t="0" r="0" b="0"/>
                <wp:wrapNone/>
                <wp:docPr id="66" name="直接连接符 66"/>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280F7D" id="直接连接符 66"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0,19.9pt" to="46.2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" strokecolor="#e73d0f" strokeweight=".85pt"/>
            </w:pict>
          </mc:Fallback>
        </mc:AlternateContent>
      </w:r>
    </w:p>
    <w:p w14:paraId="5E311390"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（假定进货费用与商品数量相关）</w:t>
      </w:r>
    </w:p>
    <w:p w14:paraId="1BC85C0C" w14:textId="77777777" w:rsidR="00095B47" w:rsidRDefault="00095B47" w:rsidP="00095B47">
      <w:pPr>
        <w:snapToGrid w:val="0"/>
        <w:rPr>
          <w:rFonts w:ascii="宋体" w:eastAsia="宋体" w:hAnsi="宋体" w:cs="Times New Roman"/>
          <w:color w:val="000000"/>
        </w:rPr>
      </w:pPr>
      <w:r>
        <w:rPr>
          <w:rFonts w:ascii="宋体" w:eastAsia="宋体" w:hAnsi="宋体" w:cs="Times New Roman"/>
          <w:noProof/>
          <w:color w:val="000000"/>
        </w:rPr>
        <w:drawing>
          <wp:inline distT="0" distB="0" distL="0" distR="0" wp14:anchorId="4803B9A4" wp14:editId="51F5B3CD">
            <wp:extent cx="3330000" cy="1530000"/>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0000" cy="1530000"/>
                    </a:xfrm>
                    <a:prstGeom prst="rect">
                      <a:avLst/>
                    </a:prstGeom>
                    <a:noFill/>
                  </pic:spPr>
                </pic:pic>
              </a:graphicData>
            </a:graphic>
          </wp:inline>
        </w:drawing>
      </w:r>
    </w:p>
    <w:p w14:paraId="707FFEF0"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（3）企业采购商品的进货费用金额较小的，可以在发生时直接计入当期损益（</w:t>
      </w:r>
      <w:r w:rsidRPr="00095B47">
        <w:rPr>
          <w:rFonts w:ascii="思源宋体 CN" w:eastAsia="思源宋体 CN" w:hAnsi="思源宋体 CN" w:cs="Times New Roman"/>
          <w:b/>
          <w:color w:val="000000"/>
          <w:u w:val="single"/>
        </w:rPr>
        <w:t>销售费用</w:t>
      </w:r>
      <w:r w:rsidRPr="00095B47">
        <w:rPr>
          <w:rFonts w:ascii="思源宋体 CN" w:eastAsia="思源宋体 CN" w:hAnsi="思源宋体 CN" w:cs="Times New Roman"/>
          <w:color w:val="000000"/>
        </w:rPr>
        <w:t>）。</w:t>
      </w:r>
    </w:p>
    <w:p w14:paraId="6EE6C343"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（二）加工取得存货的成本</w:t>
      </w:r>
    </w:p>
    <w:p w14:paraId="25DDD15C"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企业通过进一步加工取得的存货主要包括产成品、在产品、半成品、委托加工物资等，其成本由采购成本、加工成本构成。某些存货还包括使存货达到目前场所和状态所发生的其他成本，如</w:t>
      </w:r>
      <w:r w:rsidRPr="00095B47">
        <w:rPr>
          <w:rFonts w:ascii="思源宋体 CN" w:eastAsia="思源宋体 CN" w:hAnsi="思源宋体 CN" w:cs="Times New Roman"/>
          <w:b/>
          <w:color w:val="000000"/>
          <w:u w:val="single"/>
        </w:rPr>
        <w:t>可直接认定的产品设计费用</w:t>
      </w:r>
      <w:r w:rsidRPr="00095B47">
        <w:rPr>
          <w:rFonts w:ascii="思源宋体 CN" w:eastAsia="思源宋体 CN" w:hAnsi="思源宋体 CN" w:cs="Times New Roman"/>
          <w:color w:val="000000"/>
        </w:rPr>
        <w:t>等。</w:t>
      </w:r>
    </w:p>
    <w:p w14:paraId="49B57F2D"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其中，存货加工成本由直接人工和制造费用构成：</w:t>
      </w:r>
    </w:p>
    <w:p w14:paraId="52DCC97F"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（1）直接人工，是指企业在生产产品过程中，直接从事产品生产的工人的职工薪酬。</w:t>
      </w:r>
    </w:p>
    <w:p w14:paraId="7B2AF968"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（2）制造费用，是指企业为生产产品和提供劳务而发生的各项</w:t>
      </w:r>
      <w:r w:rsidRPr="00095B47">
        <w:rPr>
          <w:rFonts w:ascii="思源宋体 CN" w:eastAsia="思源宋体 CN" w:hAnsi="思源宋体 CN" w:cs="Times New Roman"/>
          <w:b/>
          <w:color w:val="000000"/>
          <w:u w:val="single"/>
        </w:rPr>
        <w:t>间接费用</w:t>
      </w:r>
      <w:r w:rsidRPr="00095B47">
        <w:rPr>
          <w:rFonts w:ascii="思源宋体 CN" w:eastAsia="思源宋体 CN" w:hAnsi="思源宋体 CN" w:cs="Times New Roman"/>
          <w:color w:val="000000"/>
        </w:rPr>
        <w:t>。制造费用是一项间接生产成本，包括企业生产部门（如生产车间）管理人员的职工薪酬、折旧费、办公费、水电费、机物料消耗、劳动保护费、车间固定资产发生的</w:t>
      </w:r>
      <w:r w:rsidRPr="00095B47">
        <w:rPr>
          <w:rFonts w:ascii="思源宋体 CN" w:eastAsia="思源宋体 CN" w:hAnsi="思源宋体 CN" w:cs="Times New Roman"/>
          <w:b/>
          <w:color w:val="000000"/>
          <w:u w:val="single"/>
        </w:rPr>
        <w:t>不符合固定资产资本化后续支出条件的日常修理费用</w:t>
      </w:r>
      <w:r w:rsidRPr="00095B47">
        <w:rPr>
          <w:rFonts w:ascii="思源宋体 CN" w:eastAsia="思源宋体 CN" w:hAnsi="思源宋体 CN" w:cs="Times New Roman"/>
          <w:color w:val="000000"/>
        </w:rPr>
        <w:t>、</w:t>
      </w:r>
      <w:r w:rsidRPr="00095B47">
        <w:rPr>
          <w:rFonts w:ascii="思源宋体 CN" w:eastAsia="思源宋体 CN" w:hAnsi="思源宋体 CN" w:cs="Times New Roman"/>
          <w:b/>
          <w:color w:val="000000"/>
          <w:u w:val="single"/>
        </w:rPr>
        <w:t>季节性和修理期间的停工损失</w:t>
      </w:r>
      <w:r w:rsidRPr="00095B47">
        <w:rPr>
          <w:rFonts w:ascii="思源宋体 CN" w:eastAsia="思源宋体 CN" w:hAnsi="思源宋体 CN" w:cs="Times New Roman"/>
          <w:color w:val="000000"/>
        </w:rPr>
        <w:t>等。</w:t>
      </w:r>
    </w:p>
    <w:p w14:paraId="653A3A44" w14:textId="59DD8CB4" w:rsidR="00095B47" w:rsidRPr="00095B47" w:rsidRDefault="00095B47" w:rsidP="00095B47">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678720" behindDoc="0" locked="0" layoutInCell="1" allowOverlap="1" wp14:anchorId="6F3B3B2F" wp14:editId="63664EB3">
                <wp:simplePos x="0" y="0"/>
                <wp:positionH relativeFrom="column">
                  <wp:posOffset>0</wp:posOffset>
                </wp:positionH>
                <wp:positionV relativeFrom="paragraph">
                  <wp:posOffset>255270</wp:posOffset>
                </wp:positionV>
                <wp:extent cx="6120765" cy="0"/>
                <wp:effectExtent l="0" t="0" r="0" b="0"/>
                <wp:wrapNone/>
                <wp:docPr id="67" name="直接连接符 67"/>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0EAA84" id="直接连接符 67"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0,20.1pt" to="481.9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" strokecolor="#ddd" strokeweight=".85pt"/>
            </w:pict>
          </mc:Fallback>
        </mc:AlternateContent>
      </w:r>
      <w:r w:rsidRPr="00095B47">
        <w:rPr>
          <w:rFonts w:ascii="思源宋体 CN" w:eastAsia="思源宋体 CN" w:hAnsi="思源宋体 CN" w:cs="Times New Roman" w:hint="eastAsia"/>
          <w:b/>
          <w:noProof/>
          <w:color w:val="E73D0F"/>
          <w:sz w:val="24"/>
        </w:rPr>
        <w:drawing>
          <wp:inline distT="0" distB="0" distL="0" distR="0" wp14:anchorId="59FF968A" wp14:editId="66E6191E">
            <wp:extent cx="199515" cy="178732"/>
            <wp:effectExtent l="0" t="0" r="0" b="0"/>
            <wp:docPr id="26" name="图片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0">
                      <a:extLst>
                        <a:ext uri="{28A0092B-C50C-407E-A947-70E740481C1C}">
                          <a14:useLocalDpi xmlns:a14="http://schemas.microsoft.com/office/drawing/2010/main" val="0"/>
                        </a:ext>
                      </a:extLst>
                    </a:blip>
                    <a:stretch>
                      <a:fillRect/>
                    </a:stretch>
                  </pic:blipFill>
                  <pic:spPr>
                    <a:xfrm>
                      <a:off x="0" y="0"/>
                      <a:ext cx="199515" cy="178732"/>
                    </a:xfrm>
                    <a:prstGeom prst="rect">
                      <a:avLst/>
                    </a:prstGeom>
                  </pic:spPr>
                </pic:pic>
              </a:graphicData>
            </a:graphic>
          </wp:inline>
        </w:drawing>
      </w:r>
      <w:r w:rsidRPr="00095B47">
        <w:rPr>
          <w:rFonts w:ascii="思源宋体 CN" w:eastAsia="思源宋体 CN" w:hAnsi="思源宋体 CN" w:cs="Times New Roman"/>
          <w:b/>
          <w:color w:val="E73D0F"/>
          <w:sz w:val="24"/>
        </w:rPr>
        <w:t xml:space="preserve"> </w:t>
      </w:r>
      <w:r w:rsidRPr="00095B47">
        <w:rPr>
          <w:rFonts w:ascii="思源宋体 CN" w:eastAsia="思源宋体 CN" w:hAnsi="思源宋体 CN" w:cs="Times New Roman" w:hint="eastAsia"/>
          <w:b/>
          <w:color w:val="E73D0F"/>
          <w:sz w:val="24"/>
        </w:rPr>
        <w:t>板书</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679744" behindDoc="0" locked="0" layoutInCell="1" allowOverlap="1" wp14:anchorId="236BC629" wp14:editId="4B069DE0">
                <wp:simplePos x="0" y="0"/>
                <wp:positionH relativeFrom="column">
                  <wp:posOffset>0</wp:posOffset>
                </wp:positionH>
                <wp:positionV relativeFrom="paragraph">
                  <wp:posOffset>255270</wp:posOffset>
                </wp:positionV>
                <wp:extent cx="586740" cy="0"/>
                <wp:effectExtent l="0" t="0" r="0" b="0"/>
                <wp:wrapNone/>
                <wp:docPr id="68" name="直接连接符 68"/>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8A6322" id="直接连接符 68"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0,20.1pt" to="46.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" strokecolor="#e73d0f" strokeweight=".85pt"/>
            </w:pict>
          </mc:Fallback>
        </mc:AlternateContent>
      </w:r>
    </w:p>
    <w:p w14:paraId="05DA205E" w14:textId="77777777" w:rsidR="00095B47" w:rsidRDefault="00095B47" w:rsidP="00095B47">
      <w:pPr>
        <w:snapToGrid w:val="0"/>
        <w:rPr>
          <w:rFonts w:ascii="宋体" w:eastAsia="宋体" w:hAnsi="宋体" w:cs="Times New Roman"/>
          <w:color w:val="000000"/>
        </w:rPr>
      </w:pPr>
      <w:r>
        <w:rPr>
          <w:rFonts w:ascii="宋体" w:eastAsia="宋体" w:hAnsi="宋体" w:cs="Times New Roman"/>
          <w:noProof/>
          <w:color w:val="000000"/>
        </w:rPr>
        <w:drawing>
          <wp:inline distT="0" distB="0" distL="0" distR="0" wp14:anchorId="4D70885B" wp14:editId="712BF8AD">
            <wp:extent cx="3268149" cy="1344304"/>
            <wp:effectExtent l="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1936" cy="1349975"/>
                    </a:xfrm>
                    <a:prstGeom prst="rect">
                      <a:avLst/>
                    </a:prstGeom>
                    <a:noFill/>
                  </pic:spPr>
                </pic:pic>
              </a:graphicData>
            </a:graphic>
          </wp:inline>
        </w:drawing>
      </w:r>
    </w:p>
    <w:p w14:paraId="6FE3AD6F" w14:textId="6C5D617F" w:rsidR="00095B47" w:rsidRPr="00095B47" w:rsidRDefault="00095B47" w:rsidP="00095B47">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rPr>
        <mc:AlternateContent>
          <mc:Choice Requires="wps">
            <w:drawing>
              <wp:anchor distT="0" distB="0" distL="114300" distR="114300" simplePos="0" relativeHeight="251680768" behindDoc="0" locked="0" layoutInCell="1" allowOverlap="1" wp14:anchorId="4F781479" wp14:editId="78E48E6B">
                <wp:simplePos x="0" y="0"/>
                <wp:positionH relativeFrom="column">
                  <wp:posOffset>0</wp:posOffset>
                </wp:positionH>
                <wp:positionV relativeFrom="paragraph">
                  <wp:posOffset>257175</wp:posOffset>
                </wp:positionV>
                <wp:extent cx="6120765" cy="0"/>
                <wp:effectExtent l="0" t="0" r="0" b="0"/>
                <wp:wrapNone/>
                <wp:docPr id="69" name="直接连接符 69"/>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90C89D" id="直接连接符 69"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0,20.25pt" to="481.9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" strokecolor="#ddd" strokeweight=".85pt"/>
            </w:pict>
          </mc:Fallback>
        </mc:AlternateContent>
      </w:r>
      <w:r w:rsidRPr="00095B47">
        <w:rPr>
          <w:rFonts w:ascii="思源宋体 CN" w:eastAsia="思源宋体 CN" w:hAnsi="思源宋体 CN" w:cs="Times New Roman"/>
          <w:b/>
          <w:noProof/>
          <w:color w:val="E73D0F"/>
          <w:sz w:val="24"/>
        </w:rPr>
        <w:drawing>
          <wp:inline distT="0" distB="0" distL="0" distR="0" wp14:anchorId="3EEFFB16" wp14:editId="73388AC4">
            <wp:extent cx="199515" cy="178732"/>
            <wp:effectExtent l="0" t="0" r="0" b="0"/>
            <wp:docPr id="28" name="图片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9">
                      <a:extLst>
                        <a:ext uri="{28A0092B-C50C-407E-A947-70E740481C1C}">
                          <a14:useLocalDpi xmlns:a14="http://schemas.microsoft.com/office/drawing/2010/main" val="0"/>
                        </a:ext>
                      </a:extLst>
                    </a:blip>
                    <a:stretch>
                      <a:fillRect/>
                    </a:stretch>
                  </pic:blipFill>
                  <pic:spPr>
                    <a:xfrm>
                      <a:off x="0" y="0"/>
                      <a:ext cx="199515" cy="178732"/>
                    </a:xfrm>
                    <a:prstGeom prst="rect">
                      <a:avLst/>
                    </a:prstGeom>
                  </pic:spPr>
                </pic:pic>
              </a:graphicData>
            </a:graphic>
          </wp:inline>
        </w:drawing>
      </w:r>
      <w:r w:rsidRPr="00095B47">
        <w:rPr>
          <w:rFonts w:ascii="思源宋体 CN" w:eastAsia="思源宋体 CN" w:hAnsi="思源宋体 CN" w:cs="Times New Roman"/>
          <w:b/>
          <w:color w:val="E73D0F"/>
          <w:sz w:val="24"/>
        </w:rPr>
        <w:t xml:space="preserve"> 提示</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681792" behindDoc="0" locked="0" layoutInCell="1" allowOverlap="1" wp14:anchorId="557227E4" wp14:editId="4EAF4265">
                <wp:simplePos x="0" y="0"/>
                <wp:positionH relativeFrom="column">
                  <wp:posOffset>0</wp:posOffset>
                </wp:positionH>
                <wp:positionV relativeFrom="paragraph">
                  <wp:posOffset>257175</wp:posOffset>
                </wp:positionV>
                <wp:extent cx="586740" cy="0"/>
                <wp:effectExtent l="0" t="0" r="0" b="0"/>
                <wp:wrapNone/>
                <wp:docPr id="70" name="直接连接符 70"/>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666FF4" id="直接连接符 70"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0,20.25pt" to="46.2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" strokecolor="#e73d0f" strokeweight=".85pt"/>
            </w:pict>
          </mc:Fallback>
        </mc:AlternateContent>
      </w:r>
    </w:p>
    <w:p w14:paraId="0C815CA9"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企业通过数据加工取得确认为存货的数据资源，其成本包括采购成本，</w:t>
      </w:r>
      <w:r w:rsidRPr="00095B47">
        <w:rPr>
          <w:rFonts w:ascii="思源宋体 CN" w:eastAsia="思源宋体 CN" w:hAnsi="思源宋体 CN" w:cs="Times New Roman"/>
          <w:b/>
          <w:color w:val="000000"/>
          <w:u w:val="single"/>
        </w:rPr>
        <w:t>数据采集、脱敏、清洗、标注、整合、分析、可视化等加工成本</w:t>
      </w:r>
      <w:r w:rsidRPr="00095B47">
        <w:rPr>
          <w:rFonts w:ascii="思源宋体 CN" w:eastAsia="思源宋体 CN" w:hAnsi="思源宋体 CN" w:cs="Times New Roman"/>
          <w:color w:val="000000"/>
        </w:rPr>
        <w:t>和使存货达到目前场所和状态所发生的其他支出。</w:t>
      </w:r>
    </w:p>
    <w:p w14:paraId="59CC7112"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（三）其他方式取得存货的成本</w:t>
      </w:r>
    </w:p>
    <w:p w14:paraId="131AA9CA"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1. 投资者投入存货的成本</w:t>
      </w:r>
    </w:p>
    <w:p w14:paraId="00F07398"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投资者投入存货的成本应当按照投资</w:t>
      </w:r>
      <w:r w:rsidRPr="00095B47">
        <w:rPr>
          <w:rFonts w:ascii="思源宋体 CN" w:eastAsia="思源宋体 CN" w:hAnsi="思源宋体 CN" w:cs="Times New Roman"/>
          <w:b/>
          <w:color w:val="000000"/>
          <w:u w:val="single"/>
        </w:rPr>
        <w:t>合同或协议约定的价值</w:t>
      </w:r>
      <w:r w:rsidRPr="00095B47">
        <w:rPr>
          <w:rFonts w:ascii="思源宋体 CN" w:eastAsia="思源宋体 CN" w:hAnsi="思源宋体 CN" w:cs="Times New Roman"/>
          <w:color w:val="000000"/>
        </w:rPr>
        <w:t>确定，但合同或协议约定价值</w:t>
      </w:r>
      <w:proofErr w:type="gramStart"/>
      <w:r w:rsidRPr="00095B47">
        <w:rPr>
          <w:rFonts w:ascii="思源宋体 CN" w:eastAsia="思源宋体 CN" w:hAnsi="思源宋体 CN" w:cs="Times New Roman"/>
          <w:color w:val="000000"/>
        </w:rPr>
        <w:t>不</w:t>
      </w:r>
      <w:proofErr w:type="gramEnd"/>
      <w:r w:rsidRPr="00095B47">
        <w:rPr>
          <w:rFonts w:ascii="思源宋体 CN" w:eastAsia="思源宋体 CN" w:hAnsi="思源宋体 CN" w:cs="Times New Roman"/>
          <w:color w:val="000000"/>
        </w:rPr>
        <w:t>公允的除外。在投资合同或协议约定价值</w:t>
      </w:r>
      <w:proofErr w:type="gramStart"/>
      <w:r w:rsidRPr="00095B47">
        <w:rPr>
          <w:rFonts w:ascii="思源宋体 CN" w:eastAsia="思源宋体 CN" w:hAnsi="思源宋体 CN" w:cs="Times New Roman"/>
          <w:color w:val="000000"/>
        </w:rPr>
        <w:t>不</w:t>
      </w:r>
      <w:proofErr w:type="gramEnd"/>
      <w:r w:rsidRPr="00095B47">
        <w:rPr>
          <w:rFonts w:ascii="思源宋体 CN" w:eastAsia="思源宋体 CN" w:hAnsi="思源宋体 CN" w:cs="Times New Roman"/>
          <w:color w:val="000000"/>
        </w:rPr>
        <w:t>公允的情况下，按照该项存货的</w:t>
      </w:r>
      <w:r w:rsidRPr="00095B47">
        <w:rPr>
          <w:rFonts w:ascii="思源宋体 CN" w:eastAsia="思源宋体 CN" w:hAnsi="思源宋体 CN" w:cs="Times New Roman"/>
          <w:b/>
          <w:color w:val="000000"/>
          <w:u w:val="single"/>
        </w:rPr>
        <w:t>公允价值</w:t>
      </w:r>
      <w:r w:rsidRPr="00095B47">
        <w:rPr>
          <w:rFonts w:ascii="思源宋体 CN" w:eastAsia="思源宋体 CN" w:hAnsi="思源宋体 CN" w:cs="Times New Roman"/>
          <w:color w:val="000000"/>
        </w:rPr>
        <w:t>作为其入账价值。</w:t>
      </w:r>
    </w:p>
    <w:p w14:paraId="46C19EE7" w14:textId="7913ADB4" w:rsidR="00095B47" w:rsidRPr="00095B47" w:rsidRDefault="00095B47" w:rsidP="00095B47">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rPr>
        <mc:AlternateContent>
          <mc:Choice Requires="wps">
            <w:drawing>
              <wp:anchor distT="0" distB="0" distL="114300" distR="114300" simplePos="0" relativeHeight="251682816" behindDoc="0" locked="0" layoutInCell="1" allowOverlap="1" wp14:anchorId="42BD70BE" wp14:editId="3306A032">
                <wp:simplePos x="0" y="0"/>
                <wp:positionH relativeFrom="column">
                  <wp:posOffset>0</wp:posOffset>
                </wp:positionH>
                <wp:positionV relativeFrom="paragraph">
                  <wp:posOffset>255905</wp:posOffset>
                </wp:positionV>
                <wp:extent cx="6120765" cy="0"/>
                <wp:effectExtent l="0" t="0" r="0" b="0"/>
                <wp:wrapNone/>
                <wp:docPr id="71" name="直接连接符 71"/>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C7B4C8" id="直接连接符 71"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0,20.15pt" to="481.9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" strokecolor="#ddd" strokeweight=".85pt"/>
            </w:pict>
          </mc:Fallback>
        </mc:AlternateContent>
      </w:r>
      <w:r w:rsidRPr="00095B47">
        <w:rPr>
          <w:rFonts w:ascii="思源宋体 CN" w:eastAsia="思源宋体 CN" w:hAnsi="思源宋体 CN" w:cs="Times New Roman"/>
          <w:b/>
          <w:noProof/>
          <w:color w:val="E73D0F"/>
          <w:sz w:val="24"/>
        </w:rPr>
        <w:drawing>
          <wp:inline distT="0" distB="0" distL="0" distR="0" wp14:anchorId="097965A5" wp14:editId="203C7A07">
            <wp:extent cx="199515" cy="178732"/>
            <wp:effectExtent l="0" t="0" r="0" b="0"/>
            <wp:docPr id="30" name="图片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0">
                      <a:extLst>
                        <a:ext uri="{28A0092B-C50C-407E-A947-70E740481C1C}">
                          <a14:useLocalDpi xmlns:a14="http://schemas.microsoft.com/office/drawing/2010/main" val="0"/>
                        </a:ext>
                      </a:extLst>
                    </a:blip>
                    <a:stretch>
                      <a:fillRect/>
                    </a:stretch>
                  </pic:blipFill>
                  <pic:spPr>
                    <a:xfrm>
                      <a:off x="0" y="0"/>
                      <a:ext cx="199515" cy="178732"/>
                    </a:xfrm>
                    <a:prstGeom prst="rect">
                      <a:avLst/>
                    </a:prstGeom>
                  </pic:spPr>
                </pic:pic>
              </a:graphicData>
            </a:graphic>
          </wp:inline>
        </w:drawing>
      </w:r>
      <w:r w:rsidRPr="00095B47">
        <w:rPr>
          <w:rFonts w:ascii="思源宋体 CN" w:eastAsia="思源宋体 CN" w:hAnsi="思源宋体 CN" w:cs="Times New Roman"/>
          <w:b/>
          <w:color w:val="E73D0F"/>
          <w:sz w:val="24"/>
        </w:rPr>
        <w:t xml:space="preserve"> 板书</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683840" behindDoc="0" locked="0" layoutInCell="1" allowOverlap="1" wp14:anchorId="02FBD119" wp14:editId="01375569">
                <wp:simplePos x="0" y="0"/>
                <wp:positionH relativeFrom="column">
                  <wp:posOffset>0</wp:posOffset>
                </wp:positionH>
                <wp:positionV relativeFrom="paragraph">
                  <wp:posOffset>255905</wp:posOffset>
                </wp:positionV>
                <wp:extent cx="586740" cy="0"/>
                <wp:effectExtent l="0" t="0" r="0" b="0"/>
                <wp:wrapNone/>
                <wp:docPr id="72" name="直接连接符 72"/>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197E50" id="直接连接符 72"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0,20.15pt" to="46.2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" strokecolor="#e73d0f" strokeweight=".85pt"/>
            </w:pict>
          </mc:Fallback>
        </mc:AlternateContent>
      </w:r>
    </w:p>
    <w:p w14:paraId="0CF9D734"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（以股份有限公司为例）</w:t>
      </w:r>
    </w:p>
    <w:p w14:paraId="67C1A86D"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lastRenderedPageBreak/>
        <w:t>借：原材料/库存商品（</w:t>
      </w:r>
      <w:r w:rsidRPr="00095B47">
        <w:rPr>
          <w:rFonts w:ascii="思源宋体 CN" w:eastAsia="思源宋体 CN" w:hAnsi="思源宋体 CN" w:cs="Times New Roman"/>
          <w:b/>
          <w:color w:val="000000"/>
          <w:u w:val="single"/>
        </w:rPr>
        <w:t>合同或协议约定的价值/公允价值</w:t>
      </w:r>
      <w:r w:rsidRPr="00095B47">
        <w:rPr>
          <w:rFonts w:ascii="思源宋体 CN" w:eastAsia="思源宋体 CN" w:hAnsi="思源宋体 CN" w:cs="Times New Roman"/>
          <w:color w:val="000000"/>
        </w:rPr>
        <w:t>）</w:t>
      </w:r>
    </w:p>
    <w:p w14:paraId="0B6742D4"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 xml:space="preserve">　　应交税费——应交增值税（进项税额）</w:t>
      </w:r>
    </w:p>
    <w:p w14:paraId="137B81B4"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 xml:space="preserve">　贷：股本</w:t>
      </w:r>
    </w:p>
    <w:p w14:paraId="042BA332"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 xml:space="preserve">　　　资本公积——股本溢价</w:t>
      </w:r>
    </w:p>
    <w:p w14:paraId="19206F9C"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2. 通过非货币性资产交换、债务重组、企业合并等方式取得的存货的成本（略）</w:t>
      </w:r>
    </w:p>
    <w:p w14:paraId="0C66813A"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3. 盘盈存货的成本</w:t>
      </w:r>
    </w:p>
    <w:p w14:paraId="53784178"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盘盈的存货应按其</w:t>
      </w:r>
      <w:r w:rsidRPr="00095B47">
        <w:rPr>
          <w:rFonts w:ascii="思源宋体 CN" w:eastAsia="思源宋体 CN" w:hAnsi="思源宋体 CN" w:cs="Times New Roman"/>
          <w:b/>
          <w:color w:val="000000"/>
          <w:u w:val="single"/>
        </w:rPr>
        <w:t>重置成本</w:t>
      </w:r>
      <w:r w:rsidRPr="00095B47">
        <w:rPr>
          <w:rFonts w:ascii="思源宋体 CN" w:eastAsia="思源宋体 CN" w:hAnsi="思源宋体 CN" w:cs="Times New Roman"/>
          <w:color w:val="000000"/>
        </w:rPr>
        <w:t>作为入账价值，并通过“待处理财产损溢”科目进行会计处理，按管理权限报经批准后冲减当期</w:t>
      </w:r>
      <w:r w:rsidRPr="00095B47">
        <w:rPr>
          <w:rFonts w:ascii="思源宋体 CN" w:eastAsia="思源宋体 CN" w:hAnsi="思源宋体 CN" w:cs="Times New Roman"/>
          <w:b/>
          <w:color w:val="000000"/>
          <w:u w:val="single"/>
        </w:rPr>
        <w:t>管理费用</w:t>
      </w:r>
      <w:r w:rsidRPr="00095B47">
        <w:rPr>
          <w:rFonts w:ascii="思源宋体 CN" w:eastAsia="思源宋体 CN" w:hAnsi="思源宋体 CN" w:cs="Times New Roman"/>
          <w:color w:val="000000"/>
        </w:rPr>
        <w:t>。</w:t>
      </w:r>
    </w:p>
    <w:p w14:paraId="5CD1F5E7" w14:textId="7B690FFC" w:rsidR="00095B47" w:rsidRPr="00095B47" w:rsidRDefault="00095B47" w:rsidP="00095B47">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rPr>
        <mc:AlternateContent>
          <mc:Choice Requires="wps">
            <w:drawing>
              <wp:anchor distT="0" distB="0" distL="114300" distR="114300" simplePos="0" relativeHeight="251684864" behindDoc="0" locked="0" layoutInCell="1" allowOverlap="1" wp14:anchorId="39C9929F" wp14:editId="620BBCE1">
                <wp:simplePos x="0" y="0"/>
                <wp:positionH relativeFrom="column">
                  <wp:posOffset>0</wp:posOffset>
                </wp:positionH>
                <wp:positionV relativeFrom="paragraph">
                  <wp:posOffset>257810</wp:posOffset>
                </wp:positionV>
                <wp:extent cx="6120765" cy="0"/>
                <wp:effectExtent l="0" t="0" r="0" b="0"/>
                <wp:wrapNone/>
                <wp:docPr id="73" name="直接连接符 73"/>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7CCC" id="直接连接符 73"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0,20.3pt" to="481.9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" strokecolor="#ddd" strokeweight=".85pt"/>
            </w:pict>
          </mc:Fallback>
        </mc:AlternateContent>
      </w:r>
      <w:r w:rsidRPr="00095B47">
        <w:rPr>
          <w:rFonts w:ascii="思源宋体 CN" w:eastAsia="思源宋体 CN" w:hAnsi="思源宋体 CN" w:cs="Times New Roman"/>
          <w:b/>
          <w:noProof/>
          <w:color w:val="E73D0F"/>
          <w:sz w:val="24"/>
        </w:rPr>
        <w:drawing>
          <wp:inline distT="0" distB="0" distL="0" distR="0" wp14:anchorId="68DA5EA9" wp14:editId="7759EF8F">
            <wp:extent cx="199515" cy="178732"/>
            <wp:effectExtent l="0" t="0" r="0" b="0"/>
            <wp:docPr id="32" name="图片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10">
                      <a:extLst>
                        <a:ext uri="{28A0092B-C50C-407E-A947-70E740481C1C}">
                          <a14:useLocalDpi xmlns:a14="http://schemas.microsoft.com/office/drawing/2010/main" val="0"/>
                        </a:ext>
                      </a:extLst>
                    </a:blip>
                    <a:stretch>
                      <a:fillRect/>
                    </a:stretch>
                  </pic:blipFill>
                  <pic:spPr>
                    <a:xfrm>
                      <a:off x="0" y="0"/>
                      <a:ext cx="199515" cy="178732"/>
                    </a:xfrm>
                    <a:prstGeom prst="rect">
                      <a:avLst/>
                    </a:prstGeom>
                  </pic:spPr>
                </pic:pic>
              </a:graphicData>
            </a:graphic>
          </wp:inline>
        </w:drawing>
      </w:r>
      <w:r w:rsidRPr="00095B47">
        <w:rPr>
          <w:rFonts w:ascii="思源宋体 CN" w:eastAsia="思源宋体 CN" w:hAnsi="思源宋体 CN" w:cs="Times New Roman"/>
          <w:b/>
          <w:color w:val="E73D0F"/>
          <w:sz w:val="24"/>
        </w:rPr>
        <w:t xml:space="preserve"> 板书</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685888" behindDoc="0" locked="0" layoutInCell="1" allowOverlap="1" wp14:anchorId="08971FE6" wp14:editId="32C8934A">
                <wp:simplePos x="0" y="0"/>
                <wp:positionH relativeFrom="column">
                  <wp:posOffset>0</wp:posOffset>
                </wp:positionH>
                <wp:positionV relativeFrom="paragraph">
                  <wp:posOffset>257810</wp:posOffset>
                </wp:positionV>
                <wp:extent cx="586740" cy="0"/>
                <wp:effectExtent l="0" t="0" r="0" b="0"/>
                <wp:wrapNone/>
                <wp:docPr id="74" name="直接连接符 74"/>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E9EAF" id="直接连接符 74"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0,20.3pt" to="46.2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" strokecolor="#e73d0f" strokeweight=".85pt"/>
            </w:pict>
          </mc:Fallback>
        </mc:AlternateContent>
      </w:r>
    </w:p>
    <w:p w14:paraId="7DD39321"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（1）存货盘盈时</w:t>
      </w:r>
    </w:p>
    <w:p w14:paraId="38C04EA0"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借：原材料/库存商品（</w:t>
      </w:r>
      <w:r w:rsidRPr="00095B47">
        <w:rPr>
          <w:rFonts w:ascii="思源宋体 CN" w:eastAsia="思源宋体 CN" w:hAnsi="思源宋体 CN" w:cs="Times New Roman"/>
          <w:b/>
          <w:color w:val="000000"/>
          <w:u w:val="single"/>
        </w:rPr>
        <w:t>重置成本</w:t>
      </w:r>
      <w:r w:rsidRPr="00095B47">
        <w:rPr>
          <w:rFonts w:ascii="思源宋体 CN" w:eastAsia="思源宋体 CN" w:hAnsi="思源宋体 CN" w:cs="Times New Roman"/>
          <w:color w:val="000000"/>
        </w:rPr>
        <w:t>）</w:t>
      </w:r>
    </w:p>
    <w:p w14:paraId="449530DC"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 xml:space="preserve">　贷：待处理财产损溢</w:t>
      </w:r>
    </w:p>
    <w:p w14:paraId="2A802E82"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（2）按管理权限报经批准后</w:t>
      </w:r>
    </w:p>
    <w:p w14:paraId="1284E8C0"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借：待处理财产损溢</w:t>
      </w:r>
    </w:p>
    <w:p w14:paraId="0FE1D815"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 xml:space="preserve">　贷：管理费用</w:t>
      </w:r>
    </w:p>
    <w:p w14:paraId="662B584C"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（四）通过提供劳务取得的存货</w:t>
      </w:r>
    </w:p>
    <w:p w14:paraId="27E73E11"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通过提供劳务取得的存货，其成本按从事劳务提供人员的</w:t>
      </w:r>
      <w:r w:rsidRPr="00095B47">
        <w:rPr>
          <w:rFonts w:ascii="思源宋体 CN" w:eastAsia="思源宋体 CN" w:hAnsi="思源宋体 CN" w:cs="Times New Roman"/>
          <w:b/>
          <w:color w:val="000000"/>
          <w:u w:val="single"/>
        </w:rPr>
        <w:t>直接人工</w:t>
      </w:r>
      <w:r w:rsidRPr="00095B47">
        <w:rPr>
          <w:rFonts w:ascii="思源宋体 CN" w:eastAsia="思源宋体 CN" w:hAnsi="思源宋体 CN" w:cs="Times New Roman"/>
          <w:color w:val="000000"/>
        </w:rPr>
        <w:t>和</w:t>
      </w:r>
      <w:r w:rsidRPr="00095B47">
        <w:rPr>
          <w:rFonts w:ascii="思源宋体 CN" w:eastAsia="思源宋体 CN" w:hAnsi="思源宋体 CN" w:cs="Times New Roman"/>
          <w:b/>
          <w:color w:val="000000"/>
          <w:u w:val="single"/>
        </w:rPr>
        <w:t>其他直接费用</w:t>
      </w:r>
      <w:r w:rsidRPr="00095B47">
        <w:rPr>
          <w:rFonts w:ascii="思源宋体 CN" w:eastAsia="思源宋体 CN" w:hAnsi="思源宋体 CN" w:cs="Times New Roman"/>
          <w:color w:val="000000"/>
        </w:rPr>
        <w:t>以及</w:t>
      </w:r>
      <w:r w:rsidRPr="00095B47">
        <w:rPr>
          <w:rFonts w:ascii="思源宋体 CN" w:eastAsia="思源宋体 CN" w:hAnsi="思源宋体 CN" w:cs="Times New Roman"/>
          <w:b/>
          <w:color w:val="000000"/>
          <w:u w:val="single"/>
        </w:rPr>
        <w:t>可归属于该存货的间接费用</w:t>
      </w:r>
      <w:r w:rsidRPr="00095B47">
        <w:rPr>
          <w:rFonts w:ascii="思源宋体 CN" w:eastAsia="思源宋体 CN" w:hAnsi="思源宋体 CN" w:cs="Times New Roman"/>
          <w:color w:val="000000"/>
        </w:rPr>
        <w:t>确定。</w:t>
      </w:r>
    </w:p>
    <w:p w14:paraId="6D44DF93"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（五）不计入存货成本的相关费用</w:t>
      </w:r>
    </w:p>
    <w:p w14:paraId="0641FC99"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在确定存货成本过程中，下列费用不应当计入存货成本，而应当在其发生时计入当期损益：</w:t>
      </w:r>
    </w:p>
    <w:p w14:paraId="2C84262A"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1.</w:t>
      </w:r>
      <w:r w:rsidRPr="00095B47">
        <w:rPr>
          <w:rFonts w:ascii="思源宋体 CN" w:eastAsia="思源宋体 CN" w:hAnsi="思源宋体 CN" w:cs="Times New Roman"/>
          <w:b/>
          <w:color w:val="000000"/>
          <w:u w:val="single"/>
        </w:rPr>
        <w:t>非正常消耗</w:t>
      </w:r>
      <w:r w:rsidRPr="00095B47">
        <w:rPr>
          <w:rFonts w:ascii="思源宋体 CN" w:eastAsia="思源宋体 CN" w:hAnsi="思源宋体 CN" w:cs="Times New Roman"/>
          <w:color w:val="000000"/>
        </w:rPr>
        <w:t>的直接材料、直接人工及制造费用应计入当期损益（营业外支出），</w:t>
      </w:r>
      <w:proofErr w:type="gramStart"/>
      <w:r w:rsidRPr="00095B47">
        <w:rPr>
          <w:rFonts w:ascii="思源宋体 CN" w:eastAsia="思源宋体 CN" w:hAnsi="思源宋体 CN" w:cs="Times New Roman"/>
          <w:color w:val="000000"/>
        </w:rPr>
        <w:t>不</w:t>
      </w:r>
      <w:proofErr w:type="gramEnd"/>
      <w:r w:rsidRPr="00095B47">
        <w:rPr>
          <w:rFonts w:ascii="思源宋体 CN" w:eastAsia="思源宋体 CN" w:hAnsi="思源宋体 CN" w:cs="Times New Roman"/>
          <w:color w:val="000000"/>
        </w:rPr>
        <w:t>得计入存货成本。例如，</w:t>
      </w:r>
      <w:r w:rsidRPr="00095B47">
        <w:rPr>
          <w:rFonts w:ascii="思源宋体 CN" w:eastAsia="思源宋体 CN" w:hAnsi="思源宋体 CN" w:cs="Times New Roman"/>
          <w:b/>
          <w:color w:val="000000"/>
          <w:u w:val="single"/>
        </w:rPr>
        <w:t>企业超定额的废品损失</w:t>
      </w:r>
      <w:r w:rsidRPr="00095B47">
        <w:rPr>
          <w:rFonts w:ascii="思源宋体 CN" w:eastAsia="思源宋体 CN" w:hAnsi="思源宋体 CN" w:cs="Times New Roman"/>
          <w:color w:val="000000"/>
        </w:rPr>
        <w:t>以及</w:t>
      </w:r>
      <w:r w:rsidRPr="00095B47">
        <w:rPr>
          <w:rFonts w:ascii="思源宋体 CN" w:eastAsia="思源宋体 CN" w:hAnsi="思源宋体 CN" w:cs="Times New Roman"/>
          <w:b/>
          <w:color w:val="000000"/>
          <w:u w:val="single"/>
        </w:rPr>
        <w:t>由自然灾害而发生的</w:t>
      </w:r>
      <w:r w:rsidRPr="00095B47">
        <w:rPr>
          <w:rFonts w:ascii="思源宋体 CN" w:eastAsia="思源宋体 CN" w:hAnsi="思源宋体 CN" w:cs="Times New Roman"/>
          <w:color w:val="000000"/>
        </w:rPr>
        <w:t>直接材料、直接人工及制造费用，由于这些费用的发生无助于使该存货达到目前场所和状态，不应计入存货成本，而应计入当期损益。</w:t>
      </w:r>
    </w:p>
    <w:p w14:paraId="26C2F2B6" w14:textId="68D34BB7" w:rsidR="00095B47" w:rsidRPr="00095B47" w:rsidRDefault="00095B47" w:rsidP="00095B47">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rPr>
        <mc:AlternateContent>
          <mc:Choice Requires="wps">
            <w:drawing>
              <wp:anchor distT="0" distB="0" distL="114300" distR="114300" simplePos="0" relativeHeight="251686912" behindDoc="0" locked="0" layoutInCell="1" allowOverlap="1" wp14:anchorId="2C2D6197" wp14:editId="04CEFDA0">
                <wp:simplePos x="0" y="0"/>
                <wp:positionH relativeFrom="column">
                  <wp:posOffset>0</wp:posOffset>
                </wp:positionH>
                <wp:positionV relativeFrom="paragraph">
                  <wp:posOffset>255270</wp:posOffset>
                </wp:positionV>
                <wp:extent cx="6120765" cy="0"/>
                <wp:effectExtent l="0" t="0" r="0" b="0"/>
                <wp:wrapNone/>
                <wp:docPr id="75" name="直接连接符 75"/>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813ADB" id="直接连接符 75"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0,20.1pt" to="481.9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" strokecolor="#ddd" strokeweight=".85pt"/>
            </w:pict>
          </mc:Fallback>
        </mc:AlternateContent>
      </w:r>
      <w:r w:rsidRPr="00095B47">
        <w:rPr>
          <w:rFonts w:ascii="思源宋体 CN" w:eastAsia="思源宋体 CN" w:hAnsi="思源宋体 CN" w:cs="Times New Roman"/>
          <w:b/>
          <w:noProof/>
          <w:color w:val="E73D0F"/>
          <w:sz w:val="24"/>
        </w:rPr>
        <w:drawing>
          <wp:inline distT="0" distB="0" distL="0" distR="0" wp14:anchorId="644B5840" wp14:editId="13E4A19E">
            <wp:extent cx="199515" cy="178732"/>
            <wp:effectExtent l="0" t="0" r="0" b="0"/>
            <wp:docPr id="34" name="图片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9">
                      <a:extLst>
                        <a:ext uri="{28A0092B-C50C-407E-A947-70E740481C1C}">
                          <a14:useLocalDpi xmlns:a14="http://schemas.microsoft.com/office/drawing/2010/main" val="0"/>
                        </a:ext>
                      </a:extLst>
                    </a:blip>
                    <a:stretch>
                      <a:fillRect/>
                    </a:stretch>
                  </pic:blipFill>
                  <pic:spPr>
                    <a:xfrm>
                      <a:off x="0" y="0"/>
                      <a:ext cx="199515" cy="178732"/>
                    </a:xfrm>
                    <a:prstGeom prst="rect">
                      <a:avLst/>
                    </a:prstGeom>
                  </pic:spPr>
                </pic:pic>
              </a:graphicData>
            </a:graphic>
          </wp:inline>
        </w:drawing>
      </w:r>
      <w:r w:rsidRPr="00095B47">
        <w:rPr>
          <w:rFonts w:ascii="思源宋体 CN" w:eastAsia="思源宋体 CN" w:hAnsi="思源宋体 CN" w:cs="Times New Roman"/>
          <w:b/>
          <w:color w:val="E73D0F"/>
          <w:sz w:val="24"/>
        </w:rPr>
        <w:t xml:space="preserve"> 提示</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687936" behindDoc="0" locked="0" layoutInCell="1" allowOverlap="1" wp14:anchorId="0D0C8A6B" wp14:editId="7A6F33FD">
                <wp:simplePos x="0" y="0"/>
                <wp:positionH relativeFrom="column">
                  <wp:posOffset>0</wp:posOffset>
                </wp:positionH>
                <wp:positionV relativeFrom="paragraph">
                  <wp:posOffset>255270</wp:posOffset>
                </wp:positionV>
                <wp:extent cx="586740" cy="0"/>
                <wp:effectExtent l="0" t="0" r="0" b="0"/>
                <wp:wrapNone/>
                <wp:docPr id="76" name="直接连接符 76"/>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CBD9DD" id="直接连接符 76"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0,20.1pt" to="46.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" strokecolor="#e73d0f" strokeweight=".85pt"/>
            </w:pict>
          </mc:Fallback>
        </mc:AlternateContent>
      </w:r>
    </w:p>
    <w:p w14:paraId="1FE6023E"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定额内的废品损失应计入存货成本。</w:t>
      </w:r>
    </w:p>
    <w:p w14:paraId="55F0BAFF"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hint="eastAsia"/>
          <w:color w:val="000000"/>
        </w:rPr>
        <w:t>2.企业在采购</w:t>
      </w:r>
      <w:r w:rsidRPr="00095B47">
        <w:rPr>
          <w:rFonts w:ascii="思源宋体 CN" w:eastAsia="思源宋体 CN" w:hAnsi="思源宋体 CN" w:cs="Times New Roman" w:hint="eastAsia"/>
          <w:b/>
          <w:color w:val="000000"/>
          <w:u w:val="single"/>
        </w:rPr>
        <w:t>入库后</w:t>
      </w:r>
      <w:r w:rsidRPr="00095B47">
        <w:rPr>
          <w:rFonts w:ascii="思源宋体 CN" w:eastAsia="思源宋体 CN" w:hAnsi="思源宋体 CN" w:cs="Times New Roman" w:hint="eastAsia"/>
          <w:color w:val="000000"/>
        </w:rPr>
        <w:t>发生的储存费用，应计入</w:t>
      </w:r>
      <w:r w:rsidRPr="00095B47">
        <w:rPr>
          <w:rFonts w:ascii="思源宋体 CN" w:eastAsia="思源宋体 CN" w:hAnsi="思源宋体 CN" w:cs="Times New Roman" w:hint="eastAsia"/>
          <w:b/>
          <w:color w:val="000000"/>
          <w:u w:val="single"/>
        </w:rPr>
        <w:t>当期损益</w:t>
      </w:r>
      <w:r w:rsidRPr="00095B47">
        <w:rPr>
          <w:rFonts w:ascii="思源宋体 CN" w:eastAsia="思源宋体 CN" w:hAnsi="思源宋体 CN" w:cs="Times New Roman" w:hint="eastAsia"/>
          <w:color w:val="000000"/>
        </w:rPr>
        <w:t>。但是，在生产过程中</w:t>
      </w:r>
      <w:r w:rsidRPr="00095B47">
        <w:rPr>
          <w:rFonts w:ascii="思源宋体 CN" w:eastAsia="思源宋体 CN" w:hAnsi="思源宋体 CN" w:cs="Times New Roman" w:hint="eastAsia"/>
          <w:b/>
          <w:color w:val="000000"/>
          <w:u w:val="single"/>
        </w:rPr>
        <w:t>为达到下一个生产阶段所必需的仓储费用</w:t>
      </w:r>
      <w:r w:rsidRPr="00095B47">
        <w:rPr>
          <w:rFonts w:ascii="思源宋体 CN" w:eastAsia="思源宋体 CN" w:hAnsi="思源宋体 CN" w:cs="Times New Roman" w:hint="eastAsia"/>
          <w:color w:val="000000"/>
        </w:rPr>
        <w:t>则应计入</w:t>
      </w:r>
      <w:r w:rsidRPr="00095B47">
        <w:rPr>
          <w:rFonts w:ascii="思源宋体 CN" w:eastAsia="思源宋体 CN" w:hAnsi="思源宋体 CN" w:cs="Times New Roman" w:hint="eastAsia"/>
          <w:b/>
          <w:color w:val="000000"/>
          <w:u w:val="single"/>
        </w:rPr>
        <w:t>存货成本</w:t>
      </w:r>
      <w:r w:rsidRPr="00095B47">
        <w:rPr>
          <w:rFonts w:ascii="思源宋体 CN" w:eastAsia="思源宋体 CN" w:hAnsi="思源宋体 CN" w:cs="Times New Roman" w:hint="eastAsia"/>
          <w:color w:val="000000"/>
        </w:rPr>
        <w:t>。</w:t>
      </w:r>
    </w:p>
    <w:p w14:paraId="0AAD9081" w14:textId="7AF7E843" w:rsidR="00095B47" w:rsidRPr="00095B47" w:rsidRDefault="00095B47" w:rsidP="00095B47">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688960" behindDoc="0" locked="0" layoutInCell="1" allowOverlap="1" wp14:anchorId="6B7E97A0" wp14:editId="34302AC3">
                <wp:simplePos x="0" y="0"/>
                <wp:positionH relativeFrom="column">
                  <wp:posOffset>0</wp:posOffset>
                </wp:positionH>
                <wp:positionV relativeFrom="paragraph">
                  <wp:posOffset>251460</wp:posOffset>
                </wp:positionV>
                <wp:extent cx="6120765" cy="0"/>
                <wp:effectExtent l="0" t="0" r="0" b="0"/>
                <wp:wrapNone/>
                <wp:docPr id="77" name="直接连接符 77"/>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0F3F1F" id="直接连接符 77"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0,19.8pt" to="481.9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" strokecolor="#ddd" strokeweight=".85pt"/>
            </w:pict>
          </mc:Fallback>
        </mc:AlternateContent>
      </w:r>
      <w:r w:rsidRPr="00095B47">
        <w:rPr>
          <w:rFonts w:ascii="思源宋体 CN" w:eastAsia="思源宋体 CN" w:hAnsi="思源宋体 CN" w:cs="Times New Roman" w:hint="eastAsia"/>
          <w:b/>
          <w:noProof/>
          <w:color w:val="E73D0F"/>
          <w:sz w:val="24"/>
        </w:rPr>
        <w:drawing>
          <wp:inline distT="0" distB="0" distL="0" distR="0" wp14:anchorId="526EE730" wp14:editId="36E54672">
            <wp:extent cx="199515" cy="178732"/>
            <wp:effectExtent l="0" t="0" r="0" b="0"/>
            <wp:docPr id="37" name="图片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14">
                      <a:extLst>
                        <a:ext uri="{28A0092B-C50C-407E-A947-70E740481C1C}">
                          <a14:useLocalDpi xmlns:a14="http://schemas.microsoft.com/office/drawing/2010/main" val="0"/>
                        </a:ext>
                      </a:extLst>
                    </a:blip>
                    <a:stretch>
                      <a:fillRect/>
                    </a:stretch>
                  </pic:blipFill>
                  <pic:spPr>
                    <a:xfrm>
                      <a:off x="0" y="0"/>
                      <a:ext cx="199515" cy="178732"/>
                    </a:xfrm>
                    <a:prstGeom prst="rect">
                      <a:avLst/>
                    </a:prstGeom>
                  </pic:spPr>
                </pic:pic>
              </a:graphicData>
            </a:graphic>
          </wp:inline>
        </w:drawing>
      </w:r>
      <w:r w:rsidRPr="00095B47">
        <w:rPr>
          <w:rFonts w:ascii="思源宋体 CN" w:eastAsia="思源宋体 CN" w:hAnsi="思源宋体 CN" w:cs="Times New Roman"/>
          <w:b/>
          <w:color w:val="E73D0F"/>
          <w:sz w:val="24"/>
        </w:rPr>
        <w:t xml:space="preserve"> </w:t>
      </w:r>
      <w:r w:rsidRPr="00095B47">
        <w:rPr>
          <w:rFonts w:ascii="思源宋体 CN" w:eastAsia="思源宋体 CN" w:hAnsi="思源宋体 CN" w:cs="Times New Roman" w:hint="eastAsia"/>
          <w:b/>
          <w:color w:val="E73D0F"/>
          <w:sz w:val="24"/>
        </w:rPr>
        <w:t>举例</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689984" behindDoc="0" locked="0" layoutInCell="1" allowOverlap="1" wp14:anchorId="13964C7A" wp14:editId="0691E3AD">
                <wp:simplePos x="0" y="0"/>
                <wp:positionH relativeFrom="column">
                  <wp:posOffset>0</wp:posOffset>
                </wp:positionH>
                <wp:positionV relativeFrom="paragraph">
                  <wp:posOffset>251460</wp:posOffset>
                </wp:positionV>
                <wp:extent cx="586740" cy="0"/>
                <wp:effectExtent l="0" t="0" r="0" b="0"/>
                <wp:wrapNone/>
                <wp:docPr id="78" name="直接连接符 78"/>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6988F" id="直接连接符 78"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0,19.8pt" to="46.2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" strokecolor="#e73d0f" strokeweight=".85pt"/>
            </w:pict>
          </mc:Fallback>
        </mc:AlternateContent>
      </w:r>
    </w:p>
    <w:p w14:paraId="3F8D5BB6" w14:textId="77777777" w:rsidR="00095B47" w:rsidRPr="00095B47" w:rsidRDefault="00095B47" w:rsidP="00095B47">
      <w:pPr>
        <w:snapToGrid w:val="0"/>
        <w:rPr>
          <w:rFonts w:ascii="思源宋体 CN" w:eastAsia="思源宋体 CN" w:hAnsi="思源宋体 CN" w:cs="Times New Roman"/>
          <w:color w:val="000000"/>
        </w:rPr>
      </w:pPr>
      <w:r w:rsidRPr="00095B47">
        <w:rPr>
          <w:rFonts w:ascii="宋体" w:eastAsia="宋体" w:hAnsi="宋体" w:cs="Times New Roman" w:hint="eastAsia"/>
          <w:noProof/>
          <w:color w:val="000000"/>
        </w:rPr>
        <w:drawing>
          <wp:inline distT="0" distB="0" distL="0" distR="0" wp14:anchorId="41293FC3" wp14:editId="667FEFFB">
            <wp:extent cx="3677825" cy="265439"/>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4771" t="46795" b="41142"/>
                    <a:stretch/>
                  </pic:blipFill>
                  <pic:spPr bwMode="auto">
                    <a:xfrm>
                      <a:off x="0" y="0"/>
                      <a:ext cx="3677825" cy="265439"/>
                    </a:xfrm>
                    <a:prstGeom prst="rect">
                      <a:avLst/>
                    </a:prstGeom>
                    <a:noFill/>
                    <a:ln>
                      <a:noFill/>
                    </a:ln>
                    <a:extLst>
                      <a:ext uri="{53640926-AAD7-44D8-BBD7-CCE9431645EC}">
                        <a14:shadowObscured xmlns:a14="http://schemas.microsoft.com/office/drawing/2010/main"/>
                      </a:ext>
                    </a:extLst>
                  </pic:spPr>
                </pic:pic>
              </a:graphicData>
            </a:graphic>
          </wp:inline>
        </w:drawing>
      </w:r>
    </w:p>
    <w:p w14:paraId="1450C144" w14:textId="5AB7A68F" w:rsidR="00095B47" w:rsidRPr="00095B47" w:rsidRDefault="00095B47" w:rsidP="00095B47">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rPr>
        <mc:AlternateContent>
          <mc:Choice Requires="wps">
            <w:drawing>
              <wp:anchor distT="0" distB="0" distL="114300" distR="114300" simplePos="0" relativeHeight="251691008" behindDoc="0" locked="0" layoutInCell="1" allowOverlap="1" wp14:anchorId="7E04C11E" wp14:editId="312D12E5">
                <wp:simplePos x="0" y="0"/>
                <wp:positionH relativeFrom="column">
                  <wp:posOffset>0</wp:posOffset>
                </wp:positionH>
                <wp:positionV relativeFrom="paragraph">
                  <wp:posOffset>257810</wp:posOffset>
                </wp:positionV>
                <wp:extent cx="6120765" cy="0"/>
                <wp:effectExtent l="0" t="0" r="0" b="0"/>
                <wp:wrapNone/>
                <wp:docPr id="79" name="直接连接符 79"/>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010463" id="直接连接符 79"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0,20.3pt" to="481.9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" strokecolor="#ddd" strokeweight=".85pt"/>
            </w:pict>
          </mc:Fallback>
        </mc:AlternateContent>
      </w:r>
      <w:r w:rsidRPr="00095B47">
        <w:rPr>
          <w:rFonts w:ascii="思源宋体 CN" w:eastAsia="思源宋体 CN" w:hAnsi="思源宋体 CN" w:cs="Times New Roman"/>
          <w:b/>
          <w:noProof/>
          <w:color w:val="E73D0F"/>
          <w:sz w:val="24"/>
        </w:rPr>
        <w:drawing>
          <wp:inline distT="0" distB="0" distL="0" distR="0" wp14:anchorId="55266FB6" wp14:editId="293AB4F6">
            <wp:extent cx="199515" cy="178732"/>
            <wp:effectExtent l="0" t="0" r="0" b="0"/>
            <wp:docPr id="39" name="图片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10">
                      <a:extLst>
                        <a:ext uri="{28A0092B-C50C-407E-A947-70E740481C1C}">
                          <a14:useLocalDpi xmlns:a14="http://schemas.microsoft.com/office/drawing/2010/main" val="0"/>
                        </a:ext>
                      </a:extLst>
                    </a:blip>
                    <a:stretch>
                      <a:fillRect/>
                    </a:stretch>
                  </pic:blipFill>
                  <pic:spPr>
                    <a:xfrm>
                      <a:off x="0" y="0"/>
                      <a:ext cx="199515" cy="178732"/>
                    </a:xfrm>
                    <a:prstGeom prst="rect">
                      <a:avLst/>
                    </a:prstGeom>
                  </pic:spPr>
                </pic:pic>
              </a:graphicData>
            </a:graphic>
          </wp:inline>
        </w:drawing>
      </w:r>
      <w:r w:rsidRPr="00095B47">
        <w:rPr>
          <w:rFonts w:ascii="思源宋体 CN" w:eastAsia="思源宋体 CN" w:hAnsi="思源宋体 CN" w:cs="Times New Roman"/>
          <w:b/>
          <w:color w:val="E73D0F"/>
          <w:sz w:val="24"/>
        </w:rPr>
        <w:t xml:space="preserve"> 归纳</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692032" behindDoc="0" locked="0" layoutInCell="1" allowOverlap="1" wp14:anchorId="527DB0FD" wp14:editId="2A5AB227">
                <wp:simplePos x="0" y="0"/>
                <wp:positionH relativeFrom="column">
                  <wp:posOffset>0</wp:posOffset>
                </wp:positionH>
                <wp:positionV relativeFrom="paragraph">
                  <wp:posOffset>257810</wp:posOffset>
                </wp:positionV>
                <wp:extent cx="586740" cy="0"/>
                <wp:effectExtent l="0" t="0" r="0" b="0"/>
                <wp:wrapNone/>
                <wp:docPr id="80" name="直接连接符 80"/>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88D4B6" id="直接连接符 80"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0,20.3pt" to="46.2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" strokecolor="#e73d0f" strokeweight=".85pt"/>
            </w:pict>
          </mc:Fallback>
        </mc:AlternateContent>
      </w:r>
    </w:p>
    <w:tbl>
      <w:tblPr>
        <w:tblW w:w="9242" w:type="dxa"/>
        <w:jc w:val="cente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shd w:val="clear" w:color="000000" w:fill="auto"/>
        <w:tblCellMar>
          <w:left w:w="0" w:type="dxa"/>
          <w:right w:w="0" w:type="dxa"/>
        </w:tblCellMar>
        <w:tblLook w:val="04A0" w:firstRow="1" w:lastRow="0" w:firstColumn="1" w:lastColumn="0" w:noHBand="0" w:noVBand="1"/>
      </w:tblPr>
      <w:tblGrid>
        <w:gridCol w:w="2967"/>
        <w:gridCol w:w="2885"/>
        <w:gridCol w:w="3390"/>
      </w:tblGrid>
      <w:tr w:rsidR="00095B47" w:rsidRPr="00095B47" w14:paraId="14401FB2" w14:textId="77777777" w:rsidTr="00095B47">
        <w:trPr>
          <w:tblHeader/>
          <w:jc w:val="center"/>
        </w:trPr>
        <w:tc>
          <w:tcPr>
            <w:tcW w:w="2730" w:type="dxa"/>
            <w:tcBorders>
              <w:top w:val="single" w:sz="4" w:space="0" w:color="000000"/>
              <w:left w:val="single" w:sz="4" w:space="0" w:color="000000"/>
              <w:bottom w:val="single" w:sz="4" w:space="0" w:color="000000"/>
              <w:right w:val="single" w:sz="4" w:space="0" w:color="000000"/>
            </w:tcBorders>
            <w:shd w:val="clear" w:color="000000" w:fill="EFEFEF"/>
            <w:tcMar>
              <w:top w:w="57" w:type="dxa"/>
              <w:left w:w="113" w:type="dxa"/>
              <w:bottom w:w="57" w:type="dxa"/>
              <w:right w:w="113" w:type="dxa"/>
            </w:tcMar>
            <w:vAlign w:val="center"/>
            <w:hideMark/>
          </w:tcPr>
          <w:p w14:paraId="7913066C"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b/>
                <w:sz w:val="20"/>
                <w:szCs w:val="36"/>
              </w:rPr>
            </w:pPr>
            <w:r w:rsidRPr="00095B47">
              <w:rPr>
                <w:rFonts w:ascii="思源宋体 CN" w:eastAsia="思源宋体 CN" w:hAnsi="思源宋体 CN" w:cs="思源宋体 CN" w:hint="eastAsia"/>
                <w:b/>
                <w:color w:val="000000"/>
                <w:kern w:val="24"/>
                <w:sz w:val="20"/>
                <w:szCs w:val="22"/>
              </w:rPr>
              <w:t>采购阶段</w:t>
            </w:r>
          </w:p>
        </w:tc>
        <w:tc>
          <w:tcPr>
            <w:tcW w:w="2655" w:type="dxa"/>
            <w:tcBorders>
              <w:top w:val="single" w:sz="4" w:space="0" w:color="000000"/>
              <w:left w:val="single" w:sz="4" w:space="0" w:color="000000"/>
              <w:bottom w:val="single" w:sz="4" w:space="0" w:color="000000"/>
              <w:right w:val="single" w:sz="4" w:space="0" w:color="000000"/>
            </w:tcBorders>
            <w:shd w:val="clear" w:color="000000" w:fill="EFEFEF"/>
            <w:tcMar>
              <w:top w:w="57" w:type="dxa"/>
              <w:left w:w="113" w:type="dxa"/>
              <w:bottom w:w="57" w:type="dxa"/>
              <w:right w:w="113" w:type="dxa"/>
            </w:tcMar>
            <w:vAlign w:val="center"/>
            <w:hideMark/>
          </w:tcPr>
          <w:p w14:paraId="69EA4A54"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b/>
                <w:sz w:val="20"/>
                <w:szCs w:val="36"/>
              </w:rPr>
            </w:pPr>
            <w:r w:rsidRPr="00095B47">
              <w:rPr>
                <w:rFonts w:ascii="思源宋体 CN" w:eastAsia="思源宋体 CN" w:hAnsi="思源宋体 CN" w:cs="思源宋体 CN" w:hint="eastAsia"/>
                <w:b/>
                <w:color w:val="000000"/>
                <w:kern w:val="24"/>
                <w:sz w:val="20"/>
                <w:szCs w:val="22"/>
              </w:rPr>
              <w:t>入库后领用前阶段</w:t>
            </w:r>
          </w:p>
        </w:tc>
        <w:tc>
          <w:tcPr>
            <w:tcW w:w="3120" w:type="dxa"/>
            <w:tcBorders>
              <w:top w:val="single" w:sz="4" w:space="0" w:color="000000"/>
              <w:left w:val="single" w:sz="4" w:space="0" w:color="000000"/>
              <w:bottom w:val="single" w:sz="4" w:space="0" w:color="000000"/>
              <w:right w:val="single" w:sz="4" w:space="0" w:color="000000"/>
            </w:tcBorders>
            <w:shd w:val="clear" w:color="000000" w:fill="EFEFEF"/>
            <w:tcMar>
              <w:top w:w="57" w:type="dxa"/>
              <w:left w:w="113" w:type="dxa"/>
              <w:bottom w:w="57" w:type="dxa"/>
              <w:right w:w="113" w:type="dxa"/>
            </w:tcMar>
            <w:vAlign w:val="center"/>
            <w:hideMark/>
          </w:tcPr>
          <w:p w14:paraId="5C326456"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b/>
                <w:sz w:val="20"/>
                <w:szCs w:val="36"/>
              </w:rPr>
            </w:pPr>
            <w:r w:rsidRPr="00095B47">
              <w:rPr>
                <w:rFonts w:ascii="思源宋体 CN" w:eastAsia="思源宋体 CN" w:hAnsi="思源宋体 CN" w:cs="思源宋体 CN" w:hint="eastAsia"/>
                <w:b/>
                <w:color w:val="000000"/>
                <w:kern w:val="24"/>
                <w:sz w:val="20"/>
                <w:szCs w:val="22"/>
              </w:rPr>
              <w:t>生产阶段</w:t>
            </w:r>
          </w:p>
        </w:tc>
      </w:tr>
      <w:tr w:rsidR="00095B47" w:rsidRPr="00095B47" w14:paraId="10AD216B" w14:textId="77777777" w:rsidTr="00095B47">
        <w:trPr>
          <w:jc w:val="center"/>
        </w:trPr>
        <w:tc>
          <w:tcPr>
            <w:tcW w:w="2730"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7B0CAB14"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计入存货的采购成本</w:t>
            </w:r>
          </w:p>
        </w:tc>
        <w:tc>
          <w:tcPr>
            <w:tcW w:w="2655"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300C200B"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计入当期损益</w:t>
            </w:r>
          </w:p>
          <w:p w14:paraId="5C36108C"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（管理费用）</w:t>
            </w:r>
          </w:p>
        </w:tc>
        <w:tc>
          <w:tcPr>
            <w:tcW w:w="3120"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2125C0CC"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计入存货成本</w:t>
            </w:r>
          </w:p>
          <w:p w14:paraId="40622834" w14:textId="77777777" w:rsidR="00095B47" w:rsidRPr="00095B47" w:rsidRDefault="00095B47" w:rsidP="00095B47">
            <w:pPr>
              <w:pStyle w:val="a3"/>
              <w:spacing w:before="0" w:beforeAutospacing="0" w:after="0" w:afterAutospacing="0"/>
              <w:jc w:val="center"/>
              <w:rPr>
                <w:rFonts w:ascii="思源宋体 CN" w:eastAsia="思源宋体 CN" w:hAnsi="思源宋体 CN" w:cs="思源宋体 CN"/>
                <w:sz w:val="20"/>
                <w:szCs w:val="36"/>
              </w:rPr>
            </w:pPr>
            <w:r w:rsidRPr="00095B47">
              <w:rPr>
                <w:rFonts w:ascii="思源宋体 CN" w:eastAsia="思源宋体 CN" w:hAnsi="思源宋体 CN" w:cs="思源宋体 CN" w:hint="eastAsia"/>
                <w:color w:val="000000"/>
                <w:kern w:val="24"/>
                <w:sz w:val="20"/>
                <w:szCs w:val="22"/>
              </w:rPr>
              <w:t>（生产成本/制造费用）</w:t>
            </w:r>
          </w:p>
        </w:tc>
      </w:tr>
    </w:tbl>
    <w:p w14:paraId="42CF4535"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 xml:space="preserve">3. </w:t>
      </w:r>
      <w:r w:rsidRPr="00095B47">
        <w:rPr>
          <w:rFonts w:ascii="思源宋体 CN" w:eastAsia="思源宋体 CN" w:hAnsi="思源宋体 CN" w:cs="Times New Roman"/>
          <w:b/>
          <w:color w:val="000000"/>
          <w:u w:val="single"/>
        </w:rPr>
        <w:t>不能归属于使存货达到目前场所和状态的其他支出</w:t>
      </w:r>
      <w:r w:rsidRPr="00095B47">
        <w:rPr>
          <w:rFonts w:ascii="思源宋体 CN" w:eastAsia="思源宋体 CN" w:hAnsi="思源宋体 CN" w:cs="Times New Roman"/>
          <w:color w:val="000000"/>
        </w:rPr>
        <w:t>，不符合存货的定义和确认条件，应在发生时计入当期损益，</w:t>
      </w:r>
      <w:proofErr w:type="gramStart"/>
      <w:r w:rsidRPr="00095B47">
        <w:rPr>
          <w:rFonts w:ascii="思源宋体 CN" w:eastAsia="思源宋体 CN" w:hAnsi="思源宋体 CN" w:cs="Times New Roman"/>
          <w:color w:val="000000"/>
        </w:rPr>
        <w:t>不</w:t>
      </w:r>
      <w:proofErr w:type="gramEnd"/>
      <w:r w:rsidRPr="00095B47">
        <w:rPr>
          <w:rFonts w:ascii="思源宋体 CN" w:eastAsia="思源宋体 CN" w:hAnsi="思源宋体 CN" w:cs="Times New Roman"/>
          <w:color w:val="000000"/>
        </w:rPr>
        <w:t>得计入存货成本。</w:t>
      </w:r>
    </w:p>
    <w:p w14:paraId="7EB607A5" w14:textId="4B7C7737" w:rsidR="00095B47" w:rsidRPr="00095B47" w:rsidRDefault="00095B47" w:rsidP="00095B47">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rPr>
        <w:lastRenderedPageBreak/>
        <mc:AlternateContent>
          <mc:Choice Requires="wps">
            <w:drawing>
              <wp:anchor distT="0" distB="0" distL="114300" distR="114300" simplePos="0" relativeHeight="251693056" behindDoc="0" locked="0" layoutInCell="1" allowOverlap="1" wp14:anchorId="1429411E" wp14:editId="5339F83B">
                <wp:simplePos x="0" y="0"/>
                <wp:positionH relativeFrom="column">
                  <wp:posOffset>0</wp:posOffset>
                </wp:positionH>
                <wp:positionV relativeFrom="paragraph">
                  <wp:posOffset>254000</wp:posOffset>
                </wp:positionV>
                <wp:extent cx="6120765" cy="0"/>
                <wp:effectExtent l="0" t="0" r="0" b="0"/>
                <wp:wrapNone/>
                <wp:docPr id="81" name="直接连接符 81"/>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C0A651" id="直接连接符 81"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0,20pt" to="481.9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" strokecolor="#ddd" strokeweight=".85pt"/>
            </w:pict>
          </mc:Fallback>
        </mc:AlternateContent>
      </w:r>
      <w:r w:rsidRPr="00095B47">
        <w:rPr>
          <w:rFonts w:ascii="思源宋体 CN" w:eastAsia="思源宋体 CN" w:hAnsi="思源宋体 CN" w:cs="Times New Roman"/>
          <w:b/>
          <w:noProof/>
          <w:color w:val="E73D0F"/>
          <w:sz w:val="24"/>
        </w:rPr>
        <w:drawing>
          <wp:inline distT="0" distB="0" distL="0" distR="0" wp14:anchorId="66265246" wp14:editId="71F4DAE1">
            <wp:extent cx="199515" cy="178732"/>
            <wp:effectExtent l="0" t="0" r="0" b="0"/>
            <wp:docPr id="41" name="图片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9">
                      <a:extLst>
                        <a:ext uri="{28A0092B-C50C-407E-A947-70E740481C1C}">
                          <a14:useLocalDpi xmlns:a14="http://schemas.microsoft.com/office/drawing/2010/main" val="0"/>
                        </a:ext>
                      </a:extLst>
                    </a:blip>
                    <a:stretch>
                      <a:fillRect/>
                    </a:stretch>
                  </pic:blipFill>
                  <pic:spPr>
                    <a:xfrm>
                      <a:off x="0" y="0"/>
                      <a:ext cx="199515" cy="178732"/>
                    </a:xfrm>
                    <a:prstGeom prst="rect">
                      <a:avLst/>
                    </a:prstGeom>
                  </pic:spPr>
                </pic:pic>
              </a:graphicData>
            </a:graphic>
          </wp:inline>
        </w:drawing>
      </w:r>
      <w:r w:rsidRPr="00095B47">
        <w:rPr>
          <w:rFonts w:ascii="思源宋体 CN" w:eastAsia="思源宋体 CN" w:hAnsi="思源宋体 CN" w:cs="Times New Roman"/>
          <w:b/>
          <w:color w:val="E73D0F"/>
          <w:sz w:val="24"/>
        </w:rPr>
        <w:t xml:space="preserve"> 提示</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694080" behindDoc="0" locked="0" layoutInCell="1" allowOverlap="1" wp14:anchorId="00F6597E" wp14:editId="0C4ED740">
                <wp:simplePos x="0" y="0"/>
                <wp:positionH relativeFrom="column">
                  <wp:posOffset>0</wp:posOffset>
                </wp:positionH>
                <wp:positionV relativeFrom="paragraph">
                  <wp:posOffset>254000</wp:posOffset>
                </wp:positionV>
                <wp:extent cx="586740" cy="0"/>
                <wp:effectExtent l="0" t="0" r="0" b="0"/>
                <wp:wrapNone/>
                <wp:docPr id="82" name="直接连接符 82"/>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272E04" id="直接连接符 82"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0,20pt" to="46.2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" strokecolor="#e73d0f" strokeweight=".85pt"/>
            </w:pict>
          </mc:Fallback>
        </mc:AlternateContent>
      </w:r>
    </w:p>
    <w:p w14:paraId="28503B41"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存货成本包括采购成本、加工成本和</w:t>
      </w:r>
      <w:r w:rsidRPr="00095B47">
        <w:rPr>
          <w:rFonts w:ascii="思源宋体 CN" w:eastAsia="思源宋体 CN" w:hAnsi="思源宋体 CN" w:cs="Times New Roman"/>
          <w:b/>
          <w:color w:val="000000"/>
          <w:u w:val="single"/>
        </w:rPr>
        <w:t>使存货达到目前场所和状态所发生的其他成本</w:t>
      </w:r>
      <w:r w:rsidRPr="00095B47">
        <w:rPr>
          <w:rFonts w:ascii="思源宋体 CN" w:eastAsia="思源宋体 CN" w:hAnsi="思源宋体 CN" w:cs="Times New Roman"/>
          <w:color w:val="000000"/>
        </w:rPr>
        <w:t>三个组成部分。</w:t>
      </w:r>
    </w:p>
    <w:p w14:paraId="28FDFF43"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4. 企业采购用于</w:t>
      </w:r>
      <w:r w:rsidRPr="00095B47">
        <w:rPr>
          <w:rFonts w:ascii="思源宋体 CN" w:eastAsia="思源宋体 CN" w:hAnsi="思源宋体 CN" w:cs="Times New Roman"/>
          <w:b/>
          <w:color w:val="000000"/>
          <w:u w:val="single"/>
        </w:rPr>
        <w:t>广告营销活动</w:t>
      </w:r>
      <w:r w:rsidRPr="00095B47">
        <w:rPr>
          <w:rFonts w:ascii="思源宋体 CN" w:eastAsia="思源宋体 CN" w:hAnsi="思源宋体 CN" w:cs="Times New Roman"/>
          <w:color w:val="000000"/>
        </w:rPr>
        <w:t>的特定商品，向客户预付货款未取得商品时，应作为预付账款进行会计处理，待取得相关商品时计入当期损益（</w:t>
      </w:r>
      <w:r w:rsidRPr="00095B47">
        <w:rPr>
          <w:rFonts w:ascii="思源宋体 CN" w:eastAsia="思源宋体 CN" w:hAnsi="思源宋体 CN" w:cs="Times New Roman"/>
          <w:b/>
          <w:color w:val="000000"/>
          <w:u w:val="single"/>
        </w:rPr>
        <w:t>销售费用</w:t>
      </w:r>
      <w:r w:rsidRPr="00095B47">
        <w:rPr>
          <w:rFonts w:ascii="思源宋体 CN" w:eastAsia="思源宋体 CN" w:hAnsi="思源宋体 CN" w:cs="Times New Roman"/>
          <w:color w:val="000000"/>
        </w:rPr>
        <w:t>）。企业取得广告营销性质的服务比照该原则进行处理。</w:t>
      </w:r>
    </w:p>
    <w:p w14:paraId="4A2F8C73" w14:textId="175692FC" w:rsidR="00095B47" w:rsidRPr="00095B47" w:rsidRDefault="00095B47" w:rsidP="00095B47">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rPr>
        <mc:AlternateContent>
          <mc:Choice Requires="wps">
            <w:drawing>
              <wp:anchor distT="0" distB="0" distL="114300" distR="114300" simplePos="0" relativeHeight="251695104" behindDoc="0" locked="0" layoutInCell="1" allowOverlap="1" wp14:anchorId="4DDCAACB" wp14:editId="69576A68">
                <wp:simplePos x="0" y="0"/>
                <wp:positionH relativeFrom="column">
                  <wp:posOffset>0</wp:posOffset>
                </wp:positionH>
                <wp:positionV relativeFrom="paragraph">
                  <wp:posOffset>257810</wp:posOffset>
                </wp:positionV>
                <wp:extent cx="6120765" cy="0"/>
                <wp:effectExtent l="0" t="0" r="0" b="0"/>
                <wp:wrapNone/>
                <wp:docPr id="83" name="直接连接符 83"/>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85DBF" id="直接连接符 83"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0,20.3pt" to="481.9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" strokecolor="#ddd" strokeweight=".85pt"/>
            </w:pict>
          </mc:Fallback>
        </mc:AlternateContent>
      </w:r>
      <w:r w:rsidRPr="00095B47">
        <w:rPr>
          <w:rFonts w:ascii="思源宋体 CN" w:eastAsia="思源宋体 CN" w:hAnsi="思源宋体 CN" w:cs="Times New Roman"/>
          <w:b/>
          <w:noProof/>
          <w:color w:val="E73D0F"/>
          <w:sz w:val="24"/>
        </w:rPr>
        <w:drawing>
          <wp:inline distT="0" distB="0" distL="0" distR="0" wp14:anchorId="24D2BDE0" wp14:editId="599A1463">
            <wp:extent cx="199515" cy="178732"/>
            <wp:effectExtent l="0" t="0" r="0" b="0"/>
            <wp:docPr id="43" name="图片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10">
                      <a:extLst>
                        <a:ext uri="{28A0092B-C50C-407E-A947-70E740481C1C}">
                          <a14:useLocalDpi xmlns:a14="http://schemas.microsoft.com/office/drawing/2010/main" val="0"/>
                        </a:ext>
                      </a:extLst>
                    </a:blip>
                    <a:stretch>
                      <a:fillRect/>
                    </a:stretch>
                  </pic:blipFill>
                  <pic:spPr>
                    <a:xfrm>
                      <a:off x="0" y="0"/>
                      <a:ext cx="199515" cy="178732"/>
                    </a:xfrm>
                    <a:prstGeom prst="rect">
                      <a:avLst/>
                    </a:prstGeom>
                  </pic:spPr>
                </pic:pic>
              </a:graphicData>
            </a:graphic>
          </wp:inline>
        </w:drawing>
      </w:r>
      <w:r w:rsidRPr="00095B47">
        <w:rPr>
          <w:rFonts w:ascii="思源宋体 CN" w:eastAsia="思源宋体 CN" w:hAnsi="思源宋体 CN" w:cs="Times New Roman"/>
          <w:b/>
          <w:color w:val="E73D0F"/>
          <w:sz w:val="24"/>
        </w:rPr>
        <w:t xml:space="preserve"> 板书</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696128" behindDoc="0" locked="0" layoutInCell="1" allowOverlap="1" wp14:anchorId="6F5189C9" wp14:editId="5166F850">
                <wp:simplePos x="0" y="0"/>
                <wp:positionH relativeFrom="column">
                  <wp:posOffset>0</wp:posOffset>
                </wp:positionH>
                <wp:positionV relativeFrom="paragraph">
                  <wp:posOffset>257810</wp:posOffset>
                </wp:positionV>
                <wp:extent cx="586740" cy="0"/>
                <wp:effectExtent l="0" t="0" r="0" b="0"/>
                <wp:wrapNone/>
                <wp:docPr id="84" name="直接连接符 84"/>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415493" id="直接连接符 84"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0,20.3pt" to="46.2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" strokecolor="#e73d0f" strokeweight=".85pt"/>
            </w:pict>
          </mc:Fallback>
        </mc:AlternateContent>
      </w:r>
    </w:p>
    <w:p w14:paraId="1D2BE867"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借：预付账款</w:t>
      </w:r>
    </w:p>
    <w:p w14:paraId="387F7BFA"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 xml:space="preserve">　贷：银行存款</w:t>
      </w:r>
    </w:p>
    <w:p w14:paraId="0DC40761"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借：销售费用</w:t>
      </w:r>
    </w:p>
    <w:p w14:paraId="345BDABF" w14:textId="77777777" w:rsidR="00095B47" w:rsidRPr="00095B47" w:rsidRDefault="00095B47" w:rsidP="00095B47">
      <w:pPr>
        <w:snapToGrid w:val="0"/>
        <w:ind w:firstLineChars="200" w:firstLine="420"/>
        <w:rPr>
          <w:rFonts w:ascii="思源宋体 CN" w:eastAsia="思源宋体 CN" w:hAnsi="思源宋体 CN" w:cs="Times New Roman"/>
          <w:color w:val="000000"/>
        </w:rPr>
      </w:pPr>
      <w:r w:rsidRPr="00095B47">
        <w:rPr>
          <w:rFonts w:ascii="思源宋体 CN" w:eastAsia="思源宋体 CN" w:hAnsi="思源宋体 CN" w:cs="Times New Roman"/>
          <w:color w:val="000000"/>
        </w:rPr>
        <w:t xml:space="preserve">　贷：预付账款</w:t>
      </w:r>
    </w:p>
    <w:p w14:paraId="47D69FA9" w14:textId="77777777" w:rsidR="00095B47" w:rsidRPr="00095B47" w:rsidRDefault="00095B47" w:rsidP="00095B47">
      <w:pPr>
        <w:snapToGrid w:val="0"/>
        <w:spacing w:beforeLines="100" w:before="240" w:line="276" w:lineRule="auto"/>
        <w:ind w:firstLineChars="200" w:firstLine="422"/>
        <w:textAlignment w:val="center"/>
        <w:rPr>
          <w:rFonts w:ascii="楷体" w:eastAsia="楷体" w:hAnsi="楷体" w:cs="Times New Roman"/>
          <w:color w:val="000000"/>
        </w:rPr>
      </w:pPr>
      <w:r w:rsidRPr="00095B47">
        <w:rPr>
          <w:rFonts w:ascii="楷体" w:eastAsia="楷体" w:hAnsi="楷体" w:cs="Times New Roman" w:hint="eastAsia"/>
          <w:b/>
          <w:noProof/>
          <w:color w:val="000000"/>
        </w:rPr>
        <mc:AlternateContent>
          <mc:Choice Requires="wps">
            <w:drawing>
              <wp:inline distT="0" distB="0" distL="0" distR="0" wp14:anchorId="45157C4E" wp14:editId="644E9F17">
                <wp:extent cx="1435100" cy="180023"/>
                <wp:effectExtent l="0" t="0" r="12700" b="10795"/>
                <wp:docPr id="45" name="圆角矩形 45"/>
                <wp:cNvGraphicFramePr/>
                <a:graphic xmlns:a="http://schemas.openxmlformats.org/drawingml/2006/main">
                  <a:graphicData uri="http://schemas.microsoft.com/office/word/2010/wordprocessingShape">
                    <wps:wsp>
                      <wps:cNvSpPr/>
                      <wps:spPr>
                        <a:xfrm>
                          <a:off x="0" y="0"/>
                          <a:ext cx="1435100" cy="180023"/>
                        </a:xfrm>
                        <a:prstGeom prst="roundRect">
                          <a:avLst/>
                        </a:prstGeom>
                        <a:noFill/>
                        <a:ln w="9525" cap="flat" cmpd="sng" algn="ctr">
                          <a:solidFill>
                            <a:srgbClr val="E73D0F"/>
                          </a:solidFill>
                          <a:prstDash val="solid"/>
                        </a:ln>
                        <a:effectLst/>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7458A574" w14:textId="77777777" w:rsidR="00095B47" w:rsidRPr="002127E2" w:rsidRDefault="00095B47" w:rsidP="00095B47">
                            <w:pPr>
                              <w:snapToGrid w:val="0"/>
                              <w:spacing w:line="144" w:lineRule="auto"/>
                              <w:jc w:val="center"/>
                              <w:textAlignment w:val="center"/>
                              <w:rPr>
                                <w:rFonts w:ascii="楷体" w:eastAsia="楷体" w:hAnsi="楷体"/>
                                <w:b/>
                                <w:color w:val="E73D0F"/>
                                <w:sz w:val="23"/>
                              </w:rPr>
                            </w:pPr>
                            <w:r w:rsidRPr="002127E2">
                              <w:rPr>
                                <w:rFonts w:ascii="楷体" w:eastAsia="楷体" w:hAnsi="楷体" w:hint="eastAsia"/>
                                <w:b/>
                                <w:color w:val="E73D0F"/>
                                <w:sz w:val="23"/>
                              </w:rPr>
                              <w:t>例题·2022</w:t>
                            </w:r>
                            <w:r>
                              <w:rPr>
                                <w:rFonts w:ascii="楷体" w:eastAsia="楷体" w:hAnsi="楷体" w:hint="eastAsia"/>
                                <w:b/>
                                <w:color w:val="E73D0F"/>
                                <w:sz w:val="23"/>
                              </w:rPr>
                              <w:t>年单</w:t>
                            </w:r>
                            <w:r w:rsidRPr="002127E2">
                              <w:rPr>
                                <w:rFonts w:ascii="楷体" w:eastAsia="楷体" w:hAnsi="楷体" w:hint="eastAsia"/>
                                <w:b/>
                                <w:color w:val="E73D0F"/>
                                <w:sz w:val="23"/>
                              </w:rPr>
                              <w:t>选题</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45157C4E" id="圆角矩形 45" o:spid="_x0000_s1027" style="width:113pt;height:14.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" filled="f" fillcolor="#4f81bd [3204]" strokecolor="#e73d0f">
                <v:textbox inset="0,0,0,0">
                  <w:txbxContent>
                    <w:p w14:paraId="7458A574" w14:textId="77777777" w:rsidR="00095B47" w:rsidRPr="002127E2" w:rsidRDefault="00095B47" w:rsidP="00095B47">
                      <w:pPr>
                        <w:snapToGrid w:val="0"/>
                        <w:spacing w:line="144" w:lineRule="auto"/>
                        <w:jc w:val="center"/>
                        <w:textAlignment w:val="center"/>
                        <w:rPr>
                          <w:rFonts w:ascii="楷体" w:eastAsia="楷体" w:hAnsi="楷体"/>
                          <w:b/>
                          <w:color w:val="E73D0F"/>
                          <w:sz w:val="23"/>
                        </w:rPr>
                      </w:pPr>
                      <w:r w:rsidRPr="002127E2">
                        <w:rPr>
                          <w:rFonts w:ascii="楷体" w:eastAsia="楷体" w:hAnsi="楷体" w:hint="eastAsia"/>
                          <w:b/>
                          <w:color w:val="E73D0F"/>
                          <w:sz w:val="23"/>
                        </w:rPr>
                        <w:t>例题·2022</w:t>
                      </w:r>
                      <w:r>
                        <w:rPr>
                          <w:rFonts w:ascii="楷体" w:eastAsia="楷体" w:hAnsi="楷体" w:hint="eastAsia"/>
                          <w:b/>
                          <w:color w:val="E73D0F"/>
                          <w:sz w:val="23"/>
                        </w:rPr>
                        <w:t>年单</w:t>
                      </w:r>
                      <w:r w:rsidRPr="002127E2">
                        <w:rPr>
                          <w:rFonts w:ascii="楷体" w:eastAsia="楷体" w:hAnsi="楷体" w:hint="eastAsia"/>
                          <w:b/>
                          <w:color w:val="E73D0F"/>
                          <w:sz w:val="23"/>
                        </w:rPr>
                        <w:t>选题</w:t>
                      </w:r>
                    </w:p>
                  </w:txbxContent>
                </v:textbox>
                <w10:anchorlock/>
              </v:roundrect>
            </w:pict>
          </mc:Fallback>
        </mc:AlternateContent>
      </w:r>
      <w:r w:rsidRPr="00095B47">
        <w:rPr>
          <w:rFonts w:ascii="楷体" w:eastAsia="楷体" w:hAnsi="楷体" w:cs="Times New Roman" w:hint="eastAsia"/>
          <w:b/>
          <w:color w:val="000000"/>
        </w:rPr>
        <w:t xml:space="preserve">　</w:t>
      </w:r>
      <w:r w:rsidRPr="00095B47">
        <w:rPr>
          <w:rFonts w:ascii="楷体" w:eastAsia="楷体" w:hAnsi="楷体" w:cs="Times New Roman"/>
          <w:color w:val="000000"/>
        </w:rPr>
        <w:t>甲公司采购的原材料加工成产成品后对外销售。2×20年甲公司发生的有关交易或事项如下：</w:t>
      </w:r>
    </w:p>
    <w:p w14:paraId="1C269AE3" w14:textId="77777777" w:rsidR="00095B47" w:rsidRPr="00095B47" w:rsidRDefault="00095B47" w:rsidP="00095B47">
      <w:pPr>
        <w:snapToGrid w:val="0"/>
        <w:spacing w:line="276" w:lineRule="auto"/>
        <w:ind w:firstLineChars="200" w:firstLine="420"/>
        <w:rPr>
          <w:rFonts w:ascii="楷体" w:eastAsia="楷体" w:hAnsi="楷体" w:cs="Times New Roman"/>
          <w:color w:val="000000"/>
        </w:rPr>
      </w:pPr>
      <w:r w:rsidRPr="00095B47">
        <w:rPr>
          <w:rFonts w:ascii="楷体" w:eastAsia="楷体" w:hAnsi="楷体" w:cs="Times New Roman"/>
          <w:color w:val="000000"/>
        </w:rPr>
        <w:t>（1）采购原材料支付购买价款100万元，入库前发生运输费用2万元。</w:t>
      </w:r>
    </w:p>
    <w:p w14:paraId="1010C72A" w14:textId="77777777" w:rsidR="00095B47" w:rsidRPr="00095B47" w:rsidRDefault="00095B47" w:rsidP="00095B47">
      <w:pPr>
        <w:snapToGrid w:val="0"/>
        <w:spacing w:line="276" w:lineRule="auto"/>
        <w:ind w:firstLineChars="200" w:firstLine="420"/>
        <w:rPr>
          <w:rFonts w:ascii="楷体" w:eastAsia="楷体" w:hAnsi="楷体" w:cs="Times New Roman"/>
          <w:color w:val="000000"/>
        </w:rPr>
      </w:pPr>
      <w:r w:rsidRPr="00095B47">
        <w:rPr>
          <w:rFonts w:ascii="楷体" w:eastAsia="楷体" w:hAnsi="楷体" w:cs="Times New Roman"/>
          <w:color w:val="000000"/>
        </w:rPr>
        <w:t>（2）加工成本20万元，其中非正常消耗物料1万元。</w:t>
      </w:r>
    </w:p>
    <w:p w14:paraId="6EB561C8" w14:textId="77777777" w:rsidR="00095B47" w:rsidRPr="00095B47" w:rsidRDefault="00095B47" w:rsidP="00095B47">
      <w:pPr>
        <w:snapToGrid w:val="0"/>
        <w:spacing w:line="276" w:lineRule="auto"/>
        <w:ind w:firstLineChars="200" w:firstLine="420"/>
        <w:rPr>
          <w:rFonts w:ascii="楷体" w:eastAsia="楷体" w:hAnsi="楷体" w:cs="Times New Roman"/>
          <w:color w:val="000000"/>
        </w:rPr>
      </w:pPr>
      <w:r w:rsidRPr="00095B47">
        <w:rPr>
          <w:rFonts w:ascii="楷体" w:eastAsia="楷体" w:hAnsi="楷体" w:cs="Times New Roman"/>
          <w:color w:val="000000"/>
        </w:rPr>
        <w:t>（3）产成品运至客户处，发生运输费用3万元。截至2×20年12月31日，产成品的控制权尚未转移给客户。</w:t>
      </w:r>
    </w:p>
    <w:p w14:paraId="3F753975" w14:textId="77777777" w:rsidR="00095B47" w:rsidRPr="00095B47" w:rsidRDefault="00095B47" w:rsidP="00095B47">
      <w:pPr>
        <w:snapToGrid w:val="0"/>
        <w:spacing w:line="276" w:lineRule="auto"/>
        <w:ind w:firstLineChars="200" w:firstLine="420"/>
        <w:rPr>
          <w:rFonts w:ascii="楷体" w:eastAsia="楷体" w:hAnsi="楷体" w:cs="Times New Roman"/>
          <w:color w:val="000000"/>
        </w:rPr>
      </w:pPr>
      <w:r w:rsidRPr="00095B47">
        <w:rPr>
          <w:rFonts w:ascii="楷体" w:eastAsia="楷体" w:hAnsi="楷体" w:cs="Times New Roman"/>
          <w:color w:val="000000"/>
        </w:rPr>
        <w:t>不考虑其他因素，2×20年12月31日，甲公司资产负债表中存货列示的金额是（　　）。</w:t>
      </w:r>
    </w:p>
    <w:p w14:paraId="0F2A0477" w14:textId="77777777" w:rsidR="00095B47" w:rsidRPr="00095B47" w:rsidRDefault="00095B47" w:rsidP="00095B47">
      <w:pPr>
        <w:snapToGrid w:val="0"/>
        <w:spacing w:line="276" w:lineRule="auto"/>
        <w:ind w:firstLineChars="200" w:firstLine="420"/>
        <w:rPr>
          <w:rFonts w:ascii="楷体" w:eastAsia="楷体" w:hAnsi="楷体" w:cs="Times New Roman"/>
          <w:color w:val="000000"/>
        </w:rPr>
      </w:pPr>
      <w:r w:rsidRPr="00095B47">
        <w:rPr>
          <w:rFonts w:ascii="楷体" w:eastAsia="楷体" w:hAnsi="楷体" w:cs="Times New Roman"/>
          <w:color w:val="000000"/>
        </w:rPr>
        <w:t>A.124万元</w:t>
      </w:r>
    </w:p>
    <w:p w14:paraId="59F9FD3B" w14:textId="77777777" w:rsidR="00095B47" w:rsidRPr="00095B47" w:rsidRDefault="00095B47" w:rsidP="00095B47">
      <w:pPr>
        <w:snapToGrid w:val="0"/>
        <w:spacing w:line="276" w:lineRule="auto"/>
        <w:ind w:firstLineChars="200" w:firstLine="420"/>
        <w:rPr>
          <w:rFonts w:ascii="楷体" w:eastAsia="楷体" w:hAnsi="楷体" w:cs="Times New Roman"/>
          <w:color w:val="000000"/>
        </w:rPr>
      </w:pPr>
      <w:r w:rsidRPr="00095B47">
        <w:rPr>
          <w:rFonts w:ascii="楷体" w:eastAsia="楷体" w:hAnsi="楷体" w:cs="Times New Roman"/>
          <w:color w:val="000000"/>
        </w:rPr>
        <w:t>B.120万元</w:t>
      </w:r>
    </w:p>
    <w:p w14:paraId="66749C85" w14:textId="77777777" w:rsidR="00095B47" w:rsidRPr="00095B47" w:rsidRDefault="00095B47" w:rsidP="00095B47">
      <w:pPr>
        <w:snapToGrid w:val="0"/>
        <w:spacing w:line="276" w:lineRule="auto"/>
        <w:ind w:firstLineChars="200" w:firstLine="420"/>
        <w:rPr>
          <w:rFonts w:ascii="楷体" w:eastAsia="楷体" w:hAnsi="楷体" w:cs="Times New Roman"/>
          <w:color w:val="000000"/>
        </w:rPr>
      </w:pPr>
      <w:r w:rsidRPr="00095B47">
        <w:rPr>
          <w:rFonts w:ascii="楷体" w:eastAsia="楷体" w:hAnsi="楷体" w:cs="Times New Roman"/>
          <w:color w:val="000000"/>
        </w:rPr>
        <w:t>C.121万元</w:t>
      </w:r>
    </w:p>
    <w:p w14:paraId="22A57D39" w14:textId="77777777" w:rsidR="00095B47" w:rsidRPr="00095B47" w:rsidRDefault="00095B47" w:rsidP="00095B47">
      <w:pPr>
        <w:snapToGrid w:val="0"/>
        <w:spacing w:line="276" w:lineRule="auto"/>
        <w:ind w:firstLineChars="200" w:firstLine="420"/>
        <w:rPr>
          <w:rFonts w:ascii="楷体" w:eastAsia="楷体" w:hAnsi="楷体" w:cs="Times New Roman"/>
          <w:color w:val="000000"/>
        </w:rPr>
      </w:pPr>
      <w:r w:rsidRPr="00095B47">
        <w:rPr>
          <w:rFonts w:ascii="楷体" w:eastAsia="楷体" w:hAnsi="楷体" w:cs="Times New Roman"/>
          <w:color w:val="000000"/>
        </w:rPr>
        <w:t>D.122万元</w:t>
      </w:r>
    </w:p>
    <w:p w14:paraId="41C1C48E" w14:textId="01BEA70F" w:rsidR="00095B47" w:rsidRPr="00095B47" w:rsidRDefault="00095B47" w:rsidP="00095B47">
      <w:pPr>
        <w:snapToGrid w:val="0"/>
        <w:spacing w:line="276" w:lineRule="auto"/>
        <w:ind w:firstLineChars="200" w:firstLine="420"/>
        <w:rPr>
          <w:rFonts w:ascii="楷体" w:eastAsia="楷体" w:hAnsi="楷体" w:cs="Times New Roman"/>
          <w:b/>
          <w:color w:val="000000"/>
          <w:u w:val="single"/>
        </w:rPr>
      </w:pPr>
      <w:r w:rsidRPr="00095B47">
        <w:rPr>
          <w:rFonts w:ascii="楷体" w:eastAsia="楷体" w:hAnsi="楷体" w:cs="Times New Roman"/>
          <w:color w:val="000000"/>
        </w:rPr>
        <w:t>【答案】</w:t>
      </w:r>
      <w:r w:rsidRPr="00095B47">
        <w:rPr>
          <w:rFonts w:ascii="楷体" w:eastAsia="楷体" w:hAnsi="楷体" w:cs="Times New Roman"/>
          <w:color w:val="000000" w:themeColor="text1"/>
        </w:rPr>
        <w:t>A</w:t>
      </w:r>
    </w:p>
    <w:p w14:paraId="419E550D" w14:textId="77777777" w:rsidR="00095B47" w:rsidRPr="00095B47" w:rsidRDefault="00095B47" w:rsidP="00095B47">
      <w:pPr>
        <w:snapToGrid w:val="0"/>
        <w:spacing w:line="276" w:lineRule="auto"/>
        <w:ind w:firstLineChars="200" w:firstLine="420"/>
        <w:rPr>
          <w:rFonts w:ascii="楷体" w:eastAsia="楷体" w:hAnsi="楷体" w:cs="Times New Roman"/>
          <w:color w:val="000000"/>
        </w:rPr>
      </w:pPr>
      <w:r w:rsidRPr="00095B47">
        <w:rPr>
          <w:rFonts w:ascii="楷体" w:eastAsia="楷体" w:hAnsi="楷体" w:cs="Times New Roman"/>
          <w:color w:val="000000"/>
        </w:rPr>
        <w:t>【解析】2×20年12月31日，甲公司资产负债表中存货列示的金额=100+2+（20-1）</w:t>
      </w:r>
      <w:r w:rsidRPr="00095B47">
        <w:rPr>
          <w:rFonts w:ascii="楷体" w:eastAsia="楷体" w:hAnsi="楷体" w:cs="Times New Roman"/>
          <w:b/>
          <w:color w:val="000000"/>
          <w:u w:val="single"/>
        </w:rPr>
        <w:t>+3</w:t>
      </w:r>
      <w:r w:rsidRPr="00095B47">
        <w:rPr>
          <w:rFonts w:ascii="楷体" w:eastAsia="楷体" w:hAnsi="楷体" w:cs="Times New Roman"/>
          <w:color w:val="000000"/>
        </w:rPr>
        <w:t>=124（万元），选项A正确。</w:t>
      </w:r>
    </w:p>
    <w:p w14:paraId="762A0700" w14:textId="35541BD8" w:rsidR="00095B47" w:rsidRPr="00095B47" w:rsidRDefault="00095B47" w:rsidP="00095B47">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rPr>
        <mc:AlternateContent>
          <mc:Choice Requires="wps">
            <w:drawing>
              <wp:anchor distT="0" distB="0" distL="114300" distR="114300" simplePos="0" relativeHeight="251697152" behindDoc="0" locked="0" layoutInCell="1" allowOverlap="1" wp14:anchorId="5AD82B45" wp14:editId="58B24DE8">
                <wp:simplePos x="0" y="0"/>
                <wp:positionH relativeFrom="column">
                  <wp:posOffset>0</wp:posOffset>
                </wp:positionH>
                <wp:positionV relativeFrom="paragraph">
                  <wp:posOffset>250825</wp:posOffset>
                </wp:positionV>
                <wp:extent cx="6120765" cy="0"/>
                <wp:effectExtent l="0" t="0" r="0" b="0"/>
                <wp:wrapNone/>
                <wp:docPr id="85" name="直接连接符 85"/>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6E616" id="直接连接符 85"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0,19.75pt" to="481.9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" strokecolor="#ddd" strokeweight=".85pt"/>
            </w:pict>
          </mc:Fallback>
        </mc:AlternateContent>
      </w:r>
      <w:r w:rsidRPr="00095B47">
        <w:rPr>
          <w:rFonts w:ascii="思源宋体 CN" w:eastAsia="思源宋体 CN" w:hAnsi="思源宋体 CN" w:cs="Times New Roman"/>
          <w:b/>
          <w:noProof/>
          <w:color w:val="E73D0F"/>
          <w:sz w:val="24"/>
        </w:rPr>
        <w:drawing>
          <wp:inline distT="0" distB="0" distL="0" distR="0" wp14:anchorId="373A1EA1" wp14:editId="4B639EEA">
            <wp:extent cx="199515" cy="178732"/>
            <wp:effectExtent l="0" t="0" r="0" b="0"/>
            <wp:docPr id="46" name="图片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9">
                      <a:extLst>
                        <a:ext uri="{28A0092B-C50C-407E-A947-70E740481C1C}">
                          <a14:useLocalDpi xmlns:a14="http://schemas.microsoft.com/office/drawing/2010/main" val="0"/>
                        </a:ext>
                      </a:extLst>
                    </a:blip>
                    <a:stretch>
                      <a:fillRect/>
                    </a:stretch>
                  </pic:blipFill>
                  <pic:spPr>
                    <a:xfrm>
                      <a:off x="0" y="0"/>
                      <a:ext cx="199515" cy="178732"/>
                    </a:xfrm>
                    <a:prstGeom prst="rect">
                      <a:avLst/>
                    </a:prstGeom>
                  </pic:spPr>
                </pic:pic>
              </a:graphicData>
            </a:graphic>
          </wp:inline>
        </w:drawing>
      </w:r>
      <w:r w:rsidRPr="00095B47">
        <w:rPr>
          <w:rFonts w:ascii="思源宋体 CN" w:eastAsia="思源宋体 CN" w:hAnsi="思源宋体 CN" w:cs="Times New Roman"/>
          <w:b/>
          <w:color w:val="E73D0F"/>
          <w:sz w:val="24"/>
        </w:rPr>
        <w:t xml:space="preserve"> 提示</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698176" behindDoc="0" locked="0" layoutInCell="1" allowOverlap="1" wp14:anchorId="76BCFC4A" wp14:editId="2AE1EA35">
                <wp:simplePos x="0" y="0"/>
                <wp:positionH relativeFrom="column">
                  <wp:posOffset>0</wp:posOffset>
                </wp:positionH>
                <wp:positionV relativeFrom="paragraph">
                  <wp:posOffset>250825</wp:posOffset>
                </wp:positionV>
                <wp:extent cx="586740" cy="0"/>
                <wp:effectExtent l="0" t="0" r="0" b="0"/>
                <wp:wrapNone/>
                <wp:docPr id="86" name="直接连接符 86"/>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44C29" id="直接连接符 86"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0,19.75pt" to="46.2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" strokecolor="#e73d0f" strokeweight=".85pt"/>
            </w:pict>
          </mc:Fallback>
        </mc:AlternateContent>
      </w:r>
    </w:p>
    <w:p w14:paraId="455B7DB7" w14:textId="77777777" w:rsidR="00095B47" w:rsidRPr="00095B47" w:rsidRDefault="00095B47" w:rsidP="00095B47">
      <w:pPr>
        <w:snapToGrid w:val="0"/>
        <w:spacing w:line="276" w:lineRule="auto"/>
        <w:ind w:firstLineChars="200" w:firstLine="420"/>
        <w:rPr>
          <w:rFonts w:ascii="楷体" w:eastAsia="楷体" w:hAnsi="楷体" w:cs="Times New Roman"/>
          <w:color w:val="000000"/>
        </w:rPr>
      </w:pPr>
      <w:r w:rsidRPr="00095B47">
        <w:rPr>
          <w:rFonts w:ascii="楷体" w:eastAsia="楷体" w:hAnsi="楷体" w:cs="Times New Roman"/>
          <w:color w:val="000000"/>
        </w:rPr>
        <w:t>①对于</w:t>
      </w:r>
      <w:r w:rsidRPr="00095B47">
        <w:rPr>
          <w:rFonts w:ascii="楷体" w:eastAsia="楷体" w:hAnsi="楷体" w:cs="Times New Roman"/>
          <w:b/>
          <w:color w:val="000000"/>
          <w:u w:val="single"/>
        </w:rPr>
        <w:t>为履行客户合同而发生</w:t>
      </w:r>
      <w:r w:rsidRPr="00095B47">
        <w:rPr>
          <w:rFonts w:ascii="楷体" w:eastAsia="楷体" w:hAnsi="楷体" w:cs="Times New Roman"/>
          <w:color w:val="000000"/>
        </w:rPr>
        <w:t>的运输费用，属于收入准则规范下的合同履约成本。</w:t>
      </w:r>
      <w:proofErr w:type="gramStart"/>
      <w:r w:rsidRPr="00095B47">
        <w:rPr>
          <w:rFonts w:ascii="楷体" w:eastAsia="楷体" w:hAnsi="楷体" w:cs="Times New Roman"/>
          <w:color w:val="000000"/>
        </w:rPr>
        <w:t>若运输</w:t>
      </w:r>
      <w:proofErr w:type="gramEnd"/>
      <w:r w:rsidRPr="00095B47">
        <w:rPr>
          <w:rFonts w:ascii="楷体" w:eastAsia="楷体" w:hAnsi="楷体" w:cs="Times New Roman"/>
          <w:color w:val="000000"/>
        </w:rPr>
        <w:t>活动发生在商品的控制权转移</w:t>
      </w:r>
      <w:r w:rsidRPr="00095B47">
        <w:rPr>
          <w:rFonts w:ascii="楷体" w:eastAsia="楷体" w:hAnsi="楷体" w:cs="Times New Roman"/>
          <w:b/>
          <w:color w:val="000000"/>
          <w:u w:val="single"/>
        </w:rPr>
        <w:t>之前</w:t>
      </w:r>
      <w:r w:rsidRPr="00095B47">
        <w:rPr>
          <w:rFonts w:ascii="楷体" w:eastAsia="楷体" w:hAnsi="楷体" w:cs="Times New Roman"/>
          <w:color w:val="000000"/>
        </w:rPr>
        <w:t>，其通常不构成单项履约义务，企业应将相关支出作为与商品销售相关的成本计入</w:t>
      </w:r>
      <w:r w:rsidRPr="00095B47">
        <w:rPr>
          <w:rFonts w:ascii="楷体" w:eastAsia="楷体" w:hAnsi="楷体" w:cs="Times New Roman"/>
          <w:b/>
          <w:color w:val="000000"/>
          <w:u w:val="single"/>
        </w:rPr>
        <w:t>合同履约成本</w:t>
      </w:r>
      <w:r w:rsidRPr="00095B47">
        <w:rPr>
          <w:rFonts w:ascii="楷体" w:eastAsia="楷体" w:hAnsi="楷体" w:cs="Times New Roman"/>
          <w:color w:val="000000"/>
        </w:rPr>
        <w:t>，最终计入</w:t>
      </w:r>
      <w:r w:rsidRPr="00095B47">
        <w:rPr>
          <w:rFonts w:ascii="楷体" w:eastAsia="楷体" w:hAnsi="楷体" w:cs="Times New Roman"/>
          <w:b/>
          <w:color w:val="000000"/>
          <w:u w:val="single"/>
        </w:rPr>
        <w:t>营业成本</w:t>
      </w:r>
      <w:r w:rsidRPr="00095B47">
        <w:rPr>
          <w:rFonts w:ascii="楷体" w:eastAsia="楷体" w:hAnsi="楷体" w:cs="Times New Roman"/>
          <w:color w:val="000000"/>
        </w:rPr>
        <w:t>。</w:t>
      </w:r>
    </w:p>
    <w:p w14:paraId="61F2B2EA" w14:textId="61F08E7A" w:rsidR="00095B47" w:rsidRPr="00095B47" w:rsidRDefault="00095B47" w:rsidP="00095B47">
      <w:pPr>
        <w:snapToGrid w:val="0"/>
        <w:spacing w:afterLines="100" w:after="240" w:line="276" w:lineRule="auto"/>
        <w:ind w:firstLineChars="200" w:firstLine="420"/>
        <w:rPr>
          <w:rFonts w:ascii="楷体" w:eastAsia="楷体" w:hAnsi="楷体" w:cs="Times New Roman"/>
          <w:color w:val="000000"/>
        </w:rPr>
      </w:pPr>
      <w:r w:rsidRPr="00095B47">
        <w:rPr>
          <w:rFonts w:ascii="楷体" w:eastAsia="楷体" w:hAnsi="楷体" w:cs="Times New Roman"/>
          <w:color w:val="000000"/>
        </w:rPr>
        <w:t>②“合同履约成本”科目的明细科目中初始确认时摊销期限不超过一年或一个正常营业周期的期末余额，在资产负债表“存货”项目中填列。</w:t>
      </w:r>
    </w:p>
    <w:p w14:paraId="1C1D96F1" w14:textId="77777777" w:rsidR="00F90191" w:rsidRPr="00622A19" w:rsidRDefault="00F90191" w:rsidP="00F90191">
      <w:pPr>
        <w:keepNext/>
        <w:snapToGrid w:val="0"/>
        <w:spacing w:beforeLines="100" w:before="240" w:afterLines="100" w:after="240"/>
        <w:jc w:val="center"/>
        <w:rPr>
          <w:rFonts w:ascii="思源宋体 CN" w:eastAsia="思源宋体 CN" w:hAnsi="思源宋体 CN" w:cs="Times New Roman"/>
          <w:b/>
          <w:color w:val="000000"/>
          <w:sz w:val="28"/>
        </w:rPr>
      </w:pPr>
      <w:r w:rsidRPr="00622A19">
        <w:rPr>
          <w:rFonts w:ascii="思源宋体 CN" w:eastAsia="思源宋体 CN" w:hAnsi="思源宋体 CN" w:cs="Times New Roman"/>
          <w:b/>
          <w:color w:val="000000"/>
          <w:sz w:val="28"/>
        </w:rPr>
        <w:t>第二节　发出存货的计量</w:t>
      </w:r>
    </w:p>
    <w:p w14:paraId="363468E1"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一、发出存货成本的计量方法</w:t>
      </w:r>
    </w:p>
    <w:p w14:paraId="13A8449A"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二、存货成本的结转</w:t>
      </w:r>
    </w:p>
    <w:p w14:paraId="395C78A6" w14:textId="77777777" w:rsidR="00F90191" w:rsidRPr="00622A19" w:rsidRDefault="00F90191" w:rsidP="00F90191">
      <w:pPr>
        <w:keepNext/>
        <w:snapToGrid w:val="0"/>
        <w:spacing w:beforeLines="100" w:before="240"/>
        <w:rPr>
          <w:rFonts w:ascii="思源宋体 CN" w:eastAsia="思源宋体 CN" w:hAnsi="思源宋体 CN" w:cs="Times New Roman"/>
          <w:b/>
          <w:color w:val="000000"/>
          <w:sz w:val="24"/>
        </w:rPr>
      </w:pPr>
      <w:r w:rsidRPr="00622A19">
        <w:rPr>
          <w:rFonts w:ascii="思源宋体 CN" w:eastAsia="思源宋体 CN" w:hAnsi="思源宋体 CN" w:cs="Times New Roman"/>
          <w:b/>
          <w:color w:val="000000"/>
          <w:sz w:val="24"/>
        </w:rPr>
        <w:t>一、发出存货成本的计量方法</w:t>
      </w:r>
    </w:p>
    <w:p w14:paraId="2B8D54B1"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企业在确定发出存货的成本时，可以采用先进先出法、移动加权平均法、月末一次加权平均法和个别计价法等方法。现行会计准则不允许采用后进先出法确定发出存货的成本。</w:t>
      </w:r>
    </w:p>
    <w:p w14:paraId="67F6E2B7" w14:textId="77777777" w:rsidR="00F90191" w:rsidRPr="00622A19"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w:lastRenderedPageBreak/>
        <mc:AlternateContent>
          <mc:Choice Requires="wps">
            <w:drawing>
              <wp:anchor distT="0" distB="0" distL="114300" distR="114300" simplePos="0" relativeHeight="251700224" behindDoc="0" locked="0" layoutInCell="1" allowOverlap="1" wp14:anchorId="6123B565" wp14:editId="31F2D283">
                <wp:simplePos x="0" y="0"/>
                <wp:positionH relativeFrom="column">
                  <wp:posOffset>0</wp:posOffset>
                </wp:positionH>
                <wp:positionV relativeFrom="paragraph">
                  <wp:posOffset>255905</wp:posOffset>
                </wp:positionV>
                <wp:extent cx="6120765"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060E8C" id="直接连接符 1"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0,20.15pt" to="481.9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" strokecolor="#ddd" strokeweight=".85pt"/>
            </w:pict>
          </mc:Fallback>
        </mc:AlternateContent>
      </w:r>
      <w:r w:rsidRPr="00622A19">
        <w:rPr>
          <w:rFonts w:ascii="思源宋体 CN" w:eastAsia="思源宋体 CN" w:hAnsi="思源宋体 CN" w:cs="Times New Roman"/>
          <w:b/>
          <w:noProof/>
          <w:color w:val="E73D0F"/>
          <w:sz w:val="24"/>
          <w:lang w:val="zh-CN"/>
        </w:rPr>
        <w:drawing>
          <wp:inline distT="0" distB="0" distL="0" distR="0" wp14:anchorId="4B82B7DE" wp14:editId="70D4960A">
            <wp:extent cx="199515" cy="178732"/>
            <wp:effectExtent l="0" t="0" r="0" b="0"/>
            <wp:docPr id="1551021498" name="图片 2"/>
            <wp:cNvGraphicFramePr/>
            <a:graphic xmlns:a="http://schemas.openxmlformats.org/drawingml/2006/main">
              <a:graphicData uri="http://schemas.openxmlformats.org/drawingml/2006/picture">
                <pic:pic xmlns:pic="http://schemas.openxmlformats.org/drawingml/2006/picture">
                  <pic:nvPicPr>
                    <pic:cNvPr id="1551021498" name=""/>
                    <pic:cNvPicPr/>
                  </pic:nvPicPr>
                  <pic:blipFill>
                    <a:blip r:embed="rId9"/>
                    <a:stretch>
                      <a:fillRect/>
                    </a:stretch>
                  </pic:blipFill>
                  <pic:spPr>
                    <a:xfrm>
                      <a:off x="0" y="0"/>
                      <a:ext cx="199515" cy="178732"/>
                    </a:xfrm>
                    <a:prstGeom prst="rect">
                      <a:avLst/>
                    </a:prstGeom>
                  </pic:spPr>
                </pic:pic>
              </a:graphicData>
            </a:graphic>
          </wp:inline>
        </w:drawing>
      </w:r>
      <w:r w:rsidRPr="00622A19">
        <w:rPr>
          <w:rFonts w:ascii="思源宋体 CN" w:eastAsia="思源宋体 CN" w:hAnsi="思源宋体 CN" w:cs="Times New Roman"/>
          <w:b/>
          <w:color w:val="E73D0F"/>
          <w:sz w:val="24"/>
        </w:rPr>
        <w:t xml:space="preserve"> 提示</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01248" behindDoc="0" locked="0" layoutInCell="1" allowOverlap="1" wp14:anchorId="268CE808" wp14:editId="06AE520D">
                <wp:simplePos x="0" y="0"/>
                <wp:positionH relativeFrom="column">
                  <wp:posOffset>0</wp:posOffset>
                </wp:positionH>
                <wp:positionV relativeFrom="paragraph">
                  <wp:posOffset>255905</wp:posOffset>
                </wp:positionV>
                <wp:extent cx="586740" cy="0"/>
                <wp:effectExtent l="0" t="0" r="0" b="0"/>
                <wp:wrapNone/>
                <wp:docPr id="2" name="直接连接符 3"/>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B33640" id="直接连接符 1"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0,20.15pt" to="46.2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" strokecolor="#e73d0f" strokeweight=".85pt"/>
            </w:pict>
          </mc:Fallback>
        </mc:AlternateContent>
      </w:r>
    </w:p>
    <w:p w14:paraId="05646D36"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对于</w:t>
      </w:r>
      <w:r w:rsidRPr="00622A19">
        <w:rPr>
          <w:rFonts w:ascii="思源宋体 CN" w:eastAsia="思源宋体 CN" w:hAnsi="思源宋体 CN" w:cs="Times New Roman"/>
          <w:b/>
          <w:color w:val="000000"/>
          <w:u w:val="single"/>
        </w:rPr>
        <w:t>性质和用途相似</w:t>
      </w:r>
      <w:r w:rsidRPr="00622A19">
        <w:rPr>
          <w:rFonts w:ascii="思源宋体 CN" w:eastAsia="思源宋体 CN" w:hAnsi="思源宋体 CN" w:cs="Times New Roman"/>
          <w:color w:val="000000"/>
        </w:rPr>
        <w:t>的存货，应当采用</w:t>
      </w:r>
      <w:r w:rsidRPr="00622A19">
        <w:rPr>
          <w:rFonts w:ascii="思源宋体 CN" w:eastAsia="思源宋体 CN" w:hAnsi="思源宋体 CN" w:cs="Times New Roman"/>
          <w:b/>
          <w:color w:val="000000"/>
          <w:u w:val="single"/>
        </w:rPr>
        <w:t>相同的成本计算方法</w:t>
      </w:r>
      <w:r w:rsidRPr="00622A19">
        <w:rPr>
          <w:rFonts w:ascii="思源宋体 CN" w:eastAsia="思源宋体 CN" w:hAnsi="思源宋体 CN" w:cs="Times New Roman"/>
          <w:color w:val="000000"/>
        </w:rPr>
        <w:t>确定发出存货的成本。</w:t>
      </w:r>
    </w:p>
    <w:p w14:paraId="78BE6537"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（一）先进先出法</w:t>
      </w:r>
    </w:p>
    <w:p w14:paraId="3B3DDC74"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先进先出法是以先购入的存货应先发出（销售或耗用）这样一种存货实物流转假设为前提，对发出存货进行计价。采用这种方法，先购入的存货成本在后购入存货成本之前转出，据此确定发出存货和期末存货的成本。</w:t>
      </w:r>
    </w:p>
    <w:p w14:paraId="4F3F1027" w14:textId="77777777" w:rsidR="00F90191" w:rsidRPr="00622A19" w:rsidRDefault="00F90191" w:rsidP="00F90191">
      <w:pPr>
        <w:snapToGrid w:val="0"/>
        <w:spacing w:beforeLines="100" w:before="240" w:line="276" w:lineRule="auto"/>
        <w:ind w:firstLineChars="200" w:firstLine="422"/>
        <w:textAlignment w:val="center"/>
        <w:rPr>
          <w:rFonts w:ascii="楷体" w:eastAsia="楷体" w:hAnsi="楷体" w:cs="Times New Roman"/>
          <w:color w:val="000000"/>
        </w:rPr>
      </w:pPr>
      <w:r w:rsidRPr="00622A19">
        <w:rPr>
          <w:rFonts w:ascii="楷体" w:eastAsia="楷体" w:hAnsi="楷体" w:cs="Times New Roman" w:hint="eastAsia"/>
          <w:b/>
          <w:noProof/>
          <w:color w:val="000000"/>
        </w:rPr>
        <mc:AlternateContent>
          <mc:Choice Requires="wps">
            <w:drawing>
              <wp:inline distT="0" distB="0" distL="0" distR="0" wp14:anchorId="688E79B6" wp14:editId="3CE035C6">
                <wp:extent cx="368300" cy="180022"/>
                <wp:effectExtent l="0" t="0" r="12700" b="10795"/>
                <wp:docPr id="2090064890" name="矩形: 圆角 4"/>
                <wp:cNvGraphicFramePr/>
                <a:graphic xmlns:a="http://schemas.openxmlformats.org/drawingml/2006/main">
                  <a:graphicData uri="http://schemas.microsoft.com/office/word/2010/wordprocessingShape">
                    <wps:wsp>
                      <wps:cNvSpPr/>
                      <wps:spPr>
                        <a:xfrm>
                          <a:off x="0" y="0"/>
                          <a:ext cx="368300" cy="180022"/>
                        </a:xfrm>
                        <a:prstGeom prst="roundRect">
                          <a:avLst/>
                        </a:prstGeom>
                        <a:noFill/>
                        <a:ln w="9525" cap="flat" cmpd="sng" algn="ctr">
                          <a:solidFill>
                            <a:srgbClr val="E73D0F"/>
                          </a:solidFill>
                          <a:prstDash val="solid"/>
                        </a:ln>
                        <a:effectLst/>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4A9A236F" w14:textId="77777777" w:rsidR="00F90191" w:rsidRPr="00182819" w:rsidRDefault="00F90191" w:rsidP="00F90191">
                            <w:pPr>
                              <w:snapToGrid w:val="0"/>
                              <w:spacing w:line="144" w:lineRule="auto"/>
                              <w:jc w:val="center"/>
                              <w:textAlignment w:val="center"/>
                              <w:rPr>
                                <w:rFonts w:ascii="楷体" w:eastAsia="楷体" w:hAnsi="楷体"/>
                                <w:b/>
                                <w:color w:val="E73D0F"/>
                                <w:sz w:val="23"/>
                              </w:rPr>
                            </w:pPr>
                            <w:r w:rsidRPr="00182819">
                              <w:rPr>
                                <w:rFonts w:ascii="楷体" w:eastAsia="楷体" w:hAnsi="楷体" w:hint="eastAsia"/>
                                <w:b/>
                                <w:color w:val="E73D0F"/>
                                <w:sz w:val="23"/>
                              </w:rPr>
                              <w:t>例题</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688E79B6" id="矩形: 圆角 4" o:spid="_x0000_s1028" style="width:29pt;height:14.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" filled="f" fillcolor="#4f81bd [3204]" strokecolor="#e73d0f">
                <v:textbox inset="0,0,0,0">
                  <w:txbxContent>
                    <w:p w14:paraId="4A9A236F" w14:textId="77777777" w:rsidR="00F90191" w:rsidRPr="00182819" w:rsidRDefault="00F90191" w:rsidP="00F90191">
                      <w:pPr>
                        <w:snapToGrid w:val="0"/>
                        <w:spacing w:line="144" w:lineRule="auto"/>
                        <w:jc w:val="center"/>
                        <w:textAlignment w:val="center"/>
                        <w:rPr>
                          <w:rFonts w:ascii="楷体" w:eastAsia="楷体" w:hAnsi="楷体"/>
                          <w:b/>
                          <w:color w:val="E73D0F"/>
                          <w:sz w:val="23"/>
                        </w:rPr>
                      </w:pPr>
                      <w:r w:rsidRPr="00182819">
                        <w:rPr>
                          <w:rFonts w:ascii="楷体" w:eastAsia="楷体" w:hAnsi="楷体" w:hint="eastAsia"/>
                          <w:b/>
                          <w:color w:val="E73D0F"/>
                          <w:sz w:val="23"/>
                        </w:rPr>
                        <w:t>例题</w:t>
                      </w:r>
                    </w:p>
                  </w:txbxContent>
                </v:textbox>
                <w10:anchorlock/>
              </v:roundrect>
            </w:pict>
          </mc:Fallback>
        </mc:AlternateContent>
      </w:r>
      <w:r w:rsidRPr="00622A19">
        <w:rPr>
          <w:rFonts w:ascii="楷体" w:eastAsia="楷体" w:hAnsi="楷体" w:cs="Times New Roman" w:hint="eastAsia"/>
          <w:b/>
          <w:color w:val="000000"/>
        </w:rPr>
        <w:t xml:space="preserve">　</w:t>
      </w:r>
      <w:r w:rsidRPr="00622A19">
        <w:rPr>
          <w:rFonts w:ascii="楷体" w:eastAsia="楷体" w:hAnsi="楷体" w:cs="Times New Roman"/>
          <w:color w:val="000000"/>
        </w:rPr>
        <w:t>甲公司2×24年3月1日结存B材料30 000件，每件实际成本为10元；3月5日和3月20日分别购入该材料90 000件和60 000件，每件实际成本分别为11元和12元；3月10日和3月25日分别发出该材料105 000件和60 000件。</w:t>
      </w:r>
    </w:p>
    <w:p w14:paraId="415B82FB"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要求：采用先进先出法计算甲公司2×24年3月份发出B材料的成本和B材料2×24年3月31日的结存成本。</w:t>
      </w:r>
    </w:p>
    <w:p w14:paraId="6EBCB6B7" w14:textId="77777777" w:rsidR="00F90191" w:rsidRPr="00622A19"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02272" behindDoc="0" locked="0" layoutInCell="1" allowOverlap="1" wp14:anchorId="007BD409" wp14:editId="29820E59">
                <wp:simplePos x="0" y="0"/>
                <wp:positionH relativeFrom="column">
                  <wp:posOffset>0</wp:posOffset>
                </wp:positionH>
                <wp:positionV relativeFrom="paragraph">
                  <wp:posOffset>250825</wp:posOffset>
                </wp:positionV>
                <wp:extent cx="6120765" cy="0"/>
                <wp:effectExtent l="0" t="0" r="0" b="0"/>
                <wp:wrapNone/>
                <wp:docPr id="3" name="直接连接符 5"/>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60738" id="直接连接符 1"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0,19.75pt" to="481.9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" strokecolor="#ddd" strokeweight=".85pt"/>
            </w:pict>
          </mc:Fallback>
        </mc:AlternateContent>
      </w:r>
      <w:r w:rsidRPr="00622A19">
        <w:rPr>
          <w:rFonts w:ascii="思源宋体 CN" w:eastAsia="思源宋体 CN" w:hAnsi="思源宋体 CN" w:cs="Times New Roman"/>
          <w:b/>
          <w:noProof/>
          <w:color w:val="E73D0F"/>
          <w:sz w:val="24"/>
          <w:lang w:val="zh-CN"/>
        </w:rPr>
        <w:drawing>
          <wp:inline distT="0" distB="0" distL="0" distR="0" wp14:anchorId="7D6D4532" wp14:editId="640484D6">
            <wp:extent cx="199515" cy="178732"/>
            <wp:effectExtent l="0" t="0" r="0" b="0"/>
            <wp:docPr id="1535786165" name="图片 6"/>
            <wp:cNvGraphicFramePr/>
            <a:graphic xmlns:a="http://schemas.openxmlformats.org/drawingml/2006/main">
              <a:graphicData uri="http://schemas.openxmlformats.org/drawingml/2006/picture">
                <pic:pic xmlns:pic="http://schemas.openxmlformats.org/drawingml/2006/picture">
                  <pic:nvPicPr>
                    <pic:cNvPr id="1535786165" name=""/>
                    <pic:cNvPicPr/>
                  </pic:nvPicPr>
                  <pic:blipFill>
                    <a:blip r:embed="rId10"/>
                    <a:stretch>
                      <a:fillRect/>
                    </a:stretch>
                  </pic:blipFill>
                  <pic:spPr>
                    <a:xfrm>
                      <a:off x="0" y="0"/>
                      <a:ext cx="199515" cy="178732"/>
                    </a:xfrm>
                    <a:prstGeom prst="rect">
                      <a:avLst/>
                    </a:prstGeom>
                  </pic:spPr>
                </pic:pic>
              </a:graphicData>
            </a:graphic>
          </wp:inline>
        </w:drawing>
      </w:r>
      <w:r w:rsidRPr="00622A19">
        <w:rPr>
          <w:rFonts w:ascii="思源宋体 CN" w:eastAsia="思源宋体 CN" w:hAnsi="思源宋体 CN" w:cs="Times New Roman"/>
          <w:b/>
          <w:color w:val="E73D0F"/>
          <w:sz w:val="24"/>
        </w:rPr>
        <w:t xml:space="preserve"> 板书</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03296" behindDoc="0" locked="0" layoutInCell="1" allowOverlap="1" wp14:anchorId="1C68FD1B" wp14:editId="02C2B5DA">
                <wp:simplePos x="0" y="0"/>
                <wp:positionH relativeFrom="column">
                  <wp:posOffset>0</wp:posOffset>
                </wp:positionH>
                <wp:positionV relativeFrom="paragraph">
                  <wp:posOffset>250825</wp:posOffset>
                </wp:positionV>
                <wp:extent cx="586740" cy="0"/>
                <wp:effectExtent l="0" t="0" r="0" b="0"/>
                <wp:wrapNone/>
                <wp:docPr id="674297103" name="直接连接符 7"/>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5D37E" id="直接连接符 1" o:spid="_x0000_s1026" style="position:absolute;left:0;text-align:left;z-index:251703296;visibility:visible;mso-wrap-style:square;mso-wrap-distance-left:9pt;mso-wrap-distance-top:0;mso-wrap-distance-right:9pt;mso-wrap-distance-bottom:0;mso-position-horizontal:absolute;mso-position-horizontal-relative:text;mso-position-vertical:absolute;mso-position-vertical-relative:text" from="0,19.75pt" to="46.2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" strokecolor="#e73d0f" strokeweight=".85pt"/>
            </w:pict>
          </mc:Fallback>
        </mc:AlternateContent>
      </w:r>
    </w:p>
    <w:tbl>
      <w:tblPr>
        <w:tblW w:w="4247" w:type="dxa"/>
        <w:jc w:val="center"/>
        <w:tblCellMar>
          <w:left w:w="0" w:type="dxa"/>
          <w:right w:w="0" w:type="dxa"/>
        </w:tblCellMar>
        <w:tblLook w:val="0420" w:firstRow="1" w:lastRow="0" w:firstColumn="0" w:lastColumn="0" w:noHBand="0" w:noVBand="1"/>
      </w:tblPr>
      <w:tblGrid>
        <w:gridCol w:w="2294"/>
        <w:gridCol w:w="1953"/>
      </w:tblGrid>
      <w:tr w:rsidR="00F90191" w:rsidRPr="00622A19" w14:paraId="050E686E" w14:textId="77777777" w:rsidTr="00A9660E">
        <w:trPr>
          <w:jc w:val="center"/>
        </w:trPr>
        <w:tc>
          <w:tcPr>
            <w:tcW w:w="0" w:type="auto"/>
            <w:gridSpan w:val="2"/>
            <w:tcBorders>
              <w:bottom w:val="single" w:sz="4" w:space="0" w:color="000000"/>
            </w:tcBorders>
            <w:shd w:val="clear" w:color="auto" w:fill="FFFFFF"/>
            <w:tcMar>
              <w:top w:w="57" w:type="dxa"/>
              <w:left w:w="113" w:type="dxa"/>
              <w:bottom w:w="57" w:type="dxa"/>
              <w:right w:w="113" w:type="dxa"/>
            </w:tcMar>
            <w:vAlign w:val="center"/>
            <w:hideMark/>
          </w:tcPr>
          <w:p w14:paraId="58BA7B06" w14:textId="77777777" w:rsidR="00F90191" w:rsidRPr="00622A19" w:rsidRDefault="00F90191" w:rsidP="00A9660E">
            <w:pPr>
              <w:pStyle w:val="a3"/>
              <w:spacing w:before="0" w:beforeAutospacing="0" w:after="0" w:afterAutospacing="0" w:line="276" w:lineRule="auto"/>
              <w:jc w:val="center"/>
              <w:rPr>
                <w:rFonts w:ascii="楷体" w:eastAsia="楷体" w:hAnsi="楷体" w:cs="Arial"/>
                <w:sz w:val="21"/>
                <w:szCs w:val="36"/>
              </w:rPr>
            </w:pPr>
            <w:r w:rsidRPr="00622A19">
              <w:rPr>
                <w:rFonts w:ascii="楷体" w:eastAsia="楷体" w:hAnsi="楷体" w:cs="Arial" w:hint="eastAsia"/>
                <w:color w:val="000000"/>
                <w:kern w:val="24"/>
                <w:sz w:val="21"/>
                <w:szCs w:val="22"/>
              </w:rPr>
              <w:t>原材料——B材料</w:t>
            </w:r>
          </w:p>
        </w:tc>
      </w:tr>
      <w:tr w:rsidR="00F90191" w:rsidRPr="00622A19" w14:paraId="3A7E62A9" w14:textId="77777777" w:rsidTr="00A9660E">
        <w:trPr>
          <w:jc w:val="center"/>
        </w:trPr>
        <w:tc>
          <w:tcPr>
            <w:tcW w:w="0" w:type="auto"/>
            <w:tcBorders>
              <w:top w:val="single" w:sz="4" w:space="0" w:color="000000"/>
              <w:bottom w:val="single" w:sz="4" w:space="0" w:color="000000"/>
              <w:right w:val="single" w:sz="4" w:space="0" w:color="000000"/>
            </w:tcBorders>
            <w:shd w:val="clear" w:color="auto" w:fill="FFFFFF"/>
            <w:tcMar>
              <w:top w:w="57" w:type="dxa"/>
              <w:left w:w="113" w:type="dxa"/>
              <w:bottom w:w="57" w:type="dxa"/>
              <w:right w:w="113" w:type="dxa"/>
            </w:tcMar>
            <w:vAlign w:val="center"/>
            <w:hideMark/>
          </w:tcPr>
          <w:p w14:paraId="14C8EFDF" w14:textId="77777777" w:rsidR="00F90191" w:rsidRPr="00622A19" w:rsidRDefault="00F90191" w:rsidP="00A9660E">
            <w:pPr>
              <w:pStyle w:val="a3"/>
              <w:spacing w:before="0" w:beforeAutospacing="0" w:after="0" w:afterAutospacing="0" w:line="276" w:lineRule="auto"/>
              <w:jc w:val="right"/>
              <w:rPr>
                <w:rFonts w:ascii="楷体" w:eastAsia="楷体" w:hAnsi="楷体" w:cs="Arial"/>
                <w:color w:val="000000"/>
                <w:kern w:val="24"/>
                <w:sz w:val="21"/>
                <w:szCs w:val="22"/>
              </w:rPr>
            </w:pPr>
            <w:r w:rsidRPr="00622A19">
              <w:rPr>
                <w:rFonts w:ascii="楷体" w:eastAsia="楷体" w:hAnsi="楷体" w:cs="Arial" w:hint="eastAsia"/>
                <w:color w:val="000000"/>
                <w:kern w:val="24"/>
                <w:sz w:val="21"/>
                <w:szCs w:val="22"/>
              </w:rPr>
              <w:t>（3/1）30 000×10</w:t>
            </w:r>
          </w:p>
          <w:p w14:paraId="7BA7026B" w14:textId="77777777" w:rsidR="00F90191" w:rsidRPr="00622A19" w:rsidRDefault="00F90191" w:rsidP="00A9660E">
            <w:pPr>
              <w:pStyle w:val="a3"/>
              <w:spacing w:before="0" w:beforeAutospacing="0" w:after="0" w:afterAutospacing="0" w:line="276" w:lineRule="auto"/>
              <w:jc w:val="right"/>
              <w:rPr>
                <w:rFonts w:ascii="楷体" w:eastAsia="楷体" w:hAnsi="楷体" w:cs="Arial"/>
                <w:color w:val="000000"/>
                <w:kern w:val="24"/>
                <w:sz w:val="21"/>
                <w:szCs w:val="22"/>
              </w:rPr>
            </w:pPr>
            <w:r w:rsidRPr="00622A19">
              <w:rPr>
                <w:rFonts w:ascii="楷体" w:eastAsia="楷体" w:hAnsi="楷体" w:cs="Arial" w:hint="eastAsia"/>
                <w:color w:val="000000"/>
                <w:kern w:val="24"/>
                <w:sz w:val="21"/>
                <w:szCs w:val="22"/>
              </w:rPr>
              <w:t>（3/5）90 000×11</w:t>
            </w:r>
          </w:p>
          <w:p w14:paraId="5114BCDB" w14:textId="77777777" w:rsidR="00F90191" w:rsidRPr="00622A19" w:rsidRDefault="00F90191" w:rsidP="00A9660E">
            <w:pPr>
              <w:pStyle w:val="a3"/>
              <w:spacing w:before="0" w:beforeAutospacing="0" w:after="0" w:afterAutospacing="0" w:line="276" w:lineRule="auto"/>
              <w:jc w:val="right"/>
              <w:rPr>
                <w:rFonts w:ascii="楷体" w:eastAsia="楷体" w:hAnsi="楷体" w:cs="Arial"/>
                <w:sz w:val="21"/>
                <w:szCs w:val="36"/>
              </w:rPr>
            </w:pPr>
          </w:p>
        </w:tc>
        <w:tc>
          <w:tcPr>
            <w:tcW w:w="0" w:type="auto"/>
            <w:tcBorders>
              <w:top w:val="single" w:sz="4" w:space="0" w:color="000000"/>
              <w:left w:val="single" w:sz="4" w:space="0" w:color="000000"/>
              <w:bottom w:val="single" w:sz="4" w:space="0" w:color="000000"/>
            </w:tcBorders>
            <w:shd w:val="clear" w:color="auto" w:fill="FFFFFF"/>
            <w:tcMar>
              <w:top w:w="57" w:type="dxa"/>
              <w:left w:w="113" w:type="dxa"/>
              <w:bottom w:w="57" w:type="dxa"/>
              <w:right w:w="113" w:type="dxa"/>
            </w:tcMar>
            <w:vAlign w:val="center"/>
            <w:hideMark/>
          </w:tcPr>
          <w:p w14:paraId="239DEC4F" w14:textId="77777777" w:rsidR="00F90191" w:rsidRPr="00622A19" w:rsidRDefault="00F90191" w:rsidP="00A9660E">
            <w:pPr>
              <w:pStyle w:val="a3"/>
              <w:spacing w:before="0" w:beforeAutospacing="0" w:after="0" w:afterAutospacing="0" w:line="276" w:lineRule="auto"/>
              <w:rPr>
                <w:rFonts w:ascii="楷体" w:eastAsia="楷体" w:hAnsi="楷体" w:cs="Arial"/>
                <w:color w:val="000000"/>
                <w:kern w:val="24"/>
                <w:sz w:val="21"/>
                <w:szCs w:val="22"/>
              </w:rPr>
            </w:pPr>
          </w:p>
          <w:p w14:paraId="7C7F68DD" w14:textId="77777777" w:rsidR="00F90191" w:rsidRPr="00622A19" w:rsidRDefault="00F90191" w:rsidP="00A9660E">
            <w:pPr>
              <w:pStyle w:val="a3"/>
              <w:spacing w:before="0" w:beforeAutospacing="0" w:after="0" w:afterAutospacing="0" w:line="276" w:lineRule="auto"/>
              <w:rPr>
                <w:rFonts w:ascii="楷体" w:eastAsia="楷体" w:hAnsi="楷体" w:cs="Arial"/>
                <w:color w:val="000000"/>
                <w:kern w:val="24"/>
                <w:sz w:val="21"/>
                <w:szCs w:val="22"/>
              </w:rPr>
            </w:pPr>
          </w:p>
          <w:p w14:paraId="3EE6E224" w14:textId="77777777" w:rsidR="00F90191" w:rsidRPr="00622A19" w:rsidRDefault="00F90191" w:rsidP="00A9660E">
            <w:pPr>
              <w:pStyle w:val="a3"/>
              <w:spacing w:before="0" w:beforeAutospacing="0" w:after="0" w:afterAutospacing="0" w:line="276" w:lineRule="auto"/>
              <w:rPr>
                <w:rFonts w:ascii="楷体" w:eastAsia="楷体" w:hAnsi="楷体" w:cs="Arial"/>
                <w:sz w:val="21"/>
                <w:szCs w:val="36"/>
              </w:rPr>
            </w:pPr>
            <w:r w:rsidRPr="00622A19">
              <w:rPr>
                <w:rFonts w:ascii="楷体" w:eastAsia="楷体" w:hAnsi="楷体" w:cs="Arial" w:hint="eastAsia"/>
                <w:color w:val="000000"/>
                <w:kern w:val="24"/>
                <w:sz w:val="21"/>
                <w:szCs w:val="22"/>
              </w:rPr>
              <w:t>（3/10）105 000</w:t>
            </w:r>
          </w:p>
        </w:tc>
      </w:tr>
      <w:tr w:rsidR="00F90191" w:rsidRPr="00622A19" w14:paraId="60CC6E17" w14:textId="77777777" w:rsidTr="00A9660E">
        <w:trPr>
          <w:jc w:val="center"/>
        </w:trPr>
        <w:tc>
          <w:tcPr>
            <w:tcW w:w="0" w:type="auto"/>
            <w:tcBorders>
              <w:top w:val="single" w:sz="4" w:space="0" w:color="000000"/>
              <w:bottom w:val="single" w:sz="4" w:space="0" w:color="000000"/>
              <w:right w:val="single" w:sz="4" w:space="0" w:color="000000"/>
            </w:tcBorders>
            <w:shd w:val="clear" w:color="auto" w:fill="FFFFFF"/>
            <w:tcMar>
              <w:top w:w="57" w:type="dxa"/>
              <w:left w:w="113" w:type="dxa"/>
              <w:bottom w:w="57" w:type="dxa"/>
              <w:right w:w="113" w:type="dxa"/>
            </w:tcMar>
            <w:vAlign w:val="center"/>
            <w:hideMark/>
          </w:tcPr>
          <w:p w14:paraId="1D9BB03C" w14:textId="77777777" w:rsidR="00F90191" w:rsidRPr="00622A19" w:rsidRDefault="00F90191" w:rsidP="00A9660E">
            <w:pPr>
              <w:pStyle w:val="a3"/>
              <w:spacing w:before="0" w:beforeAutospacing="0" w:after="0" w:afterAutospacing="0" w:line="276" w:lineRule="auto"/>
              <w:jc w:val="right"/>
              <w:rPr>
                <w:rFonts w:ascii="楷体" w:eastAsia="楷体" w:hAnsi="楷体" w:cs="Arial"/>
                <w:sz w:val="21"/>
                <w:szCs w:val="36"/>
              </w:rPr>
            </w:pPr>
            <w:r w:rsidRPr="00622A19">
              <w:rPr>
                <w:rFonts w:ascii="楷体" w:eastAsia="楷体" w:hAnsi="楷体" w:cs="Arial" w:hint="eastAsia"/>
                <w:color w:val="000000"/>
                <w:kern w:val="24"/>
                <w:sz w:val="21"/>
                <w:szCs w:val="22"/>
              </w:rPr>
              <w:t>15 000</w:t>
            </w:r>
          </w:p>
          <w:p w14:paraId="78C4A22B" w14:textId="77777777" w:rsidR="00F90191" w:rsidRPr="00622A19" w:rsidRDefault="00F90191" w:rsidP="00A9660E">
            <w:pPr>
              <w:pStyle w:val="a3"/>
              <w:spacing w:before="0" w:beforeAutospacing="0" w:after="0" w:afterAutospacing="0" w:line="276" w:lineRule="auto"/>
              <w:jc w:val="right"/>
              <w:rPr>
                <w:rFonts w:ascii="楷体" w:eastAsia="楷体" w:hAnsi="楷体" w:cs="Arial"/>
                <w:color w:val="000000"/>
                <w:kern w:val="24"/>
                <w:sz w:val="21"/>
                <w:szCs w:val="22"/>
              </w:rPr>
            </w:pPr>
            <w:r w:rsidRPr="00622A19">
              <w:rPr>
                <w:rFonts w:ascii="楷体" w:eastAsia="楷体" w:hAnsi="楷体" w:cs="Arial" w:hint="eastAsia"/>
                <w:color w:val="000000"/>
                <w:kern w:val="24"/>
                <w:sz w:val="21"/>
                <w:szCs w:val="22"/>
              </w:rPr>
              <w:t>（3/20）60 000×12</w:t>
            </w:r>
          </w:p>
          <w:p w14:paraId="2A8E4A8D" w14:textId="77777777" w:rsidR="00F90191" w:rsidRPr="00622A19" w:rsidRDefault="00F90191" w:rsidP="00A9660E">
            <w:pPr>
              <w:pStyle w:val="a3"/>
              <w:spacing w:before="0" w:beforeAutospacing="0" w:after="0" w:afterAutospacing="0" w:line="276" w:lineRule="auto"/>
              <w:jc w:val="right"/>
              <w:rPr>
                <w:rFonts w:ascii="楷体" w:eastAsia="楷体" w:hAnsi="楷体" w:cs="Arial"/>
                <w:sz w:val="21"/>
                <w:szCs w:val="36"/>
              </w:rPr>
            </w:pPr>
          </w:p>
        </w:tc>
        <w:tc>
          <w:tcPr>
            <w:tcW w:w="0" w:type="auto"/>
            <w:tcBorders>
              <w:top w:val="single" w:sz="4" w:space="0" w:color="000000"/>
              <w:left w:val="single" w:sz="4" w:space="0" w:color="000000"/>
              <w:bottom w:val="single" w:sz="4" w:space="0" w:color="000000"/>
            </w:tcBorders>
            <w:shd w:val="clear" w:color="auto" w:fill="FFFFFF"/>
            <w:tcMar>
              <w:top w:w="57" w:type="dxa"/>
              <w:left w:w="113" w:type="dxa"/>
              <w:bottom w:w="57" w:type="dxa"/>
              <w:right w:w="113" w:type="dxa"/>
            </w:tcMar>
            <w:vAlign w:val="center"/>
            <w:hideMark/>
          </w:tcPr>
          <w:p w14:paraId="2FCED1AD" w14:textId="77777777" w:rsidR="00F90191" w:rsidRPr="00622A19" w:rsidRDefault="00F90191" w:rsidP="00A9660E">
            <w:pPr>
              <w:pStyle w:val="a3"/>
              <w:spacing w:before="0" w:beforeAutospacing="0" w:after="0" w:afterAutospacing="0" w:line="276" w:lineRule="auto"/>
              <w:rPr>
                <w:rFonts w:ascii="楷体" w:eastAsia="楷体" w:hAnsi="楷体" w:cs="Arial"/>
                <w:color w:val="000000"/>
                <w:kern w:val="24"/>
                <w:sz w:val="21"/>
                <w:szCs w:val="22"/>
              </w:rPr>
            </w:pPr>
          </w:p>
          <w:p w14:paraId="2C4E9425" w14:textId="77777777" w:rsidR="00F90191" w:rsidRPr="00622A19" w:rsidRDefault="00F90191" w:rsidP="00A9660E">
            <w:pPr>
              <w:pStyle w:val="a3"/>
              <w:spacing w:before="0" w:beforeAutospacing="0" w:after="0" w:afterAutospacing="0" w:line="276" w:lineRule="auto"/>
              <w:rPr>
                <w:rFonts w:ascii="楷体" w:eastAsia="楷体" w:hAnsi="楷体" w:cs="Arial"/>
                <w:color w:val="000000"/>
                <w:kern w:val="24"/>
                <w:sz w:val="21"/>
                <w:szCs w:val="22"/>
              </w:rPr>
            </w:pPr>
          </w:p>
          <w:p w14:paraId="5D960F0E" w14:textId="77777777" w:rsidR="00F90191" w:rsidRPr="00622A19" w:rsidRDefault="00F90191" w:rsidP="00A9660E">
            <w:pPr>
              <w:pStyle w:val="a3"/>
              <w:spacing w:before="0" w:beforeAutospacing="0" w:after="0" w:afterAutospacing="0" w:line="276" w:lineRule="auto"/>
              <w:rPr>
                <w:rFonts w:ascii="楷体" w:eastAsia="楷体" w:hAnsi="楷体" w:cs="Arial"/>
                <w:sz w:val="21"/>
                <w:szCs w:val="36"/>
              </w:rPr>
            </w:pPr>
            <w:r w:rsidRPr="00622A19">
              <w:rPr>
                <w:rFonts w:ascii="楷体" w:eastAsia="楷体" w:hAnsi="楷体" w:cs="Arial" w:hint="eastAsia"/>
                <w:color w:val="000000"/>
                <w:kern w:val="24"/>
                <w:sz w:val="21"/>
                <w:szCs w:val="22"/>
              </w:rPr>
              <w:t>（3/25）60 000</w:t>
            </w:r>
          </w:p>
        </w:tc>
      </w:tr>
      <w:tr w:rsidR="00F90191" w:rsidRPr="00622A19" w14:paraId="6FA18754" w14:textId="77777777" w:rsidTr="00A9660E">
        <w:trPr>
          <w:jc w:val="center"/>
        </w:trPr>
        <w:tc>
          <w:tcPr>
            <w:tcW w:w="0" w:type="auto"/>
            <w:tcBorders>
              <w:top w:val="single" w:sz="4" w:space="0" w:color="000000"/>
              <w:right w:val="single" w:sz="4" w:space="0" w:color="000000"/>
            </w:tcBorders>
            <w:shd w:val="clear" w:color="auto" w:fill="FFFFFF"/>
            <w:tcMar>
              <w:top w:w="57" w:type="dxa"/>
              <w:left w:w="113" w:type="dxa"/>
              <w:bottom w:w="57" w:type="dxa"/>
              <w:right w:w="113" w:type="dxa"/>
            </w:tcMar>
            <w:vAlign w:val="center"/>
            <w:hideMark/>
          </w:tcPr>
          <w:p w14:paraId="1DA858AD" w14:textId="77777777" w:rsidR="00F90191" w:rsidRPr="00622A19" w:rsidRDefault="00F90191" w:rsidP="00A9660E">
            <w:pPr>
              <w:pStyle w:val="a3"/>
              <w:spacing w:before="0" w:beforeAutospacing="0" w:after="0" w:afterAutospacing="0" w:line="276" w:lineRule="auto"/>
              <w:jc w:val="right"/>
              <w:rPr>
                <w:rFonts w:ascii="楷体" w:eastAsia="楷体" w:hAnsi="楷体" w:cs="Arial"/>
                <w:sz w:val="21"/>
                <w:szCs w:val="36"/>
              </w:rPr>
            </w:pPr>
            <w:r w:rsidRPr="00622A19">
              <w:rPr>
                <w:rFonts w:ascii="楷体" w:eastAsia="楷体" w:hAnsi="楷体" w:cs="Arial" w:hint="eastAsia"/>
                <w:color w:val="000000"/>
                <w:kern w:val="24"/>
                <w:sz w:val="21"/>
                <w:szCs w:val="22"/>
              </w:rPr>
              <w:t>15 000</w:t>
            </w:r>
          </w:p>
        </w:tc>
        <w:tc>
          <w:tcPr>
            <w:tcW w:w="0" w:type="auto"/>
            <w:tcBorders>
              <w:top w:val="single" w:sz="4" w:space="0" w:color="000000"/>
              <w:left w:val="single" w:sz="4" w:space="0" w:color="000000"/>
            </w:tcBorders>
            <w:shd w:val="clear" w:color="auto" w:fill="FFFFFF"/>
            <w:tcMar>
              <w:top w:w="57" w:type="dxa"/>
              <w:left w:w="113" w:type="dxa"/>
              <w:bottom w:w="57" w:type="dxa"/>
              <w:right w:w="113" w:type="dxa"/>
            </w:tcMar>
            <w:vAlign w:val="center"/>
            <w:hideMark/>
          </w:tcPr>
          <w:p w14:paraId="5E5EA309" w14:textId="77777777" w:rsidR="00F90191" w:rsidRPr="00622A19" w:rsidRDefault="00F90191" w:rsidP="00A9660E">
            <w:pPr>
              <w:spacing w:line="276" w:lineRule="auto"/>
              <w:rPr>
                <w:rFonts w:ascii="楷体" w:eastAsia="楷体" w:hAnsi="楷体" w:cs="Arial"/>
                <w:szCs w:val="36"/>
              </w:rPr>
            </w:pPr>
          </w:p>
        </w:tc>
      </w:tr>
    </w:tbl>
    <w:p w14:paraId="22D19369"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甲公司2×24年3月份发出B材料的成本=[30 000×10+（105 000-30 000）×11]+[15 000×11+（60 000-15 000）×12]=1 830 000（元）；</w:t>
      </w:r>
    </w:p>
    <w:p w14:paraId="5D10DA37" w14:textId="77777777" w:rsidR="00F90191" w:rsidRPr="00622A19" w:rsidRDefault="00F90191" w:rsidP="00F90191">
      <w:pPr>
        <w:snapToGrid w:val="0"/>
        <w:spacing w:afterLines="100" w:after="240"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B材料2×24年3月31日的结存成本=（30 000+90 000-105 000+60 000-60 000）×12=180 000（元）。</w:t>
      </w:r>
    </w:p>
    <w:p w14:paraId="6A905D39"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（二）移动加权平均法</w:t>
      </w:r>
    </w:p>
    <w:p w14:paraId="3F554D77"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移动加权平均法，是指以</w:t>
      </w:r>
      <w:r w:rsidRPr="00622A19">
        <w:rPr>
          <w:rFonts w:ascii="思源宋体 CN" w:eastAsia="思源宋体 CN" w:hAnsi="思源宋体 CN" w:cs="Times New Roman"/>
          <w:b/>
          <w:color w:val="000000"/>
          <w:u w:val="single"/>
        </w:rPr>
        <w:t>每次进货</w:t>
      </w:r>
      <w:r w:rsidRPr="00622A19">
        <w:rPr>
          <w:rFonts w:ascii="思源宋体 CN" w:eastAsia="思源宋体 CN" w:hAnsi="思源宋体 CN" w:cs="Times New Roman"/>
          <w:color w:val="000000"/>
        </w:rPr>
        <w:t>的成本加上</w:t>
      </w:r>
      <w:r w:rsidRPr="00622A19">
        <w:rPr>
          <w:rFonts w:ascii="思源宋体 CN" w:eastAsia="思源宋体 CN" w:hAnsi="思源宋体 CN" w:cs="Times New Roman"/>
          <w:b/>
          <w:color w:val="000000"/>
          <w:u w:val="single"/>
        </w:rPr>
        <w:t>原有库存</w:t>
      </w:r>
      <w:r w:rsidRPr="00622A19">
        <w:rPr>
          <w:rFonts w:ascii="思源宋体 CN" w:eastAsia="思源宋体 CN" w:hAnsi="思源宋体 CN" w:cs="Times New Roman"/>
          <w:color w:val="000000"/>
        </w:rPr>
        <w:t>存货的成本，除以每次进货数量与原有库存存货的数量之和，据以计算加权平均单位成本，作为在下次进货前计算各次发出存货成本的依据。计算公式如下：</w:t>
      </w:r>
    </w:p>
    <w:p w14:paraId="4689AE70" w14:textId="77777777" w:rsidR="00F90191" w:rsidRPr="00622A19" w:rsidRDefault="00F90191" w:rsidP="00F90191">
      <w:pPr>
        <w:snapToGrid w:val="0"/>
        <w:rPr>
          <w:rFonts w:ascii="思源宋体 CN" w:eastAsia="思源宋体 CN" w:hAnsi="思源宋体 CN" w:cs="Times New Roman"/>
          <w:color w:val="000000"/>
        </w:rPr>
      </w:pPr>
      <w:r w:rsidRPr="00622A19">
        <w:rPr>
          <w:rFonts w:ascii="思源宋体 CN" w:eastAsia="思源宋体 CN" w:hAnsi="思源宋体 CN" w:cs="Times New Roman" w:hint="eastAsia"/>
          <w:color w:val="000000"/>
        </w:rPr>
        <w:t>（1）存货单位成本=</w:t>
      </w:r>
      <w:r w:rsidRPr="00622A19">
        <w:rPr>
          <w:noProof/>
        </w:rPr>
        <w:drawing>
          <wp:inline distT="0" distB="0" distL="0" distR="0" wp14:anchorId="02C712CA" wp14:editId="2A287167">
            <wp:extent cx="2823667" cy="420881"/>
            <wp:effectExtent l="0" t="0" r="0" b="0"/>
            <wp:docPr id="96934476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99" t="20401" r="30158" b="65145"/>
                    <a:stretch/>
                  </pic:blipFill>
                  <pic:spPr bwMode="auto">
                    <a:xfrm>
                      <a:off x="0" y="0"/>
                      <a:ext cx="2899752" cy="432222"/>
                    </a:xfrm>
                    <a:prstGeom prst="rect">
                      <a:avLst/>
                    </a:prstGeom>
                    <a:noFill/>
                    <a:ln>
                      <a:noFill/>
                    </a:ln>
                    <a:extLst>
                      <a:ext uri="{53640926-AAD7-44D8-BBD7-CCE9431645EC}">
                        <a14:shadowObscured xmlns:a14="http://schemas.microsoft.com/office/drawing/2010/main"/>
                      </a:ext>
                    </a:extLst>
                  </pic:spPr>
                </pic:pic>
              </a:graphicData>
            </a:graphic>
          </wp:inline>
        </w:drawing>
      </w:r>
    </w:p>
    <w:p w14:paraId="2AF5E138"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hint="eastAsia"/>
          <w:color w:val="000000"/>
        </w:rPr>
        <w:t>（2）本次发出存货成本=本次发出存货数量×本次发货前的存货单位成本</w:t>
      </w:r>
    </w:p>
    <w:p w14:paraId="35CDF5B7"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hint="eastAsia"/>
          <w:color w:val="000000"/>
        </w:rPr>
        <w:t>（3）本月月末库存存货成本=月末库存存货数量×本月月末存货单位成本</w:t>
      </w:r>
    </w:p>
    <w:p w14:paraId="39583530" w14:textId="77777777" w:rsidR="00F90191" w:rsidRPr="00622A19" w:rsidRDefault="00F90191" w:rsidP="00F90191">
      <w:pPr>
        <w:snapToGrid w:val="0"/>
        <w:spacing w:beforeLines="100" w:before="240" w:line="276" w:lineRule="auto"/>
        <w:ind w:firstLineChars="200" w:firstLine="422"/>
        <w:textAlignment w:val="center"/>
        <w:rPr>
          <w:rFonts w:ascii="楷体" w:eastAsia="楷体" w:hAnsi="楷体" w:cs="Times New Roman"/>
          <w:color w:val="000000"/>
        </w:rPr>
      </w:pPr>
      <w:r w:rsidRPr="00622A19">
        <w:rPr>
          <w:rFonts w:ascii="楷体" w:eastAsia="楷体" w:hAnsi="楷体" w:cs="Times New Roman" w:hint="eastAsia"/>
          <w:b/>
          <w:noProof/>
          <w:color w:val="000000"/>
        </w:rPr>
        <mc:AlternateContent>
          <mc:Choice Requires="wps">
            <w:drawing>
              <wp:inline distT="0" distB="0" distL="0" distR="0" wp14:anchorId="6C9358B9" wp14:editId="6BBFA15F">
                <wp:extent cx="368300" cy="180023"/>
                <wp:effectExtent l="0" t="0" r="12700" b="10795"/>
                <wp:docPr id="1552721978" name="矩形: 圆角 9"/>
                <wp:cNvGraphicFramePr/>
                <a:graphic xmlns:a="http://schemas.openxmlformats.org/drawingml/2006/main">
                  <a:graphicData uri="http://schemas.microsoft.com/office/word/2010/wordprocessingShape">
                    <wps:wsp>
                      <wps:cNvSpPr/>
                      <wps:spPr>
                        <a:xfrm>
                          <a:off x="0" y="0"/>
                          <a:ext cx="368300" cy="180023"/>
                        </a:xfrm>
                        <a:prstGeom prst="roundRect">
                          <a:avLst/>
                        </a:prstGeom>
                        <a:noFill/>
                        <a:ln w="9525" cap="flat" cmpd="sng" algn="ctr">
                          <a:solidFill>
                            <a:srgbClr val="E73D0F"/>
                          </a:solidFill>
                          <a:prstDash val="solid"/>
                        </a:ln>
                        <a:effectLst/>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51444179" w14:textId="77777777" w:rsidR="00F90191" w:rsidRPr="00FA3BA1" w:rsidRDefault="00F90191" w:rsidP="00F90191">
                            <w:pPr>
                              <w:snapToGrid w:val="0"/>
                              <w:spacing w:line="144" w:lineRule="auto"/>
                              <w:jc w:val="center"/>
                              <w:textAlignment w:val="center"/>
                              <w:rPr>
                                <w:rFonts w:ascii="楷体" w:eastAsia="楷体" w:hAnsi="楷体"/>
                                <w:b/>
                                <w:color w:val="E73D0F"/>
                                <w:sz w:val="23"/>
                              </w:rPr>
                            </w:pPr>
                            <w:r w:rsidRPr="00FA3BA1">
                              <w:rPr>
                                <w:rFonts w:ascii="楷体" w:eastAsia="楷体" w:hAnsi="楷体" w:hint="eastAsia"/>
                                <w:b/>
                                <w:color w:val="E73D0F"/>
                                <w:sz w:val="23"/>
                              </w:rPr>
                              <w:t>例题</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6C9358B9" id="矩形: 圆角 9" o:spid="_x0000_s1029" style="width:29pt;height:14.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" filled="f" fillcolor="#4f81bd [3204]" strokecolor="#e73d0f">
                <v:textbox inset="0,0,0,0">
                  <w:txbxContent>
                    <w:p w14:paraId="51444179" w14:textId="77777777" w:rsidR="00F90191" w:rsidRPr="00FA3BA1" w:rsidRDefault="00F90191" w:rsidP="00F90191">
                      <w:pPr>
                        <w:snapToGrid w:val="0"/>
                        <w:spacing w:line="144" w:lineRule="auto"/>
                        <w:jc w:val="center"/>
                        <w:textAlignment w:val="center"/>
                        <w:rPr>
                          <w:rFonts w:ascii="楷体" w:eastAsia="楷体" w:hAnsi="楷体"/>
                          <w:b/>
                          <w:color w:val="E73D0F"/>
                          <w:sz w:val="23"/>
                        </w:rPr>
                      </w:pPr>
                      <w:r w:rsidRPr="00FA3BA1">
                        <w:rPr>
                          <w:rFonts w:ascii="楷体" w:eastAsia="楷体" w:hAnsi="楷体" w:hint="eastAsia"/>
                          <w:b/>
                          <w:color w:val="E73D0F"/>
                          <w:sz w:val="23"/>
                        </w:rPr>
                        <w:t>例题</w:t>
                      </w:r>
                    </w:p>
                  </w:txbxContent>
                </v:textbox>
                <w10:anchorlock/>
              </v:roundrect>
            </w:pict>
          </mc:Fallback>
        </mc:AlternateContent>
      </w:r>
      <w:r w:rsidRPr="00622A19">
        <w:rPr>
          <w:rFonts w:ascii="楷体" w:eastAsia="楷体" w:hAnsi="楷体" w:cs="Times New Roman" w:hint="eastAsia"/>
          <w:b/>
          <w:color w:val="000000"/>
        </w:rPr>
        <w:t xml:space="preserve">　</w:t>
      </w:r>
      <w:r w:rsidRPr="00622A19">
        <w:rPr>
          <w:rFonts w:ascii="楷体" w:eastAsia="楷体" w:hAnsi="楷体" w:cs="Times New Roman"/>
          <w:color w:val="000000"/>
        </w:rPr>
        <w:t>甲公司2×24年3月1日结存B材料30 000件，每件实际成本为10元；3月5日和3月20日分别购入该材料90 000件和60 000件，每件实际成本分别为11元和12元；3月10日和3月25日分别发出该材料105 000件和60 000件。</w:t>
      </w:r>
    </w:p>
    <w:p w14:paraId="07FD45C3"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要求：采用移动加权平均法计算甲公司2×24年3月份发出B材料的成本和B材料2×24年3月31日的结存成本。</w:t>
      </w:r>
    </w:p>
    <w:p w14:paraId="1A69FCB8" w14:textId="77777777" w:rsidR="00F90191" w:rsidRPr="00622A19"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w:lastRenderedPageBreak/>
        <mc:AlternateContent>
          <mc:Choice Requires="wps">
            <w:drawing>
              <wp:anchor distT="0" distB="0" distL="114300" distR="114300" simplePos="0" relativeHeight="251704320" behindDoc="0" locked="0" layoutInCell="1" allowOverlap="1" wp14:anchorId="319EB691" wp14:editId="30CEB8A9">
                <wp:simplePos x="0" y="0"/>
                <wp:positionH relativeFrom="column">
                  <wp:posOffset>0</wp:posOffset>
                </wp:positionH>
                <wp:positionV relativeFrom="paragraph">
                  <wp:posOffset>254635</wp:posOffset>
                </wp:positionV>
                <wp:extent cx="6120765" cy="0"/>
                <wp:effectExtent l="0" t="0" r="0" b="0"/>
                <wp:wrapNone/>
                <wp:docPr id="205212989" name="直接连接符 10"/>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5EF05" id="直接连接符 1"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0,20.05pt" to="481.9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" strokecolor="#ddd" strokeweight=".85pt"/>
            </w:pict>
          </mc:Fallback>
        </mc:AlternateContent>
      </w:r>
      <w:r w:rsidRPr="00622A19">
        <w:rPr>
          <w:rFonts w:ascii="思源宋体 CN" w:eastAsia="思源宋体 CN" w:hAnsi="思源宋体 CN" w:cs="Times New Roman"/>
          <w:b/>
          <w:noProof/>
          <w:color w:val="E73D0F"/>
          <w:sz w:val="24"/>
          <w:lang w:val="zh-CN"/>
        </w:rPr>
        <w:drawing>
          <wp:inline distT="0" distB="0" distL="0" distR="0" wp14:anchorId="058EF906" wp14:editId="58F4158C">
            <wp:extent cx="199515" cy="178732"/>
            <wp:effectExtent l="0" t="0" r="0" b="0"/>
            <wp:docPr id="1157086215" name="图片 11"/>
            <wp:cNvGraphicFramePr/>
            <a:graphic xmlns:a="http://schemas.openxmlformats.org/drawingml/2006/main">
              <a:graphicData uri="http://schemas.openxmlformats.org/drawingml/2006/picture">
                <pic:pic xmlns:pic="http://schemas.openxmlformats.org/drawingml/2006/picture">
                  <pic:nvPicPr>
                    <pic:cNvPr id="1157086215" name=""/>
                    <pic:cNvPicPr/>
                  </pic:nvPicPr>
                  <pic:blipFill>
                    <a:blip r:embed="rId10"/>
                    <a:stretch>
                      <a:fillRect/>
                    </a:stretch>
                  </pic:blipFill>
                  <pic:spPr>
                    <a:xfrm>
                      <a:off x="0" y="0"/>
                      <a:ext cx="199515" cy="178732"/>
                    </a:xfrm>
                    <a:prstGeom prst="rect">
                      <a:avLst/>
                    </a:prstGeom>
                  </pic:spPr>
                </pic:pic>
              </a:graphicData>
            </a:graphic>
          </wp:inline>
        </w:drawing>
      </w:r>
      <w:r w:rsidRPr="00622A19">
        <w:rPr>
          <w:rFonts w:ascii="思源宋体 CN" w:eastAsia="思源宋体 CN" w:hAnsi="思源宋体 CN" w:cs="Times New Roman"/>
          <w:b/>
          <w:color w:val="E73D0F"/>
          <w:sz w:val="24"/>
        </w:rPr>
        <w:t xml:space="preserve"> 板书</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05344" behindDoc="0" locked="0" layoutInCell="1" allowOverlap="1" wp14:anchorId="26EB88CF" wp14:editId="34EC24B9">
                <wp:simplePos x="0" y="0"/>
                <wp:positionH relativeFrom="column">
                  <wp:posOffset>0</wp:posOffset>
                </wp:positionH>
                <wp:positionV relativeFrom="paragraph">
                  <wp:posOffset>254635</wp:posOffset>
                </wp:positionV>
                <wp:extent cx="586740" cy="0"/>
                <wp:effectExtent l="0" t="0" r="0" b="0"/>
                <wp:wrapNone/>
                <wp:docPr id="572835205" name="直接连接符 12"/>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DD2FF" id="直接连接符 1" o:spid="_x0000_s1026" style="position:absolute;left:0;text-align:left;z-index:251705344;visibility:visible;mso-wrap-style:square;mso-wrap-distance-left:9pt;mso-wrap-distance-top:0;mso-wrap-distance-right:9pt;mso-wrap-distance-bottom:0;mso-position-horizontal:absolute;mso-position-horizontal-relative:text;mso-position-vertical:absolute;mso-position-vertical-relative:text" from="0,20.05pt" to="46.2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" strokecolor="#e73d0f" strokeweight=".85pt"/>
            </w:pict>
          </mc:Fallback>
        </mc:AlternateContent>
      </w:r>
    </w:p>
    <w:tbl>
      <w:tblPr>
        <w:tblW w:w="4247" w:type="dxa"/>
        <w:jc w:val="center"/>
        <w:tblCellMar>
          <w:left w:w="0" w:type="dxa"/>
          <w:right w:w="0" w:type="dxa"/>
        </w:tblCellMar>
        <w:tblLook w:val="0420" w:firstRow="1" w:lastRow="0" w:firstColumn="0" w:lastColumn="0" w:noHBand="0" w:noVBand="1"/>
      </w:tblPr>
      <w:tblGrid>
        <w:gridCol w:w="2294"/>
        <w:gridCol w:w="1953"/>
      </w:tblGrid>
      <w:tr w:rsidR="00F90191" w:rsidRPr="00622A19" w14:paraId="754CEF58" w14:textId="77777777" w:rsidTr="00A9660E">
        <w:trPr>
          <w:jc w:val="center"/>
        </w:trPr>
        <w:tc>
          <w:tcPr>
            <w:tcW w:w="0" w:type="auto"/>
            <w:gridSpan w:val="2"/>
            <w:shd w:val="clear" w:color="auto" w:fill="FFFFFF"/>
            <w:tcMar>
              <w:top w:w="57" w:type="dxa"/>
              <w:left w:w="113" w:type="dxa"/>
              <w:bottom w:w="57" w:type="dxa"/>
              <w:right w:w="113" w:type="dxa"/>
            </w:tcMar>
            <w:vAlign w:val="center"/>
            <w:hideMark/>
          </w:tcPr>
          <w:p w14:paraId="6F10DF21" w14:textId="77777777" w:rsidR="00F90191" w:rsidRPr="00622A19" w:rsidRDefault="00F90191" w:rsidP="00A9660E">
            <w:pPr>
              <w:pStyle w:val="a3"/>
              <w:spacing w:before="0" w:beforeAutospacing="0" w:after="0" w:afterAutospacing="0" w:line="276" w:lineRule="auto"/>
              <w:jc w:val="center"/>
              <w:rPr>
                <w:rFonts w:ascii="楷体" w:eastAsia="楷体" w:hAnsi="楷体" w:cs="Arial"/>
                <w:sz w:val="21"/>
                <w:szCs w:val="36"/>
              </w:rPr>
            </w:pPr>
            <w:r w:rsidRPr="00622A19">
              <w:rPr>
                <w:rFonts w:ascii="楷体" w:eastAsia="楷体" w:hAnsi="楷体" w:cs="Arial" w:hint="eastAsia"/>
                <w:color w:val="000000"/>
                <w:kern w:val="24"/>
                <w:sz w:val="21"/>
                <w:szCs w:val="22"/>
              </w:rPr>
              <w:t>原材料——B材料</w:t>
            </w:r>
          </w:p>
        </w:tc>
      </w:tr>
      <w:tr w:rsidR="00F90191" w:rsidRPr="00622A19" w14:paraId="0F1EBC7D" w14:textId="77777777" w:rsidTr="00A9660E">
        <w:trPr>
          <w:jc w:val="center"/>
        </w:trPr>
        <w:tc>
          <w:tcPr>
            <w:tcW w:w="0" w:type="auto"/>
            <w:tcBorders>
              <w:top w:val="single" w:sz="4" w:space="0" w:color="000000"/>
              <w:bottom w:val="single" w:sz="4" w:space="0" w:color="000000"/>
              <w:right w:val="single" w:sz="4" w:space="0" w:color="000000"/>
            </w:tcBorders>
            <w:shd w:val="clear" w:color="auto" w:fill="FFFFFF"/>
            <w:tcMar>
              <w:top w:w="57" w:type="dxa"/>
              <w:left w:w="113" w:type="dxa"/>
              <w:bottom w:w="57" w:type="dxa"/>
              <w:right w:w="113" w:type="dxa"/>
            </w:tcMar>
            <w:vAlign w:val="center"/>
            <w:hideMark/>
          </w:tcPr>
          <w:p w14:paraId="2386F4A3" w14:textId="77777777" w:rsidR="00F90191" w:rsidRPr="00622A19" w:rsidRDefault="00F90191" w:rsidP="00A9660E">
            <w:pPr>
              <w:pStyle w:val="a3"/>
              <w:spacing w:before="0" w:beforeAutospacing="0" w:after="0" w:afterAutospacing="0" w:line="276" w:lineRule="auto"/>
              <w:jc w:val="right"/>
              <w:rPr>
                <w:rFonts w:ascii="楷体" w:eastAsia="楷体" w:hAnsi="楷体" w:cs="Arial"/>
                <w:color w:val="000000"/>
                <w:kern w:val="24"/>
                <w:sz w:val="21"/>
                <w:szCs w:val="22"/>
              </w:rPr>
            </w:pPr>
            <w:r w:rsidRPr="00622A19">
              <w:rPr>
                <w:rFonts w:ascii="楷体" w:eastAsia="楷体" w:hAnsi="楷体" w:cs="Arial" w:hint="eastAsia"/>
                <w:color w:val="000000"/>
                <w:kern w:val="24"/>
                <w:sz w:val="21"/>
                <w:szCs w:val="22"/>
              </w:rPr>
              <w:t>（3/1）30 000×10</w:t>
            </w:r>
          </w:p>
          <w:p w14:paraId="0B63D9D3" w14:textId="77777777" w:rsidR="00F90191" w:rsidRPr="00622A19" w:rsidRDefault="00F90191" w:rsidP="00A9660E">
            <w:pPr>
              <w:pStyle w:val="a3"/>
              <w:spacing w:before="0" w:beforeAutospacing="0" w:after="0" w:afterAutospacing="0" w:line="276" w:lineRule="auto"/>
              <w:jc w:val="right"/>
              <w:rPr>
                <w:rFonts w:ascii="楷体" w:eastAsia="楷体" w:hAnsi="楷体" w:cs="Arial"/>
                <w:color w:val="000000"/>
                <w:kern w:val="24"/>
                <w:sz w:val="21"/>
                <w:szCs w:val="22"/>
              </w:rPr>
            </w:pPr>
            <w:r w:rsidRPr="00622A19">
              <w:rPr>
                <w:rFonts w:ascii="楷体" w:eastAsia="楷体" w:hAnsi="楷体" w:cs="Arial" w:hint="eastAsia"/>
                <w:color w:val="000000"/>
                <w:kern w:val="24"/>
                <w:sz w:val="21"/>
                <w:szCs w:val="22"/>
              </w:rPr>
              <w:t>（3/5）90 000×11</w:t>
            </w:r>
          </w:p>
          <w:p w14:paraId="10A82782" w14:textId="77777777" w:rsidR="00F90191" w:rsidRPr="00622A19" w:rsidRDefault="00F90191" w:rsidP="00A9660E">
            <w:pPr>
              <w:pStyle w:val="a3"/>
              <w:spacing w:before="0" w:beforeAutospacing="0" w:after="0" w:afterAutospacing="0" w:line="276" w:lineRule="auto"/>
              <w:jc w:val="right"/>
              <w:rPr>
                <w:rFonts w:ascii="楷体" w:eastAsia="楷体" w:hAnsi="楷体" w:cs="Arial"/>
                <w:sz w:val="21"/>
                <w:szCs w:val="36"/>
              </w:rPr>
            </w:pPr>
          </w:p>
        </w:tc>
        <w:tc>
          <w:tcPr>
            <w:tcW w:w="0" w:type="auto"/>
            <w:tcBorders>
              <w:top w:val="single" w:sz="4" w:space="0" w:color="000000"/>
              <w:left w:val="single" w:sz="4" w:space="0" w:color="000000"/>
              <w:bottom w:val="single" w:sz="4" w:space="0" w:color="000000"/>
            </w:tcBorders>
            <w:shd w:val="clear" w:color="auto" w:fill="FFFFFF"/>
            <w:tcMar>
              <w:top w:w="57" w:type="dxa"/>
              <w:left w:w="113" w:type="dxa"/>
              <w:bottom w:w="57" w:type="dxa"/>
              <w:right w:w="113" w:type="dxa"/>
            </w:tcMar>
            <w:vAlign w:val="center"/>
            <w:hideMark/>
          </w:tcPr>
          <w:p w14:paraId="1E004E04" w14:textId="77777777" w:rsidR="00F90191" w:rsidRPr="00622A19" w:rsidRDefault="00F90191" w:rsidP="00A9660E">
            <w:pPr>
              <w:pStyle w:val="a3"/>
              <w:spacing w:before="0" w:beforeAutospacing="0" w:after="0" w:afterAutospacing="0" w:line="276" w:lineRule="auto"/>
              <w:rPr>
                <w:rFonts w:ascii="楷体" w:eastAsia="楷体" w:hAnsi="楷体" w:cs="Arial"/>
                <w:color w:val="000000"/>
                <w:kern w:val="24"/>
                <w:sz w:val="21"/>
                <w:szCs w:val="22"/>
              </w:rPr>
            </w:pPr>
          </w:p>
          <w:p w14:paraId="0CBDB43E" w14:textId="77777777" w:rsidR="00F90191" w:rsidRPr="00622A19" w:rsidRDefault="00F90191" w:rsidP="00A9660E">
            <w:pPr>
              <w:pStyle w:val="a3"/>
              <w:spacing w:before="0" w:beforeAutospacing="0" w:after="0" w:afterAutospacing="0" w:line="276" w:lineRule="auto"/>
              <w:rPr>
                <w:rFonts w:ascii="楷体" w:eastAsia="楷体" w:hAnsi="楷体" w:cs="Arial"/>
                <w:color w:val="000000"/>
                <w:kern w:val="24"/>
                <w:sz w:val="21"/>
                <w:szCs w:val="22"/>
              </w:rPr>
            </w:pPr>
          </w:p>
          <w:p w14:paraId="64B85842" w14:textId="77777777" w:rsidR="00F90191" w:rsidRPr="00622A19" w:rsidRDefault="00F90191" w:rsidP="00A9660E">
            <w:pPr>
              <w:pStyle w:val="a3"/>
              <w:spacing w:before="0" w:beforeAutospacing="0" w:after="0" w:afterAutospacing="0" w:line="276" w:lineRule="auto"/>
              <w:rPr>
                <w:rFonts w:ascii="楷体" w:eastAsia="楷体" w:hAnsi="楷体" w:cs="Arial"/>
                <w:sz w:val="21"/>
                <w:szCs w:val="36"/>
              </w:rPr>
            </w:pPr>
            <w:r w:rsidRPr="00622A19">
              <w:rPr>
                <w:rFonts w:ascii="楷体" w:eastAsia="楷体" w:hAnsi="楷体" w:cs="Arial" w:hint="eastAsia"/>
                <w:color w:val="000000"/>
                <w:kern w:val="24"/>
                <w:sz w:val="21"/>
                <w:szCs w:val="22"/>
              </w:rPr>
              <w:t>（3/10）105 000</w:t>
            </w:r>
          </w:p>
        </w:tc>
      </w:tr>
      <w:tr w:rsidR="00F90191" w:rsidRPr="00622A19" w14:paraId="7D166ECC" w14:textId="77777777" w:rsidTr="00A9660E">
        <w:trPr>
          <w:jc w:val="center"/>
        </w:trPr>
        <w:tc>
          <w:tcPr>
            <w:tcW w:w="0" w:type="auto"/>
            <w:tcBorders>
              <w:top w:val="single" w:sz="4" w:space="0" w:color="000000"/>
              <w:bottom w:val="single" w:sz="4" w:space="0" w:color="000000"/>
              <w:right w:val="single" w:sz="4" w:space="0" w:color="000000"/>
            </w:tcBorders>
            <w:shd w:val="clear" w:color="auto" w:fill="FFFFFF"/>
            <w:tcMar>
              <w:top w:w="57" w:type="dxa"/>
              <w:left w:w="113" w:type="dxa"/>
              <w:bottom w:w="57" w:type="dxa"/>
              <w:right w:w="113" w:type="dxa"/>
            </w:tcMar>
            <w:vAlign w:val="center"/>
            <w:hideMark/>
          </w:tcPr>
          <w:p w14:paraId="2931B917" w14:textId="77777777" w:rsidR="00F90191" w:rsidRPr="00622A19" w:rsidRDefault="00F90191" w:rsidP="00A9660E">
            <w:pPr>
              <w:pStyle w:val="a3"/>
              <w:spacing w:before="0" w:beforeAutospacing="0" w:after="0" w:afterAutospacing="0" w:line="276" w:lineRule="auto"/>
              <w:jc w:val="right"/>
              <w:rPr>
                <w:rFonts w:ascii="楷体" w:eastAsia="楷体" w:hAnsi="楷体" w:cs="Arial"/>
                <w:sz w:val="21"/>
                <w:szCs w:val="36"/>
              </w:rPr>
            </w:pPr>
            <w:r w:rsidRPr="00622A19">
              <w:rPr>
                <w:rFonts w:ascii="楷体" w:eastAsia="楷体" w:hAnsi="楷体" w:cs="Arial" w:hint="eastAsia"/>
                <w:color w:val="000000"/>
                <w:kern w:val="24"/>
                <w:sz w:val="21"/>
                <w:szCs w:val="22"/>
              </w:rPr>
              <w:t>15 000</w:t>
            </w:r>
          </w:p>
          <w:p w14:paraId="73966B3D" w14:textId="77777777" w:rsidR="00F90191" w:rsidRPr="00622A19" w:rsidRDefault="00F90191" w:rsidP="00A9660E">
            <w:pPr>
              <w:pStyle w:val="a3"/>
              <w:spacing w:before="0" w:beforeAutospacing="0" w:after="0" w:afterAutospacing="0" w:line="276" w:lineRule="auto"/>
              <w:jc w:val="right"/>
              <w:rPr>
                <w:rFonts w:ascii="楷体" w:eastAsia="楷体" w:hAnsi="楷体" w:cs="Arial"/>
                <w:color w:val="000000"/>
                <w:kern w:val="24"/>
                <w:sz w:val="21"/>
                <w:szCs w:val="22"/>
              </w:rPr>
            </w:pPr>
            <w:r w:rsidRPr="00622A19">
              <w:rPr>
                <w:rFonts w:ascii="楷体" w:eastAsia="楷体" w:hAnsi="楷体" w:cs="Arial" w:hint="eastAsia"/>
                <w:color w:val="000000"/>
                <w:kern w:val="24"/>
                <w:sz w:val="21"/>
                <w:szCs w:val="22"/>
              </w:rPr>
              <w:t>（3/20）60 000×12</w:t>
            </w:r>
          </w:p>
          <w:p w14:paraId="6C9CF2BA" w14:textId="77777777" w:rsidR="00F90191" w:rsidRPr="00622A19" w:rsidRDefault="00F90191" w:rsidP="00A9660E">
            <w:pPr>
              <w:pStyle w:val="a3"/>
              <w:spacing w:before="0" w:beforeAutospacing="0" w:after="0" w:afterAutospacing="0" w:line="276" w:lineRule="auto"/>
              <w:jc w:val="right"/>
              <w:rPr>
                <w:rFonts w:ascii="楷体" w:eastAsia="楷体" w:hAnsi="楷体" w:cs="Arial"/>
                <w:sz w:val="21"/>
                <w:szCs w:val="36"/>
              </w:rPr>
            </w:pPr>
          </w:p>
        </w:tc>
        <w:tc>
          <w:tcPr>
            <w:tcW w:w="0" w:type="auto"/>
            <w:tcBorders>
              <w:top w:val="single" w:sz="4" w:space="0" w:color="000000"/>
              <w:left w:val="single" w:sz="4" w:space="0" w:color="000000"/>
              <w:bottom w:val="single" w:sz="4" w:space="0" w:color="000000"/>
            </w:tcBorders>
            <w:shd w:val="clear" w:color="auto" w:fill="FFFFFF"/>
            <w:tcMar>
              <w:top w:w="57" w:type="dxa"/>
              <w:left w:w="113" w:type="dxa"/>
              <w:bottom w:w="57" w:type="dxa"/>
              <w:right w:w="113" w:type="dxa"/>
            </w:tcMar>
            <w:vAlign w:val="center"/>
            <w:hideMark/>
          </w:tcPr>
          <w:p w14:paraId="5C18B53E" w14:textId="77777777" w:rsidR="00F90191" w:rsidRPr="00622A19" w:rsidRDefault="00F90191" w:rsidP="00A9660E">
            <w:pPr>
              <w:pStyle w:val="a3"/>
              <w:spacing w:before="0" w:beforeAutospacing="0" w:after="0" w:afterAutospacing="0" w:line="276" w:lineRule="auto"/>
              <w:rPr>
                <w:rFonts w:ascii="楷体" w:eastAsia="楷体" w:hAnsi="楷体" w:cs="Arial"/>
                <w:color w:val="000000"/>
                <w:kern w:val="24"/>
                <w:sz w:val="21"/>
                <w:szCs w:val="22"/>
              </w:rPr>
            </w:pPr>
          </w:p>
          <w:p w14:paraId="3AEDE61D" w14:textId="77777777" w:rsidR="00F90191" w:rsidRPr="00622A19" w:rsidRDefault="00F90191" w:rsidP="00A9660E">
            <w:pPr>
              <w:pStyle w:val="a3"/>
              <w:spacing w:before="0" w:beforeAutospacing="0" w:after="0" w:afterAutospacing="0" w:line="276" w:lineRule="auto"/>
              <w:rPr>
                <w:rFonts w:ascii="楷体" w:eastAsia="楷体" w:hAnsi="楷体" w:cs="Arial"/>
                <w:color w:val="000000"/>
                <w:kern w:val="24"/>
                <w:sz w:val="21"/>
                <w:szCs w:val="22"/>
              </w:rPr>
            </w:pPr>
          </w:p>
          <w:p w14:paraId="53A1B12A" w14:textId="77777777" w:rsidR="00F90191" w:rsidRPr="00622A19" w:rsidRDefault="00F90191" w:rsidP="00A9660E">
            <w:pPr>
              <w:pStyle w:val="a3"/>
              <w:spacing w:before="0" w:beforeAutospacing="0" w:after="0" w:afterAutospacing="0" w:line="276" w:lineRule="auto"/>
              <w:rPr>
                <w:rFonts w:ascii="楷体" w:eastAsia="楷体" w:hAnsi="楷体" w:cs="Arial"/>
                <w:sz w:val="21"/>
                <w:szCs w:val="36"/>
              </w:rPr>
            </w:pPr>
            <w:r w:rsidRPr="00622A19">
              <w:rPr>
                <w:rFonts w:ascii="楷体" w:eastAsia="楷体" w:hAnsi="楷体" w:cs="Arial" w:hint="eastAsia"/>
                <w:color w:val="000000"/>
                <w:kern w:val="24"/>
                <w:sz w:val="21"/>
                <w:szCs w:val="22"/>
              </w:rPr>
              <w:t>（3/25）60 000</w:t>
            </w:r>
          </w:p>
        </w:tc>
      </w:tr>
      <w:tr w:rsidR="00F90191" w:rsidRPr="00622A19" w14:paraId="7643F4E8" w14:textId="77777777" w:rsidTr="00A9660E">
        <w:trPr>
          <w:jc w:val="center"/>
        </w:trPr>
        <w:tc>
          <w:tcPr>
            <w:tcW w:w="0" w:type="auto"/>
            <w:tcBorders>
              <w:top w:val="single" w:sz="4" w:space="0" w:color="000000"/>
              <w:right w:val="single" w:sz="4" w:space="0" w:color="000000"/>
            </w:tcBorders>
            <w:shd w:val="clear" w:color="auto" w:fill="FFFFFF"/>
            <w:tcMar>
              <w:top w:w="57" w:type="dxa"/>
              <w:left w:w="113" w:type="dxa"/>
              <w:bottom w:w="57" w:type="dxa"/>
              <w:right w:w="113" w:type="dxa"/>
            </w:tcMar>
            <w:vAlign w:val="center"/>
            <w:hideMark/>
          </w:tcPr>
          <w:p w14:paraId="60A58071" w14:textId="77777777" w:rsidR="00F90191" w:rsidRPr="00622A19" w:rsidRDefault="00F90191" w:rsidP="00A9660E">
            <w:pPr>
              <w:pStyle w:val="a3"/>
              <w:spacing w:before="0" w:beforeAutospacing="0" w:after="0" w:afterAutospacing="0" w:line="276" w:lineRule="auto"/>
              <w:jc w:val="right"/>
              <w:rPr>
                <w:rFonts w:ascii="楷体" w:eastAsia="楷体" w:hAnsi="楷体" w:cs="Arial"/>
                <w:sz w:val="21"/>
                <w:szCs w:val="36"/>
              </w:rPr>
            </w:pPr>
            <w:r w:rsidRPr="00622A19">
              <w:rPr>
                <w:rFonts w:ascii="楷体" w:eastAsia="楷体" w:hAnsi="楷体" w:cs="Arial" w:hint="eastAsia"/>
                <w:color w:val="000000"/>
                <w:kern w:val="24"/>
                <w:sz w:val="21"/>
                <w:szCs w:val="22"/>
              </w:rPr>
              <w:t>15 000</w:t>
            </w:r>
          </w:p>
        </w:tc>
        <w:tc>
          <w:tcPr>
            <w:tcW w:w="0" w:type="auto"/>
            <w:tcBorders>
              <w:top w:val="single" w:sz="4" w:space="0" w:color="000000"/>
              <w:left w:val="single" w:sz="4" w:space="0" w:color="000000"/>
            </w:tcBorders>
            <w:shd w:val="clear" w:color="auto" w:fill="FFFFFF"/>
            <w:tcMar>
              <w:top w:w="57" w:type="dxa"/>
              <w:left w:w="113" w:type="dxa"/>
              <w:bottom w:w="57" w:type="dxa"/>
              <w:right w:w="113" w:type="dxa"/>
            </w:tcMar>
            <w:vAlign w:val="center"/>
            <w:hideMark/>
          </w:tcPr>
          <w:p w14:paraId="483D6477" w14:textId="77777777" w:rsidR="00F90191" w:rsidRPr="00622A19" w:rsidRDefault="00F90191" w:rsidP="00A9660E">
            <w:pPr>
              <w:spacing w:line="276" w:lineRule="auto"/>
              <w:rPr>
                <w:rFonts w:ascii="楷体" w:eastAsia="楷体" w:hAnsi="楷体" w:cs="Arial"/>
                <w:szCs w:val="36"/>
              </w:rPr>
            </w:pPr>
          </w:p>
        </w:tc>
      </w:tr>
    </w:tbl>
    <w:p w14:paraId="281753A8" w14:textId="77777777" w:rsidR="00F90191" w:rsidRPr="00622A19" w:rsidRDefault="00F90191" w:rsidP="00F90191">
      <w:pPr>
        <w:snapToGrid w:val="0"/>
        <w:spacing w:line="276" w:lineRule="auto"/>
        <w:ind w:firstLineChars="200" w:firstLine="420"/>
        <w:rPr>
          <w:rFonts w:ascii="楷体" w:eastAsia="楷体" w:hAnsi="楷体" w:cs="Times New Roman"/>
          <w:b/>
          <w:color w:val="000000"/>
          <w:u w:val="single"/>
        </w:rPr>
      </w:pPr>
      <w:r w:rsidRPr="00622A19">
        <w:rPr>
          <w:rFonts w:ascii="楷体" w:eastAsia="楷体" w:hAnsi="楷体" w:cs="Times New Roman"/>
          <w:color w:val="000000"/>
        </w:rPr>
        <w:t>【答案】第一批收货后的平均单位成本=（30 000×10+90 000×11）/（30 000+90 000）=10.75（元/件）；</w:t>
      </w:r>
    </w:p>
    <w:p w14:paraId="21F112C0"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第一批发货的存货成本=105 000×10.75=1 128 750（元）；</w:t>
      </w:r>
    </w:p>
    <w:p w14:paraId="38690480"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当时结存的存货成本=（30 000+90 000-105 000）×10.75=161 250（元）。</w:t>
      </w:r>
    </w:p>
    <w:p w14:paraId="2FDE778C"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第二批收货后的平均单位成本=（161 250+60 000×12）/（15 000+60 000）=11.75（元/件）；</w:t>
      </w:r>
    </w:p>
    <w:p w14:paraId="049CEF8F"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第二批发货的存货成本=60 000×11.75=705 000（元）；</w:t>
      </w:r>
    </w:p>
    <w:p w14:paraId="139EEF2F"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当时结存的存货成本=15 000×11.75=176 250（元）。</w:t>
      </w:r>
    </w:p>
    <w:p w14:paraId="534A9452"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即：甲公司2×24年3月份发出B材料的成本=1 128 750+705 000=1 833 750（元）；</w:t>
      </w:r>
    </w:p>
    <w:p w14:paraId="6F28FB1B"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B材料2×24年3月31日的结存成本=15 000×11.75=176 250（元）；</w:t>
      </w:r>
    </w:p>
    <w:p w14:paraId="12363B8A" w14:textId="77777777" w:rsidR="00F90191" w:rsidRPr="00622A19" w:rsidRDefault="00F90191" w:rsidP="00F90191">
      <w:pPr>
        <w:snapToGrid w:val="0"/>
        <w:spacing w:afterLines="100" w:after="240"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或</w:t>
      </w:r>
      <w:r w:rsidRPr="00622A19">
        <w:rPr>
          <w:rFonts w:ascii="楷体" w:eastAsia="楷体" w:hAnsi="楷体" w:cs="Times New Roman" w:hint="eastAsia"/>
          <w:color w:val="000000"/>
        </w:rPr>
        <w:t>：</w:t>
      </w:r>
      <w:r w:rsidRPr="00622A19">
        <w:rPr>
          <w:rFonts w:ascii="楷体" w:eastAsia="楷体" w:hAnsi="楷体" w:cs="Times New Roman"/>
          <w:color w:val="000000"/>
        </w:rPr>
        <w:t>=期初存货成本300 000+本期购货成本（990 000+ 720 000）-本期发出存货成本1 833 750=176 250（元）。</w:t>
      </w:r>
    </w:p>
    <w:p w14:paraId="4596D302"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（三）月末一次加权平均法</w:t>
      </w:r>
    </w:p>
    <w:p w14:paraId="4629BE35"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月末一次加权平均法，是指以当月全部进货数量加上月初存货数量作为权数，去除当月全部进货成本加上月初存货成本，计算出存货的加权平均单位成本，以此为基础计算当月发出存货成本和期末存货成本。计算公式如下：</w:t>
      </w:r>
    </w:p>
    <w:p w14:paraId="4A72BFDC" w14:textId="77777777" w:rsidR="00F90191" w:rsidRPr="00622A19" w:rsidRDefault="00F90191" w:rsidP="00F90191">
      <w:pPr>
        <w:snapToGrid w:val="0"/>
        <w:rPr>
          <w:rFonts w:ascii="思源宋体 CN" w:eastAsia="思源宋体 CN" w:hAnsi="思源宋体 CN" w:cs="Times New Roman"/>
          <w:color w:val="000000"/>
        </w:rPr>
      </w:pPr>
      <w:r w:rsidRPr="00622A19">
        <w:rPr>
          <w:rFonts w:ascii="思源宋体 CN" w:eastAsia="思源宋体 CN" w:hAnsi="思源宋体 CN" w:cs="Times New Roman" w:hint="eastAsia"/>
          <w:color w:val="000000"/>
        </w:rPr>
        <w:t>（1）存货单位成本=</w:t>
      </w:r>
      <w:r w:rsidRPr="00622A19">
        <w:rPr>
          <w:noProof/>
        </w:rPr>
        <w:drawing>
          <wp:inline distT="0" distB="0" distL="0" distR="0" wp14:anchorId="62499789" wp14:editId="3C4743CD">
            <wp:extent cx="3738067" cy="541991"/>
            <wp:effectExtent l="0" t="0" r="0" b="0"/>
            <wp:docPr id="81232850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6814" t="20192" r="19794" b="60889"/>
                    <a:stretch/>
                  </pic:blipFill>
                  <pic:spPr bwMode="auto">
                    <a:xfrm>
                      <a:off x="0" y="0"/>
                      <a:ext cx="3843428" cy="557267"/>
                    </a:xfrm>
                    <a:prstGeom prst="rect">
                      <a:avLst/>
                    </a:prstGeom>
                    <a:noFill/>
                    <a:ln>
                      <a:noFill/>
                    </a:ln>
                    <a:extLst>
                      <a:ext uri="{53640926-AAD7-44D8-BBD7-CCE9431645EC}">
                        <a14:shadowObscured xmlns:a14="http://schemas.microsoft.com/office/drawing/2010/main"/>
                      </a:ext>
                    </a:extLst>
                  </pic:spPr>
                </pic:pic>
              </a:graphicData>
            </a:graphic>
          </wp:inline>
        </w:drawing>
      </w:r>
    </w:p>
    <w:p w14:paraId="2F373523"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hint="eastAsia"/>
          <w:color w:val="000000"/>
        </w:rPr>
        <w:t>（2）本月发出存货成本=本月发出存货的数量×存货单位成本</w:t>
      </w:r>
    </w:p>
    <w:p w14:paraId="73FE4DDD"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hint="eastAsia"/>
          <w:color w:val="000000"/>
        </w:rPr>
        <w:t>（3）本月月末库存存货成本=月末库存存货的数量×存货单位成本</w:t>
      </w:r>
    </w:p>
    <w:p w14:paraId="7DFE026E" w14:textId="77777777" w:rsidR="00F90191" w:rsidRPr="00622A19" w:rsidRDefault="00F90191" w:rsidP="00F90191">
      <w:pPr>
        <w:snapToGrid w:val="0"/>
        <w:spacing w:beforeLines="100" w:before="240" w:line="276" w:lineRule="auto"/>
        <w:ind w:firstLineChars="200" w:firstLine="422"/>
        <w:textAlignment w:val="center"/>
        <w:rPr>
          <w:rFonts w:ascii="楷体" w:eastAsia="楷体" w:hAnsi="楷体" w:cs="Times New Roman"/>
          <w:color w:val="000000"/>
        </w:rPr>
      </w:pPr>
      <w:r w:rsidRPr="00622A19">
        <w:rPr>
          <w:rFonts w:ascii="楷体" w:eastAsia="楷体" w:hAnsi="楷体" w:cs="Times New Roman" w:hint="eastAsia"/>
          <w:b/>
          <w:noProof/>
          <w:color w:val="000000"/>
        </w:rPr>
        <mc:AlternateContent>
          <mc:Choice Requires="wps">
            <w:drawing>
              <wp:inline distT="0" distB="0" distL="0" distR="0" wp14:anchorId="1500F1EE" wp14:editId="604E04DC">
                <wp:extent cx="368300" cy="180023"/>
                <wp:effectExtent l="0" t="0" r="12700" b="10795"/>
                <wp:docPr id="104135601" name="矩形: 圆角 14"/>
                <wp:cNvGraphicFramePr/>
                <a:graphic xmlns:a="http://schemas.openxmlformats.org/drawingml/2006/main">
                  <a:graphicData uri="http://schemas.microsoft.com/office/word/2010/wordprocessingShape">
                    <wps:wsp>
                      <wps:cNvSpPr/>
                      <wps:spPr>
                        <a:xfrm>
                          <a:off x="0" y="0"/>
                          <a:ext cx="368300" cy="180023"/>
                        </a:xfrm>
                        <a:prstGeom prst="roundRect">
                          <a:avLst/>
                        </a:prstGeom>
                        <a:noFill/>
                        <a:ln w="9525" cap="flat" cmpd="sng" algn="ctr">
                          <a:solidFill>
                            <a:srgbClr val="E73D0F"/>
                          </a:solidFill>
                          <a:prstDash val="solid"/>
                        </a:ln>
                        <a:effectLst/>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3FF4FF46" w14:textId="77777777" w:rsidR="00F90191" w:rsidRPr="00BC5397" w:rsidRDefault="00F90191" w:rsidP="00F90191">
                            <w:pPr>
                              <w:snapToGrid w:val="0"/>
                              <w:spacing w:line="144" w:lineRule="auto"/>
                              <w:jc w:val="center"/>
                              <w:textAlignment w:val="center"/>
                              <w:rPr>
                                <w:rFonts w:ascii="楷体" w:eastAsia="楷体" w:hAnsi="楷体"/>
                                <w:b/>
                                <w:color w:val="E73D0F"/>
                                <w:sz w:val="23"/>
                              </w:rPr>
                            </w:pPr>
                            <w:r w:rsidRPr="00BC5397">
                              <w:rPr>
                                <w:rFonts w:ascii="楷体" w:eastAsia="楷体" w:hAnsi="楷体" w:hint="eastAsia"/>
                                <w:b/>
                                <w:color w:val="E73D0F"/>
                                <w:sz w:val="23"/>
                              </w:rPr>
                              <w:t>例题</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1500F1EE" id="矩形: 圆角 14" o:spid="_x0000_s1030" style="width:29pt;height:14.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" filled="f" fillcolor="#4f81bd [3204]" strokecolor="#e73d0f">
                <v:textbox inset="0,0,0,0">
                  <w:txbxContent>
                    <w:p w14:paraId="3FF4FF46" w14:textId="77777777" w:rsidR="00F90191" w:rsidRPr="00BC5397" w:rsidRDefault="00F90191" w:rsidP="00F90191">
                      <w:pPr>
                        <w:snapToGrid w:val="0"/>
                        <w:spacing w:line="144" w:lineRule="auto"/>
                        <w:jc w:val="center"/>
                        <w:textAlignment w:val="center"/>
                        <w:rPr>
                          <w:rFonts w:ascii="楷体" w:eastAsia="楷体" w:hAnsi="楷体"/>
                          <w:b/>
                          <w:color w:val="E73D0F"/>
                          <w:sz w:val="23"/>
                        </w:rPr>
                      </w:pPr>
                      <w:r w:rsidRPr="00BC5397">
                        <w:rPr>
                          <w:rFonts w:ascii="楷体" w:eastAsia="楷体" w:hAnsi="楷体" w:hint="eastAsia"/>
                          <w:b/>
                          <w:color w:val="E73D0F"/>
                          <w:sz w:val="23"/>
                        </w:rPr>
                        <w:t>例题</w:t>
                      </w:r>
                    </w:p>
                  </w:txbxContent>
                </v:textbox>
                <w10:anchorlock/>
              </v:roundrect>
            </w:pict>
          </mc:Fallback>
        </mc:AlternateContent>
      </w:r>
      <w:r w:rsidRPr="00622A19">
        <w:rPr>
          <w:rFonts w:ascii="楷体" w:eastAsia="楷体" w:hAnsi="楷体" w:cs="Times New Roman" w:hint="eastAsia"/>
          <w:b/>
          <w:color w:val="000000"/>
        </w:rPr>
        <w:t xml:space="preserve">　</w:t>
      </w:r>
      <w:r w:rsidRPr="00622A19">
        <w:rPr>
          <w:rFonts w:ascii="楷体" w:eastAsia="楷体" w:hAnsi="楷体" w:cs="Times New Roman"/>
          <w:color w:val="000000"/>
        </w:rPr>
        <w:t>甲公司2×24年3月1日结存B材料50 000件，每件实际成本为10元；3月5日和3月20日分别购入该材料90 000件和60 000件，每件实际成本分别为11元和12元；3月10日和3月25日分别发出该材料105 000件和60 000件。</w:t>
      </w:r>
    </w:p>
    <w:p w14:paraId="14B02C93"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要求：采用月末一次加权平均法计算甲公司2×24年3月份发出B材料的成本和2×24年3月31日B材料的结存成本。</w:t>
      </w:r>
    </w:p>
    <w:p w14:paraId="45AACB8F" w14:textId="77777777" w:rsidR="00F90191" w:rsidRPr="00622A19" w:rsidRDefault="00F90191" w:rsidP="00F90191">
      <w:pPr>
        <w:snapToGrid w:val="0"/>
        <w:spacing w:line="276" w:lineRule="auto"/>
        <w:ind w:firstLineChars="200" w:firstLine="420"/>
        <w:rPr>
          <w:rFonts w:ascii="楷体" w:eastAsia="楷体" w:hAnsi="楷体" w:cs="Times New Roman"/>
          <w:b/>
          <w:color w:val="000000"/>
          <w:u w:val="single"/>
        </w:rPr>
      </w:pPr>
      <w:r w:rsidRPr="00622A19">
        <w:rPr>
          <w:rFonts w:ascii="楷体" w:eastAsia="楷体" w:hAnsi="楷体" w:cs="Times New Roman"/>
          <w:color w:val="000000"/>
        </w:rPr>
        <w:t>【答案】</w:t>
      </w:r>
    </w:p>
    <w:p w14:paraId="445003B7"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B材料平均单位成本=（50 000×10+90 000×11+60 000×12）÷（50 000+90 000+60 000）=11.05（元/件）。</w:t>
      </w:r>
    </w:p>
    <w:p w14:paraId="4CAB6A5B"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所以：甲公司2×24年3月份发出B材料的成本=（105 000+60 000）×11.05=1 823 250（元）。</w:t>
      </w:r>
    </w:p>
    <w:p w14:paraId="671C0DF5"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2×24年3月31日B材料的结存成本=（50 000+90 000-105 000+60 000-60 000）×11.05=386 750（元）</w:t>
      </w:r>
    </w:p>
    <w:p w14:paraId="3A50553C" w14:textId="77777777" w:rsidR="00F90191" w:rsidRPr="00622A19" w:rsidRDefault="00F90191" w:rsidP="00F90191">
      <w:pPr>
        <w:snapToGrid w:val="0"/>
        <w:spacing w:afterLines="100" w:after="240"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lastRenderedPageBreak/>
        <w:t>或：=期初存货成本50 000×10+本期购货成本（90 000×11+60 000×12）-本期发出存货成本1 823 250=386 750（元）。</w:t>
      </w:r>
    </w:p>
    <w:p w14:paraId="36E2A17C"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（四）个别计价法</w:t>
      </w:r>
    </w:p>
    <w:p w14:paraId="2F59DEDA"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个别计价法，亦称个别认定法，其特征是注重所发出存货具体项目的实物流转与成本流转之间的联系，</w:t>
      </w:r>
      <w:r w:rsidRPr="00622A19">
        <w:rPr>
          <w:rFonts w:ascii="思源宋体 CN" w:eastAsia="思源宋体 CN" w:hAnsi="思源宋体 CN" w:cs="Times New Roman"/>
          <w:b/>
          <w:color w:val="000000"/>
          <w:u w:val="single"/>
        </w:rPr>
        <w:t>逐一辨认</w:t>
      </w:r>
      <w:r w:rsidRPr="00622A19">
        <w:rPr>
          <w:rFonts w:ascii="思源宋体 CN" w:eastAsia="思源宋体 CN" w:hAnsi="思源宋体 CN" w:cs="Times New Roman"/>
          <w:color w:val="000000"/>
        </w:rPr>
        <w:t>各批发出存货和期末存货所属的</w:t>
      </w:r>
      <w:proofErr w:type="gramStart"/>
      <w:r w:rsidRPr="00622A19">
        <w:rPr>
          <w:rFonts w:ascii="思源宋体 CN" w:eastAsia="思源宋体 CN" w:hAnsi="思源宋体 CN" w:cs="Times New Roman"/>
          <w:color w:val="000000"/>
        </w:rPr>
        <w:t>购进批别或</w:t>
      </w:r>
      <w:proofErr w:type="gramEnd"/>
      <w:r w:rsidRPr="00622A19">
        <w:rPr>
          <w:rFonts w:ascii="思源宋体 CN" w:eastAsia="思源宋体 CN" w:hAnsi="思源宋体 CN" w:cs="Times New Roman"/>
          <w:color w:val="000000"/>
        </w:rPr>
        <w:t>生产批别，分别按其购入或生产时所确定的单位成本计算各批发出存货和期末存货的成本。在这种方法下，是把每一种存货的实际成本作为计算发出存货成本和期末存货成本的基础。</w:t>
      </w:r>
    </w:p>
    <w:p w14:paraId="25C70BA4" w14:textId="77777777" w:rsidR="00F90191" w:rsidRPr="00622A19"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06368" behindDoc="0" locked="0" layoutInCell="1" allowOverlap="1" wp14:anchorId="2C1D5E1D" wp14:editId="7DB0517A">
                <wp:simplePos x="0" y="0"/>
                <wp:positionH relativeFrom="column">
                  <wp:posOffset>0</wp:posOffset>
                </wp:positionH>
                <wp:positionV relativeFrom="paragraph">
                  <wp:posOffset>254635</wp:posOffset>
                </wp:positionV>
                <wp:extent cx="6120765" cy="0"/>
                <wp:effectExtent l="0" t="0" r="0" b="0"/>
                <wp:wrapNone/>
                <wp:docPr id="1802422767" name="直接连接符 15"/>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B9EB3" id="直接连接符 1" o:spid="_x0000_s1026"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0,20.05pt" to="481.9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" strokecolor="#ddd" strokeweight=".85pt"/>
            </w:pict>
          </mc:Fallback>
        </mc:AlternateContent>
      </w:r>
      <w:r w:rsidRPr="00622A19">
        <w:rPr>
          <w:rFonts w:ascii="思源宋体 CN" w:eastAsia="思源宋体 CN" w:hAnsi="思源宋体 CN" w:cs="Times New Roman"/>
          <w:b/>
          <w:noProof/>
          <w:color w:val="E73D0F"/>
          <w:sz w:val="24"/>
          <w:lang w:val="zh-CN"/>
        </w:rPr>
        <w:drawing>
          <wp:inline distT="0" distB="0" distL="0" distR="0" wp14:anchorId="7032B871" wp14:editId="64DAC275">
            <wp:extent cx="199515" cy="178732"/>
            <wp:effectExtent l="0" t="0" r="0" b="0"/>
            <wp:docPr id="2118873040" name="图片 16"/>
            <wp:cNvGraphicFramePr/>
            <a:graphic xmlns:a="http://schemas.openxmlformats.org/drawingml/2006/main">
              <a:graphicData uri="http://schemas.openxmlformats.org/drawingml/2006/picture">
                <pic:pic xmlns:pic="http://schemas.openxmlformats.org/drawingml/2006/picture">
                  <pic:nvPicPr>
                    <pic:cNvPr id="2118873040" name=""/>
                    <pic:cNvPicPr/>
                  </pic:nvPicPr>
                  <pic:blipFill>
                    <a:blip r:embed="rId9"/>
                    <a:stretch>
                      <a:fillRect/>
                    </a:stretch>
                  </pic:blipFill>
                  <pic:spPr>
                    <a:xfrm>
                      <a:off x="0" y="0"/>
                      <a:ext cx="199515" cy="178732"/>
                    </a:xfrm>
                    <a:prstGeom prst="rect">
                      <a:avLst/>
                    </a:prstGeom>
                  </pic:spPr>
                </pic:pic>
              </a:graphicData>
            </a:graphic>
          </wp:inline>
        </w:drawing>
      </w:r>
      <w:r w:rsidRPr="00622A19">
        <w:rPr>
          <w:rFonts w:ascii="思源宋体 CN" w:eastAsia="思源宋体 CN" w:hAnsi="思源宋体 CN" w:cs="Times New Roman"/>
          <w:b/>
          <w:color w:val="E73D0F"/>
          <w:sz w:val="24"/>
        </w:rPr>
        <w:t xml:space="preserve"> 提示</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07392" behindDoc="0" locked="0" layoutInCell="1" allowOverlap="1" wp14:anchorId="3762E2A3" wp14:editId="679D62C6">
                <wp:simplePos x="0" y="0"/>
                <wp:positionH relativeFrom="column">
                  <wp:posOffset>0</wp:posOffset>
                </wp:positionH>
                <wp:positionV relativeFrom="paragraph">
                  <wp:posOffset>254635</wp:posOffset>
                </wp:positionV>
                <wp:extent cx="586740" cy="0"/>
                <wp:effectExtent l="0" t="0" r="0" b="0"/>
                <wp:wrapNone/>
                <wp:docPr id="9" name="直接连接符 17"/>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52FB3C" id="直接连接符 1" o:spid="_x0000_s1026" style="position:absolute;left:0;text-align:left;z-index:251707392;visibility:visible;mso-wrap-style:square;mso-wrap-distance-left:9pt;mso-wrap-distance-top:0;mso-wrap-distance-right:9pt;mso-wrap-distance-bottom:0;mso-position-horizontal:absolute;mso-position-horizontal-relative:text;mso-position-vertical:absolute;mso-position-vertical-relative:text" from="0,20.05pt" to="46.2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" strokecolor="#e73d0f" strokeweight=".85pt"/>
            </w:pict>
          </mc:Fallback>
        </mc:AlternateContent>
      </w:r>
    </w:p>
    <w:p w14:paraId="60166021"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个别计价法的成本计算准确、符合实际情况，但在存货收发频繁情况下，其发出成本分辨的工作量较大。</w:t>
      </w:r>
    </w:p>
    <w:p w14:paraId="5572ABC0"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个别计价法适用于一般不能替代使用的存货、为特定项目专门购入或制造的存货以及提供的劳务，如珠宝、名画等贵重物品。</w:t>
      </w:r>
    </w:p>
    <w:p w14:paraId="2B33D5D2" w14:textId="77777777" w:rsidR="00F90191" w:rsidRPr="00622A19" w:rsidRDefault="00F90191" w:rsidP="00F90191">
      <w:pPr>
        <w:keepNext/>
        <w:snapToGrid w:val="0"/>
        <w:spacing w:beforeLines="100" w:before="240"/>
        <w:rPr>
          <w:rFonts w:ascii="思源宋体 CN" w:eastAsia="思源宋体 CN" w:hAnsi="思源宋体 CN" w:cs="Times New Roman"/>
          <w:b/>
          <w:color w:val="000000"/>
          <w:sz w:val="24"/>
        </w:rPr>
      </w:pPr>
      <w:r w:rsidRPr="00622A19">
        <w:rPr>
          <w:rFonts w:ascii="思源宋体 CN" w:eastAsia="思源宋体 CN" w:hAnsi="思源宋体 CN" w:cs="Times New Roman"/>
          <w:b/>
          <w:color w:val="000000"/>
          <w:sz w:val="24"/>
        </w:rPr>
        <w:t>二、存货成本的结转</w:t>
      </w:r>
    </w:p>
    <w:p w14:paraId="7E9E906F"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（一）企业销售存货，应当将已售存货的成本结转为当期损益，计入</w:t>
      </w:r>
      <w:r w:rsidRPr="00622A19">
        <w:rPr>
          <w:rFonts w:ascii="思源宋体 CN" w:eastAsia="思源宋体 CN" w:hAnsi="思源宋体 CN" w:cs="Times New Roman"/>
          <w:b/>
          <w:color w:val="000000"/>
          <w:u w:val="single"/>
        </w:rPr>
        <w:t>营业成本</w:t>
      </w:r>
      <w:r w:rsidRPr="00622A19">
        <w:rPr>
          <w:rFonts w:ascii="思源宋体 CN" w:eastAsia="思源宋体 CN" w:hAnsi="思源宋体 CN" w:cs="Times New Roman"/>
          <w:color w:val="000000"/>
        </w:rPr>
        <w:t>。（营业成本=主营业务成本+其他业务成本）</w:t>
      </w:r>
    </w:p>
    <w:p w14:paraId="2417E68A"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（1）库存商品：</w:t>
      </w:r>
    </w:p>
    <w:p w14:paraId="43F40B7B"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借：主营业务成本</w:t>
      </w:r>
    </w:p>
    <w:p w14:paraId="0469553D"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 xml:space="preserve">　贷：库存商品</w:t>
      </w:r>
    </w:p>
    <w:p w14:paraId="57F7B9AF"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（2）原材料：</w:t>
      </w:r>
    </w:p>
    <w:p w14:paraId="559B5513"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借：其他业务成本</w:t>
      </w:r>
    </w:p>
    <w:p w14:paraId="431BA653"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 xml:space="preserve">　贷：原材料</w:t>
      </w:r>
    </w:p>
    <w:p w14:paraId="16C891A0"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（二）对已售存货计提了存货跌价准备的，还应结转已计提的存货跌价准备，冲减当期</w:t>
      </w:r>
      <w:r w:rsidRPr="00622A19">
        <w:rPr>
          <w:rFonts w:ascii="思源宋体 CN" w:eastAsia="思源宋体 CN" w:hAnsi="思源宋体 CN" w:cs="Times New Roman"/>
          <w:b/>
          <w:color w:val="000000"/>
          <w:u w:val="single"/>
        </w:rPr>
        <w:t>主营业务成本</w:t>
      </w:r>
      <w:r w:rsidRPr="00622A19">
        <w:rPr>
          <w:rFonts w:ascii="思源宋体 CN" w:eastAsia="思源宋体 CN" w:hAnsi="思源宋体 CN" w:cs="Times New Roman"/>
          <w:color w:val="000000"/>
        </w:rPr>
        <w:t>或</w:t>
      </w:r>
      <w:r w:rsidRPr="00622A19">
        <w:rPr>
          <w:rFonts w:ascii="思源宋体 CN" w:eastAsia="思源宋体 CN" w:hAnsi="思源宋体 CN" w:cs="Times New Roman"/>
          <w:b/>
          <w:color w:val="000000"/>
          <w:u w:val="single"/>
        </w:rPr>
        <w:t>其他业务成本</w:t>
      </w:r>
      <w:r w:rsidRPr="00622A19">
        <w:rPr>
          <w:rFonts w:ascii="思源宋体 CN" w:eastAsia="思源宋体 CN" w:hAnsi="思源宋体 CN" w:cs="Times New Roman"/>
          <w:color w:val="000000"/>
        </w:rPr>
        <w:t>。企业</w:t>
      </w:r>
      <w:r w:rsidRPr="00622A19">
        <w:rPr>
          <w:rFonts w:ascii="思源宋体 CN" w:eastAsia="思源宋体 CN" w:hAnsi="思源宋体 CN" w:cs="Times New Roman"/>
          <w:b/>
          <w:color w:val="000000"/>
          <w:u w:val="single"/>
        </w:rPr>
        <w:t>按存货类别计提</w:t>
      </w:r>
      <w:r w:rsidRPr="00622A19">
        <w:rPr>
          <w:rFonts w:ascii="思源宋体 CN" w:eastAsia="思源宋体 CN" w:hAnsi="思源宋体 CN" w:cs="Times New Roman"/>
          <w:color w:val="000000"/>
        </w:rPr>
        <w:t>存货跌价准备的，也应</w:t>
      </w:r>
      <w:r w:rsidRPr="00622A19">
        <w:rPr>
          <w:rFonts w:ascii="思源宋体 CN" w:eastAsia="思源宋体 CN" w:hAnsi="思源宋体 CN" w:cs="Times New Roman"/>
          <w:b/>
          <w:color w:val="000000"/>
          <w:u w:val="single"/>
        </w:rPr>
        <w:t>按比例结转</w:t>
      </w:r>
      <w:r w:rsidRPr="00622A19">
        <w:rPr>
          <w:rFonts w:ascii="思源宋体 CN" w:eastAsia="思源宋体 CN" w:hAnsi="思源宋体 CN" w:cs="Times New Roman"/>
          <w:color w:val="000000"/>
        </w:rPr>
        <w:t>相应的存货跌价准备。</w:t>
      </w:r>
    </w:p>
    <w:p w14:paraId="278767F1" w14:textId="77777777" w:rsidR="00F90191" w:rsidRPr="00622A19"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08416" behindDoc="0" locked="0" layoutInCell="1" allowOverlap="1" wp14:anchorId="1BE344C9" wp14:editId="78D29A59">
                <wp:simplePos x="0" y="0"/>
                <wp:positionH relativeFrom="column">
                  <wp:posOffset>0</wp:posOffset>
                </wp:positionH>
                <wp:positionV relativeFrom="paragraph">
                  <wp:posOffset>257175</wp:posOffset>
                </wp:positionV>
                <wp:extent cx="6120765" cy="0"/>
                <wp:effectExtent l="0" t="0" r="0" b="0"/>
                <wp:wrapNone/>
                <wp:docPr id="518649204" name="直接连接符 18"/>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03DD7" id="直接连接符 1"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0,20.25pt" to="481.9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" strokecolor="#ddd" strokeweight=".85pt"/>
            </w:pict>
          </mc:Fallback>
        </mc:AlternateContent>
      </w:r>
      <w:r w:rsidRPr="00622A19">
        <w:rPr>
          <w:rFonts w:ascii="思源宋体 CN" w:eastAsia="思源宋体 CN" w:hAnsi="思源宋体 CN" w:cs="Times New Roman"/>
          <w:b/>
          <w:noProof/>
          <w:color w:val="E73D0F"/>
          <w:sz w:val="24"/>
          <w:lang w:val="zh-CN"/>
        </w:rPr>
        <w:drawing>
          <wp:inline distT="0" distB="0" distL="0" distR="0" wp14:anchorId="4278458A" wp14:editId="1B1086B1">
            <wp:extent cx="199515" cy="178732"/>
            <wp:effectExtent l="0" t="0" r="0" b="0"/>
            <wp:docPr id="709384905" name="图片 19"/>
            <wp:cNvGraphicFramePr/>
            <a:graphic xmlns:a="http://schemas.openxmlformats.org/drawingml/2006/main">
              <a:graphicData uri="http://schemas.openxmlformats.org/drawingml/2006/picture">
                <pic:pic xmlns:pic="http://schemas.openxmlformats.org/drawingml/2006/picture">
                  <pic:nvPicPr>
                    <pic:cNvPr id="709384905" name=""/>
                    <pic:cNvPicPr/>
                  </pic:nvPicPr>
                  <pic:blipFill>
                    <a:blip r:embed="rId10"/>
                    <a:stretch>
                      <a:fillRect/>
                    </a:stretch>
                  </pic:blipFill>
                  <pic:spPr>
                    <a:xfrm>
                      <a:off x="0" y="0"/>
                      <a:ext cx="199515" cy="178732"/>
                    </a:xfrm>
                    <a:prstGeom prst="rect">
                      <a:avLst/>
                    </a:prstGeom>
                  </pic:spPr>
                </pic:pic>
              </a:graphicData>
            </a:graphic>
          </wp:inline>
        </w:drawing>
      </w:r>
      <w:r w:rsidRPr="00622A19">
        <w:rPr>
          <w:rFonts w:ascii="思源宋体 CN" w:eastAsia="思源宋体 CN" w:hAnsi="思源宋体 CN" w:cs="Times New Roman"/>
          <w:b/>
          <w:color w:val="E73D0F"/>
          <w:sz w:val="24"/>
        </w:rPr>
        <w:t xml:space="preserve"> 板书</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09440" behindDoc="0" locked="0" layoutInCell="1" allowOverlap="1" wp14:anchorId="640BF9AF" wp14:editId="3A76900E">
                <wp:simplePos x="0" y="0"/>
                <wp:positionH relativeFrom="column">
                  <wp:posOffset>0</wp:posOffset>
                </wp:positionH>
                <wp:positionV relativeFrom="paragraph">
                  <wp:posOffset>257175</wp:posOffset>
                </wp:positionV>
                <wp:extent cx="586740" cy="0"/>
                <wp:effectExtent l="0" t="0" r="0" b="0"/>
                <wp:wrapNone/>
                <wp:docPr id="116088501" name="直接连接符 20"/>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E3C25" id="直接连接符 1"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0,20.25pt" to="46.2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" strokecolor="#e73d0f" strokeweight=".85pt"/>
            </w:pict>
          </mc:Fallback>
        </mc:AlternateContent>
      </w:r>
    </w:p>
    <w:p w14:paraId="10AB409A"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借：存货跌价准备</w:t>
      </w:r>
    </w:p>
    <w:p w14:paraId="14DA0254"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 xml:space="preserve">　贷：主营业务成本/其他业务成本</w:t>
      </w:r>
    </w:p>
    <w:p w14:paraId="0A9814B4" w14:textId="77777777" w:rsidR="00F90191" w:rsidRPr="00622A19" w:rsidRDefault="00F90191" w:rsidP="00F90191">
      <w:pPr>
        <w:snapToGrid w:val="0"/>
        <w:spacing w:beforeLines="100" w:before="240" w:line="276" w:lineRule="auto"/>
        <w:ind w:firstLineChars="200" w:firstLine="422"/>
        <w:textAlignment w:val="center"/>
        <w:rPr>
          <w:rFonts w:ascii="楷体" w:eastAsia="楷体" w:hAnsi="楷体" w:cs="Times New Roman"/>
          <w:color w:val="000000"/>
        </w:rPr>
      </w:pPr>
      <w:r w:rsidRPr="00622A19">
        <w:rPr>
          <w:rFonts w:ascii="楷体" w:eastAsia="楷体" w:hAnsi="楷体" w:cs="Times New Roman" w:hint="eastAsia"/>
          <w:b/>
          <w:noProof/>
          <w:color w:val="000000"/>
        </w:rPr>
        <mc:AlternateContent>
          <mc:Choice Requires="wps">
            <w:drawing>
              <wp:inline distT="0" distB="0" distL="0" distR="0" wp14:anchorId="71814EFC" wp14:editId="08C01AF4">
                <wp:extent cx="368300" cy="180022"/>
                <wp:effectExtent l="0" t="0" r="12700" b="10795"/>
                <wp:docPr id="27150254" name="矩形: 圆角 21"/>
                <wp:cNvGraphicFramePr/>
                <a:graphic xmlns:a="http://schemas.openxmlformats.org/drawingml/2006/main">
                  <a:graphicData uri="http://schemas.microsoft.com/office/word/2010/wordprocessingShape">
                    <wps:wsp>
                      <wps:cNvSpPr/>
                      <wps:spPr>
                        <a:xfrm>
                          <a:off x="0" y="0"/>
                          <a:ext cx="368300" cy="180022"/>
                        </a:xfrm>
                        <a:prstGeom prst="roundRect">
                          <a:avLst/>
                        </a:prstGeom>
                        <a:noFill/>
                        <a:ln w="9525" cap="flat" cmpd="sng" algn="ctr">
                          <a:solidFill>
                            <a:srgbClr val="E73D0F"/>
                          </a:solidFill>
                          <a:prstDash val="solid"/>
                        </a:ln>
                        <a:effectLst/>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4177221C" w14:textId="77777777" w:rsidR="00F90191" w:rsidRPr="00833CF8" w:rsidRDefault="00F90191" w:rsidP="00F90191">
                            <w:pPr>
                              <w:snapToGrid w:val="0"/>
                              <w:spacing w:line="144" w:lineRule="auto"/>
                              <w:jc w:val="center"/>
                              <w:textAlignment w:val="center"/>
                              <w:rPr>
                                <w:rFonts w:ascii="楷体" w:eastAsia="楷体" w:hAnsi="楷体"/>
                                <w:b/>
                                <w:color w:val="E73D0F"/>
                                <w:sz w:val="23"/>
                              </w:rPr>
                            </w:pPr>
                            <w:r w:rsidRPr="00833CF8">
                              <w:rPr>
                                <w:rFonts w:ascii="楷体" w:eastAsia="楷体" w:hAnsi="楷体" w:hint="eastAsia"/>
                                <w:b/>
                                <w:color w:val="E73D0F"/>
                                <w:sz w:val="23"/>
                              </w:rPr>
                              <w:t>例题</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71814EFC" id="矩形: 圆角 21" o:spid="_x0000_s1031" style="width:29pt;height:14.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" filled="f" fillcolor="#4f81bd [3204]" strokecolor="#e73d0f">
                <v:textbox inset="0,0,0,0">
                  <w:txbxContent>
                    <w:p w14:paraId="4177221C" w14:textId="77777777" w:rsidR="00F90191" w:rsidRPr="00833CF8" w:rsidRDefault="00F90191" w:rsidP="00F90191">
                      <w:pPr>
                        <w:snapToGrid w:val="0"/>
                        <w:spacing w:line="144" w:lineRule="auto"/>
                        <w:jc w:val="center"/>
                        <w:textAlignment w:val="center"/>
                        <w:rPr>
                          <w:rFonts w:ascii="楷体" w:eastAsia="楷体" w:hAnsi="楷体"/>
                          <w:b/>
                          <w:color w:val="E73D0F"/>
                          <w:sz w:val="23"/>
                        </w:rPr>
                      </w:pPr>
                      <w:r w:rsidRPr="00833CF8">
                        <w:rPr>
                          <w:rFonts w:ascii="楷体" w:eastAsia="楷体" w:hAnsi="楷体" w:hint="eastAsia"/>
                          <w:b/>
                          <w:color w:val="E73D0F"/>
                          <w:sz w:val="23"/>
                        </w:rPr>
                        <w:t>例题</w:t>
                      </w:r>
                    </w:p>
                  </w:txbxContent>
                </v:textbox>
                <w10:anchorlock/>
              </v:roundrect>
            </w:pict>
          </mc:Fallback>
        </mc:AlternateContent>
      </w:r>
      <w:r w:rsidRPr="00622A19">
        <w:rPr>
          <w:rFonts w:ascii="楷体" w:eastAsia="楷体" w:hAnsi="楷体" w:cs="Times New Roman" w:hint="eastAsia"/>
          <w:b/>
          <w:color w:val="000000"/>
        </w:rPr>
        <w:t xml:space="preserve">　</w:t>
      </w:r>
      <w:r w:rsidRPr="00622A19">
        <w:rPr>
          <w:rFonts w:ascii="楷体" w:eastAsia="楷体" w:hAnsi="楷体" w:cs="Times New Roman"/>
          <w:color w:val="000000"/>
        </w:rPr>
        <w:t>甲公司为增值税一般纳税人。甲公司某商品2×24年3月31日账面余额为1 200万元，已计提存货跌价准备100万元。2×24年4月10日，甲公司将上述商品对外出售，售价为1 000万元，增值税税额为130万元，收到款项已存入银行。则甲公司2×24年4月10日出售该商品的会计处理如下：</w:t>
      </w:r>
    </w:p>
    <w:p w14:paraId="075EFC1C"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①借：银行存款</w:t>
      </w:r>
      <w:proofErr w:type="gramStart"/>
      <w:r w:rsidRPr="00622A19">
        <w:rPr>
          <w:rFonts w:ascii="楷体" w:eastAsia="楷体" w:hAnsi="楷体" w:cs="Times New Roman"/>
          <w:color w:val="000000"/>
        </w:rPr>
        <w:t xml:space="preserve">　　　　　　　　　</w:t>
      </w:r>
      <w:proofErr w:type="gramEnd"/>
      <w:r w:rsidRPr="00622A19">
        <w:rPr>
          <w:rFonts w:ascii="楷体" w:eastAsia="楷体" w:hAnsi="楷体" w:cs="Times New Roman"/>
          <w:color w:val="000000"/>
        </w:rPr>
        <w:t>1 130</w:t>
      </w:r>
    </w:p>
    <w:p w14:paraId="61FA72EB"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 xml:space="preserve">　　贷：主营业务收入</w:t>
      </w:r>
      <w:proofErr w:type="gramStart"/>
      <w:r w:rsidRPr="00622A19">
        <w:rPr>
          <w:rFonts w:ascii="楷体" w:eastAsia="楷体" w:hAnsi="楷体" w:cs="Times New Roman"/>
          <w:color w:val="000000"/>
        </w:rPr>
        <w:t xml:space="preserve">　　　　　　　</w:t>
      </w:r>
      <w:proofErr w:type="gramEnd"/>
      <w:r w:rsidRPr="00622A19">
        <w:rPr>
          <w:rFonts w:ascii="楷体" w:eastAsia="楷体" w:hAnsi="楷体" w:cs="Times New Roman"/>
          <w:color w:val="000000"/>
        </w:rPr>
        <w:t>1 000</w:t>
      </w:r>
    </w:p>
    <w:p w14:paraId="60179CC7"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 xml:space="preserve">　　　　应交税费——应交增值税（销项税额）</w:t>
      </w:r>
    </w:p>
    <w:p w14:paraId="04E65E5B"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 xml:space="preserve">　　　　　　　　　　　　　　　　　　130</w:t>
      </w:r>
    </w:p>
    <w:p w14:paraId="14BE774B"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②借：主营业务成本</w:t>
      </w:r>
      <w:proofErr w:type="gramStart"/>
      <w:r w:rsidRPr="00622A19">
        <w:rPr>
          <w:rFonts w:ascii="楷体" w:eastAsia="楷体" w:hAnsi="楷体" w:cs="Times New Roman"/>
          <w:color w:val="000000"/>
        </w:rPr>
        <w:t xml:space="preserve">　　　　　　　</w:t>
      </w:r>
      <w:proofErr w:type="gramEnd"/>
      <w:r w:rsidRPr="00622A19">
        <w:rPr>
          <w:rFonts w:ascii="楷体" w:eastAsia="楷体" w:hAnsi="楷体" w:cs="Times New Roman"/>
          <w:color w:val="000000"/>
        </w:rPr>
        <w:t>1 200</w:t>
      </w:r>
    </w:p>
    <w:p w14:paraId="69F32E7E"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 xml:space="preserve">　　贷：库存商品</w:t>
      </w:r>
      <w:proofErr w:type="gramStart"/>
      <w:r w:rsidRPr="00622A19">
        <w:rPr>
          <w:rFonts w:ascii="楷体" w:eastAsia="楷体" w:hAnsi="楷体" w:cs="Times New Roman"/>
          <w:color w:val="000000"/>
        </w:rPr>
        <w:t xml:space="preserve">　　　　　　　　　</w:t>
      </w:r>
      <w:proofErr w:type="gramEnd"/>
      <w:r w:rsidRPr="00622A19">
        <w:rPr>
          <w:rFonts w:ascii="楷体" w:eastAsia="楷体" w:hAnsi="楷体" w:cs="Times New Roman"/>
          <w:color w:val="000000"/>
        </w:rPr>
        <w:t>1 200</w:t>
      </w:r>
    </w:p>
    <w:p w14:paraId="314B8518"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③借：存货跌价准备</w:t>
      </w:r>
      <w:proofErr w:type="gramStart"/>
      <w:r w:rsidRPr="00622A19">
        <w:rPr>
          <w:rFonts w:ascii="楷体" w:eastAsia="楷体" w:hAnsi="楷体" w:cs="Times New Roman"/>
          <w:color w:val="000000"/>
        </w:rPr>
        <w:t xml:space="preserve">　　　　　　　　</w:t>
      </w:r>
      <w:proofErr w:type="gramEnd"/>
      <w:r w:rsidRPr="00622A19">
        <w:rPr>
          <w:rFonts w:ascii="楷体" w:eastAsia="楷体" w:hAnsi="楷体" w:cs="Times New Roman"/>
          <w:color w:val="000000"/>
        </w:rPr>
        <w:t>100</w:t>
      </w:r>
    </w:p>
    <w:p w14:paraId="393DC415" w14:textId="77777777" w:rsidR="00F90191" w:rsidRPr="00622A19" w:rsidRDefault="00F90191" w:rsidP="00F90191">
      <w:pPr>
        <w:snapToGrid w:val="0"/>
        <w:spacing w:afterLines="100" w:after="240"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lastRenderedPageBreak/>
        <w:t xml:space="preserve">　　贷：</w:t>
      </w:r>
      <w:r w:rsidRPr="00622A19">
        <w:rPr>
          <w:rFonts w:ascii="楷体" w:eastAsia="楷体" w:hAnsi="楷体" w:cs="Times New Roman"/>
          <w:b/>
          <w:color w:val="000000"/>
          <w:u w:val="single"/>
        </w:rPr>
        <w:t>主营业务成本</w:t>
      </w:r>
      <w:proofErr w:type="gramStart"/>
      <w:r w:rsidRPr="00622A19">
        <w:rPr>
          <w:rFonts w:ascii="楷体" w:eastAsia="楷体" w:hAnsi="楷体" w:cs="Times New Roman"/>
          <w:b/>
          <w:color w:val="000000"/>
        </w:rPr>
        <w:t xml:space="preserve">　　　　　　　　</w:t>
      </w:r>
      <w:proofErr w:type="gramEnd"/>
      <w:r w:rsidRPr="00622A19">
        <w:rPr>
          <w:rFonts w:ascii="楷体" w:eastAsia="楷体" w:hAnsi="楷体" w:cs="Times New Roman"/>
          <w:color w:val="000000"/>
        </w:rPr>
        <w:t>100</w:t>
      </w:r>
    </w:p>
    <w:p w14:paraId="119835B8"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（三）企业的周转材料符合存货的定义和确认条件的，按照使用次数分次计入成本费用（分次摊销法）。金额较小的，可在领用时一次计入成本费用（一次转销法），以简化核算。</w:t>
      </w:r>
    </w:p>
    <w:p w14:paraId="17519063" w14:textId="77777777" w:rsidR="00F90191" w:rsidRPr="00622A19" w:rsidRDefault="00F90191" w:rsidP="00F90191">
      <w:pPr>
        <w:keepNext/>
        <w:snapToGrid w:val="0"/>
        <w:spacing w:beforeLines="100" w:before="240" w:afterLines="100" w:after="240"/>
        <w:jc w:val="center"/>
        <w:rPr>
          <w:rFonts w:ascii="思源宋体 CN" w:eastAsia="思源宋体 CN" w:hAnsi="思源宋体 CN" w:cs="Times New Roman"/>
          <w:b/>
          <w:color w:val="000000"/>
          <w:sz w:val="28"/>
        </w:rPr>
      </w:pPr>
      <w:r w:rsidRPr="00622A19">
        <w:rPr>
          <w:rFonts w:ascii="思源宋体 CN" w:eastAsia="思源宋体 CN" w:hAnsi="思源宋体 CN" w:cs="Times New Roman"/>
          <w:b/>
          <w:color w:val="000000"/>
          <w:sz w:val="28"/>
        </w:rPr>
        <w:t>第三节　期末存货的计量</w:t>
      </w:r>
    </w:p>
    <w:p w14:paraId="2F1CF6D0"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一、存货期末计量及存货跌价准备计提原则</w:t>
      </w:r>
    </w:p>
    <w:p w14:paraId="05356308"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二、存货的可变现净值</w:t>
      </w:r>
    </w:p>
    <w:p w14:paraId="6C24D8BC"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三、存货期末计量和存货跌价准备的计提</w:t>
      </w:r>
    </w:p>
    <w:p w14:paraId="5C9B924A" w14:textId="77777777" w:rsidR="00F90191" w:rsidRPr="00622A19" w:rsidRDefault="00F90191" w:rsidP="00F90191">
      <w:pPr>
        <w:keepNext/>
        <w:snapToGrid w:val="0"/>
        <w:spacing w:beforeLines="100" w:before="240"/>
        <w:rPr>
          <w:rFonts w:ascii="思源宋体 CN" w:eastAsia="思源宋体 CN" w:hAnsi="思源宋体 CN" w:cs="Times New Roman"/>
          <w:b/>
          <w:color w:val="000000"/>
          <w:sz w:val="24"/>
        </w:rPr>
      </w:pPr>
      <w:r w:rsidRPr="00622A19">
        <w:rPr>
          <w:rFonts w:ascii="思源宋体 CN" w:eastAsia="思源宋体 CN" w:hAnsi="思源宋体 CN" w:cs="Times New Roman"/>
          <w:b/>
          <w:color w:val="000000"/>
          <w:sz w:val="24"/>
        </w:rPr>
        <w:t>一、存货期末计量及存货跌价准备计提原则</w:t>
      </w:r>
    </w:p>
    <w:p w14:paraId="57481399"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资产负债表日，存货应当按照成本与可变现净值孰低计量。当存货成本低于其可变现净值时，存货按成本计量；当存货成本高于其可变现净值时，存货按可变现净值计量，同时按照成本高于可变现净值的差额计提存货跌价准备，计入当期损益。</w:t>
      </w:r>
    </w:p>
    <w:p w14:paraId="0324B1F2" w14:textId="77777777" w:rsidR="00F90191" w:rsidRPr="00622A19"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10464" behindDoc="0" locked="0" layoutInCell="1" allowOverlap="1" wp14:anchorId="4CD6AA6D" wp14:editId="625502BE">
                <wp:simplePos x="0" y="0"/>
                <wp:positionH relativeFrom="column">
                  <wp:posOffset>0</wp:posOffset>
                </wp:positionH>
                <wp:positionV relativeFrom="paragraph">
                  <wp:posOffset>255270</wp:posOffset>
                </wp:positionV>
                <wp:extent cx="6120765" cy="0"/>
                <wp:effectExtent l="0" t="0" r="0" b="0"/>
                <wp:wrapNone/>
                <wp:docPr id="12" name="直接连接符 22"/>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BCC998" id="直接连接符 1" o:spid="_x0000_s1026" style="position:absolute;left:0;text-align:left;z-index:251710464;visibility:visible;mso-wrap-style:square;mso-wrap-distance-left:9pt;mso-wrap-distance-top:0;mso-wrap-distance-right:9pt;mso-wrap-distance-bottom:0;mso-position-horizontal:absolute;mso-position-horizontal-relative:text;mso-position-vertical:absolute;mso-position-vertical-relative:text" from="0,20.1pt" to="481.9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" strokecolor="#ddd" strokeweight=".85pt"/>
            </w:pict>
          </mc:Fallback>
        </mc:AlternateContent>
      </w:r>
      <w:r w:rsidRPr="00622A19">
        <w:rPr>
          <w:rFonts w:ascii="思源宋体 CN" w:eastAsia="思源宋体 CN" w:hAnsi="思源宋体 CN" w:cs="Times New Roman"/>
          <w:b/>
          <w:noProof/>
          <w:color w:val="E73D0F"/>
          <w:sz w:val="24"/>
          <w:lang w:val="zh-CN"/>
        </w:rPr>
        <w:drawing>
          <wp:inline distT="0" distB="0" distL="0" distR="0" wp14:anchorId="7257297B" wp14:editId="14DF5A8F">
            <wp:extent cx="199515" cy="178732"/>
            <wp:effectExtent l="0" t="0" r="0" b="0"/>
            <wp:docPr id="1503003948" name="图片 23"/>
            <wp:cNvGraphicFramePr/>
            <a:graphic xmlns:a="http://schemas.openxmlformats.org/drawingml/2006/main">
              <a:graphicData uri="http://schemas.openxmlformats.org/drawingml/2006/picture">
                <pic:pic xmlns:pic="http://schemas.openxmlformats.org/drawingml/2006/picture">
                  <pic:nvPicPr>
                    <pic:cNvPr id="1503003948" name=""/>
                    <pic:cNvPicPr/>
                  </pic:nvPicPr>
                  <pic:blipFill>
                    <a:blip r:embed="rId10"/>
                    <a:stretch>
                      <a:fillRect/>
                    </a:stretch>
                  </pic:blipFill>
                  <pic:spPr>
                    <a:xfrm>
                      <a:off x="0" y="0"/>
                      <a:ext cx="199515" cy="178732"/>
                    </a:xfrm>
                    <a:prstGeom prst="rect">
                      <a:avLst/>
                    </a:prstGeom>
                  </pic:spPr>
                </pic:pic>
              </a:graphicData>
            </a:graphic>
          </wp:inline>
        </w:drawing>
      </w:r>
      <w:r w:rsidRPr="00622A19">
        <w:rPr>
          <w:rFonts w:ascii="思源宋体 CN" w:eastAsia="思源宋体 CN" w:hAnsi="思源宋体 CN" w:cs="Times New Roman"/>
          <w:b/>
          <w:color w:val="E73D0F"/>
          <w:sz w:val="24"/>
        </w:rPr>
        <w:t xml:space="preserve"> 板书</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11488" behindDoc="0" locked="0" layoutInCell="1" allowOverlap="1" wp14:anchorId="57A1D1A0" wp14:editId="75F3D15F">
                <wp:simplePos x="0" y="0"/>
                <wp:positionH relativeFrom="column">
                  <wp:posOffset>0</wp:posOffset>
                </wp:positionH>
                <wp:positionV relativeFrom="paragraph">
                  <wp:posOffset>255270</wp:posOffset>
                </wp:positionV>
                <wp:extent cx="586740" cy="0"/>
                <wp:effectExtent l="0" t="0" r="0" b="0"/>
                <wp:wrapNone/>
                <wp:docPr id="984984656" name="直接连接符 24"/>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3DED7D" id="直接连接符 1"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0,20.1pt" to="46.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" strokecolor="#e73d0f" strokeweight=".85pt"/>
            </w:pict>
          </mc:Fallback>
        </mc:AlternateContent>
      </w:r>
    </w:p>
    <w:p w14:paraId="31CB50D4"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借：资产减值损失</w:t>
      </w:r>
    </w:p>
    <w:p w14:paraId="5FE8AC88"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 xml:space="preserve">　贷：存货跌价准备</w:t>
      </w:r>
    </w:p>
    <w:p w14:paraId="7C2FD43D" w14:textId="77777777" w:rsidR="00F90191" w:rsidRPr="00622A19" w:rsidRDefault="00F90191" w:rsidP="00F90191">
      <w:pPr>
        <w:keepNext/>
        <w:snapToGrid w:val="0"/>
        <w:spacing w:beforeLines="100" w:before="240"/>
        <w:rPr>
          <w:rFonts w:ascii="思源宋体 CN" w:eastAsia="思源宋体 CN" w:hAnsi="思源宋体 CN" w:cs="Times New Roman"/>
          <w:b/>
          <w:color w:val="000000"/>
          <w:sz w:val="24"/>
        </w:rPr>
      </w:pPr>
      <w:r w:rsidRPr="00622A19">
        <w:rPr>
          <w:rFonts w:ascii="思源宋体 CN" w:eastAsia="思源宋体 CN" w:hAnsi="思源宋体 CN" w:cs="Times New Roman"/>
          <w:b/>
          <w:color w:val="000000"/>
          <w:sz w:val="24"/>
        </w:rPr>
        <w:t>二、存货的可变现净值</w:t>
      </w:r>
    </w:p>
    <w:p w14:paraId="51EE2B82"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（一）可变现净值的含义</w:t>
      </w:r>
    </w:p>
    <w:p w14:paraId="3908041A"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可变现净值，是指在日常活动中，存货的估计售价减去至完工时估计将要发生的成本、估计的销售费用以及相关税费后的金额。</w:t>
      </w:r>
    </w:p>
    <w:p w14:paraId="0392262D" w14:textId="77777777" w:rsidR="00F90191" w:rsidRPr="00622A19"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12512" behindDoc="0" locked="0" layoutInCell="1" allowOverlap="1" wp14:anchorId="25B41915" wp14:editId="0932FFF1">
                <wp:simplePos x="0" y="0"/>
                <wp:positionH relativeFrom="column">
                  <wp:posOffset>0</wp:posOffset>
                </wp:positionH>
                <wp:positionV relativeFrom="paragraph">
                  <wp:posOffset>252730</wp:posOffset>
                </wp:positionV>
                <wp:extent cx="6120765" cy="0"/>
                <wp:effectExtent l="0" t="0" r="0" b="0"/>
                <wp:wrapNone/>
                <wp:docPr id="14" name="直接连接符 25"/>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888F20" id="直接连接符 1" o:spid="_x0000_s1026" style="position:absolute;left:0;text-align:left;z-index:251712512;visibility:visible;mso-wrap-style:square;mso-wrap-distance-left:9pt;mso-wrap-distance-top:0;mso-wrap-distance-right:9pt;mso-wrap-distance-bottom:0;mso-position-horizontal:absolute;mso-position-horizontal-relative:text;mso-position-vertical:absolute;mso-position-vertical-relative:text" from="0,19.9pt" to="481.9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" strokecolor="#ddd" strokeweight=".85pt"/>
            </w:pict>
          </mc:Fallback>
        </mc:AlternateContent>
      </w:r>
      <w:r w:rsidRPr="00622A19">
        <w:rPr>
          <w:rFonts w:ascii="思源宋体 CN" w:eastAsia="思源宋体 CN" w:hAnsi="思源宋体 CN" w:cs="Times New Roman"/>
          <w:b/>
          <w:noProof/>
          <w:color w:val="E73D0F"/>
          <w:sz w:val="24"/>
          <w:lang w:val="zh-CN"/>
        </w:rPr>
        <w:drawing>
          <wp:inline distT="0" distB="0" distL="0" distR="0" wp14:anchorId="049174B4" wp14:editId="5B36E10D">
            <wp:extent cx="199515" cy="178732"/>
            <wp:effectExtent l="0" t="0" r="0" b="0"/>
            <wp:docPr id="1447916561" name="图片 26"/>
            <wp:cNvGraphicFramePr/>
            <a:graphic xmlns:a="http://schemas.openxmlformats.org/drawingml/2006/main">
              <a:graphicData uri="http://schemas.openxmlformats.org/drawingml/2006/picture">
                <pic:pic xmlns:pic="http://schemas.openxmlformats.org/drawingml/2006/picture">
                  <pic:nvPicPr>
                    <pic:cNvPr id="1447916561" name=""/>
                    <pic:cNvPicPr/>
                  </pic:nvPicPr>
                  <pic:blipFill>
                    <a:blip r:embed="rId10"/>
                    <a:stretch>
                      <a:fillRect/>
                    </a:stretch>
                  </pic:blipFill>
                  <pic:spPr>
                    <a:xfrm>
                      <a:off x="0" y="0"/>
                      <a:ext cx="199515" cy="178732"/>
                    </a:xfrm>
                    <a:prstGeom prst="rect">
                      <a:avLst/>
                    </a:prstGeom>
                  </pic:spPr>
                </pic:pic>
              </a:graphicData>
            </a:graphic>
          </wp:inline>
        </w:drawing>
      </w:r>
      <w:r w:rsidRPr="00622A19">
        <w:rPr>
          <w:rFonts w:ascii="思源宋体 CN" w:eastAsia="思源宋体 CN" w:hAnsi="思源宋体 CN" w:cs="Times New Roman"/>
          <w:b/>
          <w:color w:val="E73D0F"/>
          <w:sz w:val="24"/>
        </w:rPr>
        <w:t xml:space="preserve"> 板书</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13536" behindDoc="0" locked="0" layoutInCell="1" allowOverlap="1" wp14:anchorId="63648A62" wp14:editId="231DC990">
                <wp:simplePos x="0" y="0"/>
                <wp:positionH relativeFrom="column">
                  <wp:posOffset>0</wp:posOffset>
                </wp:positionH>
                <wp:positionV relativeFrom="paragraph">
                  <wp:posOffset>252730</wp:posOffset>
                </wp:positionV>
                <wp:extent cx="586740" cy="0"/>
                <wp:effectExtent l="0" t="0" r="0" b="0"/>
                <wp:wrapNone/>
                <wp:docPr id="1578091958" name="直接连接符 27"/>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7A7AF" id="直接连接符 1" o:spid="_x0000_s1026" style="position:absolute;left:0;text-align:left;z-index:251713536;visibility:visible;mso-wrap-style:square;mso-wrap-distance-left:9pt;mso-wrap-distance-top:0;mso-wrap-distance-right:9pt;mso-wrap-distance-bottom:0;mso-position-horizontal:absolute;mso-position-horizontal-relative:text;mso-position-vertical:absolute;mso-position-vertical-relative:text" from="0,19.9pt" to="46.2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" strokecolor="#e73d0f" strokeweight=".85pt"/>
            </w:pict>
          </mc:Fallback>
        </mc:AlternateContent>
      </w:r>
    </w:p>
    <w:p w14:paraId="18CF3FD3"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可变现净值=估计售价-至完工时估计将要发生的成本-估计销售税费</w:t>
      </w:r>
    </w:p>
    <w:p w14:paraId="61D05353" w14:textId="77777777" w:rsidR="00F90191" w:rsidRPr="00622A19" w:rsidRDefault="00F90191" w:rsidP="00F90191">
      <w:pPr>
        <w:snapToGrid w:val="0"/>
        <w:ind w:firstLineChars="200" w:firstLine="420"/>
        <w:rPr>
          <w:rFonts w:ascii="思源宋体 CN" w:eastAsia="思源宋体 CN" w:hAnsi="思源宋体 CN" w:cs="Times New Roman"/>
          <w:color w:val="000000"/>
        </w:rPr>
      </w:pPr>
    </w:p>
    <w:tbl>
      <w:tblPr>
        <w:tblW w:w="9242" w:type="dxa"/>
        <w:jc w:val="cente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left w:w="0" w:type="dxa"/>
          <w:right w:w="0" w:type="dxa"/>
        </w:tblCellMar>
        <w:tblLook w:val="04A0" w:firstRow="1" w:lastRow="0" w:firstColumn="1" w:lastColumn="0" w:noHBand="0" w:noVBand="1"/>
      </w:tblPr>
      <w:tblGrid>
        <w:gridCol w:w="2122"/>
        <w:gridCol w:w="7120"/>
      </w:tblGrid>
      <w:tr w:rsidR="00F90191" w:rsidRPr="00622A19" w14:paraId="7C82FF57" w14:textId="77777777" w:rsidTr="00A9660E">
        <w:trPr>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EFEFEF"/>
            <w:tcMar>
              <w:top w:w="57" w:type="dxa"/>
              <w:left w:w="113" w:type="dxa"/>
              <w:bottom w:w="57" w:type="dxa"/>
              <w:right w:w="113" w:type="dxa"/>
            </w:tcMar>
            <w:vAlign w:val="center"/>
            <w:hideMark/>
          </w:tcPr>
          <w:p w14:paraId="1019708C" w14:textId="77777777" w:rsidR="00F90191" w:rsidRPr="00622A19" w:rsidRDefault="00F90191" w:rsidP="00A9660E">
            <w:pPr>
              <w:pStyle w:val="a3"/>
              <w:spacing w:before="0" w:beforeAutospacing="0" w:after="0" w:afterAutospacing="0"/>
              <w:jc w:val="center"/>
              <w:rPr>
                <w:rFonts w:ascii="思源宋体 CN" w:eastAsia="思源宋体 CN" w:hAnsi="思源宋体 CN" w:cs="思源宋体 CN"/>
                <w:b/>
                <w:sz w:val="20"/>
                <w:szCs w:val="36"/>
              </w:rPr>
            </w:pPr>
            <w:r w:rsidRPr="00622A19">
              <w:rPr>
                <w:rFonts w:ascii="思源宋体 CN" w:eastAsia="思源宋体 CN" w:hAnsi="思源宋体 CN" w:cs="思源宋体 CN" w:hint="eastAsia"/>
                <w:b/>
                <w:color w:val="000000"/>
                <w:kern w:val="24"/>
                <w:sz w:val="20"/>
                <w:szCs w:val="22"/>
              </w:rPr>
              <w:t>1.直接用于出售</w:t>
            </w:r>
          </w:p>
        </w:tc>
        <w:tc>
          <w:tcPr>
            <w:tcW w:w="7120" w:type="dxa"/>
            <w:tcBorders>
              <w:top w:val="single" w:sz="4" w:space="0" w:color="000000"/>
              <w:left w:val="single" w:sz="4" w:space="0" w:color="000000"/>
              <w:bottom w:val="single" w:sz="4" w:space="0" w:color="000000"/>
              <w:right w:val="single" w:sz="4" w:space="0" w:color="000000"/>
            </w:tcBorders>
            <w:shd w:val="clear" w:color="auto" w:fill="FFFFFF"/>
            <w:tcMar>
              <w:top w:w="57" w:type="dxa"/>
              <w:left w:w="113" w:type="dxa"/>
              <w:bottom w:w="57" w:type="dxa"/>
              <w:right w:w="113" w:type="dxa"/>
            </w:tcMar>
            <w:vAlign w:val="center"/>
            <w:hideMark/>
          </w:tcPr>
          <w:p w14:paraId="3AFF52B9" w14:textId="77777777" w:rsidR="00F90191" w:rsidRPr="00622A19"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622A19">
              <w:rPr>
                <w:rFonts w:ascii="思源宋体 CN" w:eastAsia="思源宋体 CN" w:hAnsi="思源宋体 CN" w:cs="思源宋体 CN" w:hint="eastAsia"/>
                <w:color w:val="000000"/>
                <w:kern w:val="24"/>
                <w:sz w:val="20"/>
                <w:szCs w:val="22"/>
              </w:rPr>
              <w:t>若为直接用于出售的存货，如产成品、商品、用于出售的原材料等，则：</w:t>
            </w:r>
          </w:p>
          <w:p w14:paraId="70154EF5" w14:textId="77777777" w:rsidR="00F90191" w:rsidRPr="00622A19"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622A19">
              <w:rPr>
                <w:rFonts w:ascii="思源宋体 CN" w:eastAsia="思源宋体 CN" w:hAnsi="思源宋体 CN" w:cs="思源宋体 CN" w:hint="eastAsia"/>
                <w:color w:val="000000"/>
                <w:kern w:val="24"/>
                <w:sz w:val="20"/>
                <w:szCs w:val="22"/>
              </w:rPr>
              <w:t>可变现净值=估计售价-估计的销售税费</w:t>
            </w:r>
          </w:p>
        </w:tc>
      </w:tr>
      <w:tr w:rsidR="00F90191" w:rsidRPr="00622A19" w14:paraId="6565D0FF" w14:textId="77777777" w:rsidTr="00A9660E">
        <w:trPr>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EFEFEF"/>
            <w:tcMar>
              <w:top w:w="57" w:type="dxa"/>
              <w:left w:w="113" w:type="dxa"/>
              <w:bottom w:w="57" w:type="dxa"/>
              <w:right w:w="113" w:type="dxa"/>
            </w:tcMar>
            <w:vAlign w:val="center"/>
            <w:hideMark/>
          </w:tcPr>
          <w:p w14:paraId="488AB400" w14:textId="77777777" w:rsidR="00F90191" w:rsidRPr="00622A19" w:rsidRDefault="00F90191" w:rsidP="00A9660E">
            <w:pPr>
              <w:pStyle w:val="a3"/>
              <w:spacing w:before="0" w:beforeAutospacing="0" w:after="0" w:afterAutospacing="0"/>
              <w:jc w:val="center"/>
              <w:rPr>
                <w:rFonts w:ascii="思源宋体 CN" w:eastAsia="思源宋体 CN" w:hAnsi="思源宋体 CN" w:cs="思源宋体 CN"/>
                <w:b/>
                <w:sz w:val="20"/>
                <w:szCs w:val="36"/>
              </w:rPr>
            </w:pPr>
            <w:r w:rsidRPr="00622A19">
              <w:rPr>
                <w:rFonts w:ascii="思源宋体 CN" w:eastAsia="思源宋体 CN" w:hAnsi="思源宋体 CN" w:cs="思源宋体 CN" w:hint="eastAsia"/>
                <w:b/>
                <w:color w:val="000000"/>
                <w:kern w:val="24"/>
                <w:sz w:val="20"/>
                <w:szCs w:val="22"/>
              </w:rPr>
              <w:t>2.需要加工</w:t>
            </w:r>
          </w:p>
        </w:tc>
        <w:tc>
          <w:tcPr>
            <w:tcW w:w="7120" w:type="dxa"/>
            <w:tcBorders>
              <w:top w:val="single" w:sz="4" w:space="0" w:color="000000"/>
              <w:left w:val="single" w:sz="4" w:space="0" w:color="000000"/>
              <w:bottom w:val="single" w:sz="4" w:space="0" w:color="000000"/>
              <w:right w:val="single" w:sz="4" w:space="0" w:color="000000"/>
            </w:tcBorders>
            <w:shd w:val="clear" w:color="auto" w:fill="FFFFFF"/>
            <w:tcMar>
              <w:top w:w="57" w:type="dxa"/>
              <w:left w:w="113" w:type="dxa"/>
              <w:bottom w:w="57" w:type="dxa"/>
              <w:right w:w="113" w:type="dxa"/>
            </w:tcMar>
            <w:vAlign w:val="center"/>
            <w:hideMark/>
          </w:tcPr>
          <w:p w14:paraId="0C284689" w14:textId="77777777" w:rsidR="00F90191" w:rsidRPr="00622A19"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622A19">
              <w:rPr>
                <w:rFonts w:ascii="思源宋体 CN" w:eastAsia="思源宋体 CN" w:hAnsi="思源宋体 CN" w:cs="思源宋体 CN" w:hint="eastAsia"/>
                <w:color w:val="000000"/>
                <w:kern w:val="24"/>
                <w:sz w:val="20"/>
                <w:szCs w:val="22"/>
              </w:rPr>
              <w:t>若为需要加工的存货，如</w:t>
            </w:r>
            <w:r w:rsidRPr="00622A19">
              <w:rPr>
                <w:rFonts w:ascii="思源宋体 CN" w:eastAsia="思源宋体 CN" w:hAnsi="思源宋体 CN" w:cs="思源宋体 CN" w:hint="eastAsia"/>
                <w:b/>
                <w:bCs/>
                <w:color w:val="000000"/>
                <w:kern w:val="24"/>
                <w:sz w:val="20"/>
                <w:szCs w:val="22"/>
                <w:u w:val="single"/>
              </w:rPr>
              <w:t>用于生产的材料</w:t>
            </w:r>
            <w:r w:rsidRPr="00622A19">
              <w:rPr>
                <w:rFonts w:ascii="思源宋体 CN" w:eastAsia="思源宋体 CN" w:hAnsi="思源宋体 CN" w:cs="思源宋体 CN" w:hint="eastAsia"/>
                <w:color w:val="000000"/>
                <w:kern w:val="24"/>
                <w:sz w:val="20"/>
                <w:szCs w:val="22"/>
              </w:rPr>
              <w:t>、在产品、自制半成品等，则：</w:t>
            </w:r>
          </w:p>
          <w:p w14:paraId="0026A3C8" w14:textId="77777777" w:rsidR="00F90191" w:rsidRPr="00622A19"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622A19">
              <w:rPr>
                <w:rFonts w:ascii="思源宋体 CN" w:eastAsia="思源宋体 CN" w:hAnsi="思源宋体 CN" w:cs="思源宋体 CN" w:hint="eastAsia"/>
                <w:color w:val="000000"/>
                <w:kern w:val="24"/>
                <w:sz w:val="20"/>
                <w:szCs w:val="22"/>
              </w:rPr>
              <w:t>可变现净值=该存货生产的</w:t>
            </w:r>
            <w:r w:rsidRPr="00622A19">
              <w:rPr>
                <w:rFonts w:ascii="思源宋体 CN" w:eastAsia="思源宋体 CN" w:hAnsi="思源宋体 CN" w:cs="思源宋体 CN" w:hint="eastAsia"/>
                <w:b/>
                <w:bCs/>
                <w:color w:val="000000"/>
                <w:kern w:val="24"/>
                <w:sz w:val="20"/>
                <w:szCs w:val="22"/>
                <w:u w:val="single"/>
              </w:rPr>
              <w:t>产成品</w:t>
            </w:r>
            <w:r w:rsidRPr="00622A19">
              <w:rPr>
                <w:rFonts w:ascii="思源宋体 CN" w:eastAsia="思源宋体 CN" w:hAnsi="思源宋体 CN" w:cs="思源宋体 CN" w:hint="eastAsia"/>
                <w:color w:val="000000"/>
                <w:kern w:val="24"/>
                <w:sz w:val="20"/>
                <w:szCs w:val="22"/>
              </w:rPr>
              <w:t>的估计售价-至完工时估计将要发生的成本-该存货生产的</w:t>
            </w:r>
            <w:r w:rsidRPr="00622A19">
              <w:rPr>
                <w:rFonts w:ascii="思源宋体 CN" w:eastAsia="思源宋体 CN" w:hAnsi="思源宋体 CN" w:cs="思源宋体 CN" w:hint="eastAsia"/>
                <w:b/>
                <w:bCs/>
                <w:color w:val="000000"/>
                <w:kern w:val="24"/>
                <w:sz w:val="20"/>
                <w:szCs w:val="22"/>
                <w:u w:val="single"/>
              </w:rPr>
              <w:t>产成品</w:t>
            </w:r>
            <w:r w:rsidRPr="00622A19">
              <w:rPr>
                <w:rFonts w:ascii="思源宋体 CN" w:eastAsia="思源宋体 CN" w:hAnsi="思源宋体 CN" w:cs="思源宋体 CN" w:hint="eastAsia"/>
                <w:color w:val="000000"/>
                <w:kern w:val="24"/>
                <w:sz w:val="20"/>
                <w:szCs w:val="22"/>
              </w:rPr>
              <w:t>的估计销售税费</w:t>
            </w:r>
          </w:p>
        </w:tc>
      </w:tr>
    </w:tbl>
    <w:p w14:paraId="0E0FC053" w14:textId="77777777" w:rsidR="00F90191" w:rsidRPr="00622A19"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14560" behindDoc="0" locked="0" layoutInCell="1" allowOverlap="1" wp14:anchorId="48CA6BBC" wp14:editId="1893DDA5">
                <wp:simplePos x="0" y="0"/>
                <wp:positionH relativeFrom="column">
                  <wp:posOffset>0</wp:posOffset>
                </wp:positionH>
                <wp:positionV relativeFrom="paragraph">
                  <wp:posOffset>250825</wp:posOffset>
                </wp:positionV>
                <wp:extent cx="6120765" cy="0"/>
                <wp:effectExtent l="0" t="0" r="0" b="0"/>
                <wp:wrapNone/>
                <wp:docPr id="16" name="直接连接符 28"/>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4A2257" id="直接连接符 1" o:spid="_x0000_s1026" style="position:absolute;left:0;text-align:left;z-index:251714560;visibility:visible;mso-wrap-style:square;mso-wrap-distance-left:9pt;mso-wrap-distance-top:0;mso-wrap-distance-right:9pt;mso-wrap-distance-bottom:0;mso-position-horizontal:absolute;mso-position-horizontal-relative:text;mso-position-vertical:absolute;mso-position-vertical-relative:text" from="0,19.75pt" to="481.9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" strokecolor="#ddd" strokeweight=".85pt"/>
            </w:pict>
          </mc:Fallback>
        </mc:AlternateContent>
      </w:r>
      <w:r w:rsidRPr="00622A19">
        <w:rPr>
          <w:rFonts w:ascii="思源宋体 CN" w:eastAsia="思源宋体 CN" w:hAnsi="思源宋体 CN" w:cs="Times New Roman"/>
          <w:b/>
          <w:noProof/>
          <w:color w:val="E73D0F"/>
          <w:sz w:val="24"/>
          <w:lang w:val="zh-CN"/>
        </w:rPr>
        <w:drawing>
          <wp:inline distT="0" distB="0" distL="0" distR="0" wp14:anchorId="7BAACE51" wp14:editId="62B9EF49">
            <wp:extent cx="199515" cy="178732"/>
            <wp:effectExtent l="0" t="0" r="0" b="0"/>
            <wp:docPr id="757929082" name="图片 29"/>
            <wp:cNvGraphicFramePr/>
            <a:graphic xmlns:a="http://schemas.openxmlformats.org/drawingml/2006/main">
              <a:graphicData uri="http://schemas.openxmlformats.org/drawingml/2006/picture">
                <pic:pic xmlns:pic="http://schemas.openxmlformats.org/drawingml/2006/picture">
                  <pic:nvPicPr>
                    <pic:cNvPr id="757929082" name=""/>
                    <pic:cNvPicPr/>
                  </pic:nvPicPr>
                  <pic:blipFill>
                    <a:blip r:embed="rId9"/>
                    <a:stretch>
                      <a:fillRect/>
                    </a:stretch>
                  </pic:blipFill>
                  <pic:spPr>
                    <a:xfrm>
                      <a:off x="0" y="0"/>
                      <a:ext cx="199515" cy="178732"/>
                    </a:xfrm>
                    <a:prstGeom prst="rect">
                      <a:avLst/>
                    </a:prstGeom>
                  </pic:spPr>
                </pic:pic>
              </a:graphicData>
            </a:graphic>
          </wp:inline>
        </w:drawing>
      </w:r>
      <w:r w:rsidRPr="00622A19">
        <w:rPr>
          <w:rFonts w:ascii="思源宋体 CN" w:eastAsia="思源宋体 CN" w:hAnsi="思源宋体 CN" w:cs="Times New Roman"/>
          <w:b/>
          <w:color w:val="E73D0F"/>
          <w:sz w:val="24"/>
        </w:rPr>
        <w:t xml:space="preserve"> 提示</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15584" behindDoc="0" locked="0" layoutInCell="1" allowOverlap="1" wp14:anchorId="121DB916" wp14:editId="1952343F">
                <wp:simplePos x="0" y="0"/>
                <wp:positionH relativeFrom="column">
                  <wp:posOffset>0</wp:posOffset>
                </wp:positionH>
                <wp:positionV relativeFrom="paragraph">
                  <wp:posOffset>250825</wp:posOffset>
                </wp:positionV>
                <wp:extent cx="586740" cy="0"/>
                <wp:effectExtent l="0" t="0" r="0" b="0"/>
                <wp:wrapNone/>
                <wp:docPr id="423100325" name="直接连接符 30"/>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E3CF5C" id="直接连接符 1"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0,19.75pt" to="46.2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" strokecolor="#e73d0f" strokeweight=".85pt"/>
            </w:pict>
          </mc:Fallback>
        </mc:AlternateContent>
      </w:r>
    </w:p>
    <w:p w14:paraId="0D51F16B"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这里的销售费用不仅包括</w:t>
      </w:r>
      <w:r w:rsidRPr="00622A19">
        <w:rPr>
          <w:rFonts w:ascii="思源宋体 CN" w:eastAsia="思源宋体 CN" w:hAnsi="思源宋体 CN" w:cs="Times New Roman"/>
          <w:b/>
          <w:color w:val="000000"/>
          <w:u w:val="single"/>
        </w:rPr>
        <w:t>销售存货过程中发生的增量成本</w:t>
      </w:r>
      <w:r w:rsidRPr="00622A19">
        <w:rPr>
          <w:rFonts w:ascii="思源宋体 CN" w:eastAsia="思源宋体 CN" w:hAnsi="思源宋体 CN" w:cs="Times New Roman"/>
          <w:color w:val="000000"/>
        </w:rPr>
        <w:t>，还应包括企业将在销售存货过程中必须发生的、除增量成本以外的其他成本，如</w:t>
      </w:r>
      <w:r w:rsidRPr="00622A19">
        <w:rPr>
          <w:rFonts w:ascii="思源宋体 CN" w:eastAsia="思源宋体 CN" w:hAnsi="思源宋体 CN" w:cs="Times New Roman"/>
          <w:b/>
          <w:color w:val="000000"/>
          <w:u w:val="single"/>
        </w:rPr>
        <w:t>销售门店发生的水电、摊销等费用</w:t>
      </w:r>
      <w:r w:rsidRPr="00622A19">
        <w:rPr>
          <w:rFonts w:ascii="思源宋体 CN" w:eastAsia="思源宋体 CN" w:hAnsi="思源宋体 CN" w:cs="Times New Roman"/>
          <w:color w:val="000000"/>
        </w:rPr>
        <w:t>。</w:t>
      </w:r>
    </w:p>
    <w:p w14:paraId="1BA7515E"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（二）确定存货的可变现净值时应考虑的因素</w:t>
      </w:r>
    </w:p>
    <w:p w14:paraId="7CE93F2A"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1.确定存货的可变现净值应当</w:t>
      </w:r>
      <w:r w:rsidRPr="00622A19">
        <w:rPr>
          <w:rFonts w:ascii="思源宋体 CN" w:eastAsia="思源宋体 CN" w:hAnsi="思源宋体 CN" w:cs="Times New Roman"/>
          <w:b/>
          <w:color w:val="000000"/>
          <w:u w:val="single"/>
        </w:rPr>
        <w:t>以取得确凿证据为基础</w:t>
      </w:r>
      <w:r w:rsidRPr="00622A19">
        <w:rPr>
          <w:rFonts w:ascii="思源宋体 CN" w:eastAsia="思源宋体 CN" w:hAnsi="思源宋体 CN" w:cs="Times New Roman"/>
          <w:color w:val="000000"/>
        </w:rPr>
        <w:t>。</w:t>
      </w:r>
    </w:p>
    <w:p w14:paraId="1B291B0E"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lastRenderedPageBreak/>
        <w:t>（1）存货</w:t>
      </w:r>
      <w:r w:rsidRPr="00622A19">
        <w:rPr>
          <w:rFonts w:ascii="思源宋体 CN" w:eastAsia="思源宋体 CN" w:hAnsi="思源宋体 CN" w:cs="Times New Roman"/>
          <w:b/>
          <w:color w:val="000000"/>
          <w:u w:val="single"/>
        </w:rPr>
        <w:t>成本</w:t>
      </w:r>
      <w:r w:rsidRPr="00622A19">
        <w:rPr>
          <w:rFonts w:ascii="思源宋体 CN" w:eastAsia="思源宋体 CN" w:hAnsi="思源宋体 CN" w:cs="Times New Roman"/>
          <w:color w:val="000000"/>
        </w:rPr>
        <w:t>的确凿证据。</w:t>
      </w:r>
    </w:p>
    <w:p w14:paraId="12FFB80A"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存货的成本应当以取得外来原始凭证、生产成本账簿记录等作为确凿证据。</w:t>
      </w:r>
    </w:p>
    <w:p w14:paraId="774403D6"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（2）存货</w:t>
      </w:r>
      <w:r w:rsidRPr="00622A19">
        <w:rPr>
          <w:rFonts w:ascii="思源宋体 CN" w:eastAsia="思源宋体 CN" w:hAnsi="思源宋体 CN" w:cs="Times New Roman"/>
          <w:b/>
          <w:color w:val="000000"/>
          <w:u w:val="single"/>
        </w:rPr>
        <w:t>可变现净值</w:t>
      </w:r>
      <w:r w:rsidRPr="00622A19">
        <w:rPr>
          <w:rFonts w:ascii="思源宋体 CN" w:eastAsia="思源宋体 CN" w:hAnsi="思源宋体 CN" w:cs="Times New Roman"/>
          <w:color w:val="000000"/>
        </w:rPr>
        <w:t>的确凿证据。</w:t>
      </w:r>
    </w:p>
    <w:p w14:paraId="07542F64"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存货可变现净值的确凿证据，如存货的市场销售价格、销货方提供的有关资料和生产成本资料等。</w:t>
      </w:r>
    </w:p>
    <w:p w14:paraId="43AAD28A"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2.确定存货的可变现净值应当考虑</w:t>
      </w:r>
      <w:r w:rsidRPr="00622A19">
        <w:rPr>
          <w:rFonts w:ascii="思源宋体 CN" w:eastAsia="思源宋体 CN" w:hAnsi="思源宋体 CN" w:cs="Times New Roman"/>
          <w:b/>
          <w:color w:val="000000"/>
          <w:u w:val="single"/>
        </w:rPr>
        <w:t>持有存货的目的</w:t>
      </w:r>
      <w:r w:rsidRPr="00622A19">
        <w:rPr>
          <w:rFonts w:ascii="思源宋体 CN" w:eastAsia="思源宋体 CN" w:hAnsi="思源宋体 CN" w:cs="Times New Roman"/>
          <w:color w:val="000000"/>
        </w:rPr>
        <w:t>。</w:t>
      </w:r>
    </w:p>
    <w:p w14:paraId="0B5BCF5A"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企业持有存货的目的，通常可以分为：</w:t>
      </w:r>
    </w:p>
    <w:p w14:paraId="5C2E73A7"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（1）持有以备出售的存货；</w:t>
      </w:r>
    </w:p>
    <w:p w14:paraId="7D17C433"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（2）将在生产过程或提供劳务过程中耗用的存货。</w:t>
      </w:r>
    </w:p>
    <w:p w14:paraId="13CEE65F"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3.确定存货的可变现净值应当考虑资产负债表日后事项等的影响。</w:t>
      </w:r>
    </w:p>
    <w:p w14:paraId="03687826"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资产负债表日至财务报告批准报出日之间</w:t>
      </w:r>
      <w:r w:rsidRPr="00622A19">
        <w:rPr>
          <w:rFonts w:ascii="思源宋体 CN" w:eastAsia="思源宋体 CN" w:hAnsi="思源宋体 CN" w:cs="Times New Roman"/>
          <w:b/>
          <w:color w:val="000000"/>
          <w:u w:val="single"/>
        </w:rPr>
        <w:t>存货售价发生波动</w:t>
      </w:r>
      <w:r w:rsidRPr="00622A19">
        <w:rPr>
          <w:rFonts w:ascii="思源宋体 CN" w:eastAsia="思源宋体 CN" w:hAnsi="思源宋体 CN" w:cs="Times New Roman"/>
          <w:color w:val="000000"/>
        </w:rPr>
        <w:t>的，如有确凿证据表明</w:t>
      </w:r>
      <w:r w:rsidRPr="00622A19">
        <w:rPr>
          <w:rFonts w:ascii="思源宋体 CN" w:eastAsia="思源宋体 CN" w:hAnsi="思源宋体 CN" w:cs="Times New Roman"/>
          <w:b/>
          <w:color w:val="000000"/>
          <w:u w:val="single"/>
        </w:rPr>
        <w:t>其对资产负债表日存货已经存在的情况提供了新的或进一步的证据</w:t>
      </w:r>
      <w:r w:rsidRPr="00622A19">
        <w:rPr>
          <w:rFonts w:ascii="思源宋体 CN" w:eastAsia="思源宋体 CN" w:hAnsi="思源宋体 CN" w:cs="Times New Roman"/>
          <w:color w:val="000000"/>
        </w:rPr>
        <w:t>，则在确定存货可变现净值时应当予以考虑，否则不应予以考虑。</w:t>
      </w:r>
    </w:p>
    <w:p w14:paraId="59D5EEAB"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例如，对于</w:t>
      </w:r>
      <w:r w:rsidRPr="00622A19">
        <w:rPr>
          <w:rFonts w:ascii="思源宋体 CN" w:eastAsia="思源宋体 CN" w:hAnsi="思源宋体 CN" w:cs="Times New Roman"/>
          <w:b/>
          <w:color w:val="000000"/>
          <w:u w:val="single"/>
        </w:rPr>
        <w:t>存在活跃市场的大宗商品</w:t>
      </w:r>
      <w:r w:rsidRPr="00622A19">
        <w:rPr>
          <w:rFonts w:ascii="思源宋体 CN" w:eastAsia="思源宋体 CN" w:hAnsi="思源宋体 CN" w:cs="Times New Roman"/>
          <w:color w:val="000000"/>
        </w:rPr>
        <w:t>，资产负债表日至财务报告批准报出日之间的市场价格波动属于资产负债表日后</w:t>
      </w:r>
      <w:r w:rsidRPr="00622A19">
        <w:rPr>
          <w:rFonts w:ascii="思源宋体 CN" w:eastAsia="思源宋体 CN" w:hAnsi="思源宋体 CN" w:cs="Times New Roman"/>
          <w:b/>
          <w:color w:val="000000"/>
          <w:u w:val="single"/>
        </w:rPr>
        <w:t>非调整事项</w:t>
      </w:r>
      <w:r w:rsidRPr="00622A19">
        <w:rPr>
          <w:rFonts w:ascii="思源宋体 CN" w:eastAsia="思源宋体 CN" w:hAnsi="思源宋体 CN" w:cs="Times New Roman"/>
          <w:color w:val="000000"/>
        </w:rPr>
        <w:t>，不应予以考虑。</w:t>
      </w:r>
    </w:p>
    <w:p w14:paraId="7F31FE0B" w14:textId="77777777" w:rsidR="00F90191" w:rsidRPr="00622A19"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hint="eastAsia"/>
          <w:b/>
          <w:noProof/>
          <w:color w:val="E73D0F"/>
          <w:sz w:val="24"/>
          <w:lang w:val="zh-CN"/>
        </w:rPr>
        <mc:AlternateContent>
          <mc:Choice Requires="wps">
            <w:drawing>
              <wp:anchor distT="0" distB="0" distL="114300" distR="114300" simplePos="0" relativeHeight="251716608" behindDoc="0" locked="0" layoutInCell="1" allowOverlap="1" wp14:anchorId="01AB11A8" wp14:editId="1AD1196C">
                <wp:simplePos x="0" y="0"/>
                <wp:positionH relativeFrom="column">
                  <wp:posOffset>0</wp:posOffset>
                </wp:positionH>
                <wp:positionV relativeFrom="paragraph">
                  <wp:posOffset>257810</wp:posOffset>
                </wp:positionV>
                <wp:extent cx="6120765" cy="0"/>
                <wp:effectExtent l="0" t="0" r="0" b="0"/>
                <wp:wrapNone/>
                <wp:docPr id="1939795938" name="直接连接符 31"/>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E70A4" id="直接连接符 1" o:spid="_x0000_s1026" style="position:absolute;left:0;text-align:left;z-index:251716608;visibility:visible;mso-wrap-style:square;mso-wrap-distance-left:9pt;mso-wrap-distance-top:0;mso-wrap-distance-right:9pt;mso-wrap-distance-bottom:0;mso-position-horizontal:absolute;mso-position-horizontal-relative:text;mso-position-vertical:absolute;mso-position-vertical-relative:text" from="0,20.3pt" to="481.9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" strokecolor="#ddd" strokeweight=".85pt"/>
            </w:pict>
          </mc:Fallback>
        </mc:AlternateContent>
      </w:r>
      <w:r w:rsidRPr="00622A19">
        <w:rPr>
          <w:rFonts w:ascii="思源宋体 CN" w:eastAsia="思源宋体 CN" w:hAnsi="思源宋体 CN" w:cs="Times New Roman" w:hint="eastAsia"/>
          <w:b/>
          <w:noProof/>
          <w:color w:val="E73D0F"/>
          <w:sz w:val="24"/>
          <w:lang w:val="zh-CN"/>
        </w:rPr>
        <w:drawing>
          <wp:inline distT="0" distB="0" distL="0" distR="0" wp14:anchorId="62C91156" wp14:editId="56AAFD90">
            <wp:extent cx="199515" cy="178732"/>
            <wp:effectExtent l="0" t="0" r="0" b="0"/>
            <wp:docPr id="1915386099" name="图片 32"/>
            <wp:cNvGraphicFramePr/>
            <a:graphic xmlns:a="http://schemas.openxmlformats.org/drawingml/2006/main">
              <a:graphicData uri="http://schemas.openxmlformats.org/drawingml/2006/picture">
                <pic:pic xmlns:pic="http://schemas.openxmlformats.org/drawingml/2006/picture">
                  <pic:nvPicPr>
                    <pic:cNvPr id="1915386099" name=""/>
                    <pic:cNvPicPr/>
                  </pic:nvPicPr>
                  <pic:blipFill>
                    <a:blip r:embed="rId10"/>
                    <a:stretch>
                      <a:fillRect/>
                    </a:stretch>
                  </pic:blipFill>
                  <pic:spPr>
                    <a:xfrm>
                      <a:off x="0" y="0"/>
                      <a:ext cx="199515" cy="178732"/>
                    </a:xfrm>
                    <a:prstGeom prst="rect">
                      <a:avLst/>
                    </a:prstGeom>
                  </pic:spPr>
                </pic:pic>
              </a:graphicData>
            </a:graphic>
          </wp:inline>
        </w:drawing>
      </w:r>
      <w:r w:rsidRPr="00622A19">
        <w:rPr>
          <w:rFonts w:ascii="思源宋体 CN" w:eastAsia="思源宋体 CN" w:hAnsi="思源宋体 CN" w:cs="Times New Roman"/>
          <w:b/>
          <w:color w:val="E73D0F"/>
          <w:sz w:val="24"/>
        </w:rPr>
        <w:t xml:space="preserve"> </w:t>
      </w:r>
      <w:r w:rsidRPr="00622A19">
        <w:rPr>
          <w:rFonts w:ascii="思源宋体 CN" w:eastAsia="思源宋体 CN" w:hAnsi="思源宋体 CN" w:cs="Times New Roman" w:hint="eastAsia"/>
          <w:b/>
          <w:color w:val="E73D0F"/>
          <w:sz w:val="24"/>
        </w:rPr>
        <w:t>板书</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17632" behindDoc="0" locked="0" layoutInCell="1" allowOverlap="1" wp14:anchorId="78CE57AC" wp14:editId="1F0663F0">
                <wp:simplePos x="0" y="0"/>
                <wp:positionH relativeFrom="column">
                  <wp:posOffset>0</wp:posOffset>
                </wp:positionH>
                <wp:positionV relativeFrom="paragraph">
                  <wp:posOffset>257810</wp:posOffset>
                </wp:positionV>
                <wp:extent cx="586740" cy="0"/>
                <wp:effectExtent l="0" t="0" r="0" b="0"/>
                <wp:wrapNone/>
                <wp:docPr id="19" name="直接连接符 33"/>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7A676F" id="直接连接符 1" o:spid="_x0000_s1026" style="position:absolute;left:0;text-align:left;z-index:251717632;visibility:visible;mso-wrap-style:square;mso-wrap-distance-left:9pt;mso-wrap-distance-top:0;mso-wrap-distance-right:9pt;mso-wrap-distance-bottom:0;mso-position-horizontal:absolute;mso-position-horizontal-relative:text;mso-position-vertical:absolute;mso-position-vertical-relative:text" from="0,20.3pt" to="46.2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" strokecolor="#e73d0f" strokeweight=".85pt"/>
            </w:pict>
          </mc:Fallback>
        </mc:AlternateContent>
      </w:r>
    </w:p>
    <w:p w14:paraId="3BEBE9BA" w14:textId="77777777" w:rsidR="00F90191" w:rsidRPr="00622A19" w:rsidRDefault="00F90191" w:rsidP="00F90191">
      <w:pPr>
        <w:snapToGrid w:val="0"/>
        <w:rPr>
          <w:rFonts w:ascii="思源宋体 CN" w:eastAsia="思源宋体 CN" w:hAnsi="思源宋体 CN" w:cs="Times New Roman"/>
          <w:color w:val="000000"/>
        </w:rPr>
      </w:pPr>
      <w:r w:rsidRPr="00622A19">
        <w:rPr>
          <w:noProof/>
        </w:rPr>
        <w:drawing>
          <wp:inline distT="0" distB="0" distL="0" distR="0" wp14:anchorId="5334AACE" wp14:editId="268978A7">
            <wp:extent cx="3818534" cy="1191870"/>
            <wp:effectExtent l="0" t="0" r="0" b="8890"/>
            <wp:docPr id="39214547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5380" t="30601" r="19178" b="27533"/>
                    <a:stretch/>
                  </pic:blipFill>
                  <pic:spPr bwMode="auto">
                    <a:xfrm>
                      <a:off x="0" y="0"/>
                      <a:ext cx="3857163" cy="1203927"/>
                    </a:xfrm>
                    <a:prstGeom prst="rect">
                      <a:avLst/>
                    </a:prstGeom>
                    <a:noFill/>
                    <a:ln>
                      <a:noFill/>
                    </a:ln>
                    <a:extLst>
                      <a:ext uri="{53640926-AAD7-44D8-BBD7-CCE9431645EC}">
                        <a14:shadowObscured xmlns:a14="http://schemas.microsoft.com/office/drawing/2010/main"/>
                      </a:ext>
                    </a:extLst>
                  </pic:spPr>
                </pic:pic>
              </a:graphicData>
            </a:graphic>
          </wp:inline>
        </w:drawing>
      </w:r>
    </w:p>
    <w:p w14:paraId="6472569D" w14:textId="77777777" w:rsidR="00F90191" w:rsidRPr="00622A19" w:rsidRDefault="00F90191" w:rsidP="00F90191">
      <w:pPr>
        <w:keepNext/>
        <w:snapToGrid w:val="0"/>
        <w:spacing w:beforeLines="100" w:before="240"/>
        <w:rPr>
          <w:rFonts w:ascii="思源宋体 CN" w:eastAsia="思源宋体 CN" w:hAnsi="思源宋体 CN" w:cs="Times New Roman"/>
          <w:b/>
          <w:color w:val="000000"/>
          <w:sz w:val="24"/>
        </w:rPr>
      </w:pPr>
      <w:r w:rsidRPr="00622A19">
        <w:rPr>
          <w:rFonts w:ascii="思源宋体 CN" w:eastAsia="思源宋体 CN" w:hAnsi="思源宋体 CN" w:cs="Times New Roman"/>
          <w:b/>
          <w:color w:val="000000"/>
          <w:sz w:val="24"/>
        </w:rPr>
        <w:t>三、存货期末计量和存货跌价准备的计提</w:t>
      </w:r>
    </w:p>
    <w:p w14:paraId="1171C145" w14:textId="77777777" w:rsidR="00F90191" w:rsidRPr="00622A19"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18656" behindDoc="0" locked="0" layoutInCell="1" allowOverlap="1" wp14:anchorId="02E67404" wp14:editId="5DFD6CA8">
                <wp:simplePos x="0" y="0"/>
                <wp:positionH relativeFrom="column">
                  <wp:posOffset>0</wp:posOffset>
                </wp:positionH>
                <wp:positionV relativeFrom="paragraph">
                  <wp:posOffset>255905</wp:posOffset>
                </wp:positionV>
                <wp:extent cx="6120765" cy="0"/>
                <wp:effectExtent l="0" t="0" r="0" b="0"/>
                <wp:wrapNone/>
                <wp:docPr id="2076960489" name="直接连接符 35"/>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90C4AB" id="直接连接符 1" o:spid="_x0000_s1026"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0,20.15pt" to="481.9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" strokecolor="#ddd" strokeweight=".85pt"/>
            </w:pict>
          </mc:Fallback>
        </mc:AlternateContent>
      </w:r>
      <w:r w:rsidRPr="00622A19">
        <w:rPr>
          <w:rFonts w:ascii="思源宋体 CN" w:eastAsia="思源宋体 CN" w:hAnsi="思源宋体 CN" w:cs="Times New Roman"/>
          <w:b/>
          <w:noProof/>
          <w:color w:val="E73D0F"/>
          <w:sz w:val="24"/>
          <w:lang w:val="zh-CN"/>
        </w:rPr>
        <w:drawing>
          <wp:inline distT="0" distB="0" distL="0" distR="0" wp14:anchorId="5E3E5381" wp14:editId="181670FB">
            <wp:extent cx="199515" cy="178732"/>
            <wp:effectExtent l="0" t="0" r="0" b="0"/>
            <wp:docPr id="196085496" name="图片 36"/>
            <wp:cNvGraphicFramePr/>
            <a:graphic xmlns:a="http://schemas.openxmlformats.org/drawingml/2006/main">
              <a:graphicData uri="http://schemas.openxmlformats.org/drawingml/2006/picture">
                <pic:pic xmlns:pic="http://schemas.openxmlformats.org/drawingml/2006/picture">
                  <pic:nvPicPr>
                    <pic:cNvPr id="196085496" name=""/>
                    <pic:cNvPicPr/>
                  </pic:nvPicPr>
                  <pic:blipFill>
                    <a:blip r:embed="rId10"/>
                    <a:stretch>
                      <a:fillRect/>
                    </a:stretch>
                  </pic:blipFill>
                  <pic:spPr>
                    <a:xfrm>
                      <a:off x="0" y="0"/>
                      <a:ext cx="199515" cy="178732"/>
                    </a:xfrm>
                    <a:prstGeom prst="rect">
                      <a:avLst/>
                    </a:prstGeom>
                  </pic:spPr>
                </pic:pic>
              </a:graphicData>
            </a:graphic>
          </wp:inline>
        </w:drawing>
      </w:r>
      <w:r w:rsidRPr="00622A19">
        <w:rPr>
          <w:rFonts w:ascii="思源宋体 CN" w:eastAsia="思源宋体 CN" w:hAnsi="思源宋体 CN" w:cs="Times New Roman"/>
          <w:b/>
          <w:color w:val="E73D0F"/>
          <w:sz w:val="24"/>
        </w:rPr>
        <w:t xml:space="preserve"> 板书</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19680" behindDoc="0" locked="0" layoutInCell="1" allowOverlap="1" wp14:anchorId="2FF8FCFD" wp14:editId="7E0E4B66">
                <wp:simplePos x="0" y="0"/>
                <wp:positionH relativeFrom="column">
                  <wp:posOffset>0</wp:posOffset>
                </wp:positionH>
                <wp:positionV relativeFrom="paragraph">
                  <wp:posOffset>255905</wp:posOffset>
                </wp:positionV>
                <wp:extent cx="586740" cy="0"/>
                <wp:effectExtent l="0" t="0" r="0" b="0"/>
                <wp:wrapNone/>
                <wp:docPr id="21" name="直接连接符 37"/>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3E8BE" id="直接连接符 1"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0,20.15pt" to="46.2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" strokecolor="#e73d0f" strokeweight=".85pt"/>
            </w:pict>
          </mc:Fallback>
        </mc:AlternateContent>
      </w:r>
    </w:p>
    <w:p w14:paraId="54102DAF"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可变现净值=估计售价-至完工时估计将要发生的成本-估计销售税费</w:t>
      </w:r>
    </w:p>
    <w:p w14:paraId="0BB58691"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（一）存货估计售价的确定</w:t>
      </w:r>
    </w:p>
    <w:p w14:paraId="4DF8230B"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1.持有的存货有</w:t>
      </w:r>
      <w:r w:rsidRPr="00622A19">
        <w:rPr>
          <w:rFonts w:ascii="思源宋体 CN" w:eastAsia="思源宋体 CN" w:hAnsi="思源宋体 CN" w:cs="Times New Roman"/>
          <w:b/>
          <w:color w:val="000000"/>
          <w:u w:val="single"/>
        </w:rPr>
        <w:t>销售合同</w:t>
      </w:r>
      <w:r w:rsidRPr="00622A19">
        <w:rPr>
          <w:rFonts w:ascii="思源宋体 CN" w:eastAsia="思源宋体 CN" w:hAnsi="思源宋体 CN" w:cs="Times New Roman"/>
          <w:color w:val="000000"/>
        </w:rPr>
        <w:t>约定</w:t>
      </w:r>
    </w:p>
    <w:p w14:paraId="436549F1"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为执行销售合同或者劳务合同而持有的存货，通常应当以该存货的</w:t>
      </w:r>
      <w:r w:rsidRPr="00622A19">
        <w:rPr>
          <w:rFonts w:ascii="思源宋体 CN" w:eastAsia="思源宋体 CN" w:hAnsi="思源宋体 CN" w:cs="Times New Roman"/>
          <w:b/>
          <w:color w:val="000000"/>
          <w:u w:val="single"/>
        </w:rPr>
        <w:t>合同价格</w:t>
      </w:r>
      <w:r w:rsidRPr="00622A19">
        <w:rPr>
          <w:rFonts w:ascii="思源宋体 CN" w:eastAsia="思源宋体 CN" w:hAnsi="思源宋体 CN" w:cs="Times New Roman"/>
          <w:color w:val="000000"/>
        </w:rPr>
        <w:t>作为其可变现净值的计算基础。</w:t>
      </w:r>
    </w:p>
    <w:p w14:paraId="1FD28070"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（1）销售合同订购的数量</w:t>
      </w:r>
      <w:r w:rsidRPr="00622A19">
        <w:rPr>
          <w:rFonts w:ascii="思源宋体 CN" w:eastAsia="思源宋体 CN" w:hAnsi="思源宋体 CN" w:cs="Times New Roman"/>
          <w:b/>
          <w:color w:val="000000"/>
          <w:u w:val="single"/>
        </w:rPr>
        <w:t>等于</w:t>
      </w:r>
      <w:r w:rsidRPr="00622A19">
        <w:rPr>
          <w:rFonts w:ascii="思源宋体 CN" w:eastAsia="思源宋体 CN" w:hAnsi="思源宋体 CN" w:cs="Times New Roman"/>
          <w:color w:val="000000"/>
        </w:rPr>
        <w:t>企业持有的存货数量</w:t>
      </w:r>
    </w:p>
    <w:p w14:paraId="69961304"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如果企业与购买方签订了销售合同，并且销售合同订购的数量等于企业持有的存货数量，在确定与该项销售合同直接相关存货的可变现净值时，应以销售</w:t>
      </w:r>
      <w:r w:rsidRPr="00622A19">
        <w:rPr>
          <w:rFonts w:ascii="思源宋体 CN" w:eastAsia="思源宋体 CN" w:hAnsi="思源宋体 CN" w:cs="Times New Roman"/>
          <w:b/>
          <w:color w:val="000000"/>
          <w:u w:val="single"/>
        </w:rPr>
        <w:t>合同价格</w:t>
      </w:r>
      <w:r w:rsidRPr="00622A19">
        <w:rPr>
          <w:rFonts w:ascii="思源宋体 CN" w:eastAsia="思源宋体 CN" w:hAnsi="思源宋体 CN" w:cs="Times New Roman"/>
          <w:color w:val="000000"/>
        </w:rPr>
        <w:t>作为其可变现净值的计算基础。</w:t>
      </w:r>
    </w:p>
    <w:p w14:paraId="3D64617C"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①如果企业就其存货（如产成品或商品）签订了销售合同，则该批存货的可变现净值应以合同价格作为计算基础。</w:t>
      </w:r>
    </w:p>
    <w:p w14:paraId="4EFCB481" w14:textId="77777777" w:rsidR="00F90191" w:rsidRPr="00622A19" w:rsidRDefault="00F90191" w:rsidP="00F90191">
      <w:pPr>
        <w:snapToGrid w:val="0"/>
        <w:spacing w:beforeLines="100" w:before="240" w:line="276" w:lineRule="auto"/>
        <w:ind w:firstLineChars="200" w:firstLine="422"/>
        <w:textAlignment w:val="center"/>
        <w:rPr>
          <w:rFonts w:ascii="楷体" w:eastAsia="楷体" w:hAnsi="楷体" w:cs="Times New Roman"/>
          <w:color w:val="000000"/>
        </w:rPr>
      </w:pPr>
      <w:r w:rsidRPr="00622A19">
        <w:rPr>
          <w:rFonts w:ascii="楷体" w:eastAsia="楷体" w:hAnsi="楷体" w:cs="Times New Roman" w:hint="eastAsia"/>
          <w:b/>
          <w:noProof/>
          <w:color w:val="000000"/>
        </w:rPr>
        <mc:AlternateContent>
          <mc:Choice Requires="wps">
            <w:drawing>
              <wp:inline distT="0" distB="0" distL="0" distR="0" wp14:anchorId="056F91ED" wp14:editId="243DECF8">
                <wp:extent cx="368300" cy="180023"/>
                <wp:effectExtent l="0" t="0" r="12700" b="10795"/>
                <wp:docPr id="1423573098" name="矩形: 圆角 38"/>
                <wp:cNvGraphicFramePr/>
                <a:graphic xmlns:a="http://schemas.openxmlformats.org/drawingml/2006/main">
                  <a:graphicData uri="http://schemas.microsoft.com/office/word/2010/wordprocessingShape">
                    <wps:wsp>
                      <wps:cNvSpPr/>
                      <wps:spPr>
                        <a:xfrm>
                          <a:off x="0" y="0"/>
                          <a:ext cx="368300" cy="180023"/>
                        </a:xfrm>
                        <a:prstGeom prst="roundRect">
                          <a:avLst/>
                        </a:prstGeom>
                        <a:noFill/>
                        <a:ln w="9525" cap="flat" cmpd="sng" algn="ctr">
                          <a:solidFill>
                            <a:srgbClr val="E73D0F"/>
                          </a:solidFill>
                          <a:prstDash val="solid"/>
                        </a:ln>
                        <a:effectLst/>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314E2B64" w14:textId="77777777" w:rsidR="00F90191" w:rsidRPr="00FD2D96" w:rsidRDefault="00F90191" w:rsidP="00F90191">
                            <w:pPr>
                              <w:snapToGrid w:val="0"/>
                              <w:spacing w:line="144" w:lineRule="auto"/>
                              <w:jc w:val="center"/>
                              <w:textAlignment w:val="center"/>
                              <w:rPr>
                                <w:rFonts w:ascii="楷体" w:eastAsia="楷体" w:hAnsi="楷体"/>
                                <w:b/>
                                <w:color w:val="E73D0F"/>
                                <w:sz w:val="23"/>
                              </w:rPr>
                            </w:pPr>
                            <w:r w:rsidRPr="00FD2D96">
                              <w:rPr>
                                <w:rFonts w:ascii="楷体" w:eastAsia="楷体" w:hAnsi="楷体" w:hint="eastAsia"/>
                                <w:b/>
                                <w:color w:val="E73D0F"/>
                                <w:sz w:val="23"/>
                              </w:rPr>
                              <w:t>例题</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056F91ED" id="矩形: 圆角 38" o:spid="_x0000_s1032" style="width:29pt;height:14.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" filled="f" fillcolor="#4f81bd [3204]" strokecolor="#e73d0f">
                <v:textbox inset="0,0,0,0">
                  <w:txbxContent>
                    <w:p w14:paraId="314E2B64" w14:textId="77777777" w:rsidR="00F90191" w:rsidRPr="00FD2D96" w:rsidRDefault="00F90191" w:rsidP="00F90191">
                      <w:pPr>
                        <w:snapToGrid w:val="0"/>
                        <w:spacing w:line="144" w:lineRule="auto"/>
                        <w:jc w:val="center"/>
                        <w:textAlignment w:val="center"/>
                        <w:rPr>
                          <w:rFonts w:ascii="楷体" w:eastAsia="楷体" w:hAnsi="楷体"/>
                          <w:b/>
                          <w:color w:val="E73D0F"/>
                          <w:sz w:val="23"/>
                        </w:rPr>
                      </w:pPr>
                      <w:r w:rsidRPr="00FD2D96">
                        <w:rPr>
                          <w:rFonts w:ascii="楷体" w:eastAsia="楷体" w:hAnsi="楷体" w:hint="eastAsia"/>
                          <w:b/>
                          <w:color w:val="E73D0F"/>
                          <w:sz w:val="23"/>
                        </w:rPr>
                        <w:t>例题</w:t>
                      </w:r>
                    </w:p>
                  </w:txbxContent>
                </v:textbox>
                <w10:anchorlock/>
              </v:roundrect>
            </w:pict>
          </mc:Fallback>
        </mc:AlternateContent>
      </w:r>
      <w:r w:rsidRPr="00622A19">
        <w:rPr>
          <w:rFonts w:ascii="楷体" w:eastAsia="楷体" w:hAnsi="楷体" w:cs="Times New Roman" w:hint="eastAsia"/>
          <w:b/>
          <w:color w:val="000000"/>
        </w:rPr>
        <w:t xml:space="preserve">　</w:t>
      </w:r>
      <w:r w:rsidRPr="00622A19">
        <w:rPr>
          <w:rFonts w:ascii="楷体" w:eastAsia="楷体" w:hAnsi="楷体" w:cs="Times New Roman"/>
          <w:color w:val="000000"/>
        </w:rPr>
        <w:t>2×23年12月1日，甲公司与乙公司签订了一份不可撤销的销售合同。双方约定，2×24年5月25日，甲公司应按每台62万元的价格向乙公司提供W1型机器100台。2×23年12月31日，甲公司W1型机器的成本总额为5 600万元，数量为100台，单位成本为每台56万元。2×23年12月31日，W1</w:t>
      </w:r>
      <w:r w:rsidRPr="00622A19">
        <w:rPr>
          <w:rFonts w:ascii="楷体" w:eastAsia="楷体" w:hAnsi="楷体" w:cs="Times New Roman"/>
          <w:color w:val="000000"/>
        </w:rPr>
        <w:lastRenderedPageBreak/>
        <w:t>型机器的市场销售价格为每台60万元。假定向乙公司销售该批W1型机器预计的销售税费为销售价格的10%。W1型机器在2×23年以前期间未计提存货跌价准备。以上价格均不含增值税额。</w:t>
      </w:r>
    </w:p>
    <w:p w14:paraId="4FA58643" w14:textId="77777777" w:rsidR="00F90191" w:rsidRPr="00622A19"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20704" behindDoc="0" locked="0" layoutInCell="1" allowOverlap="1" wp14:anchorId="76B89E96" wp14:editId="23A8DF0C">
                <wp:simplePos x="0" y="0"/>
                <wp:positionH relativeFrom="column">
                  <wp:posOffset>0</wp:posOffset>
                </wp:positionH>
                <wp:positionV relativeFrom="paragraph">
                  <wp:posOffset>252730</wp:posOffset>
                </wp:positionV>
                <wp:extent cx="6120765" cy="0"/>
                <wp:effectExtent l="0" t="0" r="0" b="0"/>
                <wp:wrapNone/>
                <wp:docPr id="1740057104" name="直接连接符 39"/>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F651B" id="直接连接符 1" o:spid="_x0000_s1026" style="position:absolute;left:0;text-align:left;z-index:251720704;visibility:visible;mso-wrap-style:square;mso-wrap-distance-left:9pt;mso-wrap-distance-top:0;mso-wrap-distance-right:9pt;mso-wrap-distance-bottom:0;mso-position-horizontal:absolute;mso-position-horizontal-relative:text;mso-position-vertical:absolute;mso-position-vertical-relative:text" from="0,19.9pt" to="481.9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" strokecolor="#ddd" strokeweight=".85pt"/>
            </w:pict>
          </mc:Fallback>
        </mc:AlternateContent>
      </w:r>
      <w:r w:rsidRPr="00622A19">
        <w:rPr>
          <w:rFonts w:ascii="思源宋体 CN" w:eastAsia="思源宋体 CN" w:hAnsi="思源宋体 CN" w:cs="Times New Roman"/>
          <w:b/>
          <w:noProof/>
          <w:color w:val="E73D0F"/>
          <w:sz w:val="24"/>
          <w:lang w:val="zh-CN"/>
        </w:rPr>
        <w:drawing>
          <wp:inline distT="0" distB="0" distL="0" distR="0" wp14:anchorId="2081A142" wp14:editId="281428E9">
            <wp:extent cx="199515" cy="178732"/>
            <wp:effectExtent l="0" t="0" r="0" b="0"/>
            <wp:docPr id="365795135" name="图片 40"/>
            <wp:cNvGraphicFramePr/>
            <a:graphic xmlns:a="http://schemas.openxmlformats.org/drawingml/2006/main">
              <a:graphicData uri="http://schemas.openxmlformats.org/drawingml/2006/picture">
                <pic:pic xmlns:pic="http://schemas.openxmlformats.org/drawingml/2006/picture">
                  <pic:nvPicPr>
                    <pic:cNvPr id="365795135" name=""/>
                    <pic:cNvPicPr/>
                  </pic:nvPicPr>
                  <pic:blipFill>
                    <a:blip r:embed="rId14"/>
                    <a:stretch>
                      <a:fillRect/>
                    </a:stretch>
                  </pic:blipFill>
                  <pic:spPr>
                    <a:xfrm>
                      <a:off x="0" y="0"/>
                      <a:ext cx="199515" cy="178732"/>
                    </a:xfrm>
                    <a:prstGeom prst="rect">
                      <a:avLst/>
                    </a:prstGeom>
                  </pic:spPr>
                </pic:pic>
              </a:graphicData>
            </a:graphic>
          </wp:inline>
        </w:drawing>
      </w:r>
      <w:r w:rsidRPr="00622A19">
        <w:rPr>
          <w:rFonts w:ascii="思源宋体 CN" w:eastAsia="思源宋体 CN" w:hAnsi="思源宋体 CN" w:cs="Times New Roman"/>
          <w:b/>
          <w:color w:val="E73D0F"/>
          <w:sz w:val="24"/>
        </w:rPr>
        <w:t xml:space="preserve"> 分析</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21728" behindDoc="0" locked="0" layoutInCell="1" allowOverlap="1" wp14:anchorId="28723482" wp14:editId="40552C1A">
                <wp:simplePos x="0" y="0"/>
                <wp:positionH relativeFrom="column">
                  <wp:posOffset>0</wp:posOffset>
                </wp:positionH>
                <wp:positionV relativeFrom="paragraph">
                  <wp:posOffset>252730</wp:posOffset>
                </wp:positionV>
                <wp:extent cx="586740" cy="0"/>
                <wp:effectExtent l="0" t="0" r="0" b="0"/>
                <wp:wrapNone/>
                <wp:docPr id="23" name="直接连接符 41"/>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865F29" id="直接连接符 1"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0,19.9pt" to="46.2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" strokecolor="#e73d0f" strokeweight=".85pt"/>
            </w:pict>
          </mc:Fallback>
        </mc:AlternateContent>
      </w:r>
    </w:p>
    <w:p w14:paraId="1C1CAA88"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①估计售价的确定</w:t>
      </w:r>
    </w:p>
    <w:p w14:paraId="12C6F65B"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根据甲公司与乙公司签订的销售合同规定，该批W1型机器的销售价格已由销售合同约定，并且其库存数量等于销售合同约定的数量，因此，在这种情况下，计算W1型机器的可变现净值应以销售合同约定的价格6 200万元（62×100）作为计算基础。</w:t>
      </w:r>
    </w:p>
    <w:p w14:paraId="75E5B774"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②可变现净值的计算</w:t>
      </w:r>
    </w:p>
    <w:p w14:paraId="08BBD867"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2×23年12月31日甲公司W1型机器的可变现净值=62×100-62×100×10%=5 580（万元），低于其成本5 600万元，发生减值20万元（5 600-5 580）。</w:t>
      </w:r>
    </w:p>
    <w:p w14:paraId="29699341"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借：资产减值损失</w:t>
      </w:r>
      <w:proofErr w:type="gramStart"/>
      <w:r w:rsidRPr="00622A19">
        <w:rPr>
          <w:rFonts w:ascii="楷体" w:eastAsia="楷体" w:hAnsi="楷体" w:cs="Times New Roman"/>
          <w:color w:val="000000"/>
        </w:rPr>
        <w:t xml:space="preserve">　　　　　　　　　</w:t>
      </w:r>
      <w:proofErr w:type="gramEnd"/>
      <w:r w:rsidRPr="00622A19">
        <w:rPr>
          <w:rFonts w:ascii="楷体" w:eastAsia="楷体" w:hAnsi="楷体" w:cs="Times New Roman" w:hint="eastAsia"/>
          <w:color w:val="000000"/>
        </w:rPr>
        <w:t xml:space="preserve"> </w:t>
      </w:r>
      <w:r w:rsidRPr="00622A19">
        <w:rPr>
          <w:rFonts w:ascii="楷体" w:eastAsia="楷体" w:hAnsi="楷体" w:cs="Times New Roman"/>
          <w:color w:val="000000"/>
        </w:rPr>
        <w:t>20</w:t>
      </w:r>
    </w:p>
    <w:p w14:paraId="5242E20E" w14:textId="77777777" w:rsidR="00F90191" w:rsidRPr="00622A19" w:rsidRDefault="00F90191" w:rsidP="00F90191">
      <w:pPr>
        <w:snapToGrid w:val="0"/>
        <w:spacing w:afterLines="100" w:after="240"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 xml:space="preserve">　贷：存货跌价准备</w:t>
      </w:r>
      <w:proofErr w:type="gramStart"/>
      <w:r w:rsidRPr="00622A19">
        <w:rPr>
          <w:rFonts w:ascii="楷体" w:eastAsia="楷体" w:hAnsi="楷体" w:cs="Times New Roman"/>
          <w:color w:val="000000"/>
        </w:rPr>
        <w:t xml:space="preserve">　　　　</w:t>
      </w:r>
      <w:proofErr w:type="gramEnd"/>
      <w:r w:rsidRPr="00622A19">
        <w:rPr>
          <w:rFonts w:ascii="楷体" w:eastAsia="楷体" w:hAnsi="楷体" w:cs="Times New Roman"/>
          <w:color w:val="000000"/>
        </w:rPr>
        <w:t xml:space="preserve"> </w:t>
      </w:r>
      <w:proofErr w:type="gramStart"/>
      <w:r w:rsidRPr="00622A19">
        <w:rPr>
          <w:rFonts w:ascii="楷体" w:eastAsia="楷体" w:hAnsi="楷体" w:cs="Times New Roman"/>
          <w:color w:val="000000"/>
        </w:rPr>
        <w:t xml:space="preserve">　　　　　</w:t>
      </w:r>
      <w:proofErr w:type="gramEnd"/>
      <w:r w:rsidRPr="00622A19">
        <w:rPr>
          <w:rFonts w:ascii="楷体" w:eastAsia="楷体" w:hAnsi="楷体" w:cs="Times New Roman"/>
          <w:color w:val="000000"/>
        </w:rPr>
        <w:t>20</w:t>
      </w:r>
    </w:p>
    <w:p w14:paraId="6AE70AD3"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②如果企业销售合同所规定的标的物还没有生产出来，但持有专门用于该标的物生产的材料，则该材料的可变现净值也应以</w:t>
      </w:r>
      <w:r w:rsidRPr="00622A19">
        <w:rPr>
          <w:rFonts w:ascii="思源宋体 CN" w:eastAsia="思源宋体 CN" w:hAnsi="思源宋体 CN" w:cs="Times New Roman"/>
          <w:b/>
          <w:color w:val="000000"/>
          <w:u w:val="single"/>
        </w:rPr>
        <w:t>其生产的产成品的合同价格</w:t>
      </w:r>
      <w:r w:rsidRPr="00622A19">
        <w:rPr>
          <w:rFonts w:ascii="思源宋体 CN" w:eastAsia="思源宋体 CN" w:hAnsi="思源宋体 CN" w:cs="Times New Roman"/>
          <w:color w:val="000000"/>
        </w:rPr>
        <w:t>作为计算基础。</w:t>
      </w:r>
    </w:p>
    <w:p w14:paraId="3C973564" w14:textId="77777777" w:rsidR="00F90191" w:rsidRPr="00622A19" w:rsidRDefault="00F90191" w:rsidP="00F90191">
      <w:pPr>
        <w:snapToGrid w:val="0"/>
        <w:spacing w:beforeLines="100" w:before="240" w:line="276" w:lineRule="auto"/>
        <w:ind w:firstLineChars="200" w:firstLine="422"/>
        <w:textAlignment w:val="center"/>
        <w:rPr>
          <w:rFonts w:ascii="楷体" w:eastAsia="楷体" w:hAnsi="楷体" w:cs="Times New Roman"/>
          <w:color w:val="000000"/>
        </w:rPr>
      </w:pPr>
      <w:r w:rsidRPr="00622A19">
        <w:rPr>
          <w:rFonts w:ascii="楷体" w:eastAsia="楷体" w:hAnsi="楷体" w:cs="Times New Roman" w:hint="eastAsia"/>
          <w:b/>
          <w:noProof/>
          <w:color w:val="000000"/>
        </w:rPr>
        <mc:AlternateContent>
          <mc:Choice Requires="wps">
            <w:drawing>
              <wp:inline distT="0" distB="0" distL="0" distR="0" wp14:anchorId="1E89C939" wp14:editId="26F95923">
                <wp:extent cx="368300" cy="180022"/>
                <wp:effectExtent l="0" t="0" r="12700" b="10795"/>
                <wp:docPr id="452342846" name="矩形: 圆角 42"/>
                <wp:cNvGraphicFramePr/>
                <a:graphic xmlns:a="http://schemas.openxmlformats.org/drawingml/2006/main">
                  <a:graphicData uri="http://schemas.microsoft.com/office/word/2010/wordprocessingShape">
                    <wps:wsp>
                      <wps:cNvSpPr/>
                      <wps:spPr>
                        <a:xfrm>
                          <a:off x="0" y="0"/>
                          <a:ext cx="368300" cy="180022"/>
                        </a:xfrm>
                        <a:prstGeom prst="roundRect">
                          <a:avLst/>
                        </a:prstGeom>
                        <a:noFill/>
                        <a:ln w="9525" cap="flat" cmpd="sng" algn="ctr">
                          <a:solidFill>
                            <a:srgbClr val="E73D0F"/>
                          </a:solidFill>
                          <a:prstDash val="solid"/>
                        </a:ln>
                        <a:effectLst/>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164C6D38" w14:textId="77777777" w:rsidR="00F90191" w:rsidRPr="00FB19A4" w:rsidRDefault="00F90191" w:rsidP="00F90191">
                            <w:pPr>
                              <w:snapToGrid w:val="0"/>
                              <w:spacing w:line="144" w:lineRule="auto"/>
                              <w:jc w:val="center"/>
                              <w:textAlignment w:val="center"/>
                              <w:rPr>
                                <w:rFonts w:ascii="楷体" w:eastAsia="楷体" w:hAnsi="楷体"/>
                                <w:b/>
                                <w:color w:val="E73D0F"/>
                                <w:sz w:val="23"/>
                              </w:rPr>
                            </w:pPr>
                            <w:r w:rsidRPr="00FB19A4">
                              <w:rPr>
                                <w:rFonts w:ascii="楷体" w:eastAsia="楷体" w:hAnsi="楷体" w:hint="eastAsia"/>
                                <w:b/>
                                <w:color w:val="E73D0F"/>
                                <w:sz w:val="23"/>
                              </w:rPr>
                              <w:t>例题</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1E89C939" id="矩形: 圆角 42" o:spid="_x0000_s1033" style="width:29pt;height:14.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" filled="f" fillcolor="#4f81bd [3204]" strokecolor="#e73d0f">
                <v:textbox inset="0,0,0,0">
                  <w:txbxContent>
                    <w:p w14:paraId="164C6D38" w14:textId="77777777" w:rsidR="00F90191" w:rsidRPr="00FB19A4" w:rsidRDefault="00F90191" w:rsidP="00F90191">
                      <w:pPr>
                        <w:snapToGrid w:val="0"/>
                        <w:spacing w:line="144" w:lineRule="auto"/>
                        <w:jc w:val="center"/>
                        <w:textAlignment w:val="center"/>
                        <w:rPr>
                          <w:rFonts w:ascii="楷体" w:eastAsia="楷体" w:hAnsi="楷体"/>
                          <w:b/>
                          <w:color w:val="E73D0F"/>
                          <w:sz w:val="23"/>
                        </w:rPr>
                      </w:pPr>
                      <w:r w:rsidRPr="00FB19A4">
                        <w:rPr>
                          <w:rFonts w:ascii="楷体" w:eastAsia="楷体" w:hAnsi="楷体" w:hint="eastAsia"/>
                          <w:b/>
                          <w:color w:val="E73D0F"/>
                          <w:sz w:val="23"/>
                        </w:rPr>
                        <w:t>例题</w:t>
                      </w:r>
                    </w:p>
                  </w:txbxContent>
                </v:textbox>
                <w10:anchorlock/>
              </v:roundrect>
            </w:pict>
          </mc:Fallback>
        </mc:AlternateContent>
      </w:r>
      <w:r w:rsidRPr="00622A19">
        <w:rPr>
          <w:rFonts w:ascii="楷体" w:eastAsia="楷体" w:hAnsi="楷体" w:cs="Times New Roman" w:hint="eastAsia"/>
          <w:b/>
          <w:color w:val="000000"/>
        </w:rPr>
        <w:t xml:space="preserve">　</w:t>
      </w:r>
      <w:r w:rsidRPr="00622A19">
        <w:rPr>
          <w:rFonts w:ascii="楷体" w:eastAsia="楷体" w:hAnsi="楷体" w:cs="Times New Roman"/>
          <w:color w:val="000000"/>
        </w:rPr>
        <w:t>2×23年12月26日，甲公司与乙公司签订了一份销售合同。双方约定，2×24年5月20日，甲公司应按每台31万元的价格向乙公司提供B产品10台。2×23年12月31日，甲公司还没有生产该批B产品，但持有库存原材料（D材料）专门用于生产该批B产品10台，其</w:t>
      </w:r>
      <w:r w:rsidRPr="00622A19">
        <w:rPr>
          <w:rFonts w:ascii="楷体" w:eastAsia="楷体" w:hAnsi="楷体" w:cs="Times New Roman"/>
          <w:b/>
          <w:color w:val="000000"/>
          <w:u w:val="single"/>
        </w:rPr>
        <w:t>账面价值（成本）</w:t>
      </w:r>
      <w:r w:rsidRPr="00622A19">
        <w:rPr>
          <w:rFonts w:ascii="楷体" w:eastAsia="楷体" w:hAnsi="楷体" w:cs="Times New Roman"/>
          <w:color w:val="000000"/>
        </w:rPr>
        <w:t>为144万元，市场销售价格112万元。假定甲公司将该批原材料（D材料）加工成B产品，尚需发生加工成本总额为150万元，向乙公司销售该批B产品预计的销售税费为销售价格的10%。以上价格均为不含增值税额。</w:t>
      </w:r>
    </w:p>
    <w:p w14:paraId="0FE8172C" w14:textId="77777777" w:rsidR="00F90191" w:rsidRPr="00622A19" w:rsidRDefault="00F90191" w:rsidP="00F90191">
      <w:pPr>
        <w:snapToGrid w:val="0"/>
        <w:spacing w:line="276" w:lineRule="auto"/>
        <w:ind w:firstLineChars="200" w:firstLine="420"/>
        <w:rPr>
          <w:rFonts w:ascii="楷体" w:eastAsia="楷体" w:hAnsi="楷体" w:cs="Times New Roman"/>
          <w:b/>
          <w:color w:val="000000"/>
          <w:u w:val="single"/>
        </w:rPr>
      </w:pPr>
      <w:r w:rsidRPr="00622A19">
        <w:rPr>
          <w:rFonts w:ascii="楷体" w:eastAsia="楷体" w:hAnsi="楷体" w:cs="Times New Roman"/>
          <w:color w:val="000000"/>
        </w:rPr>
        <w:t>原材料（D材料）在2×23年以前期间未发生减值。</w:t>
      </w:r>
      <w:r w:rsidRPr="00622A19">
        <w:rPr>
          <w:rFonts w:ascii="楷体" w:eastAsia="楷体" w:hAnsi="楷体" w:cs="Times New Roman"/>
          <w:b/>
          <w:color w:val="000000"/>
          <w:u w:val="single"/>
        </w:rPr>
        <w:t>甲公司预计该批原材料生产的B产品可变现净值将低于其成本。</w:t>
      </w:r>
    </w:p>
    <w:p w14:paraId="55CD9E4B" w14:textId="77777777" w:rsidR="00F90191" w:rsidRPr="00622A19"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22752" behindDoc="0" locked="0" layoutInCell="1" allowOverlap="1" wp14:anchorId="46DD6DDA" wp14:editId="37CC31BE">
                <wp:simplePos x="0" y="0"/>
                <wp:positionH relativeFrom="column">
                  <wp:posOffset>0</wp:posOffset>
                </wp:positionH>
                <wp:positionV relativeFrom="paragraph">
                  <wp:posOffset>255270</wp:posOffset>
                </wp:positionV>
                <wp:extent cx="6120765" cy="0"/>
                <wp:effectExtent l="0" t="0" r="0" b="0"/>
                <wp:wrapNone/>
                <wp:docPr id="1239551231" name="直接连接符 43"/>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3D882" id="直接连接符 1" o:spid="_x0000_s1026" style="position:absolute;left:0;text-align:left;z-index:251722752;visibility:visible;mso-wrap-style:square;mso-wrap-distance-left:9pt;mso-wrap-distance-top:0;mso-wrap-distance-right:9pt;mso-wrap-distance-bottom:0;mso-position-horizontal:absolute;mso-position-horizontal-relative:text;mso-position-vertical:absolute;mso-position-vertical-relative:text" from="0,20.1pt" to="481.9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" strokecolor="#ddd" strokeweight=".85pt"/>
            </w:pict>
          </mc:Fallback>
        </mc:AlternateContent>
      </w:r>
      <w:r w:rsidRPr="00622A19">
        <w:rPr>
          <w:rFonts w:ascii="思源宋体 CN" w:eastAsia="思源宋体 CN" w:hAnsi="思源宋体 CN" w:cs="Times New Roman"/>
          <w:b/>
          <w:noProof/>
          <w:color w:val="E73D0F"/>
          <w:sz w:val="24"/>
          <w:lang w:val="zh-CN"/>
        </w:rPr>
        <w:drawing>
          <wp:inline distT="0" distB="0" distL="0" distR="0" wp14:anchorId="2F9D0EEE" wp14:editId="3752902F">
            <wp:extent cx="199515" cy="178732"/>
            <wp:effectExtent l="0" t="0" r="0" b="0"/>
            <wp:docPr id="930135620" name="图片 44"/>
            <wp:cNvGraphicFramePr/>
            <a:graphic xmlns:a="http://schemas.openxmlformats.org/drawingml/2006/main">
              <a:graphicData uri="http://schemas.openxmlformats.org/drawingml/2006/picture">
                <pic:pic xmlns:pic="http://schemas.openxmlformats.org/drawingml/2006/picture">
                  <pic:nvPicPr>
                    <pic:cNvPr id="930135620" name=""/>
                    <pic:cNvPicPr/>
                  </pic:nvPicPr>
                  <pic:blipFill>
                    <a:blip r:embed="rId14"/>
                    <a:stretch>
                      <a:fillRect/>
                    </a:stretch>
                  </pic:blipFill>
                  <pic:spPr>
                    <a:xfrm>
                      <a:off x="0" y="0"/>
                      <a:ext cx="199515" cy="178732"/>
                    </a:xfrm>
                    <a:prstGeom prst="rect">
                      <a:avLst/>
                    </a:prstGeom>
                  </pic:spPr>
                </pic:pic>
              </a:graphicData>
            </a:graphic>
          </wp:inline>
        </w:drawing>
      </w:r>
      <w:r w:rsidRPr="00622A19">
        <w:rPr>
          <w:rFonts w:ascii="思源宋体 CN" w:eastAsia="思源宋体 CN" w:hAnsi="思源宋体 CN" w:cs="Times New Roman"/>
          <w:b/>
          <w:color w:val="E73D0F"/>
          <w:sz w:val="24"/>
        </w:rPr>
        <w:t xml:space="preserve"> 分析</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23776" behindDoc="0" locked="0" layoutInCell="1" allowOverlap="1" wp14:anchorId="75723F1A" wp14:editId="3AEBB518">
                <wp:simplePos x="0" y="0"/>
                <wp:positionH relativeFrom="column">
                  <wp:posOffset>0</wp:posOffset>
                </wp:positionH>
                <wp:positionV relativeFrom="paragraph">
                  <wp:posOffset>255270</wp:posOffset>
                </wp:positionV>
                <wp:extent cx="586740" cy="0"/>
                <wp:effectExtent l="0" t="0" r="0" b="0"/>
                <wp:wrapNone/>
                <wp:docPr id="493151586" name="直接连接符 45"/>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6BFAE6" id="直接连接符 1" o:spid="_x0000_s1026" style="position:absolute;left:0;text-align:left;z-index:251723776;visibility:visible;mso-wrap-style:square;mso-wrap-distance-left:9pt;mso-wrap-distance-top:0;mso-wrap-distance-right:9pt;mso-wrap-distance-bottom:0;mso-position-horizontal:absolute;mso-position-horizontal-relative:text;mso-position-vertical:absolute;mso-position-vertical-relative:text" from="0,20.1pt" to="46.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" strokecolor="#e73d0f" strokeweight=".85pt"/>
            </w:pict>
          </mc:Fallback>
        </mc:AlternateContent>
      </w:r>
    </w:p>
    <w:p w14:paraId="4C3E7CA3"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①估计售价的确定</w:t>
      </w:r>
    </w:p>
    <w:p w14:paraId="14404771"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根据甲公司与乙公司签订的销售合同规定，B产品的销售价格已由销售合同约定，甲公司还未生产，但持有库存D材料专门用于生产该批B产品，且可生产的B产品的数量不大于销售合同订购的数量，因此，在这种情况下，计算该批D材料的可变现净值时，应以销售合同约定的B产品的销售价格310万元（31×10）作为计算基础。</w:t>
      </w:r>
    </w:p>
    <w:p w14:paraId="010185CF"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②D材料可变现净值的计算</w:t>
      </w:r>
    </w:p>
    <w:p w14:paraId="3276FBD0"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甲公司预计该批原材料生产的B产品可变现净值将低于其成本，该原材料（D材料）应按</w:t>
      </w:r>
      <w:r w:rsidRPr="00622A19">
        <w:rPr>
          <w:rFonts w:ascii="楷体" w:eastAsia="楷体" w:hAnsi="楷体" w:cs="Times New Roman"/>
          <w:b/>
          <w:color w:val="000000"/>
          <w:u w:val="single"/>
        </w:rPr>
        <w:t>可变现净值</w:t>
      </w:r>
      <w:r w:rsidRPr="00622A19">
        <w:rPr>
          <w:rFonts w:ascii="楷体" w:eastAsia="楷体" w:hAnsi="楷体" w:cs="Times New Roman"/>
          <w:color w:val="000000"/>
        </w:rPr>
        <w:t>计量。</w:t>
      </w:r>
    </w:p>
    <w:p w14:paraId="19A73B73"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2×23年12月31日甲公司专门用于生产B产品的库存D材料的可变现净值=31×10-150-310×10%=129（万元），该批D材料的可变现净值129万元低于其成本144万元，发生减值15万元（144-129）。</w:t>
      </w:r>
    </w:p>
    <w:p w14:paraId="3FA0646F"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借：资产减值损失</w:t>
      </w:r>
      <w:proofErr w:type="gramStart"/>
      <w:r w:rsidRPr="00622A19">
        <w:rPr>
          <w:rFonts w:ascii="楷体" w:eastAsia="楷体" w:hAnsi="楷体" w:cs="Times New Roman"/>
          <w:color w:val="000000"/>
        </w:rPr>
        <w:t xml:space="preserve">　　　　　　　　　</w:t>
      </w:r>
      <w:proofErr w:type="gramEnd"/>
      <w:r w:rsidRPr="00622A19">
        <w:rPr>
          <w:rFonts w:ascii="楷体" w:eastAsia="楷体" w:hAnsi="楷体" w:cs="Times New Roman" w:hint="eastAsia"/>
          <w:color w:val="000000"/>
        </w:rPr>
        <w:t xml:space="preserve"> </w:t>
      </w:r>
      <w:r w:rsidRPr="00622A19">
        <w:rPr>
          <w:rFonts w:ascii="楷体" w:eastAsia="楷体" w:hAnsi="楷体" w:cs="Times New Roman"/>
          <w:color w:val="000000"/>
        </w:rPr>
        <w:t>15</w:t>
      </w:r>
    </w:p>
    <w:p w14:paraId="0739DA9F" w14:textId="77777777" w:rsidR="00F90191" w:rsidRPr="00622A19" w:rsidRDefault="00F90191" w:rsidP="00F90191">
      <w:pPr>
        <w:snapToGrid w:val="0"/>
        <w:spacing w:afterLines="100" w:after="240"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 xml:space="preserve">　贷：存货跌价准备——D材料 </w:t>
      </w:r>
      <w:proofErr w:type="gramStart"/>
      <w:r w:rsidRPr="00622A19">
        <w:rPr>
          <w:rFonts w:ascii="楷体" w:eastAsia="楷体" w:hAnsi="楷体" w:cs="Times New Roman"/>
          <w:color w:val="000000"/>
        </w:rPr>
        <w:t xml:space="preserve">　　　　</w:t>
      </w:r>
      <w:proofErr w:type="gramEnd"/>
      <w:r w:rsidRPr="00622A19">
        <w:rPr>
          <w:rFonts w:ascii="楷体" w:eastAsia="楷体" w:hAnsi="楷体" w:cs="Times New Roman" w:hint="eastAsia"/>
          <w:color w:val="000000"/>
        </w:rPr>
        <w:t xml:space="preserve"> </w:t>
      </w:r>
      <w:r w:rsidRPr="00622A19">
        <w:rPr>
          <w:rFonts w:ascii="楷体" w:eastAsia="楷体" w:hAnsi="楷体" w:cs="Times New Roman"/>
          <w:color w:val="000000"/>
        </w:rPr>
        <w:t>15</w:t>
      </w:r>
    </w:p>
    <w:p w14:paraId="5184AAED" w14:textId="77777777" w:rsidR="00F90191" w:rsidRPr="00622A19"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24800" behindDoc="0" locked="0" layoutInCell="1" allowOverlap="1" wp14:anchorId="7F8F1BE0" wp14:editId="302D6F7D">
                <wp:simplePos x="0" y="0"/>
                <wp:positionH relativeFrom="column">
                  <wp:posOffset>0</wp:posOffset>
                </wp:positionH>
                <wp:positionV relativeFrom="paragraph">
                  <wp:posOffset>254000</wp:posOffset>
                </wp:positionV>
                <wp:extent cx="6120765" cy="0"/>
                <wp:effectExtent l="0" t="0" r="0" b="0"/>
                <wp:wrapNone/>
                <wp:docPr id="1068704459" name="直接连接符 46"/>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14304" id="直接连接符 1" o:spid="_x0000_s1026" style="position:absolute;left:0;text-align:left;z-index:251724800;visibility:visible;mso-wrap-style:square;mso-wrap-distance-left:9pt;mso-wrap-distance-top:0;mso-wrap-distance-right:9pt;mso-wrap-distance-bottom:0;mso-position-horizontal:absolute;mso-position-horizontal-relative:text;mso-position-vertical:absolute;mso-position-vertical-relative:text" from="0,20pt" to="481.9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" strokecolor="#ddd" strokeweight=".85pt"/>
            </w:pict>
          </mc:Fallback>
        </mc:AlternateContent>
      </w:r>
      <w:r w:rsidRPr="00622A19">
        <w:rPr>
          <w:rFonts w:ascii="思源宋体 CN" w:eastAsia="思源宋体 CN" w:hAnsi="思源宋体 CN" w:cs="Times New Roman"/>
          <w:b/>
          <w:noProof/>
          <w:color w:val="E73D0F"/>
          <w:sz w:val="24"/>
          <w:lang w:val="zh-CN"/>
        </w:rPr>
        <w:drawing>
          <wp:inline distT="0" distB="0" distL="0" distR="0" wp14:anchorId="5A1AE5DA" wp14:editId="54F0B50F">
            <wp:extent cx="199515" cy="178732"/>
            <wp:effectExtent l="0" t="0" r="0" b="0"/>
            <wp:docPr id="1771086817" name="图片 47"/>
            <wp:cNvGraphicFramePr/>
            <a:graphic xmlns:a="http://schemas.openxmlformats.org/drawingml/2006/main">
              <a:graphicData uri="http://schemas.openxmlformats.org/drawingml/2006/picture">
                <pic:pic xmlns:pic="http://schemas.openxmlformats.org/drawingml/2006/picture">
                  <pic:nvPicPr>
                    <pic:cNvPr id="1771086817" name=""/>
                    <pic:cNvPicPr/>
                  </pic:nvPicPr>
                  <pic:blipFill>
                    <a:blip r:embed="rId14"/>
                    <a:stretch>
                      <a:fillRect/>
                    </a:stretch>
                  </pic:blipFill>
                  <pic:spPr>
                    <a:xfrm>
                      <a:off x="0" y="0"/>
                      <a:ext cx="199515" cy="178732"/>
                    </a:xfrm>
                    <a:prstGeom prst="rect">
                      <a:avLst/>
                    </a:prstGeom>
                  </pic:spPr>
                </pic:pic>
              </a:graphicData>
            </a:graphic>
          </wp:inline>
        </w:drawing>
      </w:r>
      <w:r w:rsidRPr="00622A19">
        <w:rPr>
          <w:rFonts w:ascii="思源宋体 CN" w:eastAsia="思源宋体 CN" w:hAnsi="思源宋体 CN" w:cs="Times New Roman"/>
          <w:b/>
          <w:color w:val="E73D0F"/>
          <w:sz w:val="24"/>
        </w:rPr>
        <w:t xml:space="preserve"> 参考</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25824" behindDoc="0" locked="0" layoutInCell="1" allowOverlap="1" wp14:anchorId="315EEAA0" wp14:editId="215BBE5D">
                <wp:simplePos x="0" y="0"/>
                <wp:positionH relativeFrom="column">
                  <wp:posOffset>0</wp:posOffset>
                </wp:positionH>
                <wp:positionV relativeFrom="paragraph">
                  <wp:posOffset>254000</wp:posOffset>
                </wp:positionV>
                <wp:extent cx="586740" cy="0"/>
                <wp:effectExtent l="0" t="0" r="0" b="0"/>
                <wp:wrapNone/>
                <wp:docPr id="27" name="直接连接符 48"/>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5300D" id="直接连接符 1" o:spid="_x0000_s1026" style="position:absolute;left:0;text-align:left;z-index:251725824;visibility:visible;mso-wrap-style:square;mso-wrap-distance-left:9pt;mso-wrap-distance-top:0;mso-wrap-distance-right:9pt;mso-wrap-distance-bottom:0;mso-position-horizontal:absolute;mso-position-horizontal-relative:text;mso-position-vertical:absolute;mso-position-vertical-relative:text" from="0,20pt" to="46.2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" strokecolor="#e73d0f" strokeweight=".85pt"/>
            </w:pict>
          </mc:Fallback>
        </mc:AlternateContent>
      </w:r>
    </w:p>
    <w:p w14:paraId="699E2388"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资产的“账面余额”与“账面价值”两个概念的比较</w:t>
      </w:r>
    </w:p>
    <w:p w14:paraId="72C605A6"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资产的账面余额：是指某资产账户的账面实际余额。</w:t>
      </w:r>
    </w:p>
    <w:p w14:paraId="31D3AB10"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资产的账面价值：是指该资产的账面余额减去与其相关</w:t>
      </w:r>
      <w:proofErr w:type="gramStart"/>
      <w:r w:rsidRPr="00622A19">
        <w:rPr>
          <w:rFonts w:ascii="思源宋体 CN" w:eastAsia="思源宋体 CN" w:hAnsi="思源宋体 CN" w:cs="Times New Roman"/>
          <w:color w:val="000000"/>
        </w:rPr>
        <w:t>的备抵科目</w:t>
      </w:r>
      <w:proofErr w:type="gramEnd"/>
      <w:r w:rsidRPr="00622A19">
        <w:rPr>
          <w:rFonts w:ascii="思源宋体 CN" w:eastAsia="思源宋体 CN" w:hAnsi="思源宋体 CN" w:cs="Times New Roman"/>
          <w:color w:val="000000"/>
        </w:rPr>
        <w:t>（如累计折旧、累计摊销或减值准备等）后的金额。</w:t>
      </w:r>
    </w:p>
    <w:p w14:paraId="20566519" w14:textId="77777777" w:rsidR="00F90191" w:rsidRPr="00622A19"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hint="eastAsia"/>
          <w:b/>
          <w:noProof/>
          <w:color w:val="E73D0F"/>
          <w:sz w:val="24"/>
          <w:lang w:val="zh-CN"/>
        </w:rPr>
        <w:lastRenderedPageBreak/>
        <mc:AlternateContent>
          <mc:Choice Requires="wps">
            <w:drawing>
              <wp:anchor distT="0" distB="0" distL="114300" distR="114300" simplePos="0" relativeHeight="251726848" behindDoc="0" locked="0" layoutInCell="1" allowOverlap="1" wp14:anchorId="57A2BF24" wp14:editId="198B9B40">
                <wp:simplePos x="0" y="0"/>
                <wp:positionH relativeFrom="column">
                  <wp:posOffset>0</wp:posOffset>
                </wp:positionH>
                <wp:positionV relativeFrom="paragraph">
                  <wp:posOffset>252730</wp:posOffset>
                </wp:positionV>
                <wp:extent cx="6120765" cy="0"/>
                <wp:effectExtent l="0" t="0" r="0" b="0"/>
                <wp:wrapNone/>
                <wp:docPr id="878196494" name="直接连接符 49"/>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F1F659" id="直接连接符 1" o:spid="_x0000_s1026" style="position:absolute;left:0;text-align:left;z-index:251726848;visibility:visible;mso-wrap-style:square;mso-wrap-distance-left:9pt;mso-wrap-distance-top:0;mso-wrap-distance-right:9pt;mso-wrap-distance-bottom:0;mso-position-horizontal:absolute;mso-position-horizontal-relative:text;mso-position-vertical:absolute;mso-position-vertical-relative:text" from="0,19.9pt" to="481.9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" strokecolor="#ddd" strokeweight=".85pt"/>
            </w:pict>
          </mc:Fallback>
        </mc:AlternateContent>
      </w:r>
      <w:r w:rsidRPr="00622A19">
        <w:rPr>
          <w:rFonts w:ascii="思源宋体 CN" w:eastAsia="思源宋体 CN" w:hAnsi="思源宋体 CN" w:cs="Times New Roman" w:hint="eastAsia"/>
          <w:b/>
          <w:noProof/>
          <w:color w:val="E73D0F"/>
          <w:sz w:val="24"/>
          <w:lang w:val="zh-CN"/>
        </w:rPr>
        <w:drawing>
          <wp:inline distT="0" distB="0" distL="0" distR="0" wp14:anchorId="1BCFB18E" wp14:editId="09DB5D1F">
            <wp:extent cx="199515" cy="178732"/>
            <wp:effectExtent l="0" t="0" r="0" b="0"/>
            <wp:docPr id="1508688441" name="图片 50"/>
            <wp:cNvGraphicFramePr/>
            <a:graphic xmlns:a="http://schemas.openxmlformats.org/drawingml/2006/main">
              <a:graphicData uri="http://schemas.openxmlformats.org/drawingml/2006/picture">
                <pic:pic xmlns:pic="http://schemas.openxmlformats.org/drawingml/2006/picture">
                  <pic:nvPicPr>
                    <pic:cNvPr id="1508688441" name=""/>
                    <pic:cNvPicPr/>
                  </pic:nvPicPr>
                  <pic:blipFill>
                    <a:blip r:embed="rId10"/>
                    <a:stretch>
                      <a:fillRect/>
                    </a:stretch>
                  </pic:blipFill>
                  <pic:spPr>
                    <a:xfrm>
                      <a:off x="0" y="0"/>
                      <a:ext cx="199515" cy="178732"/>
                    </a:xfrm>
                    <a:prstGeom prst="rect">
                      <a:avLst/>
                    </a:prstGeom>
                  </pic:spPr>
                </pic:pic>
              </a:graphicData>
            </a:graphic>
          </wp:inline>
        </w:drawing>
      </w:r>
      <w:r w:rsidRPr="00622A19">
        <w:rPr>
          <w:rFonts w:ascii="思源宋体 CN" w:eastAsia="思源宋体 CN" w:hAnsi="思源宋体 CN" w:cs="Times New Roman"/>
          <w:b/>
          <w:color w:val="E73D0F"/>
          <w:sz w:val="24"/>
        </w:rPr>
        <w:t xml:space="preserve"> </w:t>
      </w:r>
      <w:r w:rsidRPr="00622A19">
        <w:rPr>
          <w:rFonts w:ascii="思源宋体 CN" w:eastAsia="思源宋体 CN" w:hAnsi="思源宋体 CN" w:cs="Times New Roman" w:hint="eastAsia"/>
          <w:b/>
          <w:color w:val="E73D0F"/>
          <w:sz w:val="24"/>
        </w:rPr>
        <w:t>板书</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27872" behindDoc="0" locked="0" layoutInCell="1" allowOverlap="1" wp14:anchorId="3F901B25" wp14:editId="166E2CB7">
                <wp:simplePos x="0" y="0"/>
                <wp:positionH relativeFrom="column">
                  <wp:posOffset>0</wp:posOffset>
                </wp:positionH>
                <wp:positionV relativeFrom="paragraph">
                  <wp:posOffset>252730</wp:posOffset>
                </wp:positionV>
                <wp:extent cx="586740" cy="0"/>
                <wp:effectExtent l="0" t="0" r="0" b="0"/>
                <wp:wrapNone/>
                <wp:docPr id="29" name="直接连接符 51"/>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6CBD53" id="直接连接符 1" o:spid="_x0000_s1026" style="position:absolute;left:0;text-align:left;z-index:251727872;visibility:visible;mso-wrap-style:square;mso-wrap-distance-left:9pt;mso-wrap-distance-top:0;mso-wrap-distance-right:9pt;mso-wrap-distance-bottom:0;mso-position-horizontal:absolute;mso-position-horizontal-relative:text;mso-position-vertical:absolute;mso-position-vertical-relative:text" from="0,19.9pt" to="46.2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" strokecolor="#e73d0f" strokeweight=".85pt"/>
            </w:pict>
          </mc:Fallback>
        </mc:AlternateContent>
      </w:r>
    </w:p>
    <w:p w14:paraId="2D713338" w14:textId="77777777" w:rsidR="00F90191" w:rsidRPr="00622A19" w:rsidRDefault="00F90191" w:rsidP="00F90191">
      <w:pPr>
        <w:snapToGrid w:val="0"/>
        <w:rPr>
          <w:rFonts w:ascii="思源宋体 CN" w:eastAsia="思源宋体 CN" w:hAnsi="思源宋体 CN" w:cs="Times New Roman"/>
          <w:color w:val="000000"/>
        </w:rPr>
      </w:pPr>
      <w:r w:rsidRPr="00622A19">
        <w:rPr>
          <w:noProof/>
        </w:rPr>
        <w:drawing>
          <wp:inline distT="0" distB="0" distL="0" distR="0" wp14:anchorId="1BB62CE4" wp14:editId="36E4FA73">
            <wp:extent cx="3028492" cy="1119035"/>
            <wp:effectExtent l="0" t="0" r="635" b="5080"/>
            <wp:docPr id="104605718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8368" t="21251" r="31141" b="39010"/>
                    <a:stretch/>
                  </pic:blipFill>
                  <pic:spPr bwMode="auto">
                    <a:xfrm>
                      <a:off x="0" y="0"/>
                      <a:ext cx="3042077" cy="1124055"/>
                    </a:xfrm>
                    <a:prstGeom prst="rect">
                      <a:avLst/>
                    </a:prstGeom>
                    <a:noFill/>
                    <a:ln>
                      <a:noFill/>
                    </a:ln>
                    <a:extLst>
                      <a:ext uri="{53640926-AAD7-44D8-BBD7-CCE9431645EC}">
                        <a14:shadowObscured xmlns:a14="http://schemas.microsoft.com/office/drawing/2010/main"/>
                      </a:ext>
                    </a:extLst>
                  </pic:spPr>
                </pic:pic>
              </a:graphicData>
            </a:graphic>
          </wp:inline>
        </w:drawing>
      </w:r>
    </w:p>
    <w:p w14:paraId="6AC6BB97" w14:textId="77777777" w:rsidR="00F90191" w:rsidRPr="00622A19"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28896" behindDoc="0" locked="0" layoutInCell="1" allowOverlap="1" wp14:anchorId="0968DC88" wp14:editId="16E0FD37">
                <wp:simplePos x="0" y="0"/>
                <wp:positionH relativeFrom="column">
                  <wp:posOffset>0</wp:posOffset>
                </wp:positionH>
                <wp:positionV relativeFrom="paragraph">
                  <wp:posOffset>253365</wp:posOffset>
                </wp:positionV>
                <wp:extent cx="6120765" cy="0"/>
                <wp:effectExtent l="0" t="0" r="0" b="0"/>
                <wp:wrapNone/>
                <wp:docPr id="134624367" name="直接连接符 53"/>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8F082" id="直接连接符 1" o:spid="_x0000_s1026" style="position:absolute;left:0;text-align:left;z-index:251728896;visibility:visible;mso-wrap-style:square;mso-wrap-distance-left:9pt;mso-wrap-distance-top:0;mso-wrap-distance-right:9pt;mso-wrap-distance-bottom:0;mso-position-horizontal:absolute;mso-position-horizontal-relative:text;mso-position-vertical:absolute;mso-position-vertical-relative:text" from="0,19.95pt" to="481.9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" strokecolor="#ddd" strokeweight=".85pt"/>
            </w:pict>
          </mc:Fallback>
        </mc:AlternateContent>
      </w:r>
      <w:r w:rsidRPr="00622A19">
        <w:rPr>
          <w:rFonts w:ascii="思源宋体 CN" w:eastAsia="思源宋体 CN" w:hAnsi="思源宋体 CN" w:cs="Times New Roman"/>
          <w:b/>
          <w:noProof/>
          <w:color w:val="E73D0F"/>
          <w:sz w:val="24"/>
          <w:lang w:val="zh-CN"/>
        </w:rPr>
        <w:drawing>
          <wp:inline distT="0" distB="0" distL="0" distR="0" wp14:anchorId="505ED61C" wp14:editId="6148D3AD">
            <wp:extent cx="199515" cy="178732"/>
            <wp:effectExtent l="0" t="0" r="0" b="0"/>
            <wp:docPr id="1790045643" name="图片 54"/>
            <wp:cNvGraphicFramePr/>
            <a:graphic xmlns:a="http://schemas.openxmlformats.org/drawingml/2006/main">
              <a:graphicData uri="http://schemas.openxmlformats.org/drawingml/2006/picture">
                <pic:pic xmlns:pic="http://schemas.openxmlformats.org/drawingml/2006/picture">
                  <pic:nvPicPr>
                    <pic:cNvPr id="1790045643" name=""/>
                    <pic:cNvPicPr/>
                  </pic:nvPicPr>
                  <pic:blipFill>
                    <a:blip r:embed="rId10"/>
                    <a:stretch>
                      <a:fillRect/>
                    </a:stretch>
                  </pic:blipFill>
                  <pic:spPr>
                    <a:xfrm>
                      <a:off x="0" y="0"/>
                      <a:ext cx="199515" cy="178732"/>
                    </a:xfrm>
                    <a:prstGeom prst="rect">
                      <a:avLst/>
                    </a:prstGeom>
                  </pic:spPr>
                </pic:pic>
              </a:graphicData>
            </a:graphic>
          </wp:inline>
        </w:drawing>
      </w:r>
      <w:r w:rsidRPr="00622A19">
        <w:rPr>
          <w:rFonts w:ascii="思源宋体 CN" w:eastAsia="思源宋体 CN" w:hAnsi="思源宋体 CN" w:cs="Times New Roman"/>
          <w:b/>
          <w:color w:val="E73D0F"/>
          <w:sz w:val="24"/>
        </w:rPr>
        <w:t xml:space="preserve"> 归纳</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29920" behindDoc="0" locked="0" layoutInCell="1" allowOverlap="1" wp14:anchorId="41ED7614" wp14:editId="4DD7BC20">
                <wp:simplePos x="0" y="0"/>
                <wp:positionH relativeFrom="column">
                  <wp:posOffset>0</wp:posOffset>
                </wp:positionH>
                <wp:positionV relativeFrom="paragraph">
                  <wp:posOffset>253365</wp:posOffset>
                </wp:positionV>
                <wp:extent cx="586740" cy="0"/>
                <wp:effectExtent l="0" t="0" r="0" b="0"/>
                <wp:wrapNone/>
                <wp:docPr id="31" name="直接连接符 55"/>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8A797" id="直接连接符 1" o:spid="_x0000_s1026" style="position:absolute;left:0;text-align:left;z-index:251729920;visibility:visible;mso-wrap-style:square;mso-wrap-distance-left:9pt;mso-wrap-distance-top:0;mso-wrap-distance-right:9pt;mso-wrap-distance-bottom:0;mso-position-horizontal:absolute;mso-position-horizontal-relative:text;mso-position-vertical:absolute;mso-position-vertical-relative:text" from="0,19.95pt" to="46.2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" strokecolor="#e73d0f" strokeweight=".85pt"/>
            </w:pict>
          </mc:Fallback>
        </mc:AlternateContent>
      </w:r>
    </w:p>
    <w:tbl>
      <w:tblPr>
        <w:tblW w:w="9242" w:type="dxa"/>
        <w:jc w:val="cente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left w:w="0" w:type="dxa"/>
          <w:right w:w="0" w:type="dxa"/>
        </w:tblCellMar>
        <w:tblLook w:val="04A0" w:firstRow="1" w:lastRow="0" w:firstColumn="1" w:lastColumn="0" w:noHBand="0" w:noVBand="1"/>
      </w:tblPr>
      <w:tblGrid>
        <w:gridCol w:w="9242"/>
      </w:tblGrid>
      <w:tr w:rsidR="00F90191" w:rsidRPr="00622A19" w14:paraId="51551FEC" w14:textId="77777777" w:rsidTr="00A9660E">
        <w:trPr>
          <w:jc w:val="center"/>
        </w:trPr>
        <w:tc>
          <w:tcPr>
            <w:tcW w:w="9242" w:type="dxa"/>
            <w:tcBorders>
              <w:top w:val="single" w:sz="4" w:space="0" w:color="000000"/>
              <w:left w:val="single" w:sz="4" w:space="0" w:color="000000"/>
              <w:bottom w:val="single" w:sz="4" w:space="0" w:color="000000"/>
              <w:right w:val="single" w:sz="4" w:space="0" w:color="000000"/>
            </w:tcBorders>
            <w:shd w:val="clear" w:color="auto" w:fill="FFFFFF"/>
            <w:tcMar>
              <w:top w:w="57" w:type="dxa"/>
              <w:left w:w="113" w:type="dxa"/>
              <w:bottom w:w="57" w:type="dxa"/>
              <w:right w:w="113" w:type="dxa"/>
            </w:tcMar>
            <w:vAlign w:val="center"/>
            <w:hideMark/>
          </w:tcPr>
          <w:p w14:paraId="65177E4C" w14:textId="77777777" w:rsidR="00F90191" w:rsidRPr="00622A19"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622A19">
              <w:rPr>
                <w:rFonts w:ascii="思源宋体 CN" w:eastAsia="思源宋体 CN" w:hAnsi="思源宋体 CN" w:cs="思源宋体 CN" w:hint="eastAsia"/>
                <w:color w:val="000000"/>
                <w:kern w:val="24"/>
                <w:sz w:val="20"/>
                <w:szCs w:val="22"/>
              </w:rPr>
              <w:t>①存货的账面价值=存货的账面余额-存货跌价</w:t>
            </w:r>
            <w:proofErr w:type="gramStart"/>
            <w:r w:rsidRPr="00622A19">
              <w:rPr>
                <w:rFonts w:ascii="思源宋体 CN" w:eastAsia="思源宋体 CN" w:hAnsi="思源宋体 CN" w:cs="思源宋体 CN" w:hint="eastAsia"/>
                <w:color w:val="000000"/>
                <w:kern w:val="24"/>
                <w:sz w:val="20"/>
                <w:szCs w:val="22"/>
              </w:rPr>
              <w:t>准备余额</w:t>
            </w:r>
            <w:proofErr w:type="gramEnd"/>
          </w:p>
        </w:tc>
      </w:tr>
      <w:tr w:rsidR="00F90191" w:rsidRPr="00622A19" w14:paraId="7772579E" w14:textId="77777777" w:rsidTr="00A9660E">
        <w:trPr>
          <w:jc w:val="center"/>
        </w:trPr>
        <w:tc>
          <w:tcPr>
            <w:tcW w:w="9242" w:type="dxa"/>
            <w:tcBorders>
              <w:top w:val="single" w:sz="4" w:space="0" w:color="000000"/>
              <w:left w:val="single" w:sz="4" w:space="0" w:color="000000"/>
              <w:bottom w:val="single" w:sz="4" w:space="0" w:color="000000"/>
              <w:right w:val="single" w:sz="4" w:space="0" w:color="000000"/>
            </w:tcBorders>
            <w:shd w:val="clear" w:color="auto" w:fill="FFFFFF"/>
            <w:tcMar>
              <w:top w:w="57" w:type="dxa"/>
              <w:left w:w="113" w:type="dxa"/>
              <w:bottom w:w="57" w:type="dxa"/>
              <w:right w:w="113" w:type="dxa"/>
            </w:tcMar>
            <w:vAlign w:val="center"/>
            <w:hideMark/>
          </w:tcPr>
          <w:p w14:paraId="49B6734E" w14:textId="77777777" w:rsidR="00F90191" w:rsidRPr="00622A19"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622A19">
              <w:rPr>
                <w:rFonts w:ascii="思源宋体 CN" w:eastAsia="思源宋体 CN" w:hAnsi="思源宋体 CN" w:cs="思源宋体 CN" w:hint="eastAsia"/>
                <w:color w:val="000000"/>
                <w:kern w:val="24"/>
                <w:sz w:val="20"/>
                <w:szCs w:val="22"/>
              </w:rPr>
              <w:t>②应收账款的账面价值=应收账款的账面余额-坏账</w:t>
            </w:r>
            <w:proofErr w:type="gramStart"/>
            <w:r w:rsidRPr="00622A19">
              <w:rPr>
                <w:rFonts w:ascii="思源宋体 CN" w:eastAsia="思源宋体 CN" w:hAnsi="思源宋体 CN" w:cs="思源宋体 CN" w:hint="eastAsia"/>
                <w:color w:val="000000"/>
                <w:kern w:val="24"/>
                <w:sz w:val="20"/>
                <w:szCs w:val="22"/>
              </w:rPr>
              <w:t>准备余额</w:t>
            </w:r>
            <w:proofErr w:type="gramEnd"/>
          </w:p>
        </w:tc>
      </w:tr>
      <w:tr w:rsidR="00F90191" w:rsidRPr="00622A19" w14:paraId="01BF14CF" w14:textId="77777777" w:rsidTr="00A9660E">
        <w:trPr>
          <w:jc w:val="center"/>
        </w:trPr>
        <w:tc>
          <w:tcPr>
            <w:tcW w:w="9242" w:type="dxa"/>
            <w:tcBorders>
              <w:top w:val="single" w:sz="4" w:space="0" w:color="000000"/>
              <w:left w:val="single" w:sz="4" w:space="0" w:color="000000"/>
              <w:bottom w:val="single" w:sz="4" w:space="0" w:color="000000"/>
              <w:right w:val="single" w:sz="4" w:space="0" w:color="000000"/>
            </w:tcBorders>
            <w:shd w:val="clear" w:color="auto" w:fill="FFFFFF"/>
            <w:tcMar>
              <w:top w:w="57" w:type="dxa"/>
              <w:left w:w="113" w:type="dxa"/>
              <w:bottom w:w="57" w:type="dxa"/>
              <w:right w:w="113" w:type="dxa"/>
            </w:tcMar>
            <w:vAlign w:val="center"/>
            <w:hideMark/>
          </w:tcPr>
          <w:p w14:paraId="789831E5" w14:textId="77777777" w:rsidR="00F90191" w:rsidRPr="00622A19"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622A19">
              <w:rPr>
                <w:rFonts w:ascii="思源宋体 CN" w:eastAsia="思源宋体 CN" w:hAnsi="思源宋体 CN" w:cs="思源宋体 CN" w:hint="eastAsia"/>
                <w:color w:val="000000"/>
                <w:kern w:val="24"/>
                <w:sz w:val="20"/>
                <w:szCs w:val="22"/>
              </w:rPr>
              <w:t>③固定资产的账面价值=固定资产原值-累计折旧余额-固定资产减值</w:t>
            </w:r>
            <w:proofErr w:type="gramStart"/>
            <w:r w:rsidRPr="00622A19">
              <w:rPr>
                <w:rFonts w:ascii="思源宋体 CN" w:eastAsia="思源宋体 CN" w:hAnsi="思源宋体 CN" w:cs="思源宋体 CN" w:hint="eastAsia"/>
                <w:color w:val="000000"/>
                <w:kern w:val="24"/>
                <w:sz w:val="20"/>
                <w:szCs w:val="22"/>
              </w:rPr>
              <w:t>准备余额</w:t>
            </w:r>
            <w:proofErr w:type="gramEnd"/>
          </w:p>
        </w:tc>
      </w:tr>
      <w:tr w:rsidR="00F90191" w:rsidRPr="00622A19" w14:paraId="517CE90B" w14:textId="77777777" w:rsidTr="00A9660E">
        <w:trPr>
          <w:jc w:val="center"/>
        </w:trPr>
        <w:tc>
          <w:tcPr>
            <w:tcW w:w="9242" w:type="dxa"/>
            <w:tcBorders>
              <w:top w:val="single" w:sz="4" w:space="0" w:color="000000"/>
              <w:left w:val="single" w:sz="4" w:space="0" w:color="000000"/>
              <w:bottom w:val="single" w:sz="4" w:space="0" w:color="000000"/>
              <w:right w:val="single" w:sz="4" w:space="0" w:color="000000"/>
            </w:tcBorders>
            <w:shd w:val="clear" w:color="auto" w:fill="FFFFFF"/>
            <w:tcMar>
              <w:top w:w="57" w:type="dxa"/>
              <w:left w:w="113" w:type="dxa"/>
              <w:bottom w:w="57" w:type="dxa"/>
              <w:right w:w="113" w:type="dxa"/>
            </w:tcMar>
            <w:vAlign w:val="center"/>
            <w:hideMark/>
          </w:tcPr>
          <w:p w14:paraId="1A8DEAFF" w14:textId="77777777" w:rsidR="00F90191" w:rsidRPr="00622A19"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622A19">
              <w:rPr>
                <w:rFonts w:ascii="思源宋体 CN" w:eastAsia="思源宋体 CN" w:hAnsi="思源宋体 CN" w:cs="思源宋体 CN" w:hint="eastAsia"/>
                <w:color w:val="000000"/>
                <w:kern w:val="24"/>
                <w:sz w:val="20"/>
                <w:szCs w:val="22"/>
              </w:rPr>
              <w:t>④无形资产的账面价值=无形资产原价-累计摊销余额-无形资产减值</w:t>
            </w:r>
            <w:proofErr w:type="gramStart"/>
            <w:r w:rsidRPr="00622A19">
              <w:rPr>
                <w:rFonts w:ascii="思源宋体 CN" w:eastAsia="思源宋体 CN" w:hAnsi="思源宋体 CN" w:cs="思源宋体 CN" w:hint="eastAsia"/>
                <w:color w:val="000000"/>
                <w:kern w:val="24"/>
                <w:sz w:val="20"/>
                <w:szCs w:val="22"/>
              </w:rPr>
              <w:t>准备余额</w:t>
            </w:r>
            <w:proofErr w:type="gramEnd"/>
          </w:p>
        </w:tc>
      </w:tr>
    </w:tbl>
    <w:p w14:paraId="40052283"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（2）企业持有存货的数量</w:t>
      </w:r>
      <w:r w:rsidRPr="00622A19">
        <w:rPr>
          <w:rFonts w:ascii="思源宋体 CN" w:eastAsia="思源宋体 CN" w:hAnsi="思源宋体 CN" w:cs="Times New Roman"/>
          <w:b/>
          <w:color w:val="000000"/>
          <w:u w:val="single"/>
        </w:rPr>
        <w:t>大于</w:t>
      </w:r>
      <w:r w:rsidRPr="00622A19">
        <w:rPr>
          <w:rFonts w:ascii="思源宋体 CN" w:eastAsia="思源宋体 CN" w:hAnsi="思源宋体 CN" w:cs="Times New Roman"/>
          <w:color w:val="000000"/>
        </w:rPr>
        <w:t>销售合同订购的数量</w:t>
      </w:r>
    </w:p>
    <w:p w14:paraId="2009DB6D"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如果企业持有存货的数量</w:t>
      </w:r>
      <w:r w:rsidRPr="00622A19">
        <w:rPr>
          <w:rFonts w:ascii="思源宋体 CN" w:eastAsia="思源宋体 CN" w:hAnsi="思源宋体 CN" w:cs="Times New Roman"/>
          <w:b/>
          <w:color w:val="000000"/>
          <w:u w:val="single"/>
        </w:rPr>
        <w:t>大于</w:t>
      </w:r>
      <w:r w:rsidRPr="00622A19">
        <w:rPr>
          <w:rFonts w:ascii="思源宋体 CN" w:eastAsia="思源宋体 CN" w:hAnsi="思源宋体 CN" w:cs="Times New Roman"/>
          <w:color w:val="000000"/>
        </w:rPr>
        <w:t>销售合同订购的数量，超出部分的存货可变现净值，应以产成品或商品的一般销售价格（即市场销售价格）作为计算基础。即：销售合同约定数量的存货，应以销售合同所规定的价格作为可变现净值的计算基础；超出部分的存货的可变现净值应以一般销售价格作为计算基础。</w:t>
      </w:r>
    </w:p>
    <w:p w14:paraId="3533A44A" w14:textId="77777777" w:rsidR="00F90191" w:rsidRPr="00622A19"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30944" behindDoc="0" locked="0" layoutInCell="1" allowOverlap="1" wp14:anchorId="6858EFD0" wp14:editId="36F4F6C0">
                <wp:simplePos x="0" y="0"/>
                <wp:positionH relativeFrom="column">
                  <wp:posOffset>0</wp:posOffset>
                </wp:positionH>
                <wp:positionV relativeFrom="paragraph">
                  <wp:posOffset>253365</wp:posOffset>
                </wp:positionV>
                <wp:extent cx="6120765" cy="0"/>
                <wp:effectExtent l="0" t="0" r="0" b="0"/>
                <wp:wrapNone/>
                <wp:docPr id="1384953662" name="直接连接符 56"/>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006DFF" id="直接连接符 1"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0,19.95pt" to="481.9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" strokecolor="#ddd" strokeweight=".85pt"/>
            </w:pict>
          </mc:Fallback>
        </mc:AlternateContent>
      </w:r>
      <w:r w:rsidRPr="00622A19">
        <w:rPr>
          <w:rFonts w:ascii="思源宋体 CN" w:eastAsia="思源宋体 CN" w:hAnsi="思源宋体 CN" w:cs="Times New Roman"/>
          <w:b/>
          <w:noProof/>
          <w:color w:val="E73D0F"/>
          <w:sz w:val="24"/>
          <w:lang w:val="zh-CN"/>
        </w:rPr>
        <w:drawing>
          <wp:inline distT="0" distB="0" distL="0" distR="0" wp14:anchorId="6EAAE4B6" wp14:editId="2D150677">
            <wp:extent cx="199515" cy="178732"/>
            <wp:effectExtent l="0" t="0" r="0" b="0"/>
            <wp:docPr id="695225696" name="图片 57"/>
            <wp:cNvGraphicFramePr/>
            <a:graphic xmlns:a="http://schemas.openxmlformats.org/drawingml/2006/main">
              <a:graphicData uri="http://schemas.openxmlformats.org/drawingml/2006/picture">
                <pic:pic xmlns:pic="http://schemas.openxmlformats.org/drawingml/2006/picture">
                  <pic:nvPicPr>
                    <pic:cNvPr id="695225696" name=""/>
                    <pic:cNvPicPr/>
                  </pic:nvPicPr>
                  <pic:blipFill>
                    <a:blip r:embed="rId9"/>
                    <a:stretch>
                      <a:fillRect/>
                    </a:stretch>
                  </pic:blipFill>
                  <pic:spPr>
                    <a:xfrm>
                      <a:off x="0" y="0"/>
                      <a:ext cx="199515" cy="178732"/>
                    </a:xfrm>
                    <a:prstGeom prst="rect">
                      <a:avLst/>
                    </a:prstGeom>
                  </pic:spPr>
                </pic:pic>
              </a:graphicData>
            </a:graphic>
          </wp:inline>
        </w:drawing>
      </w:r>
      <w:r w:rsidRPr="00622A19">
        <w:rPr>
          <w:rFonts w:ascii="思源宋体 CN" w:eastAsia="思源宋体 CN" w:hAnsi="思源宋体 CN" w:cs="Times New Roman"/>
          <w:b/>
          <w:color w:val="E73D0F"/>
          <w:sz w:val="24"/>
        </w:rPr>
        <w:t xml:space="preserve"> 提示</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31968" behindDoc="0" locked="0" layoutInCell="1" allowOverlap="1" wp14:anchorId="1AA5CFE2" wp14:editId="6624E3F8">
                <wp:simplePos x="0" y="0"/>
                <wp:positionH relativeFrom="column">
                  <wp:posOffset>0</wp:posOffset>
                </wp:positionH>
                <wp:positionV relativeFrom="paragraph">
                  <wp:posOffset>253365</wp:posOffset>
                </wp:positionV>
                <wp:extent cx="586740" cy="0"/>
                <wp:effectExtent l="0" t="0" r="0" b="0"/>
                <wp:wrapNone/>
                <wp:docPr id="33" name="直接连接符 58"/>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866F4" id="直接连接符 1" o:spid="_x0000_s1026" style="position:absolute;left:0;text-align:left;z-index:251731968;visibility:visible;mso-wrap-style:square;mso-wrap-distance-left:9pt;mso-wrap-distance-top:0;mso-wrap-distance-right:9pt;mso-wrap-distance-bottom:0;mso-position-horizontal:absolute;mso-position-horizontal-relative:text;mso-position-vertical:absolute;mso-position-vertical-relative:text" from="0,19.95pt" to="46.2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" strokecolor="#e73d0f" strokeweight=".85pt"/>
            </w:pict>
          </mc:Fallback>
        </mc:AlternateContent>
      </w:r>
    </w:p>
    <w:p w14:paraId="19326D7F"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资产负债表日同一项存货中一部分有合同价格约定、其他部分不存在合同价格的，应当分别确定其可变现净值，并与其相对应的成本进行比较，分别确定存货跌价准备的计提或转回的金额，由此计提的存货跌价准备</w:t>
      </w:r>
      <w:r w:rsidRPr="00622A19">
        <w:rPr>
          <w:rFonts w:ascii="思源宋体 CN" w:eastAsia="思源宋体 CN" w:hAnsi="思源宋体 CN" w:cs="Times New Roman"/>
          <w:b/>
          <w:color w:val="000000"/>
          <w:u w:val="single"/>
        </w:rPr>
        <w:t>不得相互</w:t>
      </w:r>
      <w:proofErr w:type="gramStart"/>
      <w:r w:rsidRPr="00622A19">
        <w:rPr>
          <w:rFonts w:ascii="思源宋体 CN" w:eastAsia="思源宋体 CN" w:hAnsi="思源宋体 CN" w:cs="Times New Roman"/>
          <w:b/>
          <w:color w:val="000000"/>
          <w:u w:val="single"/>
        </w:rPr>
        <w:t>抵销</w:t>
      </w:r>
      <w:proofErr w:type="gramEnd"/>
      <w:r w:rsidRPr="00622A19">
        <w:rPr>
          <w:rFonts w:ascii="思源宋体 CN" w:eastAsia="思源宋体 CN" w:hAnsi="思源宋体 CN" w:cs="Times New Roman"/>
          <w:color w:val="000000"/>
        </w:rPr>
        <w:t>。</w:t>
      </w:r>
    </w:p>
    <w:p w14:paraId="3E9F66F8" w14:textId="77777777" w:rsidR="00F90191" w:rsidRPr="00622A19" w:rsidRDefault="00F90191" w:rsidP="00F90191">
      <w:pPr>
        <w:snapToGrid w:val="0"/>
        <w:spacing w:beforeLines="100" w:before="240" w:line="276" w:lineRule="auto"/>
        <w:ind w:firstLineChars="200" w:firstLine="422"/>
        <w:textAlignment w:val="center"/>
        <w:rPr>
          <w:rFonts w:ascii="楷体" w:eastAsia="楷体" w:hAnsi="楷体" w:cs="Times New Roman"/>
          <w:color w:val="000000"/>
        </w:rPr>
      </w:pPr>
      <w:r w:rsidRPr="00622A19">
        <w:rPr>
          <w:rFonts w:ascii="楷体" w:eastAsia="楷体" w:hAnsi="楷体" w:cs="Times New Roman" w:hint="eastAsia"/>
          <w:b/>
          <w:noProof/>
          <w:color w:val="000000"/>
        </w:rPr>
        <mc:AlternateContent>
          <mc:Choice Requires="wps">
            <w:drawing>
              <wp:inline distT="0" distB="0" distL="0" distR="0" wp14:anchorId="304A9D40" wp14:editId="397F7944">
                <wp:extent cx="368300" cy="180022"/>
                <wp:effectExtent l="0" t="0" r="12700" b="10795"/>
                <wp:docPr id="1253586742" name="矩形: 圆角 59"/>
                <wp:cNvGraphicFramePr/>
                <a:graphic xmlns:a="http://schemas.openxmlformats.org/drawingml/2006/main">
                  <a:graphicData uri="http://schemas.microsoft.com/office/word/2010/wordprocessingShape">
                    <wps:wsp>
                      <wps:cNvSpPr/>
                      <wps:spPr>
                        <a:xfrm>
                          <a:off x="0" y="0"/>
                          <a:ext cx="368300" cy="180022"/>
                        </a:xfrm>
                        <a:prstGeom prst="roundRect">
                          <a:avLst/>
                        </a:prstGeom>
                        <a:noFill/>
                        <a:ln w="9525" cap="flat" cmpd="sng" algn="ctr">
                          <a:solidFill>
                            <a:srgbClr val="E73D0F"/>
                          </a:solidFill>
                          <a:prstDash val="solid"/>
                        </a:ln>
                        <a:effectLst/>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57077F73" w14:textId="77777777" w:rsidR="00F90191" w:rsidRPr="00D324D5" w:rsidRDefault="00F90191" w:rsidP="00F90191">
                            <w:pPr>
                              <w:snapToGrid w:val="0"/>
                              <w:spacing w:line="144" w:lineRule="auto"/>
                              <w:jc w:val="center"/>
                              <w:textAlignment w:val="center"/>
                              <w:rPr>
                                <w:rFonts w:ascii="楷体" w:eastAsia="楷体" w:hAnsi="楷体"/>
                                <w:b/>
                                <w:color w:val="E73D0F"/>
                                <w:sz w:val="23"/>
                              </w:rPr>
                            </w:pPr>
                            <w:r w:rsidRPr="00D324D5">
                              <w:rPr>
                                <w:rFonts w:ascii="楷体" w:eastAsia="楷体" w:hAnsi="楷体" w:hint="eastAsia"/>
                                <w:b/>
                                <w:color w:val="E73D0F"/>
                                <w:sz w:val="23"/>
                              </w:rPr>
                              <w:t>例题</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304A9D40" id="矩形: 圆角 59" o:spid="_x0000_s1034" style="width:29pt;height:14.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" filled="f" fillcolor="#4f81bd [3204]" strokecolor="#e73d0f">
                <v:textbox inset="0,0,0,0">
                  <w:txbxContent>
                    <w:p w14:paraId="57077F73" w14:textId="77777777" w:rsidR="00F90191" w:rsidRPr="00D324D5" w:rsidRDefault="00F90191" w:rsidP="00F90191">
                      <w:pPr>
                        <w:snapToGrid w:val="0"/>
                        <w:spacing w:line="144" w:lineRule="auto"/>
                        <w:jc w:val="center"/>
                        <w:textAlignment w:val="center"/>
                        <w:rPr>
                          <w:rFonts w:ascii="楷体" w:eastAsia="楷体" w:hAnsi="楷体"/>
                          <w:b/>
                          <w:color w:val="E73D0F"/>
                          <w:sz w:val="23"/>
                        </w:rPr>
                      </w:pPr>
                      <w:r w:rsidRPr="00D324D5">
                        <w:rPr>
                          <w:rFonts w:ascii="楷体" w:eastAsia="楷体" w:hAnsi="楷体" w:hint="eastAsia"/>
                          <w:b/>
                          <w:color w:val="E73D0F"/>
                          <w:sz w:val="23"/>
                        </w:rPr>
                        <w:t>例题</w:t>
                      </w:r>
                    </w:p>
                  </w:txbxContent>
                </v:textbox>
                <w10:anchorlock/>
              </v:roundrect>
            </w:pict>
          </mc:Fallback>
        </mc:AlternateContent>
      </w:r>
      <w:r w:rsidRPr="00622A19">
        <w:rPr>
          <w:rFonts w:ascii="楷体" w:eastAsia="楷体" w:hAnsi="楷体" w:cs="Times New Roman" w:hint="eastAsia"/>
          <w:b/>
          <w:color w:val="000000"/>
        </w:rPr>
        <w:t xml:space="preserve">　</w:t>
      </w:r>
      <w:r w:rsidRPr="00622A19">
        <w:rPr>
          <w:rFonts w:ascii="楷体" w:eastAsia="楷体" w:hAnsi="楷体" w:cs="Times New Roman"/>
          <w:color w:val="000000"/>
        </w:rPr>
        <w:t>2×23年11月3日，甲公司与乙公司签订了一份销售合同。双方约定，2×24年5月20日，甲公司应按每台31万元的价格向乙公司提供W1型机器12台。2×23年12月31日，甲公司W1型机器的账面价值（成本）总额为392万元，数量为14台，单位成本为28万元/台。2×23年12月31日，W1型机器的市场销售价格为每台30万元。假定甲公司销售W1型机器预计的销售税费为销售价格的8%。W1型机器在2×23年以前期间未计提存货跌价准备。以上价格均不含增值税额。</w:t>
      </w:r>
    </w:p>
    <w:p w14:paraId="043E1D07" w14:textId="77777777" w:rsidR="00F90191" w:rsidRPr="00622A19"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32992" behindDoc="0" locked="0" layoutInCell="1" allowOverlap="1" wp14:anchorId="6A5BF773" wp14:editId="6530D722">
                <wp:simplePos x="0" y="0"/>
                <wp:positionH relativeFrom="column">
                  <wp:posOffset>0</wp:posOffset>
                </wp:positionH>
                <wp:positionV relativeFrom="paragraph">
                  <wp:posOffset>251460</wp:posOffset>
                </wp:positionV>
                <wp:extent cx="6120765" cy="0"/>
                <wp:effectExtent l="0" t="0" r="0" b="0"/>
                <wp:wrapNone/>
                <wp:docPr id="332542587" name="直接连接符 60"/>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EBB87F" id="直接连接符 1"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0,19.8pt" to="481.9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" strokecolor="#ddd" strokeweight=".85pt"/>
            </w:pict>
          </mc:Fallback>
        </mc:AlternateContent>
      </w:r>
      <w:r w:rsidRPr="00622A19">
        <w:rPr>
          <w:rFonts w:ascii="思源宋体 CN" w:eastAsia="思源宋体 CN" w:hAnsi="思源宋体 CN" w:cs="Times New Roman"/>
          <w:b/>
          <w:noProof/>
          <w:color w:val="E73D0F"/>
          <w:sz w:val="24"/>
          <w:lang w:val="zh-CN"/>
        </w:rPr>
        <w:drawing>
          <wp:inline distT="0" distB="0" distL="0" distR="0" wp14:anchorId="1DBA23D2" wp14:editId="08FCFB6B">
            <wp:extent cx="199515" cy="178732"/>
            <wp:effectExtent l="0" t="0" r="0" b="0"/>
            <wp:docPr id="470496298" name="图片 61"/>
            <wp:cNvGraphicFramePr/>
            <a:graphic xmlns:a="http://schemas.openxmlformats.org/drawingml/2006/main">
              <a:graphicData uri="http://schemas.openxmlformats.org/drawingml/2006/picture">
                <pic:pic xmlns:pic="http://schemas.openxmlformats.org/drawingml/2006/picture">
                  <pic:nvPicPr>
                    <pic:cNvPr id="470496298" name=""/>
                    <pic:cNvPicPr/>
                  </pic:nvPicPr>
                  <pic:blipFill>
                    <a:blip r:embed="rId14"/>
                    <a:stretch>
                      <a:fillRect/>
                    </a:stretch>
                  </pic:blipFill>
                  <pic:spPr>
                    <a:xfrm>
                      <a:off x="0" y="0"/>
                      <a:ext cx="199515" cy="178732"/>
                    </a:xfrm>
                    <a:prstGeom prst="rect">
                      <a:avLst/>
                    </a:prstGeom>
                  </pic:spPr>
                </pic:pic>
              </a:graphicData>
            </a:graphic>
          </wp:inline>
        </w:drawing>
      </w:r>
      <w:r w:rsidRPr="00622A19">
        <w:rPr>
          <w:rFonts w:ascii="思源宋体 CN" w:eastAsia="思源宋体 CN" w:hAnsi="思源宋体 CN" w:cs="Times New Roman"/>
          <w:b/>
          <w:color w:val="E73D0F"/>
          <w:sz w:val="24"/>
        </w:rPr>
        <w:t xml:space="preserve"> 分析</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34016" behindDoc="0" locked="0" layoutInCell="1" allowOverlap="1" wp14:anchorId="6C460053" wp14:editId="548762CB">
                <wp:simplePos x="0" y="0"/>
                <wp:positionH relativeFrom="column">
                  <wp:posOffset>0</wp:posOffset>
                </wp:positionH>
                <wp:positionV relativeFrom="paragraph">
                  <wp:posOffset>251460</wp:posOffset>
                </wp:positionV>
                <wp:extent cx="586740" cy="0"/>
                <wp:effectExtent l="0" t="0" r="0" b="0"/>
                <wp:wrapNone/>
                <wp:docPr id="35" name="直接连接符 62"/>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2172A" id="直接连接符 1" o:spid="_x0000_s1026"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0,19.8pt" to="46.2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" strokecolor="#e73d0f" strokeweight=".85pt"/>
            </w:pict>
          </mc:Fallback>
        </mc:AlternateContent>
      </w:r>
    </w:p>
    <w:p w14:paraId="5DEC3C5B"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（1）估计售价的确定</w:t>
      </w:r>
    </w:p>
    <w:p w14:paraId="4AD44C58"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根据甲公司与乙公司签订的销售合同规定，销售合同约定数量的W1型机器的销售价格已由销售合同约定，但是其库存数量大于销售合同约定的数量，因此，在这种情况下，对于销售合同约定数量（12台）的W1型机器的可变现净值应以销售合同约定的价格372万元（31×12）作为计算基础，即估计售价为372万元；而对于超出部分（2台）的W1型机器的可变现净值应以一般销售价格60万元（30×2）作为计算基础。</w:t>
      </w:r>
    </w:p>
    <w:p w14:paraId="4D81AB47"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（2）可变现净值的计算</w:t>
      </w:r>
    </w:p>
    <w:p w14:paraId="02949E6F"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2×23年12月31日甲公司W1型机器可变现净值的计算如下：</w:t>
      </w:r>
    </w:p>
    <w:p w14:paraId="1A8EC16C"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①合同部分</w:t>
      </w:r>
    </w:p>
    <w:p w14:paraId="719F0F72"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合同约定部分12台W1型机器的可变现净值=31×12-31×12×8%=342.24（万元）。该批W1型机器的可变现净值342.24万元高于其成本336万元（28×12），未发生减值。</w:t>
      </w:r>
    </w:p>
    <w:p w14:paraId="7E2076A1"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②超出部分</w:t>
      </w:r>
    </w:p>
    <w:p w14:paraId="3E74062F"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超出合同约定部分2台W1型机器的可变现净值=30×2-30×2×8%=55.2（万元）。该批W1型机器的可</w:t>
      </w:r>
      <w:r w:rsidRPr="00622A19">
        <w:rPr>
          <w:rFonts w:ascii="楷体" w:eastAsia="楷体" w:hAnsi="楷体" w:cs="Times New Roman"/>
          <w:color w:val="000000"/>
        </w:rPr>
        <w:lastRenderedPageBreak/>
        <w:t>变现净值55.2万元低于其成本56万元（28×2），发生减值，应计提存货跌价准备0.8万元（56-55.2）。</w:t>
      </w:r>
    </w:p>
    <w:p w14:paraId="041E111E"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借：资产减值损失</w:t>
      </w:r>
      <w:proofErr w:type="gramStart"/>
      <w:r w:rsidRPr="00622A19">
        <w:rPr>
          <w:rFonts w:ascii="楷体" w:eastAsia="楷体" w:hAnsi="楷体" w:cs="Times New Roman"/>
          <w:color w:val="000000"/>
        </w:rPr>
        <w:t xml:space="preserve">　　　　　　　　　</w:t>
      </w:r>
      <w:proofErr w:type="gramEnd"/>
      <w:r w:rsidRPr="00622A19">
        <w:rPr>
          <w:rFonts w:ascii="楷体" w:eastAsia="楷体" w:hAnsi="楷体" w:cs="Times New Roman"/>
          <w:color w:val="000000"/>
        </w:rPr>
        <w:t>0.8</w:t>
      </w:r>
    </w:p>
    <w:p w14:paraId="10836FC9" w14:textId="77777777" w:rsidR="00F90191" w:rsidRPr="00622A19" w:rsidRDefault="00F90191" w:rsidP="00F90191">
      <w:pPr>
        <w:snapToGrid w:val="0"/>
        <w:spacing w:afterLines="100" w:after="240"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 xml:space="preserve">　贷：存货跌价准备</w:t>
      </w:r>
      <w:proofErr w:type="gramStart"/>
      <w:r w:rsidRPr="00622A19">
        <w:rPr>
          <w:rFonts w:ascii="楷体" w:eastAsia="楷体" w:hAnsi="楷体" w:cs="Times New Roman"/>
          <w:color w:val="000000"/>
        </w:rPr>
        <w:t xml:space="preserve">　　　　　　　　　</w:t>
      </w:r>
      <w:proofErr w:type="gramEnd"/>
      <w:r w:rsidRPr="00622A19">
        <w:rPr>
          <w:rFonts w:ascii="楷体" w:eastAsia="楷体" w:hAnsi="楷体" w:cs="Times New Roman"/>
          <w:color w:val="000000"/>
        </w:rPr>
        <w:t>0.8</w:t>
      </w:r>
    </w:p>
    <w:p w14:paraId="1D643B3A"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（3）企业持有存货的数量</w:t>
      </w:r>
      <w:r w:rsidRPr="00622A19">
        <w:rPr>
          <w:rFonts w:ascii="思源宋体 CN" w:eastAsia="思源宋体 CN" w:hAnsi="思源宋体 CN" w:cs="Times New Roman"/>
          <w:b/>
          <w:color w:val="000000"/>
          <w:u w:val="single"/>
        </w:rPr>
        <w:t>小于</w:t>
      </w:r>
      <w:r w:rsidRPr="00622A19">
        <w:rPr>
          <w:rFonts w:ascii="思源宋体 CN" w:eastAsia="思源宋体 CN" w:hAnsi="思源宋体 CN" w:cs="Times New Roman"/>
          <w:color w:val="000000"/>
        </w:rPr>
        <w:t>销售合同订购数量</w:t>
      </w:r>
    </w:p>
    <w:p w14:paraId="2940E54E"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如果企业持有存货的数量</w:t>
      </w:r>
      <w:r w:rsidRPr="00622A19">
        <w:rPr>
          <w:rFonts w:ascii="思源宋体 CN" w:eastAsia="思源宋体 CN" w:hAnsi="思源宋体 CN" w:cs="Times New Roman"/>
          <w:b/>
          <w:color w:val="000000"/>
          <w:u w:val="single"/>
        </w:rPr>
        <w:t>小于</w:t>
      </w:r>
      <w:r w:rsidRPr="00622A19">
        <w:rPr>
          <w:rFonts w:ascii="思源宋体 CN" w:eastAsia="思源宋体 CN" w:hAnsi="思源宋体 CN" w:cs="Times New Roman"/>
          <w:color w:val="000000"/>
        </w:rPr>
        <w:t>销售合同订购数量，实际持有与该销售合同相关的存货应以销售合同所规定的价格作为可变现净值的计算基础。如果该合同为亏损合同，还应同时按照或有事项准则的规定确认预计负债。</w:t>
      </w:r>
    </w:p>
    <w:p w14:paraId="39A9B4E2" w14:textId="77777777" w:rsidR="00F90191" w:rsidRPr="00622A19" w:rsidRDefault="00F90191" w:rsidP="00F90191">
      <w:pPr>
        <w:snapToGrid w:val="0"/>
        <w:spacing w:beforeLines="100" w:before="240" w:line="276" w:lineRule="auto"/>
        <w:ind w:firstLineChars="200" w:firstLine="422"/>
        <w:textAlignment w:val="center"/>
        <w:rPr>
          <w:rFonts w:ascii="楷体" w:eastAsia="楷体" w:hAnsi="楷体" w:cs="Times New Roman"/>
          <w:color w:val="000000"/>
        </w:rPr>
      </w:pPr>
      <w:r w:rsidRPr="00622A19">
        <w:rPr>
          <w:rFonts w:ascii="楷体" w:eastAsia="楷体" w:hAnsi="楷体" w:cs="Times New Roman" w:hint="eastAsia"/>
          <w:b/>
          <w:noProof/>
          <w:color w:val="000000"/>
        </w:rPr>
        <mc:AlternateContent>
          <mc:Choice Requires="wps">
            <w:drawing>
              <wp:inline distT="0" distB="0" distL="0" distR="0" wp14:anchorId="68E5DC49" wp14:editId="5540D4DA">
                <wp:extent cx="368300" cy="180022"/>
                <wp:effectExtent l="0" t="0" r="12700" b="10795"/>
                <wp:docPr id="151266223" name="矩形: 圆角 63"/>
                <wp:cNvGraphicFramePr/>
                <a:graphic xmlns:a="http://schemas.openxmlformats.org/drawingml/2006/main">
                  <a:graphicData uri="http://schemas.microsoft.com/office/word/2010/wordprocessingShape">
                    <wps:wsp>
                      <wps:cNvSpPr/>
                      <wps:spPr>
                        <a:xfrm>
                          <a:off x="0" y="0"/>
                          <a:ext cx="368300" cy="180022"/>
                        </a:xfrm>
                        <a:prstGeom prst="roundRect">
                          <a:avLst/>
                        </a:prstGeom>
                        <a:noFill/>
                        <a:ln w="9525" cap="flat" cmpd="sng" algn="ctr">
                          <a:solidFill>
                            <a:srgbClr val="E73D0F"/>
                          </a:solidFill>
                          <a:prstDash val="solid"/>
                        </a:ln>
                        <a:effectLst/>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0AA4F946" w14:textId="77777777" w:rsidR="00F90191" w:rsidRPr="00FE4B30" w:rsidRDefault="00F90191" w:rsidP="00F90191">
                            <w:pPr>
                              <w:snapToGrid w:val="0"/>
                              <w:spacing w:line="144" w:lineRule="auto"/>
                              <w:jc w:val="center"/>
                              <w:textAlignment w:val="center"/>
                              <w:rPr>
                                <w:rFonts w:ascii="楷体" w:eastAsia="楷体" w:hAnsi="楷体"/>
                                <w:b/>
                                <w:color w:val="E73D0F"/>
                                <w:sz w:val="23"/>
                              </w:rPr>
                            </w:pPr>
                            <w:r w:rsidRPr="00FE4B30">
                              <w:rPr>
                                <w:rFonts w:ascii="楷体" w:eastAsia="楷体" w:hAnsi="楷体" w:hint="eastAsia"/>
                                <w:b/>
                                <w:color w:val="E73D0F"/>
                                <w:sz w:val="23"/>
                              </w:rPr>
                              <w:t>例题</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68E5DC49" id="矩形: 圆角 63" o:spid="_x0000_s1035" style="width:29pt;height:14.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" filled="f" fillcolor="#4f81bd [3204]" strokecolor="#e73d0f">
                <v:textbox inset="0,0,0,0">
                  <w:txbxContent>
                    <w:p w14:paraId="0AA4F946" w14:textId="77777777" w:rsidR="00F90191" w:rsidRPr="00FE4B30" w:rsidRDefault="00F90191" w:rsidP="00F90191">
                      <w:pPr>
                        <w:snapToGrid w:val="0"/>
                        <w:spacing w:line="144" w:lineRule="auto"/>
                        <w:jc w:val="center"/>
                        <w:textAlignment w:val="center"/>
                        <w:rPr>
                          <w:rFonts w:ascii="楷体" w:eastAsia="楷体" w:hAnsi="楷体"/>
                          <w:b/>
                          <w:color w:val="E73D0F"/>
                          <w:sz w:val="23"/>
                        </w:rPr>
                      </w:pPr>
                      <w:r w:rsidRPr="00FE4B30">
                        <w:rPr>
                          <w:rFonts w:ascii="楷体" w:eastAsia="楷体" w:hAnsi="楷体" w:hint="eastAsia"/>
                          <w:b/>
                          <w:color w:val="E73D0F"/>
                          <w:sz w:val="23"/>
                        </w:rPr>
                        <w:t>例题</w:t>
                      </w:r>
                    </w:p>
                  </w:txbxContent>
                </v:textbox>
                <w10:anchorlock/>
              </v:roundrect>
            </w:pict>
          </mc:Fallback>
        </mc:AlternateContent>
      </w:r>
      <w:r w:rsidRPr="00622A19">
        <w:rPr>
          <w:rFonts w:ascii="楷体" w:eastAsia="楷体" w:hAnsi="楷体" w:cs="Times New Roman" w:hint="eastAsia"/>
          <w:b/>
          <w:color w:val="000000"/>
        </w:rPr>
        <w:t xml:space="preserve">　</w:t>
      </w:r>
      <w:r w:rsidRPr="00622A19">
        <w:rPr>
          <w:rFonts w:ascii="楷体" w:eastAsia="楷体" w:hAnsi="楷体" w:cs="Times New Roman"/>
          <w:color w:val="000000"/>
        </w:rPr>
        <w:t>2×23年9月3日，甲公司与乙公司签订了一份销售合同。双方约定，2×24年5月20日，甲公司应按每台31万元的价格向乙公司提供W1型机器12台。2×23年12月31日，甲公司W1型机器的账面价值（成本）总额为280万元，数量为10台，单位成本为28万元/台。2×23年12月31日，W1型机器的市场销售价格为30万元/台。假定甲公司销售W1型机器预计的销售税费为销售价格的10%。W1型机器在2×23年以前未发生减值。以上价格均不含增值税额。不考虑其他因素。</w:t>
      </w:r>
    </w:p>
    <w:p w14:paraId="3E8D09E2" w14:textId="77777777" w:rsidR="00F90191" w:rsidRPr="00622A19"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35040" behindDoc="0" locked="0" layoutInCell="1" allowOverlap="1" wp14:anchorId="3332A476" wp14:editId="38DC009C">
                <wp:simplePos x="0" y="0"/>
                <wp:positionH relativeFrom="column">
                  <wp:posOffset>0</wp:posOffset>
                </wp:positionH>
                <wp:positionV relativeFrom="paragraph">
                  <wp:posOffset>255905</wp:posOffset>
                </wp:positionV>
                <wp:extent cx="6120765" cy="0"/>
                <wp:effectExtent l="0" t="0" r="0" b="0"/>
                <wp:wrapNone/>
                <wp:docPr id="642184072" name="直接连接符 64"/>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3BA3F1" id="直接连接符 1" o:spid="_x0000_s1026" style="position:absolute;left:0;text-align:left;z-index:251735040;visibility:visible;mso-wrap-style:square;mso-wrap-distance-left:9pt;mso-wrap-distance-top:0;mso-wrap-distance-right:9pt;mso-wrap-distance-bottom:0;mso-position-horizontal:absolute;mso-position-horizontal-relative:text;mso-position-vertical:absolute;mso-position-vertical-relative:text" from="0,20.15pt" to="481.9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" strokecolor="#ddd" strokeweight=".85pt"/>
            </w:pict>
          </mc:Fallback>
        </mc:AlternateContent>
      </w:r>
      <w:r w:rsidRPr="00622A19">
        <w:rPr>
          <w:rFonts w:ascii="思源宋体 CN" w:eastAsia="思源宋体 CN" w:hAnsi="思源宋体 CN" w:cs="Times New Roman"/>
          <w:b/>
          <w:noProof/>
          <w:color w:val="E73D0F"/>
          <w:sz w:val="24"/>
          <w:lang w:val="zh-CN"/>
        </w:rPr>
        <w:drawing>
          <wp:inline distT="0" distB="0" distL="0" distR="0" wp14:anchorId="6B102DEC" wp14:editId="66BE9AFD">
            <wp:extent cx="199515" cy="178732"/>
            <wp:effectExtent l="0" t="0" r="0" b="0"/>
            <wp:docPr id="822664857" name="图片 65"/>
            <wp:cNvGraphicFramePr/>
            <a:graphic xmlns:a="http://schemas.openxmlformats.org/drawingml/2006/main">
              <a:graphicData uri="http://schemas.openxmlformats.org/drawingml/2006/picture">
                <pic:pic xmlns:pic="http://schemas.openxmlformats.org/drawingml/2006/picture">
                  <pic:nvPicPr>
                    <pic:cNvPr id="822664857" name=""/>
                    <pic:cNvPicPr/>
                  </pic:nvPicPr>
                  <pic:blipFill>
                    <a:blip r:embed="rId14"/>
                    <a:stretch>
                      <a:fillRect/>
                    </a:stretch>
                  </pic:blipFill>
                  <pic:spPr>
                    <a:xfrm>
                      <a:off x="0" y="0"/>
                      <a:ext cx="199515" cy="178732"/>
                    </a:xfrm>
                    <a:prstGeom prst="rect">
                      <a:avLst/>
                    </a:prstGeom>
                  </pic:spPr>
                </pic:pic>
              </a:graphicData>
            </a:graphic>
          </wp:inline>
        </w:drawing>
      </w:r>
      <w:r w:rsidRPr="00622A19">
        <w:rPr>
          <w:rFonts w:ascii="思源宋体 CN" w:eastAsia="思源宋体 CN" w:hAnsi="思源宋体 CN" w:cs="Times New Roman"/>
          <w:b/>
          <w:color w:val="E73D0F"/>
          <w:sz w:val="24"/>
        </w:rPr>
        <w:t xml:space="preserve"> 分析</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36064" behindDoc="0" locked="0" layoutInCell="1" allowOverlap="1" wp14:anchorId="394CB740" wp14:editId="4F1ED5D6">
                <wp:simplePos x="0" y="0"/>
                <wp:positionH relativeFrom="column">
                  <wp:posOffset>0</wp:posOffset>
                </wp:positionH>
                <wp:positionV relativeFrom="paragraph">
                  <wp:posOffset>255905</wp:posOffset>
                </wp:positionV>
                <wp:extent cx="586740" cy="0"/>
                <wp:effectExtent l="0" t="0" r="0" b="0"/>
                <wp:wrapNone/>
                <wp:docPr id="1861528052" name="直接连接符 66"/>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30EBD" id="直接连接符 1" o:spid="_x0000_s1026" style="position:absolute;left:0;text-align:left;z-index:251736064;visibility:visible;mso-wrap-style:square;mso-wrap-distance-left:9pt;mso-wrap-distance-top:0;mso-wrap-distance-right:9pt;mso-wrap-distance-bottom:0;mso-position-horizontal:absolute;mso-position-horizontal-relative:text;mso-position-vertical:absolute;mso-position-vertical-relative:text" from="0,20.15pt" to="46.2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" strokecolor="#e73d0f" strokeweight=".85pt"/>
            </w:pict>
          </mc:Fallback>
        </mc:AlternateContent>
      </w:r>
    </w:p>
    <w:p w14:paraId="43C0FD64"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（1）估计售价的确定</w:t>
      </w:r>
    </w:p>
    <w:p w14:paraId="5DC5BA72"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根据甲公司与乙公司签订的销售合同规定，该批W1型机器的销售价格已由销售合同约定，并且其库存数量小于销售合同约定的数量，因此，在这种情况下，计算W1型机器的可变现净值应以销售合同约定的单位价格31万元作为计算基础。</w:t>
      </w:r>
    </w:p>
    <w:p w14:paraId="058E8E72"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（2）可变现净值的计算</w:t>
      </w:r>
    </w:p>
    <w:p w14:paraId="48FB5586"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2×23年12月31日甲公司W1型机器的可变现净值=31×10-310×10%=279（万元）。该批W1型机器的可变现净值279万元低于其成本280万元（28×10），发生减值1万元（280-279）。</w:t>
      </w:r>
    </w:p>
    <w:p w14:paraId="6D0CD2AA"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借：资产减值损失</w:t>
      </w:r>
      <w:proofErr w:type="gramStart"/>
      <w:r w:rsidRPr="00622A19">
        <w:rPr>
          <w:rFonts w:ascii="楷体" w:eastAsia="楷体" w:hAnsi="楷体" w:cs="Times New Roman"/>
          <w:color w:val="000000"/>
        </w:rPr>
        <w:t xml:space="preserve">　　　　　　　　　　</w:t>
      </w:r>
      <w:proofErr w:type="gramEnd"/>
      <w:r w:rsidRPr="00622A19">
        <w:rPr>
          <w:rFonts w:ascii="楷体" w:eastAsia="楷体" w:hAnsi="楷体" w:cs="Times New Roman"/>
          <w:color w:val="000000"/>
        </w:rPr>
        <w:t>1</w:t>
      </w:r>
    </w:p>
    <w:p w14:paraId="1FFAAD8F" w14:textId="77777777" w:rsidR="00F90191" w:rsidRPr="00622A19" w:rsidRDefault="00F90191" w:rsidP="00F90191">
      <w:pPr>
        <w:snapToGrid w:val="0"/>
        <w:spacing w:afterLines="100" w:after="240"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 xml:space="preserve">　贷：存货跌价准备</w:t>
      </w:r>
      <w:proofErr w:type="gramStart"/>
      <w:r w:rsidRPr="00622A19">
        <w:rPr>
          <w:rFonts w:ascii="楷体" w:eastAsia="楷体" w:hAnsi="楷体" w:cs="Times New Roman"/>
          <w:color w:val="000000"/>
        </w:rPr>
        <w:t xml:space="preserve">　　　　　　　　　　</w:t>
      </w:r>
      <w:proofErr w:type="gramEnd"/>
      <w:r w:rsidRPr="00622A19">
        <w:rPr>
          <w:rFonts w:ascii="楷体" w:eastAsia="楷体" w:hAnsi="楷体" w:cs="Times New Roman"/>
          <w:color w:val="000000"/>
        </w:rPr>
        <w:t>1</w:t>
      </w:r>
    </w:p>
    <w:p w14:paraId="6EE10CB4"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2.持有的存货</w:t>
      </w:r>
      <w:r w:rsidRPr="00622A19">
        <w:rPr>
          <w:rFonts w:ascii="思源宋体 CN" w:eastAsia="思源宋体 CN" w:hAnsi="思源宋体 CN" w:cs="Times New Roman"/>
          <w:b/>
          <w:color w:val="000000"/>
          <w:u w:val="single"/>
        </w:rPr>
        <w:t>没有</w:t>
      </w:r>
      <w:r w:rsidRPr="00622A19">
        <w:rPr>
          <w:rFonts w:ascii="思源宋体 CN" w:eastAsia="思源宋体 CN" w:hAnsi="思源宋体 CN" w:cs="Times New Roman"/>
          <w:color w:val="000000"/>
        </w:rPr>
        <w:t>销售合同约定（</w:t>
      </w:r>
      <w:r w:rsidRPr="00622A19">
        <w:rPr>
          <w:rFonts w:ascii="思源宋体 CN" w:eastAsia="思源宋体 CN" w:hAnsi="思源宋体 CN" w:cs="Times New Roman"/>
          <w:b/>
          <w:color w:val="000000"/>
          <w:u w:val="single"/>
        </w:rPr>
        <w:t>包括为生产而持有的材料</w:t>
      </w:r>
      <w:r w:rsidRPr="00622A19">
        <w:rPr>
          <w:rFonts w:ascii="思源宋体 CN" w:eastAsia="思源宋体 CN" w:hAnsi="思源宋体 CN" w:cs="Times New Roman"/>
          <w:color w:val="000000"/>
        </w:rPr>
        <w:t>）</w:t>
      </w:r>
    </w:p>
    <w:p w14:paraId="4AB159B7"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没有销售合同约定的存货（不包括用于出售的材料），其可变现净值应以产成品或商品</w:t>
      </w:r>
      <w:r w:rsidRPr="00622A19">
        <w:rPr>
          <w:rFonts w:ascii="思源宋体 CN" w:eastAsia="思源宋体 CN" w:hAnsi="思源宋体 CN" w:cs="Times New Roman"/>
          <w:b/>
          <w:color w:val="000000"/>
          <w:u w:val="single"/>
        </w:rPr>
        <w:t>一般销售价格</w:t>
      </w:r>
      <w:r w:rsidRPr="00622A19">
        <w:rPr>
          <w:rFonts w:ascii="思源宋体 CN" w:eastAsia="思源宋体 CN" w:hAnsi="思源宋体 CN" w:cs="Times New Roman"/>
          <w:color w:val="000000"/>
        </w:rPr>
        <w:t>（即</w:t>
      </w:r>
      <w:r w:rsidRPr="00622A19">
        <w:rPr>
          <w:rFonts w:ascii="思源宋体 CN" w:eastAsia="思源宋体 CN" w:hAnsi="思源宋体 CN" w:cs="Times New Roman"/>
          <w:b/>
          <w:color w:val="000000"/>
          <w:u w:val="single"/>
        </w:rPr>
        <w:t>市场销售价格</w:t>
      </w:r>
      <w:r w:rsidRPr="00622A19">
        <w:rPr>
          <w:rFonts w:ascii="思源宋体 CN" w:eastAsia="思源宋体 CN" w:hAnsi="思源宋体 CN" w:cs="Times New Roman"/>
          <w:color w:val="000000"/>
        </w:rPr>
        <w:t>）作为计算基础。</w:t>
      </w:r>
    </w:p>
    <w:p w14:paraId="10CB92EE" w14:textId="77777777" w:rsidR="00F90191" w:rsidRPr="00622A19" w:rsidRDefault="00F90191" w:rsidP="00F90191">
      <w:pPr>
        <w:snapToGrid w:val="0"/>
        <w:spacing w:beforeLines="100" w:before="240" w:line="276" w:lineRule="auto"/>
        <w:ind w:firstLineChars="200" w:firstLine="422"/>
        <w:textAlignment w:val="center"/>
        <w:rPr>
          <w:rFonts w:ascii="楷体" w:eastAsia="楷体" w:hAnsi="楷体" w:cs="Times New Roman"/>
          <w:color w:val="000000"/>
        </w:rPr>
      </w:pPr>
      <w:r w:rsidRPr="00622A19">
        <w:rPr>
          <w:rFonts w:ascii="楷体" w:eastAsia="楷体" w:hAnsi="楷体" w:cs="Times New Roman" w:hint="eastAsia"/>
          <w:b/>
          <w:noProof/>
          <w:color w:val="000000"/>
        </w:rPr>
        <mc:AlternateContent>
          <mc:Choice Requires="wps">
            <w:drawing>
              <wp:inline distT="0" distB="0" distL="0" distR="0" wp14:anchorId="6CFE466F" wp14:editId="71E10C67">
                <wp:extent cx="368300" cy="180023"/>
                <wp:effectExtent l="0" t="0" r="12700" b="10795"/>
                <wp:docPr id="1501814471" name="矩形: 圆角 67"/>
                <wp:cNvGraphicFramePr/>
                <a:graphic xmlns:a="http://schemas.openxmlformats.org/drawingml/2006/main">
                  <a:graphicData uri="http://schemas.microsoft.com/office/word/2010/wordprocessingShape">
                    <wps:wsp>
                      <wps:cNvSpPr/>
                      <wps:spPr>
                        <a:xfrm>
                          <a:off x="0" y="0"/>
                          <a:ext cx="368300" cy="180023"/>
                        </a:xfrm>
                        <a:prstGeom prst="roundRect">
                          <a:avLst/>
                        </a:prstGeom>
                        <a:noFill/>
                        <a:ln w="9525" cap="flat" cmpd="sng" algn="ctr">
                          <a:solidFill>
                            <a:srgbClr val="E73D0F"/>
                          </a:solidFill>
                          <a:prstDash val="solid"/>
                        </a:ln>
                        <a:effectLst/>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5107733D" w14:textId="77777777" w:rsidR="00F90191" w:rsidRPr="0044684D" w:rsidRDefault="00F90191" w:rsidP="00F90191">
                            <w:pPr>
                              <w:snapToGrid w:val="0"/>
                              <w:spacing w:line="144" w:lineRule="auto"/>
                              <w:jc w:val="center"/>
                              <w:textAlignment w:val="center"/>
                              <w:rPr>
                                <w:rFonts w:ascii="楷体" w:eastAsia="楷体" w:hAnsi="楷体"/>
                                <w:b/>
                                <w:color w:val="E73D0F"/>
                                <w:sz w:val="23"/>
                              </w:rPr>
                            </w:pPr>
                            <w:r w:rsidRPr="0044684D">
                              <w:rPr>
                                <w:rFonts w:ascii="楷体" w:eastAsia="楷体" w:hAnsi="楷体" w:hint="eastAsia"/>
                                <w:b/>
                                <w:color w:val="E73D0F"/>
                                <w:sz w:val="23"/>
                              </w:rPr>
                              <w:t>例题</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6CFE466F" id="矩形: 圆角 67" o:spid="_x0000_s1036" style="width:29pt;height:14.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" filled="f" fillcolor="#4f81bd [3204]" strokecolor="#e73d0f">
                <v:textbox inset="0,0,0,0">
                  <w:txbxContent>
                    <w:p w14:paraId="5107733D" w14:textId="77777777" w:rsidR="00F90191" w:rsidRPr="0044684D" w:rsidRDefault="00F90191" w:rsidP="00F90191">
                      <w:pPr>
                        <w:snapToGrid w:val="0"/>
                        <w:spacing w:line="144" w:lineRule="auto"/>
                        <w:jc w:val="center"/>
                        <w:textAlignment w:val="center"/>
                        <w:rPr>
                          <w:rFonts w:ascii="楷体" w:eastAsia="楷体" w:hAnsi="楷体"/>
                          <w:b/>
                          <w:color w:val="E73D0F"/>
                          <w:sz w:val="23"/>
                        </w:rPr>
                      </w:pPr>
                      <w:r w:rsidRPr="0044684D">
                        <w:rPr>
                          <w:rFonts w:ascii="楷体" w:eastAsia="楷体" w:hAnsi="楷体" w:hint="eastAsia"/>
                          <w:b/>
                          <w:color w:val="E73D0F"/>
                          <w:sz w:val="23"/>
                        </w:rPr>
                        <w:t>例题</w:t>
                      </w:r>
                    </w:p>
                  </w:txbxContent>
                </v:textbox>
                <w10:anchorlock/>
              </v:roundrect>
            </w:pict>
          </mc:Fallback>
        </mc:AlternateContent>
      </w:r>
      <w:r w:rsidRPr="00622A19">
        <w:rPr>
          <w:rFonts w:ascii="楷体" w:eastAsia="楷体" w:hAnsi="楷体" w:cs="Times New Roman" w:hint="eastAsia"/>
          <w:b/>
          <w:color w:val="000000"/>
        </w:rPr>
        <w:t xml:space="preserve">　</w:t>
      </w:r>
      <w:r w:rsidRPr="00622A19">
        <w:rPr>
          <w:rFonts w:ascii="楷体" w:eastAsia="楷体" w:hAnsi="楷体" w:cs="Times New Roman"/>
          <w:color w:val="000000"/>
        </w:rPr>
        <w:t>2×23年12月31日，甲公司W3型机器的账面价值（成本）总额为240万元，数量为8台，单位成本为30万元。2×23年12月31日，W3型机器的市场销售价格为32万元/台。甲公司没有与其他公司签订有关W3型机器的销售合同。假定甲公司销售W3型机器预计的销售税费为销售价格的10%。W3型机器在2×23年以前期间未发生减值。以上价格均为不含增值税额。</w:t>
      </w:r>
    </w:p>
    <w:p w14:paraId="6CD078F1" w14:textId="77777777" w:rsidR="00F90191" w:rsidRPr="00622A19"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37088" behindDoc="0" locked="0" layoutInCell="1" allowOverlap="1" wp14:anchorId="61A5C3D3" wp14:editId="2F5671F6">
                <wp:simplePos x="0" y="0"/>
                <wp:positionH relativeFrom="column">
                  <wp:posOffset>0</wp:posOffset>
                </wp:positionH>
                <wp:positionV relativeFrom="paragraph">
                  <wp:posOffset>255905</wp:posOffset>
                </wp:positionV>
                <wp:extent cx="6120765" cy="0"/>
                <wp:effectExtent l="0" t="0" r="0" b="0"/>
                <wp:wrapNone/>
                <wp:docPr id="38" name="直接连接符 68"/>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9B7992" id="直接连接符 1" o:spid="_x0000_s1026" style="position:absolute;left:0;text-align:left;z-index:251737088;visibility:visible;mso-wrap-style:square;mso-wrap-distance-left:9pt;mso-wrap-distance-top:0;mso-wrap-distance-right:9pt;mso-wrap-distance-bottom:0;mso-position-horizontal:absolute;mso-position-horizontal-relative:text;mso-position-vertical:absolute;mso-position-vertical-relative:text" from="0,20.15pt" to="481.9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" strokecolor="#ddd" strokeweight=".85pt"/>
            </w:pict>
          </mc:Fallback>
        </mc:AlternateContent>
      </w:r>
      <w:r w:rsidRPr="00622A19">
        <w:rPr>
          <w:rFonts w:ascii="思源宋体 CN" w:eastAsia="思源宋体 CN" w:hAnsi="思源宋体 CN" w:cs="Times New Roman"/>
          <w:b/>
          <w:noProof/>
          <w:color w:val="E73D0F"/>
          <w:sz w:val="24"/>
          <w:lang w:val="zh-CN"/>
        </w:rPr>
        <w:drawing>
          <wp:inline distT="0" distB="0" distL="0" distR="0" wp14:anchorId="225EAAF5" wp14:editId="24D14283">
            <wp:extent cx="199515" cy="178732"/>
            <wp:effectExtent l="0" t="0" r="0" b="0"/>
            <wp:docPr id="1099809531" name="图片 69"/>
            <wp:cNvGraphicFramePr/>
            <a:graphic xmlns:a="http://schemas.openxmlformats.org/drawingml/2006/main">
              <a:graphicData uri="http://schemas.openxmlformats.org/drawingml/2006/picture">
                <pic:pic xmlns:pic="http://schemas.openxmlformats.org/drawingml/2006/picture">
                  <pic:nvPicPr>
                    <pic:cNvPr id="1099809531" name=""/>
                    <pic:cNvPicPr/>
                  </pic:nvPicPr>
                  <pic:blipFill>
                    <a:blip r:embed="rId14"/>
                    <a:stretch>
                      <a:fillRect/>
                    </a:stretch>
                  </pic:blipFill>
                  <pic:spPr>
                    <a:xfrm>
                      <a:off x="0" y="0"/>
                      <a:ext cx="199515" cy="178732"/>
                    </a:xfrm>
                    <a:prstGeom prst="rect">
                      <a:avLst/>
                    </a:prstGeom>
                  </pic:spPr>
                </pic:pic>
              </a:graphicData>
            </a:graphic>
          </wp:inline>
        </w:drawing>
      </w:r>
      <w:r w:rsidRPr="00622A19">
        <w:rPr>
          <w:rFonts w:ascii="思源宋体 CN" w:eastAsia="思源宋体 CN" w:hAnsi="思源宋体 CN" w:cs="Times New Roman"/>
          <w:b/>
          <w:color w:val="E73D0F"/>
          <w:sz w:val="24"/>
        </w:rPr>
        <w:t xml:space="preserve"> 分析</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38112" behindDoc="0" locked="0" layoutInCell="1" allowOverlap="1" wp14:anchorId="0AF15656" wp14:editId="6789E44D">
                <wp:simplePos x="0" y="0"/>
                <wp:positionH relativeFrom="column">
                  <wp:posOffset>0</wp:posOffset>
                </wp:positionH>
                <wp:positionV relativeFrom="paragraph">
                  <wp:posOffset>255905</wp:posOffset>
                </wp:positionV>
                <wp:extent cx="586740" cy="0"/>
                <wp:effectExtent l="0" t="0" r="0" b="0"/>
                <wp:wrapNone/>
                <wp:docPr id="1784221238" name="直接连接符 70"/>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3DD5E" id="直接连接符 1" o:spid="_x0000_s1026" style="position:absolute;left:0;text-align:left;z-index:251738112;visibility:visible;mso-wrap-style:square;mso-wrap-distance-left:9pt;mso-wrap-distance-top:0;mso-wrap-distance-right:9pt;mso-wrap-distance-bottom:0;mso-position-horizontal:absolute;mso-position-horizontal-relative:text;mso-position-vertical:absolute;mso-position-vertical-relative:text" from="0,20.15pt" to="46.2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" strokecolor="#e73d0f" strokeweight=".85pt"/>
            </w:pict>
          </mc:Fallback>
        </mc:AlternateContent>
      </w:r>
    </w:p>
    <w:p w14:paraId="14BCB681"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（1）估计售价的确定</w:t>
      </w:r>
    </w:p>
    <w:p w14:paraId="26B23D92"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由于甲公司没有与其他公司就W3型机器签订销售合同，因此，计算W3型机器的可变现净值应以一般销售价格256万元（32×8）作为计算基础。</w:t>
      </w:r>
    </w:p>
    <w:p w14:paraId="1EF0C130"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（2）可变现净值的计算</w:t>
      </w:r>
    </w:p>
    <w:p w14:paraId="15301C4A"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2×23年12月31日甲公司W3型机器的可变现净值=32×8-32×8×10%=230.4（万元）。该批W3型机器的可变现净值230.4万元低于其成本240万元（30×8），发生减值，应计提存货跌价准备9.6万元（240-230.4）。</w:t>
      </w:r>
    </w:p>
    <w:p w14:paraId="71BA1227" w14:textId="77777777" w:rsidR="00F90191" w:rsidRPr="00622A19" w:rsidRDefault="00F90191" w:rsidP="00F90191">
      <w:pPr>
        <w:snapToGrid w:val="0"/>
        <w:spacing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借：资产减值损失</w:t>
      </w:r>
      <w:proofErr w:type="gramStart"/>
      <w:r w:rsidRPr="00622A19">
        <w:rPr>
          <w:rFonts w:ascii="楷体" w:eastAsia="楷体" w:hAnsi="楷体" w:cs="Times New Roman"/>
          <w:color w:val="000000"/>
        </w:rPr>
        <w:t xml:space="preserve">　　　　　　　　　</w:t>
      </w:r>
      <w:proofErr w:type="gramEnd"/>
      <w:r w:rsidRPr="00622A19">
        <w:rPr>
          <w:rFonts w:ascii="楷体" w:eastAsia="楷体" w:hAnsi="楷体" w:cs="Times New Roman"/>
          <w:color w:val="000000"/>
        </w:rPr>
        <w:t>9.6</w:t>
      </w:r>
    </w:p>
    <w:p w14:paraId="0A57691E" w14:textId="77777777" w:rsidR="00F90191" w:rsidRPr="00622A19" w:rsidRDefault="00F90191" w:rsidP="00F90191">
      <w:pPr>
        <w:snapToGrid w:val="0"/>
        <w:spacing w:afterLines="100" w:after="240" w:line="276" w:lineRule="auto"/>
        <w:ind w:firstLineChars="200" w:firstLine="420"/>
        <w:rPr>
          <w:rFonts w:ascii="楷体" w:eastAsia="楷体" w:hAnsi="楷体" w:cs="Times New Roman"/>
          <w:color w:val="000000"/>
        </w:rPr>
      </w:pPr>
      <w:r w:rsidRPr="00622A19">
        <w:rPr>
          <w:rFonts w:ascii="楷体" w:eastAsia="楷体" w:hAnsi="楷体" w:cs="Times New Roman"/>
          <w:color w:val="000000"/>
        </w:rPr>
        <w:t xml:space="preserve">　贷：存货跌价准备</w:t>
      </w:r>
      <w:proofErr w:type="gramStart"/>
      <w:r w:rsidRPr="00622A19">
        <w:rPr>
          <w:rFonts w:ascii="楷体" w:eastAsia="楷体" w:hAnsi="楷体" w:cs="Times New Roman"/>
          <w:color w:val="000000"/>
        </w:rPr>
        <w:t xml:space="preserve">　　　　　　　　　</w:t>
      </w:r>
      <w:proofErr w:type="gramEnd"/>
      <w:r w:rsidRPr="00622A19">
        <w:rPr>
          <w:rFonts w:ascii="楷体" w:eastAsia="楷体" w:hAnsi="楷体" w:cs="Times New Roman"/>
          <w:color w:val="000000"/>
        </w:rPr>
        <w:t>9.6</w:t>
      </w:r>
    </w:p>
    <w:p w14:paraId="56685C9E"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lastRenderedPageBreak/>
        <w:t>3.用于出售的材料等</w:t>
      </w:r>
    </w:p>
    <w:p w14:paraId="7CB6067E"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用于出售的材料等，通常以</w:t>
      </w:r>
      <w:r w:rsidRPr="00622A19">
        <w:rPr>
          <w:rFonts w:ascii="思源宋体 CN" w:eastAsia="思源宋体 CN" w:hAnsi="思源宋体 CN" w:cs="Times New Roman"/>
          <w:b/>
          <w:color w:val="000000"/>
          <w:u w:val="single"/>
        </w:rPr>
        <w:t>市场价格</w:t>
      </w:r>
      <w:r w:rsidRPr="00622A19">
        <w:rPr>
          <w:rFonts w:ascii="思源宋体 CN" w:eastAsia="思源宋体 CN" w:hAnsi="思源宋体 CN" w:cs="Times New Roman"/>
          <w:color w:val="000000"/>
        </w:rPr>
        <w:t>作为其可变现净值的计算基础。这里的市场价格是指材料等的市场销售价格。</w:t>
      </w:r>
    </w:p>
    <w:p w14:paraId="6E23FB98" w14:textId="77777777" w:rsidR="00F90191" w:rsidRPr="00622A19" w:rsidRDefault="00F90191" w:rsidP="00F90191">
      <w:pPr>
        <w:snapToGrid w:val="0"/>
        <w:ind w:firstLineChars="200" w:firstLine="420"/>
        <w:rPr>
          <w:rFonts w:ascii="思源宋体 CN" w:eastAsia="思源宋体 CN" w:hAnsi="思源宋体 CN" w:cs="Times New Roman"/>
          <w:color w:val="000000"/>
        </w:rPr>
      </w:pPr>
      <w:r w:rsidRPr="00622A19">
        <w:rPr>
          <w:rFonts w:ascii="思源宋体 CN" w:eastAsia="思源宋体 CN" w:hAnsi="思源宋体 CN" w:cs="Times New Roman"/>
          <w:color w:val="000000"/>
        </w:rPr>
        <w:t>如果用于出售的材料存在销售合同约定，应按</w:t>
      </w:r>
      <w:r w:rsidRPr="00622A19">
        <w:rPr>
          <w:rFonts w:ascii="思源宋体 CN" w:eastAsia="思源宋体 CN" w:hAnsi="思源宋体 CN" w:cs="Times New Roman"/>
          <w:b/>
          <w:color w:val="000000"/>
          <w:u w:val="single"/>
        </w:rPr>
        <w:t>合同价格</w:t>
      </w:r>
      <w:r w:rsidRPr="00622A19">
        <w:rPr>
          <w:rFonts w:ascii="思源宋体 CN" w:eastAsia="思源宋体 CN" w:hAnsi="思源宋体 CN" w:cs="Times New Roman"/>
          <w:color w:val="000000"/>
        </w:rPr>
        <w:t>作为其可变现净值的计算基础。</w:t>
      </w:r>
    </w:p>
    <w:p w14:paraId="7577DEBE" w14:textId="77777777" w:rsidR="00F90191" w:rsidRPr="00622A19"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hint="eastAsia"/>
          <w:b/>
          <w:noProof/>
          <w:color w:val="E73D0F"/>
          <w:sz w:val="24"/>
          <w:lang w:val="zh-CN"/>
        </w:rPr>
        <mc:AlternateContent>
          <mc:Choice Requires="wps">
            <w:drawing>
              <wp:anchor distT="0" distB="0" distL="114300" distR="114300" simplePos="0" relativeHeight="251739136" behindDoc="0" locked="0" layoutInCell="1" allowOverlap="1" wp14:anchorId="30084D9E" wp14:editId="4996729A">
                <wp:simplePos x="0" y="0"/>
                <wp:positionH relativeFrom="column">
                  <wp:posOffset>0</wp:posOffset>
                </wp:positionH>
                <wp:positionV relativeFrom="paragraph">
                  <wp:posOffset>254635</wp:posOffset>
                </wp:positionV>
                <wp:extent cx="6120765" cy="0"/>
                <wp:effectExtent l="0" t="0" r="0" b="0"/>
                <wp:wrapNone/>
                <wp:docPr id="40" name="直接连接符 71"/>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75F633" id="直接连接符 1" o:spid="_x0000_s1026" style="position:absolute;left:0;text-align:left;z-index:251739136;visibility:visible;mso-wrap-style:square;mso-wrap-distance-left:9pt;mso-wrap-distance-top:0;mso-wrap-distance-right:9pt;mso-wrap-distance-bottom:0;mso-position-horizontal:absolute;mso-position-horizontal-relative:text;mso-position-vertical:absolute;mso-position-vertical-relative:text" from="0,20.05pt" to="481.9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" strokecolor="#ddd" strokeweight=".85pt"/>
            </w:pict>
          </mc:Fallback>
        </mc:AlternateContent>
      </w:r>
      <w:r w:rsidRPr="00622A19">
        <w:rPr>
          <w:rFonts w:ascii="思源宋体 CN" w:eastAsia="思源宋体 CN" w:hAnsi="思源宋体 CN" w:cs="Times New Roman" w:hint="eastAsia"/>
          <w:b/>
          <w:noProof/>
          <w:color w:val="E73D0F"/>
          <w:sz w:val="24"/>
          <w:lang w:val="zh-CN"/>
        </w:rPr>
        <w:drawing>
          <wp:inline distT="0" distB="0" distL="0" distR="0" wp14:anchorId="2BB74D5F" wp14:editId="321FFDAB">
            <wp:extent cx="199515" cy="178732"/>
            <wp:effectExtent l="0" t="0" r="0" b="0"/>
            <wp:docPr id="1359519827" name="图片 72"/>
            <wp:cNvGraphicFramePr/>
            <a:graphic xmlns:a="http://schemas.openxmlformats.org/drawingml/2006/main">
              <a:graphicData uri="http://schemas.openxmlformats.org/drawingml/2006/picture">
                <pic:pic xmlns:pic="http://schemas.openxmlformats.org/drawingml/2006/picture">
                  <pic:nvPicPr>
                    <pic:cNvPr id="1359519827" name=""/>
                    <pic:cNvPicPr/>
                  </pic:nvPicPr>
                  <pic:blipFill>
                    <a:blip r:embed="rId10"/>
                    <a:stretch>
                      <a:fillRect/>
                    </a:stretch>
                  </pic:blipFill>
                  <pic:spPr>
                    <a:xfrm>
                      <a:off x="0" y="0"/>
                      <a:ext cx="199515" cy="178732"/>
                    </a:xfrm>
                    <a:prstGeom prst="rect">
                      <a:avLst/>
                    </a:prstGeom>
                  </pic:spPr>
                </pic:pic>
              </a:graphicData>
            </a:graphic>
          </wp:inline>
        </w:drawing>
      </w:r>
      <w:r w:rsidRPr="00622A19">
        <w:rPr>
          <w:rFonts w:ascii="思源宋体 CN" w:eastAsia="思源宋体 CN" w:hAnsi="思源宋体 CN" w:cs="Times New Roman"/>
          <w:b/>
          <w:color w:val="E73D0F"/>
          <w:sz w:val="24"/>
        </w:rPr>
        <w:t xml:space="preserve"> </w:t>
      </w:r>
      <w:r w:rsidRPr="00622A19">
        <w:rPr>
          <w:rFonts w:ascii="思源宋体 CN" w:eastAsia="思源宋体 CN" w:hAnsi="思源宋体 CN" w:cs="Times New Roman" w:hint="eastAsia"/>
          <w:b/>
          <w:color w:val="E73D0F"/>
          <w:sz w:val="24"/>
        </w:rPr>
        <w:t>归纳</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40160" behindDoc="0" locked="0" layoutInCell="1" allowOverlap="1" wp14:anchorId="10535FE4" wp14:editId="69926E57">
                <wp:simplePos x="0" y="0"/>
                <wp:positionH relativeFrom="column">
                  <wp:posOffset>0</wp:posOffset>
                </wp:positionH>
                <wp:positionV relativeFrom="paragraph">
                  <wp:posOffset>254635</wp:posOffset>
                </wp:positionV>
                <wp:extent cx="586740" cy="0"/>
                <wp:effectExtent l="0" t="0" r="0" b="0"/>
                <wp:wrapNone/>
                <wp:docPr id="1387597097" name="直接连接符 73"/>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56C71" id="直接连接符 1" o:spid="_x0000_s1026" style="position:absolute;left:0;text-align:left;z-index:251740160;visibility:visible;mso-wrap-style:square;mso-wrap-distance-left:9pt;mso-wrap-distance-top:0;mso-wrap-distance-right:9pt;mso-wrap-distance-bottom:0;mso-position-horizontal:absolute;mso-position-horizontal-relative:text;mso-position-vertical:absolute;mso-position-vertical-relative:text" from="0,20.05pt" to="46.2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" strokecolor="#e73d0f" strokeweight=".85pt"/>
            </w:pict>
          </mc:Fallback>
        </mc:AlternateContent>
      </w:r>
    </w:p>
    <w:p w14:paraId="7D4A5551" w14:textId="27B7F605" w:rsidR="00F37F76" w:rsidRDefault="00F90191" w:rsidP="00F37F76">
      <w:pPr>
        <w:snapToGrid w:val="0"/>
        <w:rPr>
          <w:rFonts w:ascii="思源宋体 CN" w:eastAsia="思源宋体 CN" w:hAnsi="思源宋体 CN" w:cs="Times New Roman" w:hint="eastAsia"/>
          <w:color w:val="000000"/>
        </w:rPr>
      </w:pPr>
      <w:r w:rsidRPr="00622A19">
        <w:rPr>
          <w:noProof/>
        </w:rPr>
        <w:drawing>
          <wp:inline distT="0" distB="0" distL="0" distR="0" wp14:anchorId="319FE882" wp14:editId="5EA78217">
            <wp:extent cx="3571662" cy="1631290"/>
            <wp:effectExtent l="0" t="0" r="0" b="7620"/>
            <wp:docPr id="1629605201"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l="9088" t="21463" r="21554" b="22217"/>
                    <a:stretch/>
                  </pic:blipFill>
                  <pic:spPr bwMode="auto">
                    <a:xfrm>
                      <a:off x="0" y="0"/>
                      <a:ext cx="3591044" cy="1640142"/>
                    </a:xfrm>
                    <a:prstGeom prst="rect">
                      <a:avLst/>
                    </a:prstGeom>
                    <a:noFill/>
                    <a:ln>
                      <a:noFill/>
                    </a:ln>
                    <a:extLst>
                      <a:ext uri="{53640926-AAD7-44D8-BBD7-CCE9431645EC}">
                        <a14:shadowObscured xmlns:a14="http://schemas.microsoft.com/office/drawing/2010/main"/>
                      </a:ext>
                    </a:extLst>
                  </pic:spPr>
                </pic:pic>
              </a:graphicData>
            </a:graphic>
          </wp:inline>
        </w:drawing>
      </w:r>
    </w:p>
    <w:p w14:paraId="52ABF3CC" w14:textId="30746B6F"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（二）材料存货的期末计量（为生产而持有的材料）</w:t>
      </w:r>
    </w:p>
    <w:p w14:paraId="29B4C11D"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材料存货的期末价值应当以</w:t>
      </w:r>
      <w:r w:rsidRPr="00716640">
        <w:rPr>
          <w:rFonts w:ascii="思源宋体 CN" w:eastAsia="思源宋体 CN" w:hAnsi="思源宋体 CN" w:cs="Times New Roman"/>
          <w:b/>
          <w:color w:val="000000"/>
          <w:u w:val="single"/>
        </w:rPr>
        <w:t>所生产的产成品的可变现净值与成本的比较</w:t>
      </w:r>
      <w:r w:rsidRPr="00716640">
        <w:rPr>
          <w:rFonts w:ascii="思源宋体 CN" w:eastAsia="思源宋体 CN" w:hAnsi="思源宋体 CN" w:cs="Times New Roman"/>
          <w:color w:val="000000"/>
        </w:rPr>
        <w:t>为基础加以确定。</w:t>
      </w:r>
    </w:p>
    <w:p w14:paraId="16612D82"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1.对于为生产而持有的材料等，如果用其生产的产成品的可变现净值预计高于成本，则该材料存货的期末价值应按照</w:t>
      </w:r>
      <w:r w:rsidRPr="00716640">
        <w:rPr>
          <w:rFonts w:ascii="思源宋体 CN" w:eastAsia="思源宋体 CN" w:hAnsi="思源宋体 CN" w:cs="Times New Roman"/>
          <w:b/>
          <w:color w:val="000000"/>
          <w:u w:val="single"/>
        </w:rPr>
        <w:t>成本</w:t>
      </w:r>
      <w:r w:rsidRPr="00716640">
        <w:rPr>
          <w:rFonts w:ascii="思源宋体 CN" w:eastAsia="思源宋体 CN" w:hAnsi="思源宋体 CN" w:cs="Times New Roman"/>
          <w:color w:val="000000"/>
        </w:rPr>
        <w:t>计量。</w:t>
      </w:r>
    </w:p>
    <w:p w14:paraId="291BA201" w14:textId="77777777" w:rsidR="00F90191" w:rsidRPr="00716640" w:rsidRDefault="00F90191" w:rsidP="00F90191">
      <w:pPr>
        <w:snapToGrid w:val="0"/>
        <w:spacing w:beforeLines="100" w:before="240" w:line="276" w:lineRule="auto"/>
        <w:ind w:firstLineChars="200" w:firstLine="422"/>
        <w:textAlignment w:val="center"/>
        <w:rPr>
          <w:rFonts w:ascii="楷体" w:eastAsia="楷体" w:hAnsi="楷体" w:cs="Times New Roman"/>
          <w:color w:val="000000"/>
        </w:rPr>
      </w:pPr>
      <w:r w:rsidRPr="00716640">
        <w:rPr>
          <w:rFonts w:ascii="楷体" w:eastAsia="楷体" w:hAnsi="楷体" w:cs="Times New Roman" w:hint="eastAsia"/>
          <w:b/>
          <w:noProof/>
          <w:color w:val="000000"/>
        </w:rPr>
        <mc:AlternateContent>
          <mc:Choice Requires="wps">
            <w:drawing>
              <wp:inline distT="0" distB="0" distL="0" distR="0" wp14:anchorId="224DE5A4" wp14:editId="216F8192">
                <wp:extent cx="977900" cy="180022"/>
                <wp:effectExtent l="0" t="0" r="12700" b="10795"/>
                <wp:docPr id="1408232972" name="矩形: 圆角 79"/>
                <wp:cNvGraphicFramePr/>
                <a:graphic xmlns:a="http://schemas.openxmlformats.org/drawingml/2006/main">
                  <a:graphicData uri="http://schemas.microsoft.com/office/word/2010/wordprocessingShape">
                    <wps:wsp>
                      <wps:cNvSpPr/>
                      <wps:spPr>
                        <a:xfrm>
                          <a:off x="0" y="0"/>
                          <a:ext cx="977900" cy="180022"/>
                        </a:xfrm>
                        <a:prstGeom prst="roundRect">
                          <a:avLst/>
                        </a:prstGeom>
                        <a:noFill/>
                        <a:ln w="9525" cap="flat" cmpd="sng" algn="ctr">
                          <a:solidFill>
                            <a:srgbClr val="E73D0F"/>
                          </a:solidFill>
                          <a:prstDash val="solid"/>
                        </a:ln>
                        <a:effectLst/>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1AEF7BAF" w14:textId="77777777" w:rsidR="00F90191" w:rsidRPr="000D5FD0" w:rsidRDefault="00F90191" w:rsidP="00F90191">
                            <w:pPr>
                              <w:snapToGrid w:val="0"/>
                              <w:spacing w:line="144" w:lineRule="auto"/>
                              <w:jc w:val="center"/>
                              <w:textAlignment w:val="center"/>
                              <w:rPr>
                                <w:rFonts w:ascii="楷体" w:eastAsia="楷体" w:hAnsi="楷体"/>
                                <w:b/>
                                <w:color w:val="E73D0F"/>
                                <w:sz w:val="23"/>
                              </w:rPr>
                            </w:pPr>
                            <w:r w:rsidRPr="000D5FD0">
                              <w:rPr>
                                <w:rFonts w:ascii="楷体" w:eastAsia="楷体" w:hAnsi="楷体" w:hint="eastAsia"/>
                                <w:b/>
                                <w:color w:val="E73D0F"/>
                                <w:sz w:val="23"/>
                              </w:rPr>
                              <w:t>例题·单选题</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224DE5A4" id="矩形: 圆角 79" o:spid="_x0000_s1037" style="width:77pt;height:14.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" filled="f" fillcolor="#4f81bd [3204]" strokecolor="#e73d0f">
                <v:textbox inset="0,0,0,0">
                  <w:txbxContent>
                    <w:p w14:paraId="1AEF7BAF" w14:textId="77777777" w:rsidR="00F90191" w:rsidRPr="000D5FD0" w:rsidRDefault="00F90191" w:rsidP="00F90191">
                      <w:pPr>
                        <w:snapToGrid w:val="0"/>
                        <w:spacing w:line="144" w:lineRule="auto"/>
                        <w:jc w:val="center"/>
                        <w:textAlignment w:val="center"/>
                        <w:rPr>
                          <w:rFonts w:ascii="楷体" w:eastAsia="楷体" w:hAnsi="楷体"/>
                          <w:b/>
                          <w:color w:val="E73D0F"/>
                          <w:sz w:val="23"/>
                        </w:rPr>
                      </w:pPr>
                      <w:r w:rsidRPr="000D5FD0">
                        <w:rPr>
                          <w:rFonts w:ascii="楷体" w:eastAsia="楷体" w:hAnsi="楷体" w:hint="eastAsia"/>
                          <w:b/>
                          <w:color w:val="E73D0F"/>
                          <w:sz w:val="23"/>
                        </w:rPr>
                        <w:t>例题·单选题</w:t>
                      </w:r>
                    </w:p>
                  </w:txbxContent>
                </v:textbox>
                <w10:anchorlock/>
              </v:roundrect>
            </w:pict>
          </mc:Fallback>
        </mc:AlternateContent>
      </w:r>
      <w:r w:rsidRPr="00716640">
        <w:rPr>
          <w:rFonts w:ascii="楷体" w:eastAsia="楷体" w:hAnsi="楷体" w:cs="Times New Roman" w:hint="eastAsia"/>
          <w:b/>
          <w:color w:val="000000"/>
        </w:rPr>
        <w:t xml:space="preserve">　</w:t>
      </w:r>
      <w:r w:rsidRPr="00716640">
        <w:rPr>
          <w:rFonts w:ascii="楷体" w:eastAsia="楷体" w:hAnsi="楷体" w:cs="Times New Roman"/>
          <w:color w:val="000000"/>
        </w:rPr>
        <w:t>甲公司为房地产开发企业，2×23年1月通过出让方式取得一宗土地，支付土地出让金210 000万元。根据土地出让合同的约定，该宗土地拟用于建造住宅，使用期限为70年，自2×23年1月1日开始起算。2×23年末，上述土地尚未开始开发，按照周边土地最新出让价格估计，其市场价格为195 000万元，如将其开发成住宅并出售，预计售价总额为650 000万元，预计开发成本为330 000万元，预计销售费用及相关税费为98 000万元。不考虑增值税及其他因素，上述土地在甲公司2×23年12月31日资产负债表中列示的金额是（　　）。</w:t>
      </w:r>
    </w:p>
    <w:p w14:paraId="2422C8AC"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A.195 000万元</w:t>
      </w:r>
    </w:p>
    <w:p w14:paraId="65792CD3"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B.207 000万元</w:t>
      </w:r>
    </w:p>
    <w:p w14:paraId="74B97949"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C.222 000万元</w:t>
      </w:r>
    </w:p>
    <w:p w14:paraId="0A6ECF2C"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D.210 000万元</w:t>
      </w:r>
    </w:p>
    <w:p w14:paraId="580E82F4"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【答案】D</w:t>
      </w:r>
    </w:p>
    <w:p w14:paraId="3FC2BEC8" w14:textId="77777777" w:rsidR="00F90191" w:rsidRPr="00716640" w:rsidRDefault="00F90191" w:rsidP="00F90191">
      <w:pPr>
        <w:snapToGrid w:val="0"/>
        <w:spacing w:afterLines="100" w:after="240"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解析】甲公司取得的土地使用权属于存货，预计将其开发成住宅产品的可变现净值=650 000-98 000=552 000（万元），预计该住宅产品的成本=210 000+330 000=540 000（万元），表明将该土地使用权开发的住宅产品的可变现净值预计高于成本，则该土地使用权的期末价值应按照成本计量，即210 000万元。选项D正确。</w:t>
      </w:r>
    </w:p>
    <w:p w14:paraId="2D1DC6F7"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2.如果材料价格的下降表明</w:t>
      </w:r>
      <w:r w:rsidRPr="00716640">
        <w:rPr>
          <w:rFonts w:ascii="思源宋体 CN" w:eastAsia="思源宋体 CN" w:hAnsi="思源宋体 CN" w:cs="Times New Roman"/>
          <w:b/>
          <w:color w:val="000000"/>
          <w:u w:val="single"/>
        </w:rPr>
        <w:t>产成品的可变现净值低于成本</w:t>
      </w:r>
      <w:r w:rsidRPr="00716640">
        <w:rPr>
          <w:rFonts w:ascii="思源宋体 CN" w:eastAsia="思源宋体 CN" w:hAnsi="思源宋体 CN" w:cs="Times New Roman"/>
          <w:color w:val="000000"/>
        </w:rPr>
        <w:t>，则该材料应当按</w:t>
      </w:r>
      <w:r w:rsidRPr="00716640">
        <w:rPr>
          <w:rFonts w:ascii="思源宋体 CN" w:eastAsia="思源宋体 CN" w:hAnsi="思源宋体 CN" w:cs="Times New Roman"/>
          <w:b/>
          <w:color w:val="000000"/>
          <w:u w:val="single"/>
        </w:rPr>
        <w:t>可变现净值</w:t>
      </w:r>
      <w:r w:rsidRPr="00716640">
        <w:rPr>
          <w:rFonts w:ascii="思源宋体 CN" w:eastAsia="思源宋体 CN" w:hAnsi="思源宋体 CN" w:cs="Times New Roman"/>
          <w:color w:val="000000"/>
        </w:rPr>
        <w:t>计量，按其差额计提存货跌价准备。</w:t>
      </w:r>
    </w:p>
    <w:p w14:paraId="6A66B012" w14:textId="77777777" w:rsidR="00F90191" w:rsidRPr="00716640" w:rsidRDefault="00F90191" w:rsidP="00F90191">
      <w:pPr>
        <w:snapToGrid w:val="0"/>
        <w:spacing w:beforeLines="100" w:before="240" w:line="276" w:lineRule="auto"/>
        <w:ind w:firstLineChars="200" w:firstLine="422"/>
        <w:textAlignment w:val="center"/>
        <w:rPr>
          <w:rFonts w:ascii="楷体" w:eastAsia="楷体" w:hAnsi="楷体" w:cs="Times New Roman"/>
          <w:color w:val="000000"/>
        </w:rPr>
      </w:pPr>
      <w:r w:rsidRPr="00716640">
        <w:rPr>
          <w:rFonts w:ascii="楷体" w:eastAsia="楷体" w:hAnsi="楷体" w:cs="Times New Roman" w:hint="eastAsia"/>
          <w:b/>
          <w:noProof/>
          <w:color w:val="000000"/>
        </w:rPr>
        <mc:AlternateContent>
          <mc:Choice Requires="wps">
            <w:drawing>
              <wp:inline distT="0" distB="0" distL="0" distR="0" wp14:anchorId="4DCA9255" wp14:editId="6F5CADFA">
                <wp:extent cx="368300" cy="180022"/>
                <wp:effectExtent l="0" t="0" r="12700" b="10795"/>
                <wp:docPr id="1861482149" name="矩形: 圆角 80"/>
                <wp:cNvGraphicFramePr/>
                <a:graphic xmlns:a="http://schemas.openxmlformats.org/drawingml/2006/main">
                  <a:graphicData uri="http://schemas.microsoft.com/office/word/2010/wordprocessingShape">
                    <wps:wsp>
                      <wps:cNvSpPr/>
                      <wps:spPr>
                        <a:xfrm>
                          <a:off x="0" y="0"/>
                          <a:ext cx="368300" cy="180022"/>
                        </a:xfrm>
                        <a:prstGeom prst="roundRect">
                          <a:avLst/>
                        </a:prstGeom>
                        <a:noFill/>
                        <a:ln w="9525" cap="flat" cmpd="sng" algn="ctr">
                          <a:solidFill>
                            <a:srgbClr val="E73D0F"/>
                          </a:solidFill>
                          <a:prstDash val="solid"/>
                        </a:ln>
                        <a:effectLst/>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78BE8A50" w14:textId="77777777" w:rsidR="00F90191" w:rsidRPr="000D5FD0" w:rsidRDefault="00F90191" w:rsidP="00F90191">
                            <w:pPr>
                              <w:snapToGrid w:val="0"/>
                              <w:spacing w:line="144" w:lineRule="auto"/>
                              <w:jc w:val="center"/>
                              <w:textAlignment w:val="center"/>
                              <w:rPr>
                                <w:rFonts w:ascii="楷体" w:eastAsia="楷体" w:hAnsi="楷体"/>
                                <w:b/>
                                <w:color w:val="E73D0F"/>
                                <w:sz w:val="23"/>
                              </w:rPr>
                            </w:pPr>
                            <w:r w:rsidRPr="000D5FD0">
                              <w:rPr>
                                <w:rFonts w:ascii="楷体" w:eastAsia="楷体" w:hAnsi="楷体" w:hint="eastAsia"/>
                                <w:b/>
                                <w:color w:val="E73D0F"/>
                                <w:sz w:val="23"/>
                              </w:rPr>
                              <w:t>例题</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4DCA9255" id="矩形: 圆角 80" o:spid="_x0000_s1038" style="width:29pt;height:14.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" filled="f" fillcolor="#4f81bd [3204]" strokecolor="#e73d0f">
                <v:textbox inset="0,0,0,0">
                  <w:txbxContent>
                    <w:p w14:paraId="78BE8A50" w14:textId="77777777" w:rsidR="00F90191" w:rsidRPr="000D5FD0" w:rsidRDefault="00F90191" w:rsidP="00F90191">
                      <w:pPr>
                        <w:snapToGrid w:val="0"/>
                        <w:spacing w:line="144" w:lineRule="auto"/>
                        <w:jc w:val="center"/>
                        <w:textAlignment w:val="center"/>
                        <w:rPr>
                          <w:rFonts w:ascii="楷体" w:eastAsia="楷体" w:hAnsi="楷体"/>
                          <w:b/>
                          <w:color w:val="E73D0F"/>
                          <w:sz w:val="23"/>
                        </w:rPr>
                      </w:pPr>
                      <w:r w:rsidRPr="000D5FD0">
                        <w:rPr>
                          <w:rFonts w:ascii="楷体" w:eastAsia="楷体" w:hAnsi="楷体" w:hint="eastAsia"/>
                          <w:b/>
                          <w:color w:val="E73D0F"/>
                          <w:sz w:val="23"/>
                        </w:rPr>
                        <w:t>例题</w:t>
                      </w:r>
                    </w:p>
                  </w:txbxContent>
                </v:textbox>
                <w10:anchorlock/>
              </v:roundrect>
            </w:pict>
          </mc:Fallback>
        </mc:AlternateContent>
      </w:r>
      <w:r w:rsidRPr="00716640">
        <w:rPr>
          <w:rFonts w:ascii="楷体" w:eastAsia="楷体" w:hAnsi="楷体" w:cs="Times New Roman" w:hint="eastAsia"/>
          <w:b/>
          <w:color w:val="000000"/>
        </w:rPr>
        <w:t xml:space="preserve">　</w:t>
      </w:r>
      <w:r w:rsidRPr="00716640">
        <w:rPr>
          <w:rFonts w:ascii="楷体" w:eastAsia="楷体" w:hAnsi="楷体" w:cs="Times New Roman"/>
          <w:color w:val="000000"/>
        </w:rPr>
        <w:t>2×23年12月20日，甲公司与乙公司签订了一份不可撤销的销售合同。双方约定，2×24年5月31日，甲公司应按20万元/台的价格向乙公司提供10台B产品。至2×23年12月31日，甲公司尚未生产该批B产品，但持有专门用于生产该批10台B产品的C原材料。库存C原材料的账面价值（成本）总额为90万元，市场销售价格总额为70万元。假定甲公司将该批C原材料加工成B产品，尚需发生的加工成本总额为100万元，向乙公司销售该批B产品预计的销售税费为销售价格总额的10%。C原材料在</w:t>
      </w:r>
      <w:r w:rsidRPr="00716640">
        <w:rPr>
          <w:rFonts w:ascii="楷体" w:eastAsia="楷体" w:hAnsi="楷体" w:cs="Times New Roman"/>
          <w:color w:val="000000"/>
        </w:rPr>
        <w:lastRenderedPageBreak/>
        <w:t>2×23年以前未发生减值。以上价格均不含增值税额。</w:t>
      </w:r>
    </w:p>
    <w:p w14:paraId="007D812D" w14:textId="77777777" w:rsidR="00F90191" w:rsidRPr="00716640"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44256" behindDoc="0" locked="0" layoutInCell="1" allowOverlap="1" wp14:anchorId="518B4DA0" wp14:editId="682DCC10">
                <wp:simplePos x="0" y="0"/>
                <wp:positionH relativeFrom="column">
                  <wp:posOffset>0</wp:posOffset>
                </wp:positionH>
                <wp:positionV relativeFrom="paragraph">
                  <wp:posOffset>255905</wp:posOffset>
                </wp:positionV>
                <wp:extent cx="6120765" cy="0"/>
                <wp:effectExtent l="0" t="0" r="0" b="0"/>
                <wp:wrapNone/>
                <wp:docPr id="1846573358" name="直接连接符 81"/>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118BEA" id="直接连接符 1"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0,20.15pt" to="481.9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" strokecolor="#ddd" strokeweight=".85pt"/>
            </w:pict>
          </mc:Fallback>
        </mc:AlternateContent>
      </w:r>
      <w:r w:rsidRPr="00716640">
        <w:rPr>
          <w:rFonts w:ascii="思源宋体 CN" w:eastAsia="思源宋体 CN" w:hAnsi="思源宋体 CN" w:cs="Times New Roman"/>
          <w:b/>
          <w:noProof/>
          <w:color w:val="E73D0F"/>
          <w:sz w:val="24"/>
          <w:lang w:val="zh-CN"/>
        </w:rPr>
        <w:drawing>
          <wp:inline distT="0" distB="0" distL="0" distR="0" wp14:anchorId="3FFA72F4" wp14:editId="0618DF20">
            <wp:extent cx="199515" cy="178732"/>
            <wp:effectExtent l="0" t="0" r="0" b="0"/>
            <wp:docPr id="208473198" name="图片 82"/>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4"/>
                    <a:stretch>
                      <a:fillRect/>
                    </a:stretch>
                  </pic:blipFill>
                  <pic:spPr>
                    <a:xfrm>
                      <a:off x="0" y="0"/>
                      <a:ext cx="199515" cy="178732"/>
                    </a:xfrm>
                    <a:prstGeom prst="rect">
                      <a:avLst/>
                    </a:prstGeom>
                  </pic:spPr>
                </pic:pic>
              </a:graphicData>
            </a:graphic>
          </wp:inline>
        </w:drawing>
      </w:r>
      <w:r w:rsidRPr="00716640">
        <w:rPr>
          <w:rFonts w:ascii="思源宋体 CN" w:eastAsia="思源宋体 CN" w:hAnsi="思源宋体 CN" w:cs="Times New Roman"/>
          <w:b/>
          <w:color w:val="E73D0F"/>
          <w:sz w:val="24"/>
        </w:rPr>
        <w:t xml:space="preserve"> 分析</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45280" behindDoc="0" locked="0" layoutInCell="1" allowOverlap="1" wp14:anchorId="033471FF" wp14:editId="0E05ECED">
                <wp:simplePos x="0" y="0"/>
                <wp:positionH relativeFrom="column">
                  <wp:posOffset>0</wp:posOffset>
                </wp:positionH>
                <wp:positionV relativeFrom="paragraph">
                  <wp:posOffset>255905</wp:posOffset>
                </wp:positionV>
                <wp:extent cx="586740" cy="0"/>
                <wp:effectExtent l="0" t="0" r="0" b="0"/>
                <wp:wrapNone/>
                <wp:docPr id="570494680" name="直接连接符 83"/>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F9890C" id="直接连接符 1" o:spid="_x0000_s1026" style="position:absolute;left:0;text-align:left;z-index:251745280;visibility:visible;mso-wrap-style:square;mso-wrap-distance-left:9pt;mso-wrap-distance-top:0;mso-wrap-distance-right:9pt;mso-wrap-distance-bottom:0;mso-position-horizontal:absolute;mso-position-horizontal-relative:text;mso-position-vertical:absolute;mso-position-vertical-relative:text" from="0,20.15pt" to="46.2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" strokecolor="#e73d0f" strokeweight=".85pt"/>
            </w:pict>
          </mc:Fallback>
        </mc:AlternateContent>
      </w:r>
    </w:p>
    <w:p w14:paraId="69D15EA2"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（1）计算该批C原材料所生产的B产品的成本和可变现净值。</w:t>
      </w:r>
    </w:p>
    <w:p w14:paraId="20284B0A"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①B产品的成本=90+100=190（万元）</w:t>
      </w:r>
    </w:p>
    <w:p w14:paraId="44D389F0" w14:textId="77777777" w:rsidR="00F90191" w:rsidRPr="00716640"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46304" behindDoc="0" locked="0" layoutInCell="1" allowOverlap="1" wp14:anchorId="145EF6CD" wp14:editId="1A2ED185">
                <wp:simplePos x="0" y="0"/>
                <wp:positionH relativeFrom="column">
                  <wp:posOffset>0</wp:posOffset>
                </wp:positionH>
                <wp:positionV relativeFrom="paragraph">
                  <wp:posOffset>251460</wp:posOffset>
                </wp:positionV>
                <wp:extent cx="6120765" cy="0"/>
                <wp:effectExtent l="0" t="0" r="0" b="0"/>
                <wp:wrapNone/>
                <wp:docPr id="378441704" name="直接连接符 84"/>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334F42" id="直接连接符 1" o:spid="_x0000_s1026" style="position:absolute;left:0;text-align:left;z-index:251746304;visibility:visible;mso-wrap-style:square;mso-wrap-distance-left:9pt;mso-wrap-distance-top:0;mso-wrap-distance-right:9pt;mso-wrap-distance-bottom:0;mso-position-horizontal:absolute;mso-position-horizontal-relative:text;mso-position-vertical:absolute;mso-position-vertical-relative:text" from="0,19.8pt" to="481.9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" strokecolor="#ddd" strokeweight=".85pt"/>
            </w:pict>
          </mc:Fallback>
        </mc:AlternateContent>
      </w:r>
      <w:r w:rsidRPr="00716640">
        <w:rPr>
          <w:rFonts w:ascii="思源宋体 CN" w:eastAsia="思源宋体 CN" w:hAnsi="思源宋体 CN" w:cs="Times New Roman"/>
          <w:b/>
          <w:noProof/>
          <w:color w:val="E73D0F"/>
          <w:sz w:val="24"/>
          <w:lang w:val="zh-CN"/>
        </w:rPr>
        <w:drawing>
          <wp:inline distT="0" distB="0" distL="0" distR="0" wp14:anchorId="112893E4" wp14:editId="5CBE4A9F">
            <wp:extent cx="199515" cy="178732"/>
            <wp:effectExtent l="0" t="0" r="0" b="0"/>
            <wp:docPr id="1602218496" name="图片 85"/>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0"/>
                    <a:stretch>
                      <a:fillRect/>
                    </a:stretch>
                  </pic:blipFill>
                  <pic:spPr>
                    <a:xfrm>
                      <a:off x="0" y="0"/>
                      <a:ext cx="199515" cy="178732"/>
                    </a:xfrm>
                    <a:prstGeom prst="rect">
                      <a:avLst/>
                    </a:prstGeom>
                  </pic:spPr>
                </pic:pic>
              </a:graphicData>
            </a:graphic>
          </wp:inline>
        </w:drawing>
      </w:r>
      <w:r w:rsidRPr="00716640">
        <w:rPr>
          <w:rFonts w:ascii="思源宋体 CN" w:eastAsia="思源宋体 CN" w:hAnsi="思源宋体 CN" w:cs="Times New Roman"/>
          <w:b/>
          <w:color w:val="E73D0F"/>
          <w:sz w:val="24"/>
        </w:rPr>
        <w:t xml:space="preserve"> 板书</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47328" behindDoc="0" locked="0" layoutInCell="1" allowOverlap="1" wp14:anchorId="0B41A9D4" wp14:editId="711CEB5A">
                <wp:simplePos x="0" y="0"/>
                <wp:positionH relativeFrom="column">
                  <wp:posOffset>0</wp:posOffset>
                </wp:positionH>
                <wp:positionV relativeFrom="paragraph">
                  <wp:posOffset>251460</wp:posOffset>
                </wp:positionV>
                <wp:extent cx="586740" cy="0"/>
                <wp:effectExtent l="0" t="0" r="0" b="0"/>
                <wp:wrapNone/>
                <wp:docPr id="1444808608" name="直接连接符 86"/>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072DE4" id="直接连接符 1"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0,19.8pt" to="46.2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" strokecolor="#e73d0f" strokeweight=".85pt"/>
            </w:pict>
          </mc:Fallback>
        </mc:AlternateContent>
      </w:r>
    </w:p>
    <w:p w14:paraId="025F84B9"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产品的成本=料+（工+费）</w:t>
      </w:r>
    </w:p>
    <w:p w14:paraId="25735A17"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②B产品的可变现净值=20×10-20</w:t>
      </w:r>
      <w:proofErr w:type="gramStart"/>
      <w:r w:rsidRPr="00716640">
        <w:rPr>
          <w:rFonts w:ascii="楷体" w:eastAsia="楷体" w:hAnsi="楷体" w:cs="Times New Roman"/>
          <w:color w:val="000000"/>
        </w:rPr>
        <w:t>×10×10</w:t>
      </w:r>
      <w:proofErr w:type="gramEnd"/>
      <w:r w:rsidRPr="00716640">
        <w:rPr>
          <w:rFonts w:ascii="楷体" w:eastAsia="楷体" w:hAnsi="楷体" w:cs="Times New Roman"/>
          <w:color w:val="000000"/>
        </w:rPr>
        <w:t>%=180（万元）</w:t>
      </w:r>
    </w:p>
    <w:p w14:paraId="5553F6A1"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③该批C原材料所生产的B产品的可变现净值180万元预计低于其成本190万元，故该批C原材料应按可变现净值计量。</w:t>
      </w:r>
    </w:p>
    <w:p w14:paraId="112959E7"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（2）计算该原材料的可变现净值，并确定其期末账面价值。</w:t>
      </w:r>
    </w:p>
    <w:p w14:paraId="7A6ABD78"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该批原材料的可变现净值=20×10</w:t>
      </w:r>
      <w:r w:rsidRPr="00716640">
        <w:rPr>
          <w:rFonts w:ascii="楷体" w:eastAsia="楷体" w:hAnsi="楷体" w:cs="Times New Roman"/>
          <w:b/>
          <w:color w:val="000000"/>
          <w:u w:val="single"/>
        </w:rPr>
        <w:t>-100</w:t>
      </w:r>
      <w:r w:rsidRPr="00716640">
        <w:rPr>
          <w:rFonts w:ascii="楷体" w:eastAsia="楷体" w:hAnsi="楷体" w:cs="Times New Roman"/>
          <w:color w:val="000000"/>
        </w:rPr>
        <w:t>-20</w:t>
      </w:r>
      <w:proofErr w:type="gramStart"/>
      <w:r w:rsidRPr="00716640">
        <w:rPr>
          <w:rFonts w:ascii="楷体" w:eastAsia="楷体" w:hAnsi="楷体" w:cs="Times New Roman"/>
          <w:color w:val="000000"/>
        </w:rPr>
        <w:t>×10×10</w:t>
      </w:r>
      <w:proofErr w:type="gramEnd"/>
      <w:r w:rsidRPr="00716640">
        <w:rPr>
          <w:rFonts w:ascii="楷体" w:eastAsia="楷体" w:hAnsi="楷体" w:cs="Times New Roman"/>
          <w:color w:val="000000"/>
        </w:rPr>
        <w:t>%=80（万元），低于其成本90万元，因此原材料的期末价值应为其可变现净值80万元，即原材料应按80万元列示在2×23年12月31日的资产负债表的存货项目之中。</w:t>
      </w:r>
    </w:p>
    <w:p w14:paraId="6BF39A87"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借：资产减值损失</w:t>
      </w:r>
      <w:proofErr w:type="gramStart"/>
      <w:r w:rsidRPr="00716640">
        <w:rPr>
          <w:rFonts w:ascii="楷体" w:eastAsia="楷体" w:hAnsi="楷体" w:cs="Times New Roman"/>
          <w:color w:val="000000"/>
        </w:rPr>
        <w:t xml:space="preserve">　　　　　　　　　</w:t>
      </w:r>
      <w:proofErr w:type="gramEnd"/>
      <w:r w:rsidRPr="00716640">
        <w:rPr>
          <w:rFonts w:ascii="楷体" w:eastAsia="楷体" w:hAnsi="楷体" w:cs="Times New Roman"/>
          <w:color w:val="000000"/>
        </w:rPr>
        <w:t>10</w:t>
      </w:r>
    </w:p>
    <w:p w14:paraId="7B7C29A5" w14:textId="77777777" w:rsidR="00F90191" w:rsidRPr="00716640" w:rsidRDefault="00F90191" w:rsidP="00F90191">
      <w:pPr>
        <w:snapToGrid w:val="0"/>
        <w:spacing w:afterLines="100" w:after="240"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 xml:space="preserve">　贷：存货跌价准备——C原材料　　</w:t>
      </w:r>
      <w:proofErr w:type="gramStart"/>
      <w:r w:rsidRPr="00716640">
        <w:rPr>
          <w:rFonts w:ascii="楷体" w:eastAsia="楷体" w:hAnsi="楷体" w:cs="Times New Roman"/>
          <w:color w:val="000000"/>
        </w:rPr>
        <w:t xml:space="preserve">　</w:t>
      </w:r>
      <w:proofErr w:type="gramEnd"/>
      <w:r w:rsidRPr="00716640">
        <w:rPr>
          <w:rFonts w:ascii="楷体" w:eastAsia="楷体" w:hAnsi="楷体" w:cs="Times New Roman" w:hint="eastAsia"/>
          <w:color w:val="000000"/>
        </w:rPr>
        <w:t xml:space="preserve"> </w:t>
      </w:r>
      <w:r w:rsidRPr="00716640">
        <w:rPr>
          <w:rFonts w:ascii="楷体" w:eastAsia="楷体" w:hAnsi="楷体" w:cs="Times New Roman"/>
          <w:color w:val="000000"/>
        </w:rPr>
        <w:t>10</w:t>
      </w:r>
    </w:p>
    <w:p w14:paraId="6556A1D7" w14:textId="77777777" w:rsidR="00F90191" w:rsidRPr="00716640" w:rsidRDefault="00F90191" w:rsidP="00F90191">
      <w:pPr>
        <w:snapToGrid w:val="0"/>
        <w:spacing w:beforeLines="100" w:before="240" w:line="276" w:lineRule="auto"/>
        <w:ind w:firstLineChars="200" w:firstLine="422"/>
        <w:textAlignment w:val="center"/>
        <w:rPr>
          <w:rFonts w:ascii="楷体" w:eastAsia="楷体" w:hAnsi="楷体" w:cs="Times New Roman"/>
          <w:color w:val="000000"/>
        </w:rPr>
      </w:pPr>
      <w:r w:rsidRPr="00716640">
        <w:rPr>
          <w:rFonts w:ascii="楷体" w:eastAsia="楷体" w:hAnsi="楷体" w:cs="Times New Roman" w:hint="eastAsia"/>
          <w:b/>
          <w:noProof/>
          <w:color w:val="000000"/>
        </w:rPr>
        <mc:AlternateContent>
          <mc:Choice Requires="wps">
            <w:drawing>
              <wp:inline distT="0" distB="0" distL="0" distR="0" wp14:anchorId="7D7DC484" wp14:editId="5CE900A6">
                <wp:extent cx="1435100" cy="180022"/>
                <wp:effectExtent l="0" t="0" r="12700" b="10795"/>
                <wp:docPr id="1298230657" name="矩形: 圆角 87"/>
                <wp:cNvGraphicFramePr/>
                <a:graphic xmlns:a="http://schemas.openxmlformats.org/drawingml/2006/main">
                  <a:graphicData uri="http://schemas.microsoft.com/office/word/2010/wordprocessingShape">
                    <wps:wsp>
                      <wps:cNvSpPr/>
                      <wps:spPr>
                        <a:xfrm>
                          <a:off x="0" y="0"/>
                          <a:ext cx="1435100" cy="180022"/>
                        </a:xfrm>
                        <a:prstGeom prst="roundRect">
                          <a:avLst/>
                        </a:prstGeom>
                        <a:noFill/>
                        <a:ln w="9525" cap="flat" cmpd="sng" algn="ctr">
                          <a:solidFill>
                            <a:srgbClr val="E73D0F"/>
                          </a:solidFill>
                          <a:prstDash val="solid"/>
                        </a:ln>
                        <a:effectLst/>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17DF0955" w14:textId="77777777" w:rsidR="00F90191" w:rsidRPr="00D41DB9" w:rsidRDefault="00F90191" w:rsidP="00F90191">
                            <w:pPr>
                              <w:snapToGrid w:val="0"/>
                              <w:spacing w:line="144" w:lineRule="auto"/>
                              <w:jc w:val="center"/>
                              <w:textAlignment w:val="center"/>
                              <w:rPr>
                                <w:rFonts w:ascii="楷体" w:eastAsia="楷体" w:hAnsi="楷体"/>
                                <w:b/>
                                <w:color w:val="E73D0F"/>
                                <w:sz w:val="23"/>
                              </w:rPr>
                            </w:pPr>
                            <w:r w:rsidRPr="00D41DB9">
                              <w:rPr>
                                <w:rFonts w:ascii="楷体" w:eastAsia="楷体" w:hAnsi="楷体" w:hint="eastAsia"/>
                                <w:b/>
                                <w:color w:val="E73D0F"/>
                                <w:sz w:val="23"/>
                              </w:rPr>
                              <w:t>例题·2018</w:t>
                            </w:r>
                            <w:r w:rsidRPr="00D41DB9">
                              <w:rPr>
                                <w:rFonts w:ascii="楷体" w:eastAsia="楷体" w:hAnsi="楷体" w:hint="eastAsia"/>
                                <w:b/>
                                <w:color w:val="E73D0F"/>
                                <w:sz w:val="23"/>
                              </w:rPr>
                              <w:t>年单选题</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7D7DC484" id="矩形: 圆角 87" o:spid="_x0000_s1039" style="width:113pt;height:14.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" filled="f" fillcolor="#4f81bd [3204]" strokecolor="#e73d0f">
                <v:textbox inset="0,0,0,0">
                  <w:txbxContent>
                    <w:p w14:paraId="17DF0955" w14:textId="77777777" w:rsidR="00F90191" w:rsidRPr="00D41DB9" w:rsidRDefault="00F90191" w:rsidP="00F90191">
                      <w:pPr>
                        <w:snapToGrid w:val="0"/>
                        <w:spacing w:line="144" w:lineRule="auto"/>
                        <w:jc w:val="center"/>
                        <w:textAlignment w:val="center"/>
                        <w:rPr>
                          <w:rFonts w:ascii="楷体" w:eastAsia="楷体" w:hAnsi="楷体"/>
                          <w:b/>
                          <w:color w:val="E73D0F"/>
                          <w:sz w:val="23"/>
                        </w:rPr>
                      </w:pPr>
                      <w:r w:rsidRPr="00D41DB9">
                        <w:rPr>
                          <w:rFonts w:ascii="楷体" w:eastAsia="楷体" w:hAnsi="楷体" w:hint="eastAsia"/>
                          <w:b/>
                          <w:color w:val="E73D0F"/>
                          <w:sz w:val="23"/>
                        </w:rPr>
                        <w:t>例题·2018年单选题</w:t>
                      </w:r>
                    </w:p>
                  </w:txbxContent>
                </v:textbox>
                <w10:anchorlock/>
              </v:roundrect>
            </w:pict>
          </mc:Fallback>
        </mc:AlternateContent>
      </w:r>
      <w:r w:rsidRPr="00716640">
        <w:rPr>
          <w:rFonts w:ascii="楷体" w:eastAsia="楷体" w:hAnsi="楷体" w:cs="Times New Roman" w:hint="eastAsia"/>
          <w:b/>
          <w:color w:val="000000"/>
        </w:rPr>
        <w:t xml:space="preserve">　</w:t>
      </w:r>
      <w:r w:rsidRPr="00716640">
        <w:rPr>
          <w:rFonts w:ascii="楷体" w:eastAsia="楷体" w:hAnsi="楷体" w:cs="Times New Roman"/>
          <w:color w:val="000000"/>
        </w:rPr>
        <w:t>甲公司主要从事X产品的生产和销售，生产X产品使用的主要材料Y材料全部从外部购入。20×7年12月31日，在甲公司财务报表中库存Y材料的成本为5 600万元。若将全部库存Y材料加工成X产品，甲公司估计还</w:t>
      </w:r>
      <w:proofErr w:type="gramStart"/>
      <w:r w:rsidRPr="00716640">
        <w:rPr>
          <w:rFonts w:ascii="楷体" w:eastAsia="楷体" w:hAnsi="楷体" w:cs="Times New Roman"/>
          <w:color w:val="000000"/>
        </w:rPr>
        <w:t>需发生</w:t>
      </w:r>
      <w:proofErr w:type="gramEnd"/>
      <w:r w:rsidRPr="00716640">
        <w:rPr>
          <w:rFonts w:ascii="楷体" w:eastAsia="楷体" w:hAnsi="楷体" w:cs="Times New Roman"/>
          <w:color w:val="000000"/>
        </w:rPr>
        <w:t>成本1800万元，预计加工而成的X产品售价总额为7 000万元，预计的销售费用及相关税费总额为300万元。若将库存Y材料全部予以出售，其市场价格为5 000万元。假定甲公司持有Y材料的目的系用于X产品的生产。不考虑其他因素，甲公司在对Y材料进行期末计算时确定的可变现净值是（</w:t>
      </w:r>
      <w:r w:rsidRPr="00716640">
        <w:rPr>
          <w:rFonts w:ascii="楷体" w:eastAsia="楷体" w:hAnsi="楷体" w:cs="Times New Roman" w:hint="eastAsia"/>
          <w:color w:val="000000"/>
        </w:rPr>
        <w:t xml:space="preserve">　　</w:t>
      </w:r>
      <w:r w:rsidRPr="00716640">
        <w:rPr>
          <w:rFonts w:ascii="楷体" w:eastAsia="楷体" w:hAnsi="楷体" w:cs="Times New Roman"/>
          <w:color w:val="000000"/>
        </w:rPr>
        <w:t>）。</w:t>
      </w:r>
    </w:p>
    <w:p w14:paraId="478B9B88"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A.5 000万元</w:t>
      </w:r>
    </w:p>
    <w:p w14:paraId="51DA95DC"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B.4 900万元</w:t>
      </w:r>
    </w:p>
    <w:p w14:paraId="49B3F083"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C.7 000万元</w:t>
      </w:r>
    </w:p>
    <w:p w14:paraId="171EB865"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D.5 600万元</w:t>
      </w:r>
    </w:p>
    <w:p w14:paraId="1094B643"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【答案】B</w:t>
      </w:r>
    </w:p>
    <w:p w14:paraId="3420EB54"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解析】（1）计算Y材料所生产的X产品的成本和可变现净值。预计Y材料所生产的X产品的可变现净值=7 000-300=6 700（万元），预计X产品的成本=5 600+1 800=7 400（万元），表明X产品的可变现净值低于成本，则Y材料应当按可变现净值计量。</w:t>
      </w:r>
    </w:p>
    <w:p w14:paraId="6DF0B7D3" w14:textId="77777777" w:rsidR="00F90191" w:rsidRPr="00716640" w:rsidRDefault="00F90191" w:rsidP="00F90191">
      <w:pPr>
        <w:snapToGrid w:val="0"/>
        <w:spacing w:afterLines="100" w:after="240"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（2）计算Y材料的可变现净值，并确定其期末账面价值。Y材料的可变现净值=7 000-1 800-300=4 900（万元），选项B正确。</w:t>
      </w:r>
    </w:p>
    <w:p w14:paraId="46C91057" w14:textId="77777777" w:rsidR="00F90191" w:rsidRPr="00716640"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48352" behindDoc="0" locked="0" layoutInCell="1" allowOverlap="1" wp14:anchorId="71CAD484" wp14:editId="0D47C198">
                <wp:simplePos x="0" y="0"/>
                <wp:positionH relativeFrom="column">
                  <wp:posOffset>0</wp:posOffset>
                </wp:positionH>
                <wp:positionV relativeFrom="paragraph">
                  <wp:posOffset>256540</wp:posOffset>
                </wp:positionV>
                <wp:extent cx="6120765" cy="0"/>
                <wp:effectExtent l="0" t="0" r="0" b="0"/>
                <wp:wrapNone/>
                <wp:docPr id="1363241774" name="直接连接符 88"/>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542C7" id="直接连接符 1" o:spid="_x0000_s1026" style="position:absolute;left:0;text-align:left;z-index:251748352;visibility:visible;mso-wrap-style:square;mso-wrap-distance-left:9pt;mso-wrap-distance-top:0;mso-wrap-distance-right:9pt;mso-wrap-distance-bottom:0;mso-position-horizontal:absolute;mso-position-horizontal-relative:text;mso-position-vertical:absolute;mso-position-vertical-relative:text" from="0,20.2pt" to="481.9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" strokecolor="#ddd" strokeweight=".85pt"/>
            </w:pict>
          </mc:Fallback>
        </mc:AlternateContent>
      </w:r>
      <w:r w:rsidRPr="00716640">
        <w:rPr>
          <w:rFonts w:ascii="思源宋体 CN" w:eastAsia="思源宋体 CN" w:hAnsi="思源宋体 CN" w:cs="Times New Roman"/>
          <w:b/>
          <w:noProof/>
          <w:color w:val="E73D0F"/>
          <w:sz w:val="24"/>
          <w:lang w:val="zh-CN"/>
        </w:rPr>
        <w:drawing>
          <wp:inline distT="0" distB="0" distL="0" distR="0" wp14:anchorId="14DA9E97" wp14:editId="2202CD71">
            <wp:extent cx="199515" cy="178732"/>
            <wp:effectExtent l="0" t="0" r="0" b="0"/>
            <wp:docPr id="1507943616" name="图片 89"/>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0"/>
                    <a:stretch>
                      <a:fillRect/>
                    </a:stretch>
                  </pic:blipFill>
                  <pic:spPr>
                    <a:xfrm>
                      <a:off x="0" y="0"/>
                      <a:ext cx="199515" cy="178732"/>
                    </a:xfrm>
                    <a:prstGeom prst="rect">
                      <a:avLst/>
                    </a:prstGeom>
                  </pic:spPr>
                </pic:pic>
              </a:graphicData>
            </a:graphic>
          </wp:inline>
        </w:drawing>
      </w:r>
      <w:r w:rsidRPr="00716640">
        <w:rPr>
          <w:rFonts w:ascii="思源宋体 CN" w:eastAsia="思源宋体 CN" w:hAnsi="思源宋体 CN" w:cs="Times New Roman"/>
          <w:b/>
          <w:color w:val="E73D0F"/>
          <w:sz w:val="24"/>
        </w:rPr>
        <w:t xml:space="preserve"> 归纳</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49376" behindDoc="0" locked="0" layoutInCell="1" allowOverlap="1" wp14:anchorId="60901F92" wp14:editId="141814BC">
                <wp:simplePos x="0" y="0"/>
                <wp:positionH relativeFrom="column">
                  <wp:posOffset>0</wp:posOffset>
                </wp:positionH>
                <wp:positionV relativeFrom="paragraph">
                  <wp:posOffset>256540</wp:posOffset>
                </wp:positionV>
                <wp:extent cx="586740" cy="0"/>
                <wp:effectExtent l="0" t="0" r="0" b="0"/>
                <wp:wrapNone/>
                <wp:docPr id="186168839" name="直接连接符 90"/>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A5070" id="直接连接符 1" o:spid="_x0000_s1026" style="position:absolute;left:0;text-align:left;z-index:251749376;visibility:visible;mso-wrap-style:square;mso-wrap-distance-left:9pt;mso-wrap-distance-top:0;mso-wrap-distance-right:9pt;mso-wrap-distance-bottom:0;mso-position-horizontal:absolute;mso-position-horizontal-relative:text;mso-position-vertical:absolute;mso-position-vertical-relative:text" from="0,20.2pt" to="46.2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" strokecolor="#e73d0f" strokeweight=".85pt"/>
            </w:pict>
          </mc:Fallback>
        </mc:AlternateContent>
      </w:r>
    </w:p>
    <w:p w14:paraId="2A84A8A8"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存货在计算可变现净值时估计售价的确定</w:t>
      </w:r>
    </w:p>
    <w:p w14:paraId="3E4700B6" w14:textId="77777777" w:rsidR="00F90191" w:rsidRPr="00716640" w:rsidRDefault="00F90191" w:rsidP="00F90191">
      <w:pPr>
        <w:snapToGrid w:val="0"/>
        <w:ind w:firstLineChars="200" w:firstLine="420"/>
        <w:rPr>
          <w:rFonts w:ascii="思源宋体 CN" w:eastAsia="思源宋体 CN" w:hAnsi="思源宋体 CN" w:cs="Times New Roman"/>
          <w:color w:val="000000"/>
        </w:rPr>
      </w:pPr>
    </w:p>
    <w:tbl>
      <w:tblPr>
        <w:tblW w:w="9242" w:type="dxa"/>
        <w:jc w:val="cente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shd w:val="clear" w:color="000000" w:fill="auto"/>
        <w:tblCellMar>
          <w:left w:w="0" w:type="dxa"/>
          <w:right w:w="0" w:type="dxa"/>
        </w:tblCellMar>
        <w:tblLook w:val="04A0" w:firstRow="1" w:lastRow="0" w:firstColumn="1" w:lastColumn="0" w:noHBand="0" w:noVBand="1"/>
      </w:tblPr>
      <w:tblGrid>
        <w:gridCol w:w="1495"/>
        <w:gridCol w:w="3117"/>
        <w:gridCol w:w="1513"/>
        <w:gridCol w:w="3117"/>
      </w:tblGrid>
      <w:tr w:rsidR="00F90191" w:rsidRPr="00716640" w14:paraId="57A487A2" w14:textId="77777777" w:rsidTr="00A9660E">
        <w:trPr>
          <w:tblHeader/>
          <w:jc w:val="center"/>
        </w:trPr>
        <w:tc>
          <w:tcPr>
            <w:tcW w:w="5637" w:type="dxa"/>
            <w:gridSpan w:val="3"/>
            <w:tcBorders>
              <w:top w:val="single" w:sz="4" w:space="0" w:color="000000"/>
              <w:left w:val="single" w:sz="4" w:space="0" w:color="000000"/>
              <w:bottom w:val="single" w:sz="4" w:space="0" w:color="000000"/>
              <w:right w:val="single" w:sz="4" w:space="0" w:color="000000"/>
            </w:tcBorders>
            <w:shd w:val="clear" w:color="000000" w:fill="EFEFEF"/>
            <w:tcMar>
              <w:top w:w="57" w:type="dxa"/>
              <w:left w:w="113" w:type="dxa"/>
              <w:bottom w:w="57" w:type="dxa"/>
              <w:right w:w="113" w:type="dxa"/>
            </w:tcMar>
            <w:vAlign w:val="center"/>
            <w:hideMark/>
          </w:tcPr>
          <w:p w14:paraId="44F30B20" w14:textId="77777777" w:rsidR="00F90191" w:rsidRPr="00716640" w:rsidRDefault="00F90191" w:rsidP="00A9660E">
            <w:pPr>
              <w:pStyle w:val="a3"/>
              <w:spacing w:before="0" w:beforeAutospacing="0" w:after="0" w:afterAutospacing="0"/>
              <w:jc w:val="center"/>
              <w:rPr>
                <w:rFonts w:ascii="思源宋体 CN" w:eastAsia="思源宋体 CN" w:hAnsi="思源宋体 CN" w:cs="思源宋体 CN"/>
                <w:b/>
                <w:sz w:val="20"/>
                <w:szCs w:val="36"/>
              </w:rPr>
            </w:pPr>
            <w:r w:rsidRPr="00716640">
              <w:rPr>
                <w:rFonts w:ascii="思源宋体 CN" w:eastAsia="思源宋体 CN" w:hAnsi="思源宋体 CN" w:cs="思源宋体 CN" w:hint="eastAsia"/>
                <w:b/>
                <w:color w:val="000000"/>
                <w:kern w:val="24"/>
                <w:sz w:val="20"/>
                <w:szCs w:val="22"/>
              </w:rPr>
              <w:t>不同类型的存货</w:t>
            </w:r>
          </w:p>
        </w:tc>
        <w:tc>
          <w:tcPr>
            <w:tcW w:w="2868" w:type="dxa"/>
            <w:tcBorders>
              <w:top w:val="single" w:sz="4" w:space="0" w:color="000000"/>
              <w:left w:val="single" w:sz="4" w:space="0" w:color="000000"/>
              <w:bottom w:val="single" w:sz="4" w:space="0" w:color="000000"/>
              <w:right w:val="single" w:sz="4" w:space="0" w:color="000000"/>
            </w:tcBorders>
            <w:shd w:val="clear" w:color="000000" w:fill="EFEFEF"/>
            <w:tcMar>
              <w:top w:w="57" w:type="dxa"/>
              <w:left w:w="113" w:type="dxa"/>
              <w:bottom w:w="57" w:type="dxa"/>
              <w:right w:w="113" w:type="dxa"/>
            </w:tcMar>
            <w:vAlign w:val="center"/>
            <w:hideMark/>
          </w:tcPr>
          <w:p w14:paraId="3AFEAFA1" w14:textId="77777777" w:rsidR="00F90191" w:rsidRPr="00716640" w:rsidRDefault="00F90191" w:rsidP="00A9660E">
            <w:pPr>
              <w:pStyle w:val="a3"/>
              <w:spacing w:before="0" w:beforeAutospacing="0" w:after="0" w:afterAutospacing="0"/>
              <w:jc w:val="center"/>
              <w:rPr>
                <w:rFonts w:ascii="思源宋体 CN" w:eastAsia="思源宋体 CN" w:hAnsi="思源宋体 CN" w:cs="思源宋体 CN"/>
                <w:b/>
                <w:sz w:val="20"/>
                <w:szCs w:val="36"/>
              </w:rPr>
            </w:pPr>
            <w:r w:rsidRPr="00716640">
              <w:rPr>
                <w:rFonts w:ascii="思源宋体 CN" w:eastAsia="思源宋体 CN" w:hAnsi="思源宋体 CN" w:cs="思源宋体 CN" w:hint="eastAsia"/>
                <w:b/>
                <w:color w:val="000000"/>
                <w:kern w:val="24"/>
                <w:sz w:val="20"/>
                <w:szCs w:val="22"/>
              </w:rPr>
              <w:t>估计售价的确定</w:t>
            </w:r>
          </w:p>
        </w:tc>
      </w:tr>
      <w:tr w:rsidR="00F90191" w:rsidRPr="00716640" w14:paraId="3D389EE2" w14:textId="77777777" w:rsidTr="00A9660E">
        <w:trPr>
          <w:jc w:val="center"/>
        </w:trPr>
        <w:tc>
          <w:tcPr>
            <w:tcW w:w="1377" w:type="dxa"/>
            <w:vMerge w:val="restart"/>
            <w:tcBorders>
              <w:top w:val="single" w:sz="4" w:space="0" w:color="000000"/>
              <w:left w:val="single" w:sz="4" w:space="0" w:color="000000"/>
              <w:right w:val="single" w:sz="4" w:space="0" w:color="000000"/>
            </w:tcBorders>
            <w:shd w:val="clear" w:color="000000" w:fill="FFFFFF"/>
            <w:tcMar>
              <w:top w:w="57" w:type="dxa"/>
              <w:left w:w="113" w:type="dxa"/>
              <w:bottom w:w="57" w:type="dxa"/>
              <w:right w:w="113" w:type="dxa"/>
            </w:tcMar>
            <w:vAlign w:val="center"/>
            <w:hideMark/>
          </w:tcPr>
          <w:p w14:paraId="5DF42B04" w14:textId="77777777" w:rsidR="00F90191" w:rsidRPr="00716640" w:rsidRDefault="00F90191" w:rsidP="00A9660E">
            <w:pPr>
              <w:pStyle w:val="a3"/>
              <w:spacing w:before="0" w:beforeAutospacing="0" w:after="0" w:afterAutospacing="0"/>
              <w:jc w:val="center"/>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有销售</w:t>
            </w:r>
          </w:p>
          <w:p w14:paraId="7B231822" w14:textId="77777777" w:rsidR="00F90191" w:rsidRPr="00716640" w:rsidRDefault="00F90191" w:rsidP="00A9660E">
            <w:pPr>
              <w:pStyle w:val="a3"/>
              <w:spacing w:before="0" w:beforeAutospacing="0" w:after="0" w:afterAutospacing="0"/>
              <w:jc w:val="center"/>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合同</w:t>
            </w:r>
          </w:p>
        </w:tc>
        <w:tc>
          <w:tcPr>
            <w:tcW w:w="4260" w:type="dxa"/>
            <w:gridSpan w:val="2"/>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0C61CED6" w14:textId="77777777" w:rsidR="00F90191" w:rsidRPr="00716640" w:rsidRDefault="00F90191" w:rsidP="00A9660E">
            <w:pPr>
              <w:pStyle w:val="a3"/>
              <w:spacing w:before="0" w:beforeAutospacing="0" w:after="0" w:afterAutospacing="0"/>
              <w:jc w:val="center"/>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合同数量≥持有数量</w:t>
            </w:r>
          </w:p>
        </w:tc>
        <w:tc>
          <w:tcPr>
            <w:tcW w:w="2868"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1F488C3C" w14:textId="77777777" w:rsidR="00F90191" w:rsidRPr="00716640" w:rsidRDefault="00F90191" w:rsidP="00A9660E">
            <w:pPr>
              <w:pStyle w:val="a3"/>
              <w:spacing w:before="0" w:beforeAutospacing="0" w:after="0" w:afterAutospacing="0"/>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产品的合同价格</w:t>
            </w:r>
          </w:p>
        </w:tc>
      </w:tr>
      <w:tr w:rsidR="00F90191" w:rsidRPr="00716640" w14:paraId="53E991F9" w14:textId="77777777" w:rsidTr="00A9660E">
        <w:trPr>
          <w:jc w:val="center"/>
        </w:trPr>
        <w:tc>
          <w:tcPr>
            <w:tcW w:w="0" w:type="auto"/>
            <w:vMerge/>
            <w:tcBorders>
              <w:left w:val="single" w:sz="4" w:space="0" w:color="000000"/>
              <w:right w:val="single" w:sz="4" w:space="0" w:color="000000"/>
            </w:tcBorders>
            <w:shd w:val="clear" w:color="000000" w:fill="FFFFFF"/>
            <w:tcMar>
              <w:top w:w="57" w:type="dxa"/>
              <w:left w:w="113" w:type="dxa"/>
              <w:bottom w:w="57" w:type="dxa"/>
              <w:right w:w="113" w:type="dxa"/>
            </w:tcMar>
            <w:vAlign w:val="center"/>
            <w:hideMark/>
          </w:tcPr>
          <w:p w14:paraId="403409B6" w14:textId="77777777" w:rsidR="00F90191" w:rsidRPr="00716640" w:rsidRDefault="00F90191" w:rsidP="00A9660E">
            <w:pPr>
              <w:rPr>
                <w:rFonts w:ascii="思源宋体 CN" w:eastAsia="思源宋体 CN" w:hAnsi="思源宋体 CN" w:cs="思源宋体 CN"/>
                <w:sz w:val="20"/>
                <w:szCs w:val="36"/>
              </w:rPr>
            </w:pPr>
          </w:p>
        </w:tc>
        <w:tc>
          <w:tcPr>
            <w:tcW w:w="2868" w:type="dxa"/>
            <w:vMerge w:val="restart"/>
            <w:tcBorders>
              <w:top w:val="single" w:sz="4" w:space="0" w:color="000000"/>
              <w:left w:val="single" w:sz="4" w:space="0" w:color="000000"/>
              <w:right w:val="single" w:sz="4" w:space="0" w:color="000000"/>
            </w:tcBorders>
            <w:shd w:val="clear" w:color="auto" w:fill="FFFFFF"/>
            <w:tcMar>
              <w:top w:w="57" w:type="dxa"/>
              <w:left w:w="113" w:type="dxa"/>
              <w:bottom w:w="57" w:type="dxa"/>
              <w:right w:w="113" w:type="dxa"/>
            </w:tcMar>
            <w:vAlign w:val="center"/>
            <w:hideMark/>
          </w:tcPr>
          <w:p w14:paraId="27655B24" w14:textId="77777777" w:rsidR="00F90191" w:rsidRPr="00716640" w:rsidRDefault="00F90191" w:rsidP="00A9660E">
            <w:pPr>
              <w:pStyle w:val="a3"/>
              <w:spacing w:before="0" w:beforeAutospacing="0" w:after="0" w:afterAutospacing="0"/>
              <w:jc w:val="center"/>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合同数量＜持有数量</w:t>
            </w:r>
          </w:p>
        </w:tc>
        <w:tc>
          <w:tcPr>
            <w:tcW w:w="1392" w:type="dxa"/>
            <w:tcBorders>
              <w:top w:val="single" w:sz="4" w:space="0" w:color="000000"/>
              <w:left w:val="single" w:sz="4" w:space="0" w:color="000000"/>
              <w:bottom w:val="single" w:sz="4" w:space="0" w:color="000000"/>
              <w:right w:val="single" w:sz="4" w:space="0" w:color="000000"/>
            </w:tcBorders>
            <w:shd w:val="clear" w:color="auto" w:fill="FFFFFF"/>
            <w:tcMar>
              <w:top w:w="57" w:type="dxa"/>
              <w:left w:w="113" w:type="dxa"/>
              <w:bottom w:w="57" w:type="dxa"/>
              <w:right w:w="113" w:type="dxa"/>
            </w:tcMar>
            <w:vAlign w:val="center"/>
            <w:hideMark/>
          </w:tcPr>
          <w:p w14:paraId="76664D9D" w14:textId="77777777" w:rsidR="00F90191" w:rsidRPr="00716640" w:rsidRDefault="00F90191" w:rsidP="00A9660E">
            <w:pPr>
              <w:pStyle w:val="a3"/>
              <w:spacing w:before="0" w:beforeAutospacing="0" w:after="0" w:afterAutospacing="0"/>
              <w:jc w:val="center"/>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合同部分</w:t>
            </w:r>
          </w:p>
        </w:tc>
        <w:tc>
          <w:tcPr>
            <w:tcW w:w="2868" w:type="dxa"/>
            <w:tcBorders>
              <w:top w:val="single" w:sz="4" w:space="0" w:color="000000"/>
              <w:left w:val="single" w:sz="4" w:space="0" w:color="000000"/>
              <w:bottom w:val="single" w:sz="4" w:space="0" w:color="000000"/>
              <w:right w:val="single" w:sz="4" w:space="0" w:color="000000"/>
            </w:tcBorders>
            <w:shd w:val="clear" w:color="auto" w:fill="FFFFFF"/>
            <w:tcMar>
              <w:top w:w="57" w:type="dxa"/>
              <w:left w:w="113" w:type="dxa"/>
              <w:bottom w:w="57" w:type="dxa"/>
              <w:right w:w="113" w:type="dxa"/>
            </w:tcMar>
            <w:vAlign w:val="center"/>
            <w:hideMark/>
          </w:tcPr>
          <w:p w14:paraId="4DBC828F" w14:textId="77777777" w:rsidR="00F90191" w:rsidRPr="00716640" w:rsidRDefault="00F90191" w:rsidP="00A9660E">
            <w:pPr>
              <w:pStyle w:val="a3"/>
              <w:spacing w:before="0" w:beforeAutospacing="0" w:after="0" w:afterAutospacing="0"/>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产品的合同价格</w:t>
            </w:r>
          </w:p>
        </w:tc>
      </w:tr>
      <w:tr w:rsidR="00F90191" w:rsidRPr="00716640" w14:paraId="1F6DE8CE" w14:textId="77777777" w:rsidTr="00A9660E">
        <w:trPr>
          <w:jc w:val="center"/>
        </w:trPr>
        <w:tc>
          <w:tcPr>
            <w:tcW w:w="0" w:type="auto"/>
            <w:vMerge/>
            <w:tcBorders>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4291D81F" w14:textId="77777777" w:rsidR="00F90191" w:rsidRPr="00716640" w:rsidRDefault="00F90191" w:rsidP="00A9660E">
            <w:pPr>
              <w:rPr>
                <w:rFonts w:ascii="思源宋体 CN" w:eastAsia="思源宋体 CN" w:hAnsi="思源宋体 CN" w:cs="思源宋体 CN"/>
                <w:sz w:val="20"/>
                <w:szCs w:val="36"/>
              </w:rPr>
            </w:pPr>
          </w:p>
        </w:tc>
        <w:tc>
          <w:tcPr>
            <w:tcW w:w="0" w:type="auto"/>
            <w:vMerge/>
            <w:tcBorders>
              <w:left w:val="single" w:sz="4" w:space="0" w:color="000000"/>
              <w:bottom w:val="single" w:sz="4" w:space="0" w:color="000000"/>
              <w:right w:val="single" w:sz="4" w:space="0" w:color="000000"/>
            </w:tcBorders>
            <w:shd w:val="clear" w:color="auto" w:fill="FFFFFF"/>
            <w:tcMar>
              <w:top w:w="57" w:type="dxa"/>
              <w:left w:w="113" w:type="dxa"/>
              <w:bottom w:w="57" w:type="dxa"/>
              <w:right w:w="113" w:type="dxa"/>
            </w:tcMar>
            <w:vAlign w:val="center"/>
            <w:hideMark/>
          </w:tcPr>
          <w:p w14:paraId="701CEEDB" w14:textId="77777777" w:rsidR="00F90191" w:rsidRPr="00716640" w:rsidRDefault="00F90191" w:rsidP="00A9660E">
            <w:pPr>
              <w:rPr>
                <w:rFonts w:ascii="思源宋体 CN" w:eastAsia="思源宋体 CN" w:hAnsi="思源宋体 CN" w:cs="思源宋体 CN"/>
                <w:sz w:val="20"/>
                <w:szCs w:val="36"/>
              </w:rPr>
            </w:pPr>
          </w:p>
        </w:tc>
        <w:tc>
          <w:tcPr>
            <w:tcW w:w="1392" w:type="dxa"/>
            <w:tcBorders>
              <w:top w:val="single" w:sz="4" w:space="0" w:color="000000"/>
              <w:left w:val="single" w:sz="4" w:space="0" w:color="000000"/>
              <w:bottom w:val="single" w:sz="4" w:space="0" w:color="000000"/>
              <w:right w:val="single" w:sz="4" w:space="0" w:color="000000"/>
            </w:tcBorders>
            <w:shd w:val="clear" w:color="auto" w:fill="FFFFFF"/>
            <w:tcMar>
              <w:top w:w="57" w:type="dxa"/>
              <w:left w:w="113" w:type="dxa"/>
              <w:bottom w:w="57" w:type="dxa"/>
              <w:right w:w="113" w:type="dxa"/>
            </w:tcMar>
            <w:vAlign w:val="center"/>
            <w:hideMark/>
          </w:tcPr>
          <w:p w14:paraId="21044058" w14:textId="77777777" w:rsidR="00F90191" w:rsidRPr="00716640" w:rsidRDefault="00F90191" w:rsidP="00A9660E">
            <w:pPr>
              <w:pStyle w:val="a3"/>
              <w:spacing w:before="0" w:beforeAutospacing="0" w:after="0" w:afterAutospacing="0"/>
              <w:jc w:val="center"/>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超出部分</w:t>
            </w:r>
          </w:p>
        </w:tc>
        <w:tc>
          <w:tcPr>
            <w:tcW w:w="2868" w:type="dxa"/>
            <w:tcBorders>
              <w:top w:val="single" w:sz="4" w:space="0" w:color="000000"/>
              <w:left w:val="single" w:sz="4" w:space="0" w:color="000000"/>
              <w:bottom w:val="single" w:sz="4" w:space="0" w:color="000000"/>
              <w:right w:val="single" w:sz="4" w:space="0" w:color="000000"/>
            </w:tcBorders>
            <w:shd w:val="clear" w:color="auto" w:fill="FFFFFF"/>
            <w:tcMar>
              <w:top w:w="57" w:type="dxa"/>
              <w:left w:w="113" w:type="dxa"/>
              <w:bottom w:w="57" w:type="dxa"/>
              <w:right w:w="113" w:type="dxa"/>
            </w:tcMar>
            <w:vAlign w:val="center"/>
            <w:hideMark/>
          </w:tcPr>
          <w:p w14:paraId="3B254251" w14:textId="77777777" w:rsidR="00F90191" w:rsidRPr="00716640" w:rsidRDefault="00F90191" w:rsidP="00A9660E">
            <w:pPr>
              <w:pStyle w:val="a3"/>
              <w:spacing w:before="0" w:beforeAutospacing="0" w:after="0" w:afterAutospacing="0"/>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产品的市场销售价格</w:t>
            </w:r>
          </w:p>
        </w:tc>
      </w:tr>
      <w:tr w:rsidR="00F90191" w:rsidRPr="00716640" w14:paraId="76DF5E03" w14:textId="77777777" w:rsidTr="00A9660E">
        <w:trPr>
          <w:jc w:val="center"/>
        </w:trPr>
        <w:tc>
          <w:tcPr>
            <w:tcW w:w="1377" w:type="dxa"/>
            <w:vMerge w:val="restart"/>
            <w:tcBorders>
              <w:top w:val="single" w:sz="4" w:space="0" w:color="000000"/>
              <w:left w:val="single" w:sz="4" w:space="0" w:color="000000"/>
              <w:right w:val="single" w:sz="4" w:space="0" w:color="000000"/>
            </w:tcBorders>
            <w:shd w:val="clear" w:color="000000" w:fill="FFFFFF"/>
            <w:tcMar>
              <w:top w:w="57" w:type="dxa"/>
              <w:left w:w="113" w:type="dxa"/>
              <w:bottom w:w="57" w:type="dxa"/>
              <w:right w:w="113" w:type="dxa"/>
            </w:tcMar>
            <w:vAlign w:val="center"/>
            <w:hideMark/>
          </w:tcPr>
          <w:p w14:paraId="5688F655" w14:textId="77777777" w:rsidR="00F90191" w:rsidRPr="00716640" w:rsidRDefault="00F90191" w:rsidP="00A9660E">
            <w:pPr>
              <w:pStyle w:val="a3"/>
              <w:spacing w:before="0" w:beforeAutospacing="0" w:after="0" w:afterAutospacing="0"/>
              <w:jc w:val="center"/>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无销售</w:t>
            </w:r>
          </w:p>
          <w:p w14:paraId="5F5F105D" w14:textId="77777777" w:rsidR="00F90191" w:rsidRPr="00716640" w:rsidRDefault="00F90191" w:rsidP="00A9660E">
            <w:pPr>
              <w:pStyle w:val="a3"/>
              <w:spacing w:before="0" w:beforeAutospacing="0" w:after="0" w:afterAutospacing="0"/>
              <w:jc w:val="center"/>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lastRenderedPageBreak/>
              <w:t>合同</w:t>
            </w:r>
          </w:p>
        </w:tc>
        <w:tc>
          <w:tcPr>
            <w:tcW w:w="4260" w:type="dxa"/>
            <w:gridSpan w:val="2"/>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5D03B8CB" w14:textId="77777777" w:rsidR="00F90191" w:rsidRPr="00716640" w:rsidRDefault="00F90191" w:rsidP="00A9660E">
            <w:pPr>
              <w:pStyle w:val="a3"/>
              <w:spacing w:before="0" w:beforeAutospacing="0" w:after="0" w:afterAutospacing="0"/>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lastRenderedPageBreak/>
              <w:t>产品</w:t>
            </w:r>
          </w:p>
        </w:tc>
        <w:tc>
          <w:tcPr>
            <w:tcW w:w="2868"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72D52AFF" w14:textId="77777777" w:rsidR="00F90191" w:rsidRPr="00716640" w:rsidRDefault="00F90191" w:rsidP="00A9660E">
            <w:pPr>
              <w:pStyle w:val="a3"/>
              <w:spacing w:before="0" w:beforeAutospacing="0" w:after="0" w:afterAutospacing="0"/>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产品的市场销售价格</w:t>
            </w:r>
          </w:p>
        </w:tc>
      </w:tr>
      <w:tr w:rsidR="00F90191" w:rsidRPr="00716640" w14:paraId="716CE316" w14:textId="77777777" w:rsidTr="00A9660E">
        <w:trPr>
          <w:jc w:val="center"/>
        </w:trPr>
        <w:tc>
          <w:tcPr>
            <w:tcW w:w="0" w:type="auto"/>
            <w:vMerge/>
            <w:tcBorders>
              <w:left w:val="single" w:sz="4" w:space="0" w:color="000000"/>
              <w:right w:val="single" w:sz="4" w:space="0" w:color="000000"/>
            </w:tcBorders>
            <w:shd w:val="clear" w:color="000000" w:fill="FFFFFF"/>
            <w:tcMar>
              <w:top w:w="57" w:type="dxa"/>
              <w:left w:w="113" w:type="dxa"/>
              <w:bottom w:w="57" w:type="dxa"/>
              <w:right w:w="113" w:type="dxa"/>
            </w:tcMar>
            <w:vAlign w:val="center"/>
            <w:hideMark/>
          </w:tcPr>
          <w:p w14:paraId="72269026" w14:textId="77777777" w:rsidR="00F90191" w:rsidRPr="00716640" w:rsidRDefault="00F90191" w:rsidP="00A9660E">
            <w:pPr>
              <w:rPr>
                <w:rFonts w:ascii="思源宋体 CN" w:eastAsia="思源宋体 CN" w:hAnsi="思源宋体 CN" w:cs="思源宋体 CN"/>
                <w:sz w:val="20"/>
                <w:szCs w:val="36"/>
              </w:rPr>
            </w:pPr>
          </w:p>
        </w:tc>
        <w:tc>
          <w:tcPr>
            <w:tcW w:w="4260" w:type="dxa"/>
            <w:gridSpan w:val="2"/>
            <w:tcBorders>
              <w:top w:val="single" w:sz="4" w:space="0" w:color="000000"/>
              <w:left w:val="single" w:sz="4" w:space="0" w:color="000000"/>
              <w:bottom w:val="single" w:sz="4" w:space="0" w:color="000000"/>
              <w:right w:val="single" w:sz="4" w:space="0" w:color="000000"/>
            </w:tcBorders>
            <w:shd w:val="clear" w:color="auto" w:fill="FFFFFF"/>
            <w:tcMar>
              <w:top w:w="57" w:type="dxa"/>
              <w:left w:w="113" w:type="dxa"/>
              <w:bottom w:w="57" w:type="dxa"/>
              <w:right w:w="113" w:type="dxa"/>
            </w:tcMar>
            <w:vAlign w:val="center"/>
            <w:hideMark/>
          </w:tcPr>
          <w:p w14:paraId="4C74F3C5" w14:textId="77777777" w:rsidR="00F90191" w:rsidRPr="00716640" w:rsidRDefault="00F90191" w:rsidP="00A9660E">
            <w:pPr>
              <w:pStyle w:val="a3"/>
              <w:spacing w:before="0" w:beforeAutospacing="0" w:after="0" w:afterAutospacing="0"/>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用于出售的材料</w:t>
            </w:r>
          </w:p>
        </w:tc>
        <w:tc>
          <w:tcPr>
            <w:tcW w:w="2868" w:type="dxa"/>
            <w:tcBorders>
              <w:top w:val="single" w:sz="4" w:space="0" w:color="000000"/>
              <w:left w:val="single" w:sz="4" w:space="0" w:color="000000"/>
              <w:bottom w:val="single" w:sz="4" w:space="0" w:color="000000"/>
              <w:right w:val="single" w:sz="4" w:space="0" w:color="000000"/>
            </w:tcBorders>
            <w:shd w:val="clear" w:color="auto" w:fill="FFFFFF"/>
            <w:tcMar>
              <w:top w:w="57" w:type="dxa"/>
              <w:left w:w="113" w:type="dxa"/>
              <w:bottom w:w="57" w:type="dxa"/>
              <w:right w:w="113" w:type="dxa"/>
            </w:tcMar>
            <w:vAlign w:val="center"/>
            <w:hideMark/>
          </w:tcPr>
          <w:p w14:paraId="3DB8B10C" w14:textId="77777777" w:rsidR="00F90191" w:rsidRPr="00716640" w:rsidRDefault="00F90191" w:rsidP="00A9660E">
            <w:pPr>
              <w:pStyle w:val="a3"/>
              <w:spacing w:before="0" w:beforeAutospacing="0" w:after="0" w:afterAutospacing="0"/>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材料的市场销售价格</w:t>
            </w:r>
          </w:p>
        </w:tc>
      </w:tr>
      <w:tr w:rsidR="00F90191" w:rsidRPr="00716640" w14:paraId="3534C9C3" w14:textId="77777777" w:rsidTr="00A9660E">
        <w:trPr>
          <w:jc w:val="center"/>
        </w:trPr>
        <w:tc>
          <w:tcPr>
            <w:tcW w:w="0" w:type="auto"/>
            <w:vMerge/>
            <w:tcBorders>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7950B900" w14:textId="77777777" w:rsidR="00F90191" w:rsidRPr="00716640" w:rsidRDefault="00F90191" w:rsidP="00A9660E">
            <w:pPr>
              <w:rPr>
                <w:rFonts w:ascii="思源宋体 CN" w:eastAsia="思源宋体 CN" w:hAnsi="思源宋体 CN" w:cs="思源宋体 CN"/>
                <w:sz w:val="20"/>
                <w:szCs w:val="36"/>
              </w:rPr>
            </w:pPr>
          </w:p>
        </w:tc>
        <w:tc>
          <w:tcPr>
            <w:tcW w:w="4260" w:type="dxa"/>
            <w:gridSpan w:val="2"/>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28D63880" w14:textId="77777777" w:rsidR="00F90191" w:rsidRPr="00716640" w:rsidRDefault="00F90191" w:rsidP="00A9660E">
            <w:pPr>
              <w:pStyle w:val="a3"/>
              <w:spacing w:before="0" w:beforeAutospacing="0" w:after="0" w:afterAutospacing="0"/>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用于加工的材料</w:t>
            </w:r>
          </w:p>
        </w:tc>
        <w:tc>
          <w:tcPr>
            <w:tcW w:w="2868"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3D4257F3" w14:textId="77777777" w:rsidR="00F90191" w:rsidRPr="00716640" w:rsidRDefault="00F90191" w:rsidP="00A9660E">
            <w:pPr>
              <w:pStyle w:val="a3"/>
              <w:spacing w:before="0" w:beforeAutospacing="0" w:after="0" w:afterAutospacing="0"/>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产品的市场销售价格</w:t>
            </w:r>
          </w:p>
        </w:tc>
      </w:tr>
    </w:tbl>
    <w:p w14:paraId="452D186E"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（三）存货跌价准备的计提</w:t>
      </w:r>
    </w:p>
    <w:p w14:paraId="6E0EFE96"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1.计提存货跌价准备的方法</w:t>
      </w:r>
    </w:p>
    <w:p w14:paraId="5049BD66"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（1）企业</w:t>
      </w:r>
      <w:r w:rsidRPr="00716640">
        <w:rPr>
          <w:rFonts w:ascii="思源宋体 CN" w:eastAsia="思源宋体 CN" w:hAnsi="思源宋体 CN" w:cs="Times New Roman"/>
          <w:b/>
          <w:color w:val="000000"/>
          <w:u w:val="single"/>
        </w:rPr>
        <w:t>通常</w:t>
      </w:r>
      <w:r w:rsidRPr="00716640">
        <w:rPr>
          <w:rFonts w:ascii="思源宋体 CN" w:eastAsia="思源宋体 CN" w:hAnsi="思源宋体 CN" w:cs="Times New Roman"/>
          <w:color w:val="000000"/>
        </w:rPr>
        <w:t>应当按照</w:t>
      </w:r>
      <w:r w:rsidRPr="00716640">
        <w:rPr>
          <w:rFonts w:ascii="思源宋体 CN" w:eastAsia="思源宋体 CN" w:hAnsi="思源宋体 CN" w:cs="Times New Roman"/>
          <w:b/>
          <w:color w:val="000000"/>
          <w:u w:val="single"/>
        </w:rPr>
        <w:t>单个存货项目</w:t>
      </w:r>
      <w:r w:rsidRPr="00716640">
        <w:rPr>
          <w:rFonts w:ascii="思源宋体 CN" w:eastAsia="思源宋体 CN" w:hAnsi="思源宋体 CN" w:cs="Times New Roman"/>
          <w:color w:val="000000"/>
        </w:rPr>
        <w:t>计提存货跌价准备。</w:t>
      </w:r>
    </w:p>
    <w:p w14:paraId="37F3C41A"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（2）对于数量繁多、单价较低的存货，可以按照</w:t>
      </w:r>
      <w:r w:rsidRPr="00716640">
        <w:rPr>
          <w:rFonts w:ascii="思源宋体 CN" w:eastAsia="思源宋体 CN" w:hAnsi="思源宋体 CN" w:cs="Times New Roman"/>
          <w:b/>
          <w:color w:val="000000"/>
          <w:u w:val="single"/>
        </w:rPr>
        <w:t>存货类别</w:t>
      </w:r>
      <w:r w:rsidRPr="00716640">
        <w:rPr>
          <w:rFonts w:ascii="思源宋体 CN" w:eastAsia="思源宋体 CN" w:hAnsi="思源宋体 CN" w:cs="Times New Roman"/>
          <w:color w:val="000000"/>
        </w:rPr>
        <w:t>计提存货跌价准备。</w:t>
      </w:r>
    </w:p>
    <w:p w14:paraId="1DB6EF51"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（3）与在同一地区生产和销售的产品系列相关、具有相同或类似最终用途或目的，且难以与其他项目分开计量的存货，可以</w:t>
      </w:r>
      <w:r w:rsidRPr="00716640">
        <w:rPr>
          <w:rFonts w:ascii="思源宋体 CN" w:eastAsia="思源宋体 CN" w:hAnsi="思源宋体 CN" w:cs="Times New Roman"/>
          <w:b/>
          <w:color w:val="000000"/>
          <w:u w:val="single"/>
        </w:rPr>
        <w:t>合并计提</w:t>
      </w:r>
      <w:r w:rsidRPr="00716640">
        <w:rPr>
          <w:rFonts w:ascii="思源宋体 CN" w:eastAsia="思源宋体 CN" w:hAnsi="思源宋体 CN" w:cs="Times New Roman"/>
          <w:color w:val="000000"/>
        </w:rPr>
        <w:t>存货跌价准备。</w:t>
      </w:r>
    </w:p>
    <w:p w14:paraId="0E07B00D"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2.存货存在下列情形之一的，通常表明存货的</w:t>
      </w:r>
      <w:r w:rsidRPr="00716640">
        <w:rPr>
          <w:rFonts w:ascii="思源宋体 CN" w:eastAsia="思源宋体 CN" w:hAnsi="思源宋体 CN" w:cs="Times New Roman"/>
          <w:b/>
          <w:color w:val="000000"/>
          <w:u w:val="single"/>
        </w:rPr>
        <w:t>可变现净值低于成本</w:t>
      </w:r>
      <w:r w:rsidRPr="00716640">
        <w:rPr>
          <w:rFonts w:ascii="思源宋体 CN" w:eastAsia="思源宋体 CN" w:hAnsi="思源宋体 CN" w:cs="Times New Roman"/>
          <w:color w:val="000000"/>
        </w:rPr>
        <w:t>：</w:t>
      </w:r>
    </w:p>
    <w:p w14:paraId="57F989FC"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①该存货的市场价格持续下跌，并且在可预见的未来无回升的希望。</w:t>
      </w:r>
    </w:p>
    <w:p w14:paraId="1B2F6948"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②企业使用该项原材料生产的产品的成本大于产品的销售价格。</w:t>
      </w:r>
    </w:p>
    <w:p w14:paraId="04E6B5BE"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③企业因产品更新换代，原有库存原材料已不适应新产品的需要，而该原材料的市场价格又低于其账面成本。</w:t>
      </w:r>
    </w:p>
    <w:p w14:paraId="21D6F18C"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④因企业所提供的商品或劳务过时或消费者偏好改变而使市场的需求发生变化，导致市场价格逐渐下跌。</w:t>
      </w:r>
    </w:p>
    <w:p w14:paraId="4DFD5230"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⑤其他足以证明该项存货实质上已经发生减值的情形。</w:t>
      </w:r>
    </w:p>
    <w:p w14:paraId="0A46DC79"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3.存货存在下列情形之一的，通常表明存货的</w:t>
      </w:r>
      <w:r w:rsidRPr="00716640">
        <w:rPr>
          <w:rFonts w:ascii="思源宋体 CN" w:eastAsia="思源宋体 CN" w:hAnsi="思源宋体 CN" w:cs="Times New Roman"/>
          <w:b/>
          <w:color w:val="000000"/>
          <w:u w:val="single"/>
        </w:rPr>
        <w:t>可变现净值为零</w:t>
      </w:r>
      <w:r w:rsidRPr="00716640">
        <w:rPr>
          <w:rFonts w:ascii="思源宋体 CN" w:eastAsia="思源宋体 CN" w:hAnsi="思源宋体 CN" w:cs="Times New Roman"/>
          <w:color w:val="000000"/>
        </w:rPr>
        <w:t>：</w:t>
      </w:r>
    </w:p>
    <w:p w14:paraId="5B84CA0C"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①已霉烂变质的存货。</w:t>
      </w:r>
    </w:p>
    <w:p w14:paraId="10482220"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②已过期且无转让价值的存货。</w:t>
      </w:r>
    </w:p>
    <w:p w14:paraId="3A51F174"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③生产中已不再需要，并且已无使用价值和转让价值的存货。</w:t>
      </w:r>
    </w:p>
    <w:p w14:paraId="74A8C215"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④其他足以证明已无使用价值和转让价值的存货。</w:t>
      </w:r>
    </w:p>
    <w:p w14:paraId="092AA2C2"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（四）存货跌价准备的转回</w:t>
      </w:r>
    </w:p>
    <w:p w14:paraId="43B29B28"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1.存货跌价准备转回的条件</w:t>
      </w:r>
    </w:p>
    <w:p w14:paraId="35F72D97"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存货在符合条件的情况下可以转回计提的存货跌价准备。存货跌价准备转回的条件是</w:t>
      </w:r>
      <w:proofErr w:type="gramStart"/>
      <w:r w:rsidRPr="00716640">
        <w:rPr>
          <w:rFonts w:ascii="思源宋体 CN" w:eastAsia="思源宋体 CN" w:hAnsi="思源宋体 CN" w:cs="Times New Roman"/>
          <w:b/>
          <w:color w:val="000000"/>
          <w:u w:val="single"/>
        </w:rPr>
        <w:t>以前减记</w:t>
      </w:r>
      <w:proofErr w:type="gramEnd"/>
      <w:r w:rsidRPr="00716640">
        <w:rPr>
          <w:rFonts w:ascii="思源宋体 CN" w:eastAsia="思源宋体 CN" w:hAnsi="思源宋体 CN" w:cs="Times New Roman"/>
          <w:b/>
          <w:color w:val="000000"/>
          <w:u w:val="single"/>
        </w:rPr>
        <w:t>存货价值的影响因素已经消失</w:t>
      </w:r>
      <w:r w:rsidRPr="00716640">
        <w:rPr>
          <w:rFonts w:ascii="思源宋体 CN" w:eastAsia="思源宋体 CN" w:hAnsi="思源宋体 CN" w:cs="Times New Roman"/>
          <w:color w:val="000000"/>
        </w:rPr>
        <w:t>，而</w:t>
      </w:r>
      <w:r w:rsidRPr="00716640">
        <w:rPr>
          <w:rFonts w:ascii="思源宋体 CN" w:eastAsia="思源宋体 CN" w:hAnsi="思源宋体 CN" w:cs="Times New Roman"/>
          <w:b/>
          <w:color w:val="000000"/>
          <w:u w:val="single"/>
        </w:rPr>
        <w:t>不是在当期</w:t>
      </w:r>
      <w:r w:rsidRPr="00716640">
        <w:rPr>
          <w:rFonts w:ascii="思源宋体 CN" w:eastAsia="思源宋体 CN" w:hAnsi="思源宋体 CN" w:cs="Times New Roman"/>
          <w:color w:val="000000"/>
        </w:rPr>
        <w:t>造成存货可变现净值高于成本的</w:t>
      </w:r>
      <w:r w:rsidRPr="00716640">
        <w:rPr>
          <w:rFonts w:ascii="思源宋体 CN" w:eastAsia="思源宋体 CN" w:hAnsi="思源宋体 CN" w:cs="Times New Roman"/>
          <w:b/>
          <w:color w:val="000000"/>
          <w:u w:val="single"/>
        </w:rPr>
        <w:t>其他影响因素</w:t>
      </w:r>
      <w:r w:rsidRPr="00716640">
        <w:rPr>
          <w:rFonts w:ascii="思源宋体 CN" w:eastAsia="思源宋体 CN" w:hAnsi="思源宋体 CN" w:cs="Times New Roman"/>
          <w:color w:val="000000"/>
        </w:rPr>
        <w:t>。</w:t>
      </w:r>
    </w:p>
    <w:p w14:paraId="669CCE73"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2.存货跌价准备转回金额的限制</w:t>
      </w:r>
    </w:p>
    <w:p w14:paraId="28A8EE64" w14:textId="77777777" w:rsidR="00F90191" w:rsidRPr="00716640" w:rsidRDefault="00F90191" w:rsidP="00F90191">
      <w:pPr>
        <w:snapToGrid w:val="0"/>
        <w:ind w:firstLineChars="200" w:firstLine="420"/>
        <w:rPr>
          <w:rFonts w:ascii="思源宋体 CN" w:eastAsia="思源宋体 CN" w:hAnsi="思源宋体 CN" w:cs="Times New Roman"/>
          <w:color w:val="000000"/>
        </w:rPr>
      </w:pPr>
      <w:proofErr w:type="gramStart"/>
      <w:r w:rsidRPr="00716640">
        <w:rPr>
          <w:rFonts w:ascii="思源宋体 CN" w:eastAsia="思源宋体 CN" w:hAnsi="思源宋体 CN" w:cs="Times New Roman"/>
          <w:color w:val="000000"/>
        </w:rPr>
        <w:t>当符合</w:t>
      </w:r>
      <w:proofErr w:type="gramEnd"/>
      <w:r w:rsidRPr="00716640">
        <w:rPr>
          <w:rFonts w:ascii="思源宋体 CN" w:eastAsia="思源宋体 CN" w:hAnsi="思源宋体 CN" w:cs="Times New Roman"/>
          <w:color w:val="000000"/>
        </w:rPr>
        <w:t>存货跌价准备转回的条件时，应在</w:t>
      </w:r>
      <w:r w:rsidRPr="00716640">
        <w:rPr>
          <w:rFonts w:ascii="思源宋体 CN" w:eastAsia="思源宋体 CN" w:hAnsi="思源宋体 CN" w:cs="Times New Roman"/>
          <w:b/>
          <w:color w:val="000000"/>
          <w:u w:val="single"/>
        </w:rPr>
        <w:t>原已计提的存货跌价准备的金额内</w:t>
      </w:r>
      <w:r w:rsidRPr="00716640">
        <w:rPr>
          <w:rFonts w:ascii="思源宋体 CN" w:eastAsia="思源宋体 CN" w:hAnsi="思源宋体 CN" w:cs="Times New Roman"/>
          <w:color w:val="000000"/>
        </w:rPr>
        <w:t>转回。转回的存货跌价准备与计提该准备的存货项目或类别应当存在直接对应关系，但转回的金额以将</w:t>
      </w:r>
      <w:r w:rsidRPr="00716640">
        <w:rPr>
          <w:rFonts w:ascii="思源宋体 CN" w:eastAsia="思源宋体 CN" w:hAnsi="思源宋体 CN" w:cs="Times New Roman"/>
          <w:b/>
          <w:color w:val="000000"/>
          <w:u w:val="single"/>
        </w:rPr>
        <w:t>存货跌价</w:t>
      </w:r>
      <w:proofErr w:type="gramStart"/>
      <w:r w:rsidRPr="00716640">
        <w:rPr>
          <w:rFonts w:ascii="思源宋体 CN" w:eastAsia="思源宋体 CN" w:hAnsi="思源宋体 CN" w:cs="Times New Roman"/>
          <w:b/>
          <w:color w:val="000000"/>
          <w:u w:val="single"/>
        </w:rPr>
        <w:t>准备余额</w:t>
      </w:r>
      <w:proofErr w:type="gramEnd"/>
      <w:r w:rsidRPr="00716640">
        <w:rPr>
          <w:rFonts w:ascii="思源宋体 CN" w:eastAsia="思源宋体 CN" w:hAnsi="思源宋体 CN" w:cs="Times New Roman"/>
          <w:b/>
          <w:color w:val="000000"/>
          <w:u w:val="single"/>
        </w:rPr>
        <w:t>冲减至零为限</w:t>
      </w:r>
      <w:r w:rsidRPr="00716640">
        <w:rPr>
          <w:rFonts w:ascii="思源宋体 CN" w:eastAsia="思源宋体 CN" w:hAnsi="思源宋体 CN" w:cs="Times New Roman"/>
          <w:color w:val="000000"/>
        </w:rPr>
        <w:t>。</w:t>
      </w:r>
    </w:p>
    <w:p w14:paraId="73CE3948" w14:textId="77777777" w:rsidR="00F90191" w:rsidRPr="00716640"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50400" behindDoc="0" locked="0" layoutInCell="1" allowOverlap="1" wp14:anchorId="7AE02AF6" wp14:editId="04DD2831">
                <wp:simplePos x="0" y="0"/>
                <wp:positionH relativeFrom="column">
                  <wp:posOffset>0</wp:posOffset>
                </wp:positionH>
                <wp:positionV relativeFrom="paragraph">
                  <wp:posOffset>252730</wp:posOffset>
                </wp:positionV>
                <wp:extent cx="6120765" cy="0"/>
                <wp:effectExtent l="0" t="0" r="0" b="0"/>
                <wp:wrapNone/>
                <wp:docPr id="869409262" name="直接连接符 91"/>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705717" id="直接连接符 1" o:spid="_x0000_s1026" style="position:absolute;left:0;text-align:left;z-index:251750400;visibility:visible;mso-wrap-style:square;mso-wrap-distance-left:9pt;mso-wrap-distance-top:0;mso-wrap-distance-right:9pt;mso-wrap-distance-bottom:0;mso-position-horizontal:absolute;mso-position-horizontal-relative:text;mso-position-vertical:absolute;mso-position-vertical-relative:text" from="0,19.9pt" to="481.9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" strokecolor="#ddd" strokeweight=".85pt"/>
            </w:pict>
          </mc:Fallback>
        </mc:AlternateContent>
      </w:r>
      <w:r w:rsidRPr="00716640">
        <w:rPr>
          <w:rFonts w:ascii="思源宋体 CN" w:eastAsia="思源宋体 CN" w:hAnsi="思源宋体 CN" w:cs="Times New Roman"/>
          <w:b/>
          <w:noProof/>
          <w:color w:val="E73D0F"/>
          <w:sz w:val="24"/>
          <w:lang w:val="zh-CN"/>
        </w:rPr>
        <w:drawing>
          <wp:inline distT="0" distB="0" distL="0" distR="0" wp14:anchorId="335B86FD" wp14:editId="595671AC">
            <wp:extent cx="199515" cy="178732"/>
            <wp:effectExtent l="0" t="0" r="0" b="0"/>
            <wp:docPr id="67695547" name="图片 92"/>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0"/>
                    <a:stretch>
                      <a:fillRect/>
                    </a:stretch>
                  </pic:blipFill>
                  <pic:spPr>
                    <a:xfrm>
                      <a:off x="0" y="0"/>
                      <a:ext cx="199515" cy="178732"/>
                    </a:xfrm>
                    <a:prstGeom prst="rect">
                      <a:avLst/>
                    </a:prstGeom>
                  </pic:spPr>
                </pic:pic>
              </a:graphicData>
            </a:graphic>
          </wp:inline>
        </w:drawing>
      </w:r>
      <w:r w:rsidRPr="00716640">
        <w:rPr>
          <w:rFonts w:ascii="思源宋体 CN" w:eastAsia="思源宋体 CN" w:hAnsi="思源宋体 CN" w:cs="Times New Roman"/>
          <w:b/>
          <w:color w:val="E73D0F"/>
          <w:sz w:val="24"/>
        </w:rPr>
        <w:t xml:space="preserve"> 板书</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51424" behindDoc="0" locked="0" layoutInCell="1" allowOverlap="1" wp14:anchorId="6453C48D" wp14:editId="7CA832BB">
                <wp:simplePos x="0" y="0"/>
                <wp:positionH relativeFrom="column">
                  <wp:posOffset>0</wp:posOffset>
                </wp:positionH>
                <wp:positionV relativeFrom="paragraph">
                  <wp:posOffset>252730</wp:posOffset>
                </wp:positionV>
                <wp:extent cx="586740" cy="0"/>
                <wp:effectExtent l="0" t="0" r="0" b="0"/>
                <wp:wrapNone/>
                <wp:docPr id="1614347945" name="直接连接符 93"/>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81C47" id="直接连接符 1" o:spid="_x0000_s1026" style="position:absolute;left:0;text-align:left;z-index:251751424;visibility:visible;mso-wrap-style:square;mso-wrap-distance-left:9pt;mso-wrap-distance-top:0;mso-wrap-distance-right:9pt;mso-wrap-distance-bottom:0;mso-position-horizontal:absolute;mso-position-horizontal-relative:text;mso-position-vertical:absolute;mso-position-vertical-relative:text" from="0,19.9pt" to="46.2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" strokecolor="#e73d0f" strokeweight=".85pt"/>
            </w:pict>
          </mc:Fallback>
        </mc:AlternateContent>
      </w:r>
    </w:p>
    <w:p w14:paraId="49787FE2"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借：存货跌价准备</w:t>
      </w:r>
    </w:p>
    <w:p w14:paraId="2ECEDD57"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 xml:space="preserve">　贷：资产减值损失</w:t>
      </w:r>
    </w:p>
    <w:p w14:paraId="510E1D15" w14:textId="77777777" w:rsidR="00F90191" w:rsidRPr="00716640" w:rsidRDefault="00F90191" w:rsidP="00F90191">
      <w:pPr>
        <w:snapToGrid w:val="0"/>
        <w:spacing w:beforeLines="100" w:before="240" w:line="276" w:lineRule="auto"/>
        <w:ind w:firstLineChars="200" w:firstLine="422"/>
        <w:textAlignment w:val="center"/>
        <w:rPr>
          <w:rFonts w:ascii="楷体" w:eastAsia="楷体" w:hAnsi="楷体" w:cs="Times New Roman"/>
          <w:color w:val="000000"/>
        </w:rPr>
      </w:pPr>
      <w:r w:rsidRPr="00716640">
        <w:rPr>
          <w:rFonts w:ascii="楷体" w:eastAsia="楷体" w:hAnsi="楷体" w:cs="Times New Roman" w:hint="eastAsia"/>
          <w:b/>
          <w:noProof/>
          <w:color w:val="000000"/>
        </w:rPr>
        <mc:AlternateContent>
          <mc:Choice Requires="wps">
            <w:drawing>
              <wp:inline distT="0" distB="0" distL="0" distR="0" wp14:anchorId="5BAF2425" wp14:editId="690A9527">
                <wp:extent cx="749300" cy="180023"/>
                <wp:effectExtent l="0" t="0" r="12700" b="10795"/>
                <wp:docPr id="465838855" name="矩形: 圆角 94"/>
                <wp:cNvGraphicFramePr/>
                <a:graphic xmlns:a="http://schemas.openxmlformats.org/drawingml/2006/main">
                  <a:graphicData uri="http://schemas.microsoft.com/office/word/2010/wordprocessingShape">
                    <wps:wsp>
                      <wps:cNvSpPr/>
                      <wps:spPr>
                        <a:xfrm>
                          <a:off x="0" y="0"/>
                          <a:ext cx="749300" cy="180023"/>
                        </a:xfrm>
                        <a:prstGeom prst="roundRect">
                          <a:avLst/>
                        </a:prstGeom>
                        <a:solidFill>
                          <a:srgbClr val="E73D0F"/>
                        </a:solidFill>
                        <a:ln w="9525">
                          <a:solidFill>
                            <a:srgbClr val="E73D0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FCFBBC" w14:textId="77777777" w:rsidR="00F90191" w:rsidRPr="00D555BD" w:rsidRDefault="00F90191" w:rsidP="00F90191">
                            <w:pPr>
                              <w:snapToGrid w:val="0"/>
                              <w:spacing w:line="144" w:lineRule="auto"/>
                              <w:jc w:val="center"/>
                              <w:textAlignment w:val="center"/>
                              <w:rPr>
                                <w:rFonts w:ascii="楷体" w:eastAsia="楷体" w:hAnsi="楷体"/>
                                <w:b/>
                                <w:color w:val="FFFFFF"/>
                                <w:sz w:val="23"/>
                              </w:rPr>
                            </w:pPr>
                            <w:r w:rsidRPr="00D555BD">
                              <w:rPr>
                                <w:rFonts w:ascii="楷体" w:eastAsia="楷体" w:hAnsi="楷体" w:hint="eastAsia"/>
                                <w:b/>
                                <w:color w:val="FFFFFF"/>
                                <w:sz w:val="23"/>
                              </w:rPr>
                              <w:t>教材例3-2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5BAF2425" id="矩形: 圆角 94" o:spid="_x0000_s1040" style="width:59pt;height:14.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" fillcolor="#e73d0f" strokecolor="#e73d0f">
                <v:textbox inset="0,0,0,0">
                  <w:txbxContent>
                    <w:p w14:paraId="5AFCFBBC" w14:textId="77777777" w:rsidR="00F90191" w:rsidRPr="00D555BD" w:rsidRDefault="00F90191" w:rsidP="00F90191">
                      <w:pPr>
                        <w:snapToGrid w:val="0"/>
                        <w:spacing w:line="144" w:lineRule="auto"/>
                        <w:jc w:val="center"/>
                        <w:textAlignment w:val="center"/>
                        <w:rPr>
                          <w:rFonts w:ascii="楷体" w:eastAsia="楷体" w:hAnsi="楷体"/>
                          <w:b/>
                          <w:color w:val="FFFFFF"/>
                          <w:sz w:val="23"/>
                        </w:rPr>
                      </w:pPr>
                      <w:r w:rsidRPr="00D555BD">
                        <w:rPr>
                          <w:rFonts w:ascii="楷体" w:eastAsia="楷体" w:hAnsi="楷体" w:hint="eastAsia"/>
                          <w:b/>
                          <w:color w:val="FFFFFF"/>
                          <w:sz w:val="23"/>
                        </w:rPr>
                        <w:t>教材例3-2</w:t>
                      </w:r>
                    </w:p>
                  </w:txbxContent>
                </v:textbox>
                <w10:anchorlock/>
              </v:roundrect>
            </w:pict>
          </mc:Fallback>
        </mc:AlternateContent>
      </w:r>
      <w:r w:rsidRPr="00716640">
        <w:rPr>
          <w:rFonts w:ascii="楷体" w:eastAsia="楷体" w:hAnsi="楷体" w:cs="Times New Roman" w:hint="eastAsia"/>
          <w:b/>
          <w:color w:val="000000"/>
        </w:rPr>
        <w:t xml:space="preserve">　</w:t>
      </w:r>
      <w:r w:rsidRPr="00716640">
        <w:rPr>
          <w:rFonts w:ascii="楷体" w:eastAsia="楷体" w:hAnsi="楷体" w:cs="Times New Roman"/>
          <w:color w:val="000000"/>
        </w:rPr>
        <w:t>20×7年12月31日，甲公司W7型机器的账面成本为500万元，但由于W7型机器的市场价格下跌，预计可变现净值为400万元，由此计提存货跌价准备100万元。</w:t>
      </w:r>
    </w:p>
    <w:p w14:paraId="257E9D9A" w14:textId="77777777" w:rsidR="00F90191" w:rsidRPr="00716640"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w:lastRenderedPageBreak/>
        <mc:AlternateContent>
          <mc:Choice Requires="wps">
            <w:drawing>
              <wp:anchor distT="0" distB="0" distL="114300" distR="114300" simplePos="0" relativeHeight="251752448" behindDoc="0" locked="0" layoutInCell="1" allowOverlap="1" wp14:anchorId="5608E0B8" wp14:editId="2DA1CDBC">
                <wp:simplePos x="0" y="0"/>
                <wp:positionH relativeFrom="column">
                  <wp:posOffset>0</wp:posOffset>
                </wp:positionH>
                <wp:positionV relativeFrom="paragraph">
                  <wp:posOffset>255905</wp:posOffset>
                </wp:positionV>
                <wp:extent cx="6120765" cy="0"/>
                <wp:effectExtent l="0" t="0" r="0" b="0"/>
                <wp:wrapNone/>
                <wp:docPr id="2113110993" name="直接连接符 95"/>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D1D94" id="直接连接符 1" o:spid="_x0000_s1026" style="position:absolute;left:0;text-align:left;z-index:251752448;visibility:visible;mso-wrap-style:square;mso-wrap-distance-left:9pt;mso-wrap-distance-top:0;mso-wrap-distance-right:9pt;mso-wrap-distance-bottom:0;mso-position-horizontal:absolute;mso-position-horizontal-relative:text;mso-position-vertical:absolute;mso-position-vertical-relative:text" from="0,20.15pt" to="481.9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" strokecolor="#ddd" strokeweight=".85pt"/>
            </w:pict>
          </mc:Fallback>
        </mc:AlternateContent>
      </w:r>
      <w:r w:rsidRPr="00716640">
        <w:rPr>
          <w:rFonts w:ascii="思源宋体 CN" w:eastAsia="思源宋体 CN" w:hAnsi="思源宋体 CN" w:cs="Times New Roman"/>
          <w:b/>
          <w:noProof/>
          <w:color w:val="E73D0F"/>
          <w:sz w:val="24"/>
          <w:lang w:val="zh-CN"/>
        </w:rPr>
        <w:drawing>
          <wp:inline distT="0" distB="0" distL="0" distR="0" wp14:anchorId="335E6570" wp14:editId="47663FBF">
            <wp:extent cx="199515" cy="178732"/>
            <wp:effectExtent l="0" t="0" r="0" b="0"/>
            <wp:docPr id="834363293" name="图片 96"/>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0"/>
                    <a:stretch>
                      <a:fillRect/>
                    </a:stretch>
                  </pic:blipFill>
                  <pic:spPr>
                    <a:xfrm>
                      <a:off x="0" y="0"/>
                      <a:ext cx="199515" cy="178732"/>
                    </a:xfrm>
                    <a:prstGeom prst="rect">
                      <a:avLst/>
                    </a:prstGeom>
                  </pic:spPr>
                </pic:pic>
              </a:graphicData>
            </a:graphic>
          </wp:inline>
        </w:drawing>
      </w:r>
      <w:r w:rsidRPr="00716640">
        <w:rPr>
          <w:rFonts w:ascii="思源宋体 CN" w:eastAsia="思源宋体 CN" w:hAnsi="思源宋体 CN" w:cs="Times New Roman"/>
          <w:b/>
          <w:color w:val="E73D0F"/>
          <w:sz w:val="24"/>
        </w:rPr>
        <w:t xml:space="preserve"> 板书</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53472" behindDoc="0" locked="0" layoutInCell="1" allowOverlap="1" wp14:anchorId="38A855DC" wp14:editId="2CF299BD">
                <wp:simplePos x="0" y="0"/>
                <wp:positionH relativeFrom="column">
                  <wp:posOffset>0</wp:posOffset>
                </wp:positionH>
                <wp:positionV relativeFrom="paragraph">
                  <wp:posOffset>255905</wp:posOffset>
                </wp:positionV>
                <wp:extent cx="586740" cy="0"/>
                <wp:effectExtent l="0" t="0" r="0" b="0"/>
                <wp:wrapNone/>
                <wp:docPr id="2133763724" name="直接连接符 97"/>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5F159D" id="直接连接符 1" o:spid="_x0000_s1026" style="position:absolute;left:0;text-align:left;z-index:251753472;visibility:visible;mso-wrap-style:square;mso-wrap-distance-left:9pt;mso-wrap-distance-top:0;mso-wrap-distance-right:9pt;mso-wrap-distance-bottom:0;mso-position-horizontal:absolute;mso-position-horizontal-relative:text;mso-position-vertical:absolute;mso-position-vertical-relative:text" from="0,20.15pt" to="46.2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" strokecolor="#e73d0f" strokeweight=".85pt"/>
            </w:pict>
          </mc:Fallback>
        </mc:AlternateContent>
      </w:r>
    </w:p>
    <w:p w14:paraId="0570D0CD"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20×7年12月31日的会计分录为（金额单位以万元表示，下同）：</w:t>
      </w:r>
    </w:p>
    <w:p w14:paraId="5406F042"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借：资产减值损失</w:t>
      </w:r>
      <w:proofErr w:type="gramStart"/>
      <w:r w:rsidRPr="00716640">
        <w:rPr>
          <w:rFonts w:ascii="楷体" w:eastAsia="楷体" w:hAnsi="楷体" w:cs="Times New Roman"/>
          <w:color w:val="000000"/>
        </w:rPr>
        <w:t xml:space="preserve">　　　　　　　　</w:t>
      </w:r>
      <w:proofErr w:type="gramEnd"/>
      <w:r w:rsidRPr="00716640">
        <w:rPr>
          <w:rFonts w:ascii="楷体" w:eastAsia="楷体" w:hAnsi="楷体" w:cs="Times New Roman"/>
          <w:color w:val="000000"/>
        </w:rPr>
        <w:t xml:space="preserve"> 100</w:t>
      </w:r>
    </w:p>
    <w:p w14:paraId="293BFF20"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 xml:space="preserve">　贷：存货跌价准备</w:t>
      </w:r>
      <w:proofErr w:type="gramStart"/>
      <w:r w:rsidRPr="00716640">
        <w:rPr>
          <w:rFonts w:ascii="楷体" w:eastAsia="楷体" w:hAnsi="楷体" w:cs="Times New Roman"/>
          <w:color w:val="000000"/>
        </w:rPr>
        <w:t xml:space="preserve">　　　　　　　　</w:t>
      </w:r>
      <w:proofErr w:type="gramEnd"/>
      <w:r w:rsidRPr="00716640">
        <w:rPr>
          <w:rFonts w:ascii="楷体" w:eastAsia="楷体" w:hAnsi="楷体" w:cs="Times New Roman"/>
          <w:color w:val="000000"/>
        </w:rPr>
        <w:t xml:space="preserve"> 100</w:t>
      </w:r>
    </w:p>
    <w:p w14:paraId="7DB73EB8"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20×8年6月30日，W7型机器的账面成本仍为500万元，但由于W7型机器市场价格有所上升，使得W7型机器的预计可变现净值变为475万元。</w:t>
      </w:r>
    </w:p>
    <w:p w14:paraId="79EE1FB6"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20×8年12月31日，W7型机器的账面成本仍为500万元，由于W7型机器的市场价格进一步上升，预计W7型机器的可变现净值为555万元。</w:t>
      </w:r>
    </w:p>
    <w:p w14:paraId="3F438786" w14:textId="77777777" w:rsidR="00F90191" w:rsidRPr="00716640"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54496" behindDoc="0" locked="0" layoutInCell="1" allowOverlap="1" wp14:anchorId="72009FB4" wp14:editId="1CFBB780">
                <wp:simplePos x="0" y="0"/>
                <wp:positionH relativeFrom="column">
                  <wp:posOffset>0</wp:posOffset>
                </wp:positionH>
                <wp:positionV relativeFrom="paragraph">
                  <wp:posOffset>255270</wp:posOffset>
                </wp:positionV>
                <wp:extent cx="6120765" cy="0"/>
                <wp:effectExtent l="0" t="0" r="0" b="0"/>
                <wp:wrapNone/>
                <wp:docPr id="1899812260" name="直接连接符 98"/>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535E3C" id="直接连接符 1" o:spid="_x0000_s1026" style="position:absolute;left:0;text-align:left;z-index:251754496;visibility:visible;mso-wrap-style:square;mso-wrap-distance-left:9pt;mso-wrap-distance-top:0;mso-wrap-distance-right:9pt;mso-wrap-distance-bottom:0;mso-position-horizontal:absolute;mso-position-horizontal-relative:text;mso-position-vertical:absolute;mso-position-vertical-relative:text" from="0,20.1pt" to="481.9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" strokecolor="#ddd" strokeweight=".85pt"/>
            </w:pict>
          </mc:Fallback>
        </mc:AlternateContent>
      </w:r>
      <w:r w:rsidRPr="00716640">
        <w:rPr>
          <w:rFonts w:ascii="思源宋体 CN" w:eastAsia="思源宋体 CN" w:hAnsi="思源宋体 CN" w:cs="Times New Roman"/>
          <w:b/>
          <w:noProof/>
          <w:color w:val="E73D0F"/>
          <w:sz w:val="24"/>
          <w:lang w:val="zh-CN"/>
        </w:rPr>
        <w:drawing>
          <wp:inline distT="0" distB="0" distL="0" distR="0" wp14:anchorId="7FBB6DC2" wp14:editId="546E9786">
            <wp:extent cx="199515" cy="178732"/>
            <wp:effectExtent l="0" t="0" r="0" b="0"/>
            <wp:docPr id="2113988512" name="图片 9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4"/>
                    <a:stretch>
                      <a:fillRect/>
                    </a:stretch>
                  </pic:blipFill>
                  <pic:spPr>
                    <a:xfrm>
                      <a:off x="0" y="0"/>
                      <a:ext cx="199515" cy="178732"/>
                    </a:xfrm>
                    <a:prstGeom prst="rect">
                      <a:avLst/>
                    </a:prstGeom>
                  </pic:spPr>
                </pic:pic>
              </a:graphicData>
            </a:graphic>
          </wp:inline>
        </w:drawing>
      </w:r>
      <w:r w:rsidRPr="00716640">
        <w:rPr>
          <w:rFonts w:ascii="思源宋体 CN" w:eastAsia="思源宋体 CN" w:hAnsi="思源宋体 CN" w:cs="Times New Roman"/>
          <w:b/>
          <w:color w:val="E73D0F"/>
          <w:sz w:val="24"/>
        </w:rPr>
        <w:t xml:space="preserve"> 分析</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55520" behindDoc="0" locked="0" layoutInCell="1" allowOverlap="1" wp14:anchorId="31B7C6D3" wp14:editId="725349A4">
                <wp:simplePos x="0" y="0"/>
                <wp:positionH relativeFrom="column">
                  <wp:posOffset>0</wp:posOffset>
                </wp:positionH>
                <wp:positionV relativeFrom="paragraph">
                  <wp:posOffset>255270</wp:posOffset>
                </wp:positionV>
                <wp:extent cx="586740" cy="0"/>
                <wp:effectExtent l="0" t="0" r="0" b="0"/>
                <wp:wrapNone/>
                <wp:docPr id="625959886" name="直接连接符 100"/>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53B44E" id="直接连接符 1" o:spid="_x0000_s1026" style="position:absolute;left:0;text-align:left;z-index:251755520;visibility:visible;mso-wrap-style:square;mso-wrap-distance-left:9pt;mso-wrap-distance-top:0;mso-wrap-distance-right:9pt;mso-wrap-distance-bottom:0;mso-position-horizontal:absolute;mso-position-horizontal-relative:text;mso-position-vertical:absolute;mso-position-vertical-relative:text" from="0,20.1pt" to="46.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" strokecolor="#e73d0f" strokeweight=".85pt"/>
            </w:pict>
          </mc:Fallback>
        </mc:AlternateContent>
      </w:r>
    </w:p>
    <w:p w14:paraId="1CB2E3A4"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本例中，20×8年6月30日，由于W7型机器市场价格上升，W7型机器的可变现净值有所恢复，应计提的存货跌价准备为25万元（500-475），则当期应冲减已计提的存货跌价准备75万元（100-25），且小于已计提的存货跌价准备（100万元），因此，应转回的存货跌价准备为75万元。会计分录为：</w:t>
      </w:r>
    </w:p>
    <w:p w14:paraId="15D3DAC1"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借：存货跌价准备</w:t>
      </w:r>
      <w:proofErr w:type="gramStart"/>
      <w:r w:rsidRPr="00716640">
        <w:rPr>
          <w:rFonts w:ascii="楷体" w:eastAsia="楷体" w:hAnsi="楷体" w:cs="Times New Roman"/>
          <w:color w:val="000000"/>
        </w:rPr>
        <w:t xml:space="preserve">　　　　　　　　　</w:t>
      </w:r>
      <w:proofErr w:type="gramEnd"/>
      <w:r w:rsidRPr="00716640">
        <w:rPr>
          <w:rFonts w:ascii="楷体" w:eastAsia="楷体" w:hAnsi="楷体" w:cs="Times New Roman"/>
          <w:color w:val="000000"/>
        </w:rPr>
        <w:t>75</w:t>
      </w:r>
    </w:p>
    <w:p w14:paraId="7B7BDF39"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 xml:space="preserve">　贷：资产减值损失</w:t>
      </w:r>
      <w:proofErr w:type="gramStart"/>
      <w:r w:rsidRPr="00716640">
        <w:rPr>
          <w:rFonts w:ascii="楷体" w:eastAsia="楷体" w:hAnsi="楷体" w:cs="Times New Roman" w:hint="eastAsia"/>
          <w:color w:val="000000"/>
        </w:rPr>
        <w:t xml:space="preserve">　　　　　　　　　</w:t>
      </w:r>
      <w:proofErr w:type="gramEnd"/>
      <w:r w:rsidRPr="00716640">
        <w:rPr>
          <w:rFonts w:ascii="楷体" w:eastAsia="楷体" w:hAnsi="楷体" w:cs="Times New Roman"/>
          <w:color w:val="000000"/>
        </w:rPr>
        <w:t>75</w:t>
      </w:r>
    </w:p>
    <w:p w14:paraId="5A2F87FD"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20×8年12月31日，W7型机器的可变现净值又有所恢复，应冲减存货跌价准备为55万元（500-555），但是对W7型机器已计提的存货跌价准备的余额为25万元，因此，当期应转回的存货跌价准备为25万元而不是55万元（即以将对W7型机器已计提的“存货跌价准备”余额冲减至零为限）。会计分录为：</w:t>
      </w:r>
    </w:p>
    <w:p w14:paraId="6C80DF88"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借：存货跌价准备</w:t>
      </w:r>
      <w:proofErr w:type="gramStart"/>
      <w:r w:rsidRPr="00716640">
        <w:rPr>
          <w:rFonts w:ascii="楷体" w:eastAsia="楷体" w:hAnsi="楷体" w:cs="Times New Roman"/>
          <w:color w:val="000000"/>
        </w:rPr>
        <w:t xml:space="preserve">　　　　　　　　　</w:t>
      </w:r>
      <w:proofErr w:type="gramEnd"/>
      <w:r w:rsidRPr="00716640">
        <w:rPr>
          <w:rFonts w:ascii="楷体" w:eastAsia="楷体" w:hAnsi="楷体" w:cs="Times New Roman"/>
          <w:color w:val="000000"/>
        </w:rPr>
        <w:t>25</w:t>
      </w:r>
    </w:p>
    <w:p w14:paraId="270C5074"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 xml:space="preserve">　贷：资产减值损失</w:t>
      </w:r>
      <w:proofErr w:type="gramStart"/>
      <w:r w:rsidRPr="00716640">
        <w:rPr>
          <w:rFonts w:ascii="楷体" w:eastAsia="楷体" w:hAnsi="楷体" w:cs="Times New Roman" w:hint="eastAsia"/>
          <w:color w:val="000000"/>
        </w:rPr>
        <w:t xml:space="preserve">　　　　　　　　　</w:t>
      </w:r>
      <w:proofErr w:type="gramEnd"/>
      <w:r w:rsidRPr="00716640">
        <w:rPr>
          <w:rFonts w:ascii="楷体" w:eastAsia="楷体" w:hAnsi="楷体" w:cs="Times New Roman"/>
          <w:color w:val="000000"/>
        </w:rPr>
        <w:t>25</w:t>
      </w:r>
    </w:p>
    <w:p w14:paraId="1E774949" w14:textId="77777777" w:rsidR="00F90191" w:rsidRPr="00716640"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56544" behindDoc="0" locked="0" layoutInCell="1" allowOverlap="1" wp14:anchorId="003D133D" wp14:editId="4217CBF9">
                <wp:simplePos x="0" y="0"/>
                <wp:positionH relativeFrom="column">
                  <wp:posOffset>0</wp:posOffset>
                </wp:positionH>
                <wp:positionV relativeFrom="paragraph">
                  <wp:posOffset>252095</wp:posOffset>
                </wp:positionV>
                <wp:extent cx="6120765" cy="0"/>
                <wp:effectExtent l="0" t="0" r="0" b="0"/>
                <wp:wrapNone/>
                <wp:docPr id="1592316493" name="直接连接符 101"/>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B61A48" id="直接连接符 1" o:spid="_x0000_s1026" style="position:absolute;left:0;text-align:left;z-index:251756544;visibility:visible;mso-wrap-style:square;mso-wrap-distance-left:9pt;mso-wrap-distance-top:0;mso-wrap-distance-right:9pt;mso-wrap-distance-bottom:0;mso-position-horizontal:absolute;mso-position-horizontal-relative:text;mso-position-vertical:absolute;mso-position-vertical-relative:text" from="0,19.85pt" to="481.9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" strokecolor="#ddd" strokeweight=".85pt"/>
            </w:pict>
          </mc:Fallback>
        </mc:AlternateContent>
      </w:r>
      <w:r w:rsidRPr="00716640">
        <w:rPr>
          <w:rFonts w:ascii="思源宋体 CN" w:eastAsia="思源宋体 CN" w:hAnsi="思源宋体 CN" w:cs="Times New Roman"/>
          <w:b/>
          <w:noProof/>
          <w:color w:val="E73D0F"/>
          <w:sz w:val="24"/>
          <w:lang w:val="zh-CN"/>
        </w:rPr>
        <w:drawing>
          <wp:inline distT="0" distB="0" distL="0" distR="0" wp14:anchorId="25F8EDDF" wp14:editId="59CA40C7">
            <wp:extent cx="199515" cy="178732"/>
            <wp:effectExtent l="0" t="0" r="0" b="0"/>
            <wp:docPr id="1912275366" name="图片 102"/>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0"/>
                    <a:stretch>
                      <a:fillRect/>
                    </a:stretch>
                  </pic:blipFill>
                  <pic:spPr>
                    <a:xfrm>
                      <a:off x="0" y="0"/>
                      <a:ext cx="199515" cy="178732"/>
                    </a:xfrm>
                    <a:prstGeom prst="rect">
                      <a:avLst/>
                    </a:prstGeom>
                  </pic:spPr>
                </pic:pic>
              </a:graphicData>
            </a:graphic>
          </wp:inline>
        </w:drawing>
      </w:r>
      <w:r w:rsidRPr="00716640">
        <w:rPr>
          <w:rFonts w:ascii="思源宋体 CN" w:eastAsia="思源宋体 CN" w:hAnsi="思源宋体 CN" w:cs="Times New Roman"/>
          <w:b/>
          <w:color w:val="E73D0F"/>
          <w:sz w:val="24"/>
        </w:rPr>
        <w:t xml:space="preserve"> 板书</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57568" behindDoc="0" locked="0" layoutInCell="1" allowOverlap="1" wp14:anchorId="3F23F80C" wp14:editId="61EFB175">
                <wp:simplePos x="0" y="0"/>
                <wp:positionH relativeFrom="column">
                  <wp:posOffset>0</wp:posOffset>
                </wp:positionH>
                <wp:positionV relativeFrom="paragraph">
                  <wp:posOffset>252095</wp:posOffset>
                </wp:positionV>
                <wp:extent cx="586740" cy="0"/>
                <wp:effectExtent l="0" t="0" r="0" b="0"/>
                <wp:wrapNone/>
                <wp:docPr id="582963396" name="直接连接符 103"/>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0420B5" id="直接连接符 1" o:spid="_x0000_s1026" style="position:absolute;left:0;text-align:left;z-index:251757568;visibility:visible;mso-wrap-style:square;mso-wrap-distance-left:9pt;mso-wrap-distance-top:0;mso-wrap-distance-right:9pt;mso-wrap-distance-bottom:0;mso-position-horizontal:absolute;mso-position-horizontal-relative:text;mso-position-vertical:absolute;mso-position-vertical-relative:text" from="0,19.85pt" to="46.2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" strokecolor="#e73d0f" strokeweight=".85pt"/>
            </w:pict>
          </mc:Fallback>
        </mc:AlternateContent>
      </w:r>
    </w:p>
    <w:p w14:paraId="61433282" w14:textId="77777777" w:rsidR="00F90191" w:rsidRDefault="00F90191" w:rsidP="00F90191">
      <w:pPr>
        <w:snapToGrid w:val="0"/>
        <w:spacing w:afterLines="100" w:after="240"/>
        <w:rPr>
          <w:rFonts w:ascii="宋体" w:eastAsia="宋体" w:hAnsi="宋体" w:cs="Times New Roman"/>
          <w:color w:val="000000"/>
        </w:rPr>
      </w:pPr>
      <w:r>
        <w:rPr>
          <w:rFonts w:ascii="宋体" w:eastAsia="宋体" w:hAnsi="宋体" w:cs="Times New Roman"/>
          <w:noProof/>
          <w:color w:val="000000"/>
        </w:rPr>
        <w:drawing>
          <wp:inline distT="0" distB="0" distL="0" distR="0" wp14:anchorId="4377D22F" wp14:editId="66C73881">
            <wp:extent cx="1886229" cy="1895475"/>
            <wp:effectExtent l="0" t="0" r="0" b="0"/>
            <wp:docPr id="1091555328"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rotWithShape="1">
                    <a:blip r:embed="rId21"/>
                    <a:srcRect l="22255" t="21575" r="45995" b="21722"/>
                    <a:stretch/>
                  </pic:blipFill>
                  <pic:spPr bwMode="auto">
                    <a:xfrm>
                      <a:off x="0" y="0"/>
                      <a:ext cx="1887015" cy="1896265"/>
                    </a:xfrm>
                    <a:prstGeom prst="rect">
                      <a:avLst/>
                    </a:prstGeom>
                    <a:ln>
                      <a:noFill/>
                    </a:ln>
                    <a:extLst>
                      <a:ext uri="{53640926-AAD7-44D8-BBD7-CCE9431645EC}">
                        <a14:shadowObscured xmlns:a14="http://schemas.microsoft.com/office/drawing/2010/main"/>
                      </a:ext>
                    </a:extLst>
                  </pic:spPr>
                </pic:pic>
              </a:graphicData>
            </a:graphic>
          </wp:inline>
        </w:drawing>
      </w:r>
    </w:p>
    <w:p w14:paraId="69F59FE2"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（五）存货跌价准备的结转</w:t>
      </w:r>
    </w:p>
    <w:p w14:paraId="0F038835"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企业计提了存货跌价准备，如果其中有部分存货已经销售，则企业在结转销售成本时，应同时结转对其已计提的存货跌价准备。</w:t>
      </w:r>
    </w:p>
    <w:p w14:paraId="158D0A56" w14:textId="77777777" w:rsidR="00F90191" w:rsidRPr="00716640"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58592" behindDoc="0" locked="0" layoutInCell="1" allowOverlap="1" wp14:anchorId="03CF8821" wp14:editId="4BA6169B">
                <wp:simplePos x="0" y="0"/>
                <wp:positionH relativeFrom="column">
                  <wp:posOffset>0</wp:posOffset>
                </wp:positionH>
                <wp:positionV relativeFrom="paragraph">
                  <wp:posOffset>250190</wp:posOffset>
                </wp:positionV>
                <wp:extent cx="6120765" cy="0"/>
                <wp:effectExtent l="0" t="0" r="0" b="0"/>
                <wp:wrapNone/>
                <wp:docPr id="1054141373" name="直接连接符 105"/>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9DFB7E" id="直接连接符 1" o:spid="_x0000_s1026" style="position:absolute;left:0;text-align:left;z-index:251758592;visibility:visible;mso-wrap-style:square;mso-wrap-distance-left:9pt;mso-wrap-distance-top:0;mso-wrap-distance-right:9pt;mso-wrap-distance-bottom:0;mso-position-horizontal:absolute;mso-position-horizontal-relative:text;mso-position-vertical:absolute;mso-position-vertical-relative:text" from="0,19.7pt" to="481.9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" strokecolor="#ddd" strokeweight=".85pt"/>
            </w:pict>
          </mc:Fallback>
        </mc:AlternateContent>
      </w:r>
      <w:r w:rsidRPr="00716640">
        <w:rPr>
          <w:rFonts w:ascii="思源宋体 CN" w:eastAsia="思源宋体 CN" w:hAnsi="思源宋体 CN" w:cs="Times New Roman"/>
          <w:b/>
          <w:noProof/>
          <w:color w:val="E73D0F"/>
          <w:sz w:val="24"/>
          <w:lang w:val="zh-CN"/>
        </w:rPr>
        <w:drawing>
          <wp:inline distT="0" distB="0" distL="0" distR="0" wp14:anchorId="3DBE1020" wp14:editId="3F7D70F8">
            <wp:extent cx="199515" cy="178732"/>
            <wp:effectExtent l="0" t="0" r="0" b="0"/>
            <wp:docPr id="1612128973" name="图片 10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0"/>
                    <a:stretch>
                      <a:fillRect/>
                    </a:stretch>
                  </pic:blipFill>
                  <pic:spPr>
                    <a:xfrm>
                      <a:off x="0" y="0"/>
                      <a:ext cx="199515" cy="178732"/>
                    </a:xfrm>
                    <a:prstGeom prst="rect">
                      <a:avLst/>
                    </a:prstGeom>
                  </pic:spPr>
                </pic:pic>
              </a:graphicData>
            </a:graphic>
          </wp:inline>
        </w:drawing>
      </w:r>
      <w:r w:rsidRPr="00716640">
        <w:rPr>
          <w:rFonts w:ascii="思源宋体 CN" w:eastAsia="思源宋体 CN" w:hAnsi="思源宋体 CN" w:cs="Times New Roman"/>
          <w:b/>
          <w:color w:val="E73D0F"/>
          <w:sz w:val="24"/>
        </w:rPr>
        <w:t xml:space="preserve"> 板书</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59616" behindDoc="0" locked="0" layoutInCell="1" allowOverlap="1" wp14:anchorId="4A63AFA9" wp14:editId="6D56D0DD">
                <wp:simplePos x="0" y="0"/>
                <wp:positionH relativeFrom="column">
                  <wp:posOffset>0</wp:posOffset>
                </wp:positionH>
                <wp:positionV relativeFrom="paragraph">
                  <wp:posOffset>250190</wp:posOffset>
                </wp:positionV>
                <wp:extent cx="586740" cy="0"/>
                <wp:effectExtent l="0" t="0" r="0" b="0"/>
                <wp:wrapNone/>
                <wp:docPr id="1976673533" name="直接连接符 107"/>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750BB" id="直接连接符 1"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0,19.7pt" to="46.2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" strokecolor="#e73d0f" strokeweight=".85pt"/>
            </w:pict>
          </mc:Fallback>
        </mc:AlternateContent>
      </w:r>
    </w:p>
    <w:p w14:paraId="5ED237BE"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借：存货跌价准备</w:t>
      </w:r>
    </w:p>
    <w:p w14:paraId="41B15E32"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 xml:space="preserve">　贷：主营业务成本/其他业务成本</w:t>
      </w:r>
    </w:p>
    <w:p w14:paraId="4C778CC3" w14:textId="77777777" w:rsidR="00F90191" w:rsidRPr="00716640"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60640" behindDoc="0" locked="0" layoutInCell="1" allowOverlap="1" wp14:anchorId="3697B2C2" wp14:editId="74B19BB5">
                <wp:simplePos x="0" y="0"/>
                <wp:positionH relativeFrom="column">
                  <wp:posOffset>0</wp:posOffset>
                </wp:positionH>
                <wp:positionV relativeFrom="paragraph">
                  <wp:posOffset>252095</wp:posOffset>
                </wp:positionV>
                <wp:extent cx="6120765" cy="0"/>
                <wp:effectExtent l="0" t="0" r="0" b="0"/>
                <wp:wrapNone/>
                <wp:docPr id="517285501" name="直接连接符 108"/>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0DAFEC" id="直接连接符 1" o:spid="_x0000_s1026" style="position:absolute;left:0;text-align:left;z-index:251760640;visibility:visible;mso-wrap-style:square;mso-wrap-distance-left:9pt;mso-wrap-distance-top:0;mso-wrap-distance-right:9pt;mso-wrap-distance-bottom:0;mso-position-horizontal:absolute;mso-position-horizontal-relative:text;mso-position-vertical:absolute;mso-position-vertical-relative:text" from="0,19.85pt" to="481.9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" strokecolor="#ddd" strokeweight=".85pt"/>
            </w:pict>
          </mc:Fallback>
        </mc:AlternateContent>
      </w:r>
      <w:r w:rsidRPr="00716640">
        <w:rPr>
          <w:rFonts w:ascii="思源宋体 CN" w:eastAsia="思源宋体 CN" w:hAnsi="思源宋体 CN" w:cs="Times New Roman"/>
          <w:b/>
          <w:noProof/>
          <w:color w:val="E73D0F"/>
          <w:sz w:val="24"/>
          <w:lang w:val="zh-CN"/>
        </w:rPr>
        <w:drawing>
          <wp:inline distT="0" distB="0" distL="0" distR="0" wp14:anchorId="5CAF69C9" wp14:editId="507A27C0">
            <wp:extent cx="199515" cy="178732"/>
            <wp:effectExtent l="0" t="0" r="0" b="0"/>
            <wp:docPr id="933306478" name="图片 109"/>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0"/>
                    <a:stretch>
                      <a:fillRect/>
                    </a:stretch>
                  </pic:blipFill>
                  <pic:spPr>
                    <a:xfrm>
                      <a:off x="0" y="0"/>
                      <a:ext cx="199515" cy="178732"/>
                    </a:xfrm>
                    <a:prstGeom prst="rect">
                      <a:avLst/>
                    </a:prstGeom>
                  </pic:spPr>
                </pic:pic>
              </a:graphicData>
            </a:graphic>
          </wp:inline>
        </w:drawing>
      </w:r>
      <w:r w:rsidRPr="00716640">
        <w:rPr>
          <w:rFonts w:ascii="思源宋体 CN" w:eastAsia="思源宋体 CN" w:hAnsi="思源宋体 CN" w:cs="Times New Roman"/>
          <w:b/>
          <w:color w:val="E73D0F"/>
          <w:sz w:val="24"/>
        </w:rPr>
        <w:t xml:space="preserve"> 比较</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61664" behindDoc="0" locked="0" layoutInCell="1" allowOverlap="1" wp14:anchorId="7953C185" wp14:editId="1D34042E">
                <wp:simplePos x="0" y="0"/>
                <wp:positionH relativeFrom="column">
                  <wp:posOffset>0</wp:posOffset>
                </wp:positionH>
                <wp:positionV relativeFrom="paragraph">
                  <wp:posOffset>252095</wp:posOffset>
                </wp:positionV>
                <wp:extent cx="586740" cy="0"/>
                <wp:effectExtent l="0" t="0" r="0" b="0"/>
                <wp:wrapNone/>
                <wp:docPr id="1571473003" name="直接连接符 110"/>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3B6B74" id="直接连接符 1" o:spid="_x0000_s1026" style="position:absolute;left:0;text-align:left;z-index:251761664;visibility:visible;mso-wrap-style:square;mso-wrap-distance-left:9pt;mso-wrap-distance-top:0;mso-wrap-distance-right:9pt;mso-wrap-distance-bottom:0;mso-position-horizontal:absolute;mso-position-horizontal-relative:text;mso-position-vertical:absolute;mso-position-vertical-relative:text" from="0,19.85pt" to="46.2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" strokecolor="#e73d0f" strokeweight=".85pt"/>
            </w:pict>
          </mc:Fallback>
        </mc:AlternateContent>
      </w:r>
    </w:p>
    <w:p w14:paraId="2160048F"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存货跌价准备“转回”与“结转”的区别</w:t>
      </w:r>
    </w:p>
    <w:p w14:paraId="7B9BB51E" w14:textId="77777777" w:rsidR="00F90191" w:rsidRPr="00716640" w:rsidRDefault="00F90191" w:rsidP="00F90191">
      <w:pPr>
        <w:snapToGrid w:val="0"/>
        <w:ind w:firstLineChars="200" w:firstLine="420"/>
        <w:rPr>
          <w:rFonts w:ascii="思源宋体 CN" w:eastAsia="思源宋体 CN" w:hAnsi="思源宋体 CN" w:cs="Times New Roman"/>
          <w:color w:val="000000"/>
        </w:rPr>
      </w:pPr>
    </w:p>
    <w:tbl>
      <w:tblPr>
        <w:tblW w:w="9242" w:type="dxa"/>
        <w:jc w:val="cente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left w:w="0" w:type="dxa"/>
          <w:right w:w="0" w:type="dxa"/>
        </w:tblCellMar>
        <w:tblLook w:val="04A0" w:firstRow="1" w:lastRow="0" w:firstColumn="1" w:lastColumn="0" w:noHBand="0" w:noVBand="1"/>
      </w:tblPr>
      <w:tblGrid>
        <w:gridCol w:w="1313"/>
        <w:gridCol w:w="7929"/>
      </w:tblGrid>
      <w:tr w:rsidR="00F90191" w:rsidRPr="00716640" w14:paraId="6F7C348A" w14:textId="77777777" w:rsidTr="00A9660E">
        <w:trPr>
          <w:jc w:val="center"/>
        </w:trPr>
        <w:tc>
          <w:tcPr>
            <w:tcW w:w="1313" w:type="dxa"/>
            <w:tcBorders>
              <w:top w:val="single" w:sz="4" w:space="0" w:color="000000"/>
              <w:left w:val="single" w:sz="4" w:space="0" w:color="000000"/>
              <w:bottom w:val="single" w:sz="4" w:space="0" w:color="000000"/>
              <w:right w:val="single" w:sz="4" w:space="0" w:color="000000"/>
            </w:tcBorders>
            <w:shd w:val="clear" w:color="auto" w:fill="EFEFEF"/>
            <w:tcMar>
              <w:top w:w="57" w:type="dxa"/>
              <w:left w:w="113" w:type="dxa"/>
              <w:bottom w:w="57" w:type="dxa"/>
              <w:right w:w="113" w:type="dxa"/>
            </w:tcMar>
            <w:vAlign w:val="center"/>
            <w:hideMark/>
          </w:tcPr>
          <w:p w14:paraId="1F803191" w14:textId="77777777" w:rsidR="00F90191" w:rsidRPr="00716640" w:rsidRDefault="00F90191" w:rsidP="00A9660E">
            <w:pPr>
              <w:pStyle w:val="a3"/>
              <w:spacing w:before="0" w:beforeAutospacing="0" w:after="0" w:afterAutospacing="0"/>
              <w:jc w:val="center"/>
              <w:rPr>
                <w:rFonts w:ascii="思源宋体 CN" w:eastAsia="思源宋体 CN" w:hAnsi="思源宋体 CN" w:cs="思源宋体 CN"/>
                <w:b/>
                <w:sz w:val="20"/>
                <w:szCs w:val="36"/>
              </w:rPr>
            </w:pPr>
            <w:r w:rsidRPr="00716640">
              <w:rPr>
                <w:rFonts w:ascii="思源宋体 CN" w:eastAsia="思源宋体 CN" w:hAnsi="思源宋体 CN" w:cs="思源宋体 CN" w:hint="eastAsia"/>
                <w:b/>
                <w:color w:val="000000"/>
                <w:kern w:val="24"/>
                <w:sz w:val="20"/>
                <w:szCs w:val="22"/>
              </w:rPr>
              <w:lastRenderedPageBreak/>
              <w:t>存货跌价准备的转回</w:t>
            </w:r>
          </w:p>
        </w:tc>
        <w:tc>
          <w:tcPr>
            <w:tcW w:w="7929" w:type="dxa"/>
            <w:tcBorders>
              <w:top w:val="single" w:sz="4" w:space="0" w:color="000000"/>
              <w:left w:val="single" w:sz="4" w:space="0" w:color="000000"/>
              <w:bottom w:val="single" w:sz="4" w:space="0" w:color="000000"/>
              <w:right w:val="single" w:sz="4" w:space="0" w:color="000000"/>
            </w:tcBorders>
            <w:shd w:val="clear" w:color="auto" w:fill="FFFFFF"/>
            <w:tcMar>
              <w:top w:w="57" w:type="dxa"/>
              <w:left w:w="113" w:type="dxa"/>
              <w:bottom w:w="57" w:type="dxa"/>
              <w:right w:w="113" w:type="dxa"/>
            </w:tcMar>
            <w:vAlign w:val="center"/>
            <w:hideMark/>
          </w:tcPr>
          <w:p w14:paraId="13FA5049"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存货仍在企业内部流转，但因存货本期可变现净值有所恢复，应转回之前计提的存货跌价准备。</w:t>
            </w:r>
          </w:p>
          <w:p w14:paraId="04E6B460" w14:textId="77777777" w:rsidR="00F90191" w:rsidRPr="00716640" w:rsidRDefault="00F90191" w:rsidP="00A9660E">
            <w:pPr>
              <w:pStyle w:val="a3"/>
              <w:spacing w:before="0" w:beforeAutospacing="0" w:after="0" w:afterAutospacing="0"/>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借：存货跌价准备</w:t>
            </w:r>
          </w:p>
          <w:p w14:paraId="21A26EAA" w14:textId="77777777" w:rsidR="00F90191" w:rsidRPr="00716640" w:rsidRDefault="00F90191" w:rsidP="00A9660E">
            <w:pPr>
              <w:pStyle w:val="a3"/>
              <w:spacing w:before="0" w:beforeAutospacing="0" w:after="0" w:afterAutospacing="0"/>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 xml:space="preserve">　贷：</w:t>
            </w:r>
            <w:r w:rsidRPr="00716640">
              <w:rPr>
                <w:rFonts w:ascii="思源宋体 CN" w:eastAsia="思源宋体 CN" w:hAnsi="思源宋体 CN" w:cs="思源宋体 CN" w:hint="eastAsia"/>
                <w:b/>
                <w:bCs/>
                <w:color w:val="000000"/>
                <w:kern w:val="24"/>
                <w:sz w:val="20"/>
                <w:szCs w:val="22"/>
                <w:u w:val="single"/>
              </w:rPr>
              <w:t>资产减值损失</w:t>
            </w:r>
          </w:p>
        </w:tc>
      </w:tr>
      <w:tr w:rsidR="00F90191" w:rsidRPr="00716640" w14:paraId="43835324" w14:textId="77777777" w:rsidTr="00A9660E">
        <w:trPr>
          <w:jc w:val="center"/>
        </w:trPr>
        <w:tc>
          <w:tcPr>
            <w:tcW w:w="1313" w:type="dxa"/>
            <w:tcBorders>
              <w:top w:val="single" w:sz="4" w:space="0" w:color="000000"/>
              <w:left w:val="single" w:sz="4" w:space="0" w:color="000000"/>
              <w:bottom w:val="single" w:sz="4" w:space="0" w:color="000000"/>
              <w:right w:val="single" w:sz="4" w:space="0" w:color="000000"/>
            </w:tcBorders>
            <w:shd w:val="clear" w:color="auto" w:fill="EFEFEF"/>
            <w:tcMar>
              <w:top w:w="57" w:type="dxa"/>
              <w:left w:w="113" w:type="dxa"/>
              <w:bottom w:w="57" w:type="dxa"/>
              <w:right w:w="113" w:type="dxa"/>
            </w:tcMar>
            <w:vAlign w:val="center"/>
            <w:hideMark/>
          </w:tcPr>
          <w:p w14:paraId="0AF88899" w14:textId="77777777" w:rsidR="00F90191" w:rsidRPr="00716640" w:rsidRDefault="00F90191" w:rsidP="00A9660E">
            <w:pPr>
              <w:pStyle w:val="a3"/>
              <w:spacing w:before="0" w:beforeAutospacing="0" w:after="0" w:afterAutospacing="0"/>
              <w:jc w:val="center"/>
              <w:rPr>
                <w:rFonts w:ascii="思源宋体 CN" w:eastAsia="思源宋体 CN" w:hAnsi="思源宋体 CN" w:cs="思源宋体 CN"/>
                <w:b/>
                <w:sz w:val="20"/>
                <w:szCs w:val="36"/>
              </w:rPr>
            </w:pPr>
            <w:r w:rsidRPr="00716640">
              <w:rPr>
                <w:rFonts w:ascii="思源宋体 CN" w:eastAsia="思源宋体 CN" w:hAnsi="思源宋体 CN" w:cs="思源宋体 CN" w:hint="eastAsia"/>
                <w:b/>
                <w:color w:val="000000"/>
                <w:kern w:val="24"/>
                <w:sz w:val="20"/>
                <w:szCs w:val="22"/>
              </w:rPr>
              <w:t>存货跌价准备的结转</w:t>
            </w:r>
          </w:p>
        </w:tc>
        <w:tc>
          <w:tcPr>
            <w:tcW w:w="7929" w:type="dxa"/>
            <w:tcBorders>
              <w:top w:val="single" w:sz="4" w:space="0" w:color="000000"/>
              <w:left w:val="single" w:sz="4" w:space="0" w:color="000000"/>
              <w:bottom w:val="single" w:sz="4" w:space="0" w:color="000000"/>
              <w:right w:val="single" w:sz="4" w:space="0" w:color="000000"/>
            </w:tcBorders>
            <w:shd w:val="clear" w:color="auto" w:fill="FFFFFF"/>
            <w:tcMar>
              <w:top w:w="57" w:type="dxa"/>
              <w:left w:w="113" w:type="dxa"/>
              <w:bottom w:w="57" w:type="dxa"/>
              <w:right w:w="113" w:type="dxa"/>
            </w:tcMar>
            <w:vAlign w:val="center"/>
            <w:hideMark/>
          </w:tcPr>
          <w:p w14:paraId="7B9D0FCC"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存货将脱离企业，如被出售等，但因存货前期发生减值计提了的存货跌价准备，本期在存货流转于企业外部时，应将之前计提的存货跌价准备予以转销。</w:t>
            </w:r>
          </w:p>
          <w:p w14:paraId="53740A7B" w14:textId="77777777" w:rsidR="00F90191" w:rsidRPr="00716640" w:rsidRDefault="00F90191" w:rsidP="00A9660E">
            <w:pPr>
              <w:pStyle w:val="a3"/>
              <w:spacing w:before="0" w:beforeAutospacing="0" w:after="0" w:afterAutospacing="0"/>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借：存货跌价准备</w:t>
            </w:r>
          </w:p>
          <w:p w14:paraId="25C2F6D0" w14:textId="77777777" w:rsidR="00F90191" w:rsidRPr="00716640" w:rsidRDefault="00F90191" w:rsidP="00A9660E">
            <w:pPr>
              <w:pStyle w:val="a3"/>
              <w:spacing w:before="0" w:beforeAutospacing="0" w:after="0" w:afterAutospacing="0"/>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 xml:space="preserve">　贷：</w:t>
            </w:r>
            <w:r w:rsidRPr="00716640">
              <w:rPr>
                <w:rFonts w:ascii="思源宋体 CN" w:eastAsia="思源宋体 CN" w:hAnsi="思源宋体 CN" w:cs="思源宋体 CN" w:hint="eastAsia"/>
                <w:b/>
                <w:bCs/>
                <w:color w:val="000000"/>
                <w:kern w:val="24"/>
                <w:sz w:val="20"/>
                <w:szCs w:val="22"/>
                <w:u w:val="single"/>
              </w:rPr>
              <w:t>主营业务成本/其他业务成本</w:t>
            </w:r>
          </w:p>
        </w:tc>
      </w:tr>
    </w:tbl>
    <w:p w14:paraId="20197428" w14:textId="77777777" w:rsidR="00F90191" w:rsidRPr="00716640" w:rsidRDefault="00F90191" w:rsidP="00F90191">
      <w:pPr>
        <w:snapToGrid w:val="0"/>
        <w:spacing w:beforeLines="100" w:before="240" w:line="276" w:lineRule="auto"/>
        <w:ind w:firstLineChars="200" w:firstLine="422"/>
        <w:textAlignment w:val="center"/>
        <w:rPr>
          <w:rFonts w:ascii="楷体" w:eastAsia="楷体" w:hAnsi="楷体" w:cs="Times New Roman"/>
          <w:color w:val="000000"/>
        </w:rPr>
      </w:pPr>
      <w:r w:rsidRPr="00716640">
        <w:rPr>
          <w:rFonts w:ascii="楷体" w:eastAsia="楷体" w:hAnsi="楷体" w:cs="Times New Roman" w:hint="eastAsia"/>
          <w:b/>
          <w:noProof/>
          <w:color w:val="000000"/>
        </w:rPr>
        <mc:AlternateContent>
          <mc:Choice Requires="wps">
            <w:drawing>
              <wp:inline distT="0" distB="0" distL="0" distR="0" wp14:anchorId="6F910BBC" wp14:editId="2A7C1FE3">
                <wp:extent cx="977900" cy="180022"/>
                <wp:effectExtent l="0" t="0" r="12700" b="10795"/>
                <wp:docPr id="1385314407" name="矩形: 圆角 111"/>
                <wp:cNvGraphicFramePr/>
                <a:graphic xmlns:a="http://schemas.openxmlformats.org/drawingml/2006/main">
                  <a:graphicData uri="http://schemas.microsoft.com/office/word/2010/wordprocessingShape">
                    <wps:wsp>
                      <wps:cNvSpPr/>
                      <wps:spPr>
                        <a:xfrm>
                          <a:off x="0" y="0"/>
                          <a:ext cx="977900" cy="180022"/>
                        </a:xfrm>
                        <a:prstGeom prst="roundRect">
                          <a:avLst/>
                        </a:prstGeom>
                        <a:noFill/>
                        <a:ln w="9525" cap="flat" cmpd="sng" algn="ctr">
                          <a:solidFill>
                            <a:srgbClr val="E73D0F"/>
                          </a:solidFill>
                          <a:prstDash val="solid"/>
                        </a:ln>
                        <a:effectLst/>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0D14D723" w14:textId="77777777" w:rsidR="00F90191" w:rsidRPr="009658A9" w:rsidRDefault="00F90191" w:rsidP="00F90191">
                            <w:pPr>
                              <w:snapToGrid w:val="0"/>
                              <w:spacing w:line="144" w:lineRule="auto"/>
                              <w:jc w:val="center"/>
                              <w:textAlignment w:val="center"/>
                              <w:rPr>
                                <w:rFonts w:ascii="楷体" w:eastAsia="楷体" w:hAnsi="楷体"/>
                                <w:b/>
                                <w:color w:val="E73D0F"/>
                                <w:sz w:val="23"/>
                              </w:rPr>
                            </w:pPr>
                            <w:r w:rsidRPr="009658A9">
                              <w:rPr>
                                <w:rFonts w:ascii="楷体" w:eastAsia="楷体" w:hAnsi="楷体" w:hint="eastAsia"/>
                                <w:b/>
                                <w:color w:val="E73D0F"/>
                                <w:sz w:val="23"/>
                              </w:rPr>
                              <w:t>例题·多选题</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6F910BBC" id="矩形: 圆角 111" o:spid="_x0000_s1041" style="width:77pt;height:14.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" filled="f" fillcolor="#4f81bd [3204]" strokecolor="#e73d0f">
                <v:textbox inset="0,0,0,0">
                  <w:txbxContent>
                    <w:p w14:paraId="0D14D723" w14:textId="77777777" w:rsidR="00F90191" w:rsidRPr="009658A9" w:rsidRDefault="00F90191" w:rsidP="00F90191">
                      <w:pPr>
                        <w:snapToGrid w:val="0"/>
                        <w:spacing w:line="144" w:lineRule="auto"/>
                        <w:jc w:val="center"/>
                        <w:textAlignment w:val="center"/>
                        <w:rPr>
                          <w:rFonts w:ascii="楷体" w:eastAsia="楷体" w:hAnsi="楷体"/>
                          <w:b/>
                          <w:color w:val="E73D0F"/>
                          <w:sz w:val="23"/>
                        </w:rPr>
                      </w:pPr>
                      <w:r w:rsidRPr="009658A9">
                        <w:rPr>
                          <w:rFonts w:ascii="楷体" w:eastAsia="楷体" w:hAnsi="楷体" w:hint="eastAsia"/>
                          <w:b/>
                          <w:color w:val="E73D0F"/>
                          <w:sz w:val="23"/>
                        </w:rPr>
                        <w:t>例题·多选题</w:t>
                      </w:r>
                    </w:p>
                  </w:txbxContent>
                </v:textbox>
                <w10:anchorlock/>
              </v:roundrect>
            </w:pict>
          </mc:Fallback>
        </mc:AlternateContent>
      </w:r>
      <w:r w:rsidRPr="00716640">
        <w:rPr>
          <w:rFonts w:ascii="楷体" w:eastAsia="楷体" w:hAnsi="楷体" w:cs="Times New Roman" w:hint="eastAsia"/>
          <w:b/>
          <w:color w:val="000000"/>
        </w:rPr>
        <w:t xml:space="preserve">　</w:t>
      </w:r>
      <w:r w:rsidRPr="00716640">
        <w:rPr>
          <w:rFonts w:ascii="楷体" w:eastAsia="楷体" w:hAnsi="楷体" w:cs="Times New Roman"/>
          <w:color w:val="000000"/>
        </w:rPr>
        <w:t>下列各项关于存货跌价准备相关会计处理的表述中，不正确的有（</w:t>
      </w:r>
      <w:r w:rsidRPr="00716640">
        <w:rPr>
          <w:rFonts w:ascii="楷体" w:eastAsia="楷体" w:hAnsi="楷体" w:cs="Times New Roman" w:hint="eastAsia"/>
          <w:color w:val="000000"/>
        </w:rPr>
        <w:t xml:space="preserve">　　</w:t>
      </w:r>
      <w:r w:rsidRPr="00716640">
        <w:rPr>
          <w:rFonts w:ascii="楷体" w:eastAsia="楷体" w:hAnsi="楷体" w:cs="Times New Roman"/>
          <w:color w:val="000000"/>
        </w:rPr>
        <w:t>）。</w:t>
      </w:r>
    </w:p>
    <w:p w14:paraId="0B89E179"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A.生产产品用材料的跌价准备以该材料的市场价格低于成本的金额计量</w:t>
      </w:r>
    </w:p>
    <w:p w14:paraId="439BA89D"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B.资产负债表日同一项存货中有一部分有合同价格约定、其他部分不存在合同价格的，应当合并确定其可变现净值</w:t>
      </w:r>
    </w:p>
    <w:p w14:paraId="45A057B7"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C.已计提存货跌价准备的存货在对外销售时，应当将原计提的存货跌价准备转回并计入资产减值损失</w:t>
      </w:r>
    </w:p>
    <w:p w14:paraId="3351E8AA"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D.已过期且无转让价值的存货，通常表明其可变现净值为零</w:t>
      </w:r>
    </w:p>
    <w:p w14:paraId="68578BC9"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【答案】ABC</w:t>
      </w:r>
    </w:p>
    <w:p w14:paraId="019A898C"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【解析】生产产品用材料的存货跌价准备，应当以该材料的可变现净值低于成本的金额计量，选项A错误；</w:t>
      </w:r>
    </w:p>
    <w:p w14:paraId="209B6613"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资产负债表日同一项存货中一部分有合同价格约定、其他部分不存在合同价格的，应当分别确定其可变现净值，并与其相对应的成本进行比较，分别确定存货跌价准备的计提或转回的金额，由此计提的存货跌价准备不得相互</w:t>
      </w:r>
      <w:proofErr w:type="gramStart"/>
      <w:r w:rsidRPr="00716640">
        <w:rPr>
          <w:rFonts w:ascii="楷体" w:eastAsia="楷体" w:hAnsi="楷体" w:cs="Times New Roman"/>
          <w:color w:val="000000"/>
        </w:rPr>
        <w:t>抵销</w:t>
      </w:r>
      <w:proofErr w:type="gramEnd"/>
      <w:r w:rsidRPr="00716640">
        <w:rPr>
          <w:rFonts w:ascii="楷体" w:eastAsia="楷体" w:hAnsi="楷体" w:cs="Times New Roman"/>
          <w:color w:val="000000"/>
        </w:rPr>
        <w:t>，选项B错误；</w:t>
      </w:r>
    </w:p>
    <w:p w14:paraId="04A7B2CF"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已计提存货跌价准备的存货在对外销售时，应当将原计提的存货跌价准备结转，冲减营业成本，选项C错误。</w:t>
      </w:r>
    </w:p>
    <w:p w14:paraId="30836E41" w14:textId="77777777" w:rsidR="00F90191" w:rsidRPr="00716640" w:rsidRDefault="00F90191" w:rsidP="00F90191">
      <w:pPr>
        <w:snapToGrid w:val="0"/>
        <w:spacing w:afterLines="100" w:after="240"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已过期且无转让价值的存货通常表明存货的可变现净值为零，选项D正确。</w:t>
      </w:r>
    </w:p>
    <w:p w14:paraId="3D29748A" w14:textId="77777777" w:rsidR="00F90191" w:rsidRPr="00716640" w:rsidRDefault="00F90191" w:rsidP="00F90191">
      <w:pPr>
        <w:keepNext/>
        <w:snapToGrid w:val="0"/>
        <w:spacing w:beforeLines="100" w:before="240" w:afterLines="100" w:after="240"/>
        <w:jc w:val="center"/>
        <w:rPr>
          <w:rFonts w:ascii="思源宋体 CN" w:eastAsia="思源宋体 CN" w:hAnsi="思源宋体 CN" w:cs="Times New Roman"/>
          <w:b/>
          <w:color w:val="000000"/>
          <w:sz w:val="28"/>
        </w:rPr>
      </w:pPr>
      <w:r w:rsidRPr="00716640">
        <w:rPr>
          <w:rFonts w:ascii="思源宋体 CN" w:eastAsia="思源宋体 CN" w:hAnsi="思源宋体 CN" w:cs="Times New Roman"/>
          <w:b/>
          <w:color w:val="000000"/>
          <w:sz w:val="28"/>
        </w:rPr>
        <w:t>第四节　存货的清查盘点</w:t>
      </w:r>
    </w:p>
    <w:p w14:paraId="7A68A7CF"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一、存货盘盈的会计处理</w:t>
      </w:r>
    </w:p>
    <w:p w14:paraId="1BFAB846"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二、存货盘亏的会计处理</w:t>
      </w:r>
    </w:p>
    <w:p w14:paraId="7C7C0382" w14:textId="77777777" w:rsidR="00F90191" w:rsidRPr="00716640" w:rsidRDefault="00F90191" w:rsidP="00F90191">
      <w:pPr>
        <w:keepNext/>
        <w:snapToGrid w:val="0"/>
        <w:spacing w:beforeLines="100" w:before="240"/>
        <w:rPr>
          <w:rFonts w:ascii="思源宋体 CN" w:eastAsia="思源宋体 CN" w:hAnsi="思源宋体 CN" w:cs="Times New Roman"/>
          <w:b/>
          <w:color w:val="000000"/>
          <w:sz w:val="24"/>
        </w:rPr>
      </w:pPr>
      <w:r w:rsidRPr="00716640">
        <w:rPr>
          <w:rFonts w:ascii="思源宋体 CN" w:eastAsia="思源宋体 CN" w:hAnsi="思源宋体 CN" w:cs="Times New Roman"/>
          <w:b/>
          <w:color w:val="000000"/>
          <w:sz w:val="24"/>
        </w:rPr>
        <w:t>一、存货盘盈的会计处理</w:t>
      </w:r>
    </w:p>
    <w:p w14:paraId="3C9F8744"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（一）企业发生存货盘盈时，</w:t>
      </w:r>
    </w:p>
    <w:p w14:paraId="4F150B0D"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借：原材料/库存商品</w:t>
      </w:r>
    </w:p>
    <w:p w14:paraId="7555D945"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 xml:space="preserve">　贷：待处理财产损溢</w:t>
      </w:r>
    </w:p>
    <w:p w14:paraId="797D2D51"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（二）在按管理权限报经批准后，</w:t>
      </w:r>
    </w:p>
    <w:p w14:paraId="52406300"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借：待处理财产损溢</w:t>
      </w:r>
    </w:p>
    <w:p w14:paraId="0B22EA78" w14:textId="77777777" w:rsidR="00F90191" w:rsidRPr="00716640" w:rsidRDefault="00F90191" w:rsidP="00F90191">
      <w:pPr>
        <w:snapToGrid w:val="0"/>
        <w:ind w:firstLineChars="200" w:firstLine="420"/>
        <w:rPr>
          <w:rFonts w:ascii="思源宋体 CN" w:eastAsia="思源宋体 CN" w:hAnsi="思源宋体 CN" w:cs="Times New Roman"/>
          <w:b/>
          <w:color w:val="000000"/>
          <w:u w:val="single"/>
        </w:rPr>
      </w:pPr>
      <w:r w:rsidRPr="00716640">
        <w:rPr>
          <w:rFonts w:ascii="思源宋体 CN" w:eastAsia="思源宋体 CN" w:hAnsi="思源宋体 CN" w:cs="Times New Roman"/>
          <w:color w:val="000000"/>
        </w:rPr>
        <w:t xml:space="preserve">　贷：</w:t>
      </w:r>
      <w:r w:rsidRPr="00716640">
        <w:rPr>
          <w:rFonts w:ascii="思源宋体 CN" w:eastAsia="思源宋体 CN" w:hAnsi="思源宋体 CN" w:cs="Times New Roman"/>
          <w:b/>
          <w:color w:val="000000"/>
          <w:u w:val="single"/>
        </w:rPr>
        <w:t>管理费用</w:t>
      </w:r>
    </w:p>
    <w:p w14:paraId="5589AD8C" w14:textId="77777777" w:rsidR="00F90191" w:rsidRPr="00716640" w:rsidRDefault="00F90191" w:rsidP="00F90191">
      <w:pPr>
        <w:keepNext/>
        <w:snapToGrid w:val="0"/>
        <w:spacing w:beforeLines="100" w:before="240"/>
        <w:rPr>
          <w:rFonts w:ascii="思源宋体 CN" w:eastAsia="思源宋体 CN" w:hAnsi="思源宋体 CN" w:cs="Times New Roman"/>
          <w:b/>
          <w:color w:val="000000"/>
          <w:sz w:val="24"/>
        </w:rPr>
      </w:pPr>
      <w:r w:rsidRPr="00716640">
        <w:rPr>
          <w:rFonts w:ascii="思源宋体 CN" w:eastAsia="思源宋体 CN" w:hAnsi="思源宋体 CN" w:cs="Times New Roman"/>
          <w:b/>
          <w:color w:val="000000"/>
          <w:sz w:val="24"/>
        </w:rPr>
        <w:t>二、存货盘亏的会计处理</w:t>
      </w:r>
    </w:p>
    <w:p w14:paraId="1DD3B74B" w14:textId="77777777" w:rsidR="00F90191" w:rsidRPr="00716640" w:rsidRDefault="00F90191" w:rsidP="00F90191">
      <w:pPr>
        <w:snapToGrid w:val="0"/>
        <w:ind w:firstLineChars="200" w:firstLine="420"/>
        <w:rPr>
          <w:rFonts w:ascii="思源宋体 CN" w:eastAsia="思源宋体 CN" w:hAnsi="思源宋体 CN" w:cs="Times New Roman"/>
          <w:color w:val="000000"/>
        </w:rPr>
      </w:pPr>
      <w:r w:rsidRPr="00716640">
        <w:rPr>
          <w:rFonts w:ascii="思源宋体 CN" w:eastAsia="思源宋体 CN" w:hAnsi="思源宋体 CN" w:cs="Times New Roman"/>
          <w:color w:val="000000"/>
        </w:rPr>
        <w:t>企业发生存货盘亏或毁损时，应借记“待处理财产损溢”科目，贷记“原材料”“库存商品”等科目。</w:t>
      </w:r>
      <w:r w:rsidRPr="00716640">
        <w:rPr>
          <w:rFonts w:ascii="思源宋体 CN" w:eastAsia="思源宋体 CN" w:hAnsi="思源宋体 CN" w:cs="Times New Roman"/>
          <w:color w:val="000000"/>
        </w:rPr>
        <w:lastRenderedPageBreak/>
        <w:t>在按管理权限报经批准后，根据造成存货盘亏或毁损的原因，分别以下情况进行处理：</w:t>
      </w:r>
    </w:p>
    <w:p w14:paraId="5E2B6D25" w14:textId="77777777" w:rsidR="00F90191" w:rsidRPr="00716640" w:rsidRDefault="00F90191" w:rsidP="00F90191">
      <w:pPr>
        <w:snapToGrid w:val="0"/>
        <w:ind w:firstLineChars="200" w:firstLine="420"/>
        <w:rPr>
          <w:rFonts w:ascii="思源宋体 CN" w:eastAsia="思源宋体 CN" w:hAnsi="思源宋体 CN" w:cs="Times New Roman"/>
          <w:color w:val="000000"/>
        </w:rPr>
      </w:pPr>
    </w:p>
    <w:tbl>
      <w:tblPr>
        <w:tblW w:w="9242" w:type="dxa"/>
        <w:jc w:val="cente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shd w:val="clear" w:color="000000" w:fill="auto"/>
        <w:tblCellMar>
          <w:left w:w="0" w:type="dxa"/>
          <w:right w:w="0" w:type="dxa"/>
        </w:tblCellMar>
        <w:tblLook w:val="04A0" w:firstRow="1" w:lastRow="0" w:firstColumn="1" w:lastColumn="0" w:noHBand="0" w:noVBand="1"/>
      </w:tblPr>
      <w:tblGrid>
        <w:gridCol w:w="3629"/>
        <w:gridCol w:w="5613"/>
      </w:tblGrid>
      <w:tr w:rsidR="00F90191" w:rsidRPr="00716640" w14:paraId="4D53D211" w14:textId="77777777" w:rsidTr="00A9660E">
        <w:trPr>
          <w:tblHeader/>
          <w:jc w:val="center"/>
        </w:trPr>
        <w:tc>
          <w:tcPr>
            <w:tcW w:w="3629" w:type="dxa"/>
            <w:tcBorders>
              <w:top w:val="single" w:sz="4" w:space="0" w:color="000000"/>
              <w:left w:val="single" w:sz="4" w:space="0" w:color="000000"/>
              <w:bottom w:val="single" w:sz="4" w:space="0" w:color="000000"/>
              <w:right w:val="single" w:sz="4" w:space="0" w:color="000000"/>
            </w:tcBorders>
            <w:shd w:val="clear" w:color="000000" w:fill="EFEFEF"/>
            <w:tcMar>
              <w:top w:w="57" w:type="dxa"/>
              <w:left w:w="113" w:type="dxa"/>
              <w:bottom w:w="57" w:type="dxa"/>
              <w:right w:w="113" w:type="dxa"/>
            </w:tcMar>
            <w:vAlign w:val="center"/>
            <w:hideMark/>
          </w:tcPr>
          <w:p w14:paraId="4307076C" w14:textId="77777777" w:rsidR="00F90191" w:rsidRPr="00716640" w:rsidRDefault="00F90191" w:rsidP="00A9660E">
            <w:pPr>
              <w:pStyle w:val="a3"/>
              <w:spacing w:before="0" w:beforeAutospacing="0" w:after="0" w:afterAutospacing="0"/>
              <w:jc w:val="center"/>
              <w:rPr>
                <w:rFonts w:ascii="思源宋体 CN" w:eastAsia="思源宋体 CN" w:hAnsi="思源宋体 CN" w:cs="思源宋体 CN"/>
                <w:b/>
                <w:sz w:val="20"/>
                <w:szCs w:val="36"/>
              </w:rPr>
            </w:pPr>
            <w:r w:rsidRPr="00716640">
              <w:rPr>
                <w:rFonts w:ascii="思源宋体 CN" w:eastAsia="思源宋体 CN" w:hAnsi="思源宋体 CN" w:cs="思源宋体 CN" w:hint="eastAsia"/>
                <w:b/>
                <w:color w:val="000000"/>
                <w:kern w:val="24"/>
                <w:sz w:val="20"/>
                <w:szCs w:val="22"/>
              </w:rPr>
              <w:t>盘亏原因</w:t>
            </w:r>
          </w:p>
        </w:tc>
        <w:tc>
          <w:tcPr>
            <w:tcW w:w="5613" w:type="dxa"/>
            <w:tcBorders>
              <w:top w:val="single" w:sz="4" w:space="0" w:color="000000"/>
              <w:left w:val="single" w:sz="4" w:space="0" w:color="000000"/>
              <w:bottom w:val="single" w:sz="4" w:space="0" w:color="000000"/>
              <w:right w:val="single" w:sz="4" w:space="0" w:color="000000"/>
            </w:tcBorders>
            <w:shd w:val="clear" w:color="000000" w:fill="EFEFEF"/>
            <w:tcMar>
              <w:top w:w="57" w:type="dxa"/>
              <w:left w:w="113" w:type="dxa"/>
              <w:bottom w:w="57" w:type="dxa"/>
              <w:right w:w="113" w:type="dxa"/>
            </w:tcMar>
            <w:vAlign w:val="center"/>
            <w:hideMark/>
          </w:tcPr>
          <w:p w14:paraId="7FB4920C" w14:textId="77777777" w:rsidR="00F90191" w:rsidRPr="00716640" w:rsidRDefault="00F90191" w:rsidP="00A9660E">
            <w:pPr>
              <w:pStyle w:val="a3"/>
              <w:spacing w:before="0" w:beforeAutospacing="0" w:after="0" w:afterAutospacing="0"/>
              <w:jc w:val="center"/>
              <w:rPr>
                <w:rFonts w:ascii="思源宋体 CN" w:eastAsia="思源宋体 CN" w:hAnsi="思源宋体 CN" w:cs="思源宋体 CN"/>
                <w:b/>
                <w:sz w:val="20"/>
                <w:szCs w:val="36"/>
              </w:rPr>
            </w:pPr>
            <w:r w:rsidRPr="00716640">
              <w:rPr>
                <w:rFonts w:ascii="思源宋体 CN" w:eastAsia="思源宋体 CN" w:hAnsi="思源宋体 CN" w:cs="思源宋体 CN" w:hint="eastAsia"/>
                <w:b/>
                <w:color w:val="000000"/>
                <w:kern w:val="24"/>
                <w:sz w:val="20"/>
                <w:szCs w:val="22"/>
              </w:rPr>
              <w:t>会计处理</w:t>
            </w:r>
          </w:p>
        </w:tc>
      </w:tr>
      <w:tr w:rsidR="00F90191" w:rsidRPr="00716640" w14:paraId="5EAB6667" w14:textId="77777777" w:rsidTr="00A9660E">
        <w:trPr>
          <w:jc w:val="center"/>
        </w:trPr>
        <w:tc>
          <w:tcPr>
            <w:tcW w:w="3629"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23AEABD2"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（一）属于</w:t>
            </w:r>
            <w:r w:rsidRPr="00716640">
              <w:rPr>
                <w:rFonts w:ascii="思源宋体 CN" w:eastAsia="思源宋体 CN" w:hAnsi="思源宋体 CN" w:cs="思源宋体 CN" w:hint="eastAsia"/>
                <w:b/>
                <w:bCs/>
                <w:color w:val="000000"/>
                <w:kern w:val="24"/>
                <w:sz w:val="20"/>
                <w:szCs w:val="22"/>
                <w:u w:val="single"/>
              </w:rPr>
              <w:t>计量收发差错等原因</w:t>
            </w:r>
            <w:r w:rsidRPr="00716640">
              <w:rPr>
                <w:rFonts w:ascii="思源宋体 CN" w:eastAsia="思源宋体 CN" w:hAnsi="思源宋体 CN" w:cs="思源宋体 CN" w:hint="eastAsia"/>
                <w:color w:val="000000"/>
                <w:kern w:val="24"/>
                <w:sz w:val="20"/>
                <w:szCs w:val="22"/>
              </w:rPr>
              <w:t>造成的存货短缺，应先扣除残料价值、可以收回的保险赔偿和过失人赔偿，将净损失计入</w:t>
            </w:r>
            <w:r w:rsidRPr="00716640">
              <w:rPr>
                <w:rFonts w:ascii="思源宋体 CN" w:eastAsia="思源宋体 CN" w:hAnsi="思源宋体 CN" w:cs="思源宋体 CN" w:hint="eastAsia"/>
                <w:b/>
                <w:bCs/>
                <w:color w:val="000000"/>
                <w:kern w:val="24"/>
                <w:sz w:val="20"/>
                <w:szCs w:val="22"/>
                <w:u w:val="single"/>
              </w:rPr>
              <w:t>管理费用</w:t>
            </w:r>
          </w:p>
        </w:tc>
        <w:tc>
          <w:tcPr>
            <w:tcW w:w="5613"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7F02625D"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1.因计量收发差错等原因造成存货短缺时</w:t>
            </w:r>
          </w:p>
          <w:p w14:paraId="19848A24"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借：待处理财产损溢</w:t>
            </w:r>
          </w:p>
          <w:p w14:paraId="0CB44067"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 xml:space="preserve">　贷：原材料/库存商品</w:t>
            </w:r>
          </w:p>
          <w:p w14:paraId="7A17612B"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2.按管理权限报经批准后</w:t>
            </w:r>
          </w:p>
          <w:p w14:paraId="6DF79FD6"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借：管理费用（净损失）</w:t>
            </w:r>
          </w:p>
          <w:p w14:paraId="4FBBC043"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 xml:space="preserve">　　其他应收款</w:t>
            </w:r>
          </w:p>
          <w:p w14:paraId="70CBBD5A"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 xml:space="preserve">　　银行存款/原材料（残料价值）</w:t>
            </w:r>
          </w:p>
          <w:p w14:paraId="532C1EEE"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 xml:space="preserve">　贷：待处理财产损溢</w:t>
            </w:r>
          </w:p>
        </w:tc>
      </w:tr>
      <w:tr w:rsidR="00F90191" w:rsidRPr="00716640" w14:paraId="581A7D2B" w14:textId="77777777" w:rsidTr="00A9660E">
        <w:trPr>
          <w:jc w:val="center"/>
        </w:trPr>
        <w:tc>
          <w:tcPr>
            <w:tcW w:w="3629"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7084645E"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（二）属于</w:t>
            </w:r>
            <w:r w:rsidRPr="00716640">
              <w:rPr>
                <w:rFonts w:ascii="思源宋体 CN" w:eastAsia="思源宋体 CN" w:hAnsi="思源宋体 CN" w:cs="思源宋体 CN" w:hint="eastAsia"/>
                <w:b/>
                <w:bCs/>
                <w:color w:val="000000"/>
                <w:kern w:val="24"/>
                <w:sz w:val="20"/>
                <w:szCs w:val="22"/>
                <w:u w:val="single"/>
              </w:rPr>
              <w:t>管理不善的原因</w:t>
            </w:r>
            <w:r w:rsidRPr="00716640">
              <w:rPr>
                <w:rFonts w:ascii="思源宋体 CN" w:eastAsia="思源宋体 CN" w:hAnsi="思源宋体 CN" w:cs="思源宋体 CN" w:hint="eastAsia"/>
                <w:color w:val="000000"/>
                <w:kern w:val="24"/>
                <w:sz w:val="20"/>
                <w:szCs w:val="22"/>
              </w:rPr>
              <w:t>造成存货被盗、丢失、霉烂变质产生的损失，应先扣除残料价值、可以收回的保险赔偿和过失人赔偿，将净损失计入</w:t>
            </w:r>
            <w:r w:rsidRPr="00716640">
              <w:rPr>
                <w:rFonts w:ascii="思源宋体 CN" w:eastAsia="思源宋体 CN" w:hAnsi="思源宋体 CN" w:cs="思源宋体 CN" w:hint="eastAsia"/>
                <w:b/>
                <w:bCs/>
                <w:color w:val="000000"/>
                <w:kern w:val="24"/>
                <w:sz w:val="20"/>
                <w:szCs w:val="22"/>
                <w:u w:val="single"/>
              </w:rPr>
              <w:t>管理费用</w:t>
            </w:r>
          </w:p>
        </w:tc>
        <w:tc>
          <w:tcPr>
            <w:tcW w:w="5613"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220B5A05"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1.因管理不善的原因造成存货短缺时</w:t>
            </w:r>
          </w:p>
          <w:p w14:paraId="28892CA3"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借：待处理财产损溢</w:t>
            </w:r>
          </w:p>
          <w:p w14:paraId="3182333F"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 xml:space="preserve">　贷：原材料/库存商品</w:t>
            </w:r>
          </w:p>
          <w:p w14:paraId="6AF4BD0B"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 xml:space="preserve">　　　</w:t>
            </w:r>
            <w:r w:rsidRPr="00716640">
              <w:rPr>
                <w:rFonts w:ascii="思源宋体 CN" w:eastAsia="思源宋体 CN" w:hAnsi="思源宋体 CN" w:cs="思源宋体 CN" w:hint="eastAsia"/>
                <w:b/>
                <w:bCs/>
                <w:color w:val="000000"/>
                <w:kern w:val="24"/>
                <w:sz w:val="20"/>
                <w:szCs w:val="22"/>
                <w:u w:val="single"/>
              </w:rPr>
              <w:t>应交税费—应交增值税（进项税额转出）</w:t>
            </w:r>
          </w:p>
          <w:p w14:paraId="4A0541F0"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2.按管理权限报经批准后</w:t>
            </w:r>
          </w:p>
          <w:p w14:paraId="46BF603D"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借：管理费用（净损失）</w:t>
            </w:r>
          </w:p>
          <w:p w14:paraId="36DBEC03"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 xml:space="preserve">　　其他应收款</w:t>
            </w:r>
          </w:p>
          <w:p w14:paraId="2DF9FF7D"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 xml:space="preserve">　　银行存款/原材料（残料价值）</w:t>
            </w:r>
          </w:p>
          <w:p w14:paraId="6ACB346D"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 xml:space="preserve">　贷：待处理财产损溢</w:t>
            </w:r>
          </w:p>
          <w:p w14:paraId="10A72785"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b/>
                <w:bCs/>
                <w:color w:val="000000"/>
                <w:kern w:val="24"/>
                <w:sz w:val="20"/>
                <w:szCs w:val="22"/>
                <w:u w:val="single"/>
              </w:rPr>
              <w:t>【提示】</w:t>
            </w:r>
          </w:p>
          <w:p w14:paraId="77A3DEC6"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因</w:t>
            </w:r>
            <w:r w:rsidRPr="00716640">
              <w:rPr>
                <w:rFonts w:ascii="思源宋体 CN" w:eastAsia="思源宋体 CN" w:hAnsi="思源宋体 CN" w:cs="思源宋体 CN" w:hint="eastAsia"/>
                <w:b/>
                <w:bCs/>
                <w:color w:val="000000"/>
                <w:kern w:val="24"/>
                <w:sz w:val="20"/>
                <w:szCs w:val="22"/>
                <w:u w:val="single"/>
              </w:rPr>
              <w:t>管理不善的原因</w:t>
            </w:r>
            <w:r w:rsidRPr="00716640">
              <w:rPr>
                <w:rFonts w:ascii="思源宋体 CN" w:eastAsia="思源宋体 CN" w:hAnsi="思源宋体 CN" w:cs="思源宋体 CN" w:hint="eastAsia"/>
                <w:color w:val="000000"/>
                <w:kern w:val="24"/>
                <w:sz w:val="20"/>
                <w:szCs w:val="22"/>
              </w:rPr>
              <w:t>造成存货被盗、丢失、霉烂变质产生的损失，属于税法规定的“</w:t>
            </w:r>
            <w:r w:rsidRPr="00716640">
              <w:rPr>
                <w:rFonts w:ascii="思源宋体 CN" w:eastAsia="思源宋体 CN" w:hAnsi="思源宋体 CN" w:cs="思源宋体 CN" w:hint="eastAsia"/>
                <w:b/>
                <w:bCs/>
                <w:color w:val="000000"/>
                <w:kern w:val="24"/>
                <w:sz w:val="20"/>
                <w:szCs w:val="22"/>
                <w:u w:val="single"/>
              </w:rPr>
              <w:t>非正常损失</w:t>
            </w:r>
            <w:r w:rsidRPr="00716640">
              <w:rPr>
                <w:rFonts w:ascii="思源宋体 CN" w:eastAsia="思源宋体 CN" w:hAnsi="思源宋体 CN" w:cs="思源宋体 CN" w:hint="eastAsia"/>
                <w:color w:val="000000"/>
                <w:kern w:val="24"/>
                <w:sz w:val="20"/>
                <w:szCs w:val="22"/>
              </w:rPr>
              <w:t>”，相关的进项税额不得从销项税额中抵扣。</w:t>
            </w:r>
          </w:p>
          <w:p w14:paraId="64A63A61"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《增值税暂行条例》规定：非正常损失，是指因</w:t>
            </w:r>
            <w:r w:rsidRPr="00716640">
              <w:rPr>
                <w:rFonts w:ascii="思源宋体 CN" w:eastAsia="思源宋体 CN" w:hAnsi="思源宋体 CN" w:cs="思源宋体 CN" w:hint="eastAsia"/>
                <w:b/>
                <w:bCs/>
                <w:color w:val="000000"/>
                <w:kern w:val="24"/>
                <w:sz w:val="20"/>
                <w:szCs w:val="22"/>
                <w:u w:val="single"/>
              </w:rPr>
              <w:t>管理不善造成货物被盗、丢失、霉烂变质</w:t>
            </w:r>
            <w:r w:rsidRPr="00716640">
              <w:rPr>
                <w:rFonts w:ascii="思源宋体 CN" w:eastAsia="思源宋体 CN" w:hAnsi="思源宋体 CN" w:cs="思源宋体 CN" w:hint="eastAsia"/>
                <w:color w:val="000000"/>
                <w:kern w:val="24"/>
                <w:sz w:val="20"/>
                <w:szCs w:val="22"/>
              </w:rPr>
              <w:t>，以及因违反法律法规造成货物或者不动产被依法没收、销毁、拆除的情形</w:t>
            </w:r>
          </w:p>
        </w:tc>
      </w:tr>
      <w:tr w:rsidR="00F90191" w:rsidRPr="00716640" w14:paraId="7628D8B3" w14:textId="77777777" w:rsidTr="00A9660E">
        <w:trPr>
          <w:jc w:val="center"/>
        </w:trPr>
        <w:tc>
          <w:tcPr>
            <w:tcW w:w="3629"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0B40C3F9"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（三）属于自然灾害等</w:t>
            </w:r>
            <w:r w:rsidRPr="00716640">
              <w:rPr>
                <w:rFonts w:ascii="思源宋体 CN" w:eastAsia="思源宋体 CN" w:hAnsi="思源宋体 CN" w:cs="思源宋体 CN" w:hint="eastAsia"/>
                <w:b/>
                <w:bCs/>
                <w:color w:val="000000"/>
                <w:kern w:val="24"/>
                <w:sz w:val="20"/>
                <w:szCs w:val="22"/>
                <w:u w:val="single"/>
              </w:rPr>
              <w:t>非常原因</w:t>
            </w:r>
            <w:r w:rsidRPr="00716640">
              <w:rPr>
                <w:rFonts w:ascii="思源宋体 CN" w:eastAsia="思源宋体 CN" w:hAnsi="思源宋体 CN" w:cs="思源宋体 CN" w:hint="eastAsia"/>
                <w:color w:val="000000"/>
                <w:kern w:val="24"/>
                <w:sz w:val="20"/>
                <w:szCs w:val="22"/>
              </w:rPr>
              <w:t>造成的存货毁损，应先扣除处置收入（如残料价值）、可以收回的保险赔偿和过失人赔偿，将净损失计入</w:t>
            </w:r>
            <w:r w:rsidRPr="00716640">
              <w:rPr>
                <w:rFonts w:ascii="思源宋体 CN" w:eastAsia="思源宋体 CN" w:hAnsi="思源宋体 CN" w:cs="思源宋体 CN" w:hint="eastAsia"/>
                <w:b/>
                <w:bCs/>
                <w:color w:val="000000"/>
                <w:kern w:val="24"/>
                <w:sz w:val="20"/>
                <w:szCs w:val="22"/>
                <w:u w:val="single"/>
              </w:rPr>
              <w:t>营业外支出</w:t>
            </w:r>
          </w:p>
        </w:tc>
        <w:tc>
          <w:tcPr>
            <w:tcW w:w="5613" w:type="dxa"/>
            <w:tcBorders>
              <w:top w:val="single" w:sz="4" w:space="0" w:color="000000"/>
              <w:left w:val="single" w:sz="4" w:space="0" w:color="000000"/>
              <w:bottom w:val="single" w:sz="4" w:space="0" w:color="000000"/>
              <w:right w:val="single" w:sz="4" w:space="0" w:color="000000"/>
            </w:tcBorders>
            <w:shd w:val="clear" w:color="000000" w:fill="FFFFFF"/>
            <w:tcMar>
              <w:top w:w="57" w:type="dxa"/>
              <w:left w:w="113" w:type="dxa"/>
              <w:bottom w:w="57" w:type="dxa"/>
              <w:right w:w="113" w:type="dxa"/>
            </w:tcMar>
            <w:vAlign w:val="center"/>
            <w:hideMark/>
          </w:tcPr>
          <w:p w14:paraId="4EAAE9C5"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1.因自然灾害等非常原因造成存货毁损时</w:t>
            </w:r>
          </w:p>
          <w:p w14:paraId="0DD6FAE5"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借：待处理财产损溢</w:t>
            </w:r>
          </w:p>
          <w:p w14:paraId="0B63CBE2"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 xml:space="preserve">　贷：原材料/库存商品</w:t>
            </w:r>
          </w:p>
          <w:p w14:paraId="0E91426B"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2.按管理权限报经批准后</w:t>
            </w:r>
          </w:p>
          <w:p w14:paraId="75ADC7E1"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借：营业外支出（净损失）</w:t>
            </w:r>
          </w:p>
          <w:p w14:paraId="26D9E7BE"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 xml:space="preserve">　　其他应收款</w:t>
            </w:r>
          </w:p>
          <w:p w14:paraId="109C382C"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 xml:space="preserve">　　银行存款/原材料（残料价值）</w:t>
            </w:r>
          </w:p>
          <w:p w14:paraId="5423A2C9" w14:textId="77777777" w:rsidR="00F90191" w:rsidRPr="00716640" w:rsidRDefault="00F90191" w:rsidP="00A9660E">
            <w:pPr>
              <w:pStyle w:val="a3"/>
              <w:spacing w:before="0" w:beforeAutospacing="0" w:after="0" w:afterAutospacing="0"/>
              <w:jc w:val="both"/>
              <w:rPr>
                <w:rFonts w:ascii="思源宋体 CN" w:eastAsia="思源宋体 CN" w:hAnsi="思源宋体 CN" w:cs="思源宋体 CN"/>
                <w:sz w:val="20"/>
                <w:szCs w:val="36"/>
              </w:rPr>
            </w:pPr>
            <w:r w:rsidRPr="00716640">
              <w:rPr>
                <w:rFonts w:ascii="思源宋体 CN" w:eastAsia="思源宋体 CN" w:hAnsi="思源宋体 CN" w:cs="思源宋体 CN" w:hint="eastAsia"/>
                <w:color w:val="000000"/>
                <w:kern w:val="24"/>
                <w:sz w:val="20"/>
                <w:szCs w:val="22"/>
              </w:rPr>
              <w:t xml:space="preserve">　贷：待处理财产损溢</w:t>
            </w:r>
          </w:p>
        </w:tc>
      </w:tr>
    </w:tbl>
    <w:p w14:paraId="180E4982" w14:textId="77777777" w:rsidR="00F90191" w:rsidRPr="00716640" w:rsidRDefault="00F90191" w:rsidP="00F90191">
      <w:pPr>
        <w:snapToGrid w:val="0"/>
        <w:spacing w:beforeLines="100" w:before="240" w:line="276" w:lineRule="auto"/>
        <w:ind w:firstLineChars="200" w:firstLine="422"/>
        <w:textAlignment w:val="center"/>
        <w:rPr>
          <w:rFonts w:ascii="楷体" w:eastAsia="楷体" w:hAnsi="楷体" w:cs="Times New Roman"/>
          <w:color w:val="000000"/>
        </w:rPr>
      </w:pPr>
      <w:r w:rsidRPr="00716640">
        <w:rPr>
          <w:rFonts w:ascii="楷体" w:eastAsia="楷体" w:hAnsi="楷体" w:cs="Times New Roman" w:hint="eastAsia"/>
          <w:b/>
          <w:noProof/>
          <w:color w:val="000000"/>
        </w:rPr>
        <mc:AlternateContent>
          <mc:Choice Requires="wps">
            <w:drawing>
              <wp:inline distT="0" distB="0" distL="0" distR="0" wp14:anchorId="76E01337" wp14:editId="0D4E1753">
                <wp:extent cx="977900" cy="180022"/>
                <wp:effectExtent l="0" t="0" r="12700" b="10795"/>
                <wp:docPr id="1778981639" name="矩形: 圆角 112"/>
                <wp:cNvGraphicFramePr/>
                <a:graphic xmlns:a="http://schemas.openxmlformats.org/drawingml/2006/main">
                  <a:graphicData uri="http://schemas.microsoft.com/office/word/2010/wordprocessingShape">
                    <wps:wsp>
                      <wps:cNvSpPr/>
                      <wps:spPr>
                        <a:xfrm>
                          <a:off x="0" y="0"/>
                          <a:ext cx="977900" cy="180022"/>
                        </a:xfrm>
                        <a:prstGeom prst="roundRect">
                          <a:avLst/>
                        </a:prstGeom>
                        <a:noFill/>
                        <a:ln w="9525" cap="flat" cmpd="sng" algn="ctr">
                          <a:solidFill>
                            <a:srgbClr val="E73D0F"/>
                          </a:solidFill>
                          <a:prstDash val="solid"/>
                        </a:ln>
                        <a:effectLst/>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2CA83672" w14:textId="77777777" w:rsidR="00F90191" w:rsidRPr="00D66F12" w:rsidRDefault="00F90191" w:rsidP="00F90191">
                            <w:pPr>
                              <w:snapToGrid w:val="0"/>
                              <w:spacing w:line="144" w:lineRule="auto"/>
                              <w:jc w:val="center"/>
                              <w:textAlignment w:val="center"/>
                              <w:rPr>
                                <w:rFonts w:ascii="楷体" w:eastAsia="楷体" w:hAnsi="楷体"/>
                                <w:b/>
                                <w:color w:val="E73D0F"/>
                                <w:sz w:val="23"/>
                              </w:rPr>
                            </w:pPr>
                            <w:r w:rsidRPr="00D66F12">
                              <w:rPr>
                                <w:rFonts w:ascii="楷体" w:eastAsia="楷体" w:hAnsi="楷体" w:hint="eastAsia"/>
                                <w:b/>
                                <w:color w:val="E73D0F"/>
                                <w:sz w:val="23"/>
                              </w:rPr>
                              <w:t>例题·多选题</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76E01337" id="矩形: 圆角 112" o:spid="_x0000_s1042" style="width:77pt;height:14.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" filled="f" fillcolor="#4f81bd [3204]" strokecolor="#e73d0f">
                <v:textbox inset="0,0,0,0">
                  <w:txbxContent>
                    <w:p w14:paraId="2CA83672" w14:textId="77777777" w:rsidR="00F90191" w:rsidRPr="00D66F12" w:rsidRDefault="00F90191" w:rsidP="00F90191">
                      <w:pPr>
                        <w:snapToGrid w:val="0"/>
                        <w:spacing w:line="144" w:lineRule="auto"/>
                        <w:jc w:val="center"/>
                        <w:textAlignment w:val="center"/>
                        <w:rPr>
                          <w:rFonts w:ascii="楷体" w:eastAsia="楷体" w:hAnsi="楷体"/>
                          <w:b/>
                          <w:color w:val="E73D0F"/>
                          <w:sz w:val="23"/>
                        </w:rPr>
                      </w:pPr>
                      <w:r w:rsidRPr="00D66F12">
                        <w:rPr>
                          <w:rFonts w:ascii="楷体" w:eastAsia="楷体" w:hAnsi="楷体" w:hint="eastAsia"/>
                          <w:b/>
                          <w:color w:val="E73D0F"/>
                          <w:sz w:val="23"/>
                        </w:rPr>
                        <w:t>例题·多选题</w:t>
                      </w:r>
                    </w:p>
                  </w:txbxContent>
                </v:textbox>
                <w10:anchorlock/>
              </v:roundrect>
            </w:pict>
          </mc:Fallback>
        </mc:AlternateContent>
      </w:r>
      <w:r w:rsidRPr="00716640">
        <w:rPr>
          <w:rFonts w:ascii="楷体" w:eastAsia="楷体" w:hAnsi="楷体" w:cs="Times New Roman" w:hint="eastAsia"/>
          <w:b/>
          <w:color w:val="000000"/>
        </w:rPr>
        <w:t xml:space="preserve">　</w:t>
      </w:r>
      <w:r w:rsidRPr="00716640">
        <w:rPr>
          <w:rFonts w:ascii="楷体" w:eastAsia="楷体" w:hAnsi="楷体" w:cs="Times New Roman"/>
          <w:color w:val="000000"/>
        </w:rPr>
        <w:t>甲公司为增值税一般纳税人。2×21年12月31日，甲公司存货盘点中发现：（1）</w:t>
      </w:r>
      <w:r w:rsidRPr="00716640">
        <w:rPr>
          <w:rFonts w:ascii="楷体" w:eastAsia="楷体" w:hAnsi="楷体" w:cs="Times New Roman"/>
          <w:color w:val="000000"/>
        </w:rPr>
        <w:lastRenderedPageBreak/>
        <w:t>原材料收发计量差错盘亏5万元，增值税进项税额0.65万元；（2）原材料自然溢余盘盈20万元；（3）因洪水爆发仓库进水导致原材料毁损1 200万元，增值税进项税额156万元，获得保险公司赔偿800万元，出售毁损原材料取得残值收入200万元，增值税销项税额为26万元；（4）盘盈某产品10万元。假定上述存货盘盈盘亏金额均为成本，存货盘点发现问题已经甲公司管理层批准处理。不考虑存货跌价准备及其他因素，下列各项关于存货盘盈盘亏在甲公司2×</w:t>
      </w:r>
      <w:proofErr w:type="gramStart"/>
      <w:r w:rsidRPr="00716640">
        <w:rPr>
          <w:rFonts w:ascii="楷体" w:eastAsia="楷体" w:hAnsi="楷体" w:cs="Times New Roman"/>
          <w:color w:val="000000"/>
        </w:rPr>
        <w:t>21</w:t>
      </w:r>
      <w:proofErr w:type="gramEnd"/>
      <w:r w:rsidRPr="00716640">
        <w:rPr>
          <w:rFonts w:ascii="楷体" w:eastAsia="楷体" w:hAnsi="楷体" w:cs="Times New Roman"/>
          <w:color w:val="000000"/>
        </w:rPr>
        <w:t>年度会计处理的表述中，正确的有（</w:t>
      </w:r>
      <w:r w:rsidRPr="00716640">
        <w:rPr>
          <w:rFonts w:ascii="楷体" w:eastAsia="楷体" w:hAnsi="楷体" w:cs="Times New Roman" w:hint="eastAsia"/>
          <w:color w:val="000000"/>
        </w:rPr>
        <w:t xml:space="preserve">　　</w:t>
      </w:r>
      <w:r w:rsidRPr="00716640">
        <w:rPr>
          <w:rFonts w:ascii="楷体" w:eastAsia="楷体" w:hAnsi="楷体" w:cs="Times New Roman"/>
          <w:color w:val="000000"/>
        </w:rPr>
        <w:t>）。</w:t>
      </w:r>
    </w:p>
    <w:p w14:paraId="7726CB14"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A.洪水爆发导致原材料净损失200万元计入当期营业外支出</w:t>
      </w:r>
    </w:p>
    <w:p w14:paraId="2649A9B7"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B.原材料自然溢余盘盈20万元计入当期营业外收入</w:t>
      </w:r>
    </w:p>
    <w:p w14:paraId="7300973C"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C.原材料收发计量差错盘亏5万元计入当期管理费用</w:t>
      </w:r>
    </w:p>
    <w:p w14:paraId="78B6DD1E"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D.盘盈某产品10万元计入当期营业收入</w:t>
      </w:r>
    </w:p>
    <w:p w14:paraId="1A4DBFB6"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【答案】AC</w:t>
      </w:r>
    </w:p>
    <w:p w14:paraId="33C06DAD"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解析】盘盈的存货应通过“待处理财产损溢”科目进行会计处理，按管理权限报经批准后冲减当期管理费用，选项B和D错误；自然灾害等非常原因造成的存货净损失200万元[（1200+26）-（800+200+26）]应计入营业外支出，选项A正确；属于计量收发差错原因造成的存货净损失5万元计入管理费用且相关的进项税额可以从销项税额中抵扣，选项C正确。</w:t>
      </w:r>
    </w:p>
    <w:p w14:paraId="783C6767" w14:textId="77777777" w:rsidR="00F90191" w:rsidRPr="00716640"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62688" behindDoc="0" locked="0" layoutInCell="1" allowOverlap="1" wp14:anchorId="07E185D3" wp14:editId="71D7ABBE">
                <wp:simplePos x="0" y="0"/>
                <wp:positionH relativeFrom="column">
                  <wp:posOffset>0</wp:posOffset>
                </wp:positionH>
                <wp:positionV relativeFrom="paragraph">
                  <wp:posOffset>252730</wp:posOffset>
                </wp:positionV>
                <wp:extent cx="6120765" cy="0"/>
                <wp:effectExtent l="0" t="0" r="0" b="0"/>
                <wp:wrapNone/>
                <wp:docPr id="1588490997" name="直接连接符 113"/>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4B4C54" id="直接连接符 1" o:spid="_x0000_s1026" style="position:absolute;left:0;text-align:left;z-index:251762688;visibility:visible;mso-wrap-style:square;mso-wrap-distance-left:9pt;mso-wrap-distance-top:0;mso-wrap-distance-right:9pt;mso-wrap-distance-bottom:0;mso-position-horizontal:absolute;mso-position-horizontal-relative:text;mso-position-vertical:absolute;mso-position-vertical-relative:text" from="0,19.9pt" to="481.9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" strokecolor="#ddd" strokeweight=".85pt"/>
            </w:pict>
          </mc:Fallback>
        </mc:AlternateContent>
      </w:r>
      <w:r w:rsidRPr="00716640">
        <w:rPr>
          <w:rFonts w:ascii="思源宋体 CN" w:eastAsia="思源宋体 CN" w:hAnsi="思源宋体 CN" w:cs="Times New Roman"/>
          <w:b/>
          <w:noProof/>
          <w:color w:val="E73D0F"/>
          <w:sz w:val="24"/>
          <w:lang w:val="zh-CN"/>
        </w:rPr>
        <w:drawing>
          <wp:inline distT="0" distB="0" distL="0" distR="0" wp14:anchorId="79E48BC9" wp14:editId="4FD39049">
            <wp:extent cx="199515" cy="178732"/>
            <wp:effectExtent l="0" t="0" r="0" b="0"/>
            <wp:docPr id="1677829954" name="图片 114"/>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10"/>
                    <a:stretch>
                      <a:fillRect/>
                    </a:stretch>
                  </pic:blipFill>
                  <pic:spPr>
                    <a:xfrm>
                      <a:off x="0" y="0"/>
                      <a:ext cx="199515" cy="178732"/>
                    </a:xfrm>
                    <a:prstGeom prst="rect">
                      <a:avLst/>
                    </a:prstGeom>
                  </pic:spPr>
                </pic:pic>
              </a:graphicData>
            </a:graphic>
          </wp:inline>
        </w:drawing>
      </w:r>
      <w:r w:rsidRPr="00716640">
        <w:rPr>
          <w:rFonts w:ascii="思源宋体 CN" w:eastAsia="思源宋体 CN" w:hAnsi="思源宋体 CN" w:cs="Times New Roman"/>
          <w:b/>
          <w:color w:val="E73D0F"/>
          <w:sz w:val="24"/>
        </w:rPr>
        <w:t xml:space="preserve"> 板书</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63712" behindDoc="0" locked="0" layoutInCell="1" allowOverlap="1" wp14:anchorId="02531A83" wp14:editId="492CCCD6">
                <wp:simplePos x="0" y="0"/>
                <wp:positionH relativeFrom="column">
                  <wp:posOffset>0</wp:posOffset>
                </wp:positionH>
                <wp:positionV relativeFrom="paragraph">
                  <wp:posOffset>252730</wp:posOffset>
                </wp:positionV>
                <wp:extent cx="586740" cy="0"/>
                <wp:effectExtent l="0" t="0" r="0" b="0"/>
                <wp:wrapNone/>
                <wp:docPr id="1233534912" name="直接连接符 115"/>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E2A9A7" id="直接连接符 1" o:spid="_x0000_s1026" style="position:absolute;left:0;text-align:left;z-index:251763712;visibility:visible;mso-wrap-style:square;mso-wrap-distance-left:9pt;mso-wrap-distance-top:0;mso-wrap-distance-right:9pt;mso-wrap-distance-bottom:0;mso-position-horizontal:absolute;mso-position-horizontal-relative:text;mso-position-vertical:absolute;mso-position-vertical-relative:text" from="0,19.9pt" to="46.2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" strokecolor="#e73d0f" strokeweight=".85pt"/>
            </w:pict>
          </mc:Fallback>
        </mc:AlternateContent>
      </w:r>
    </w:p>
    <w:p w14:paraId="4057C74A"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因洪水爆发仓库进水导致原材料毁损的会计处理</w:t>
      </w:r>
    </w:p>
    <w:p w14:paraId="028538E1"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借：待处理财产损溢</w:t>
      </w:r>
      <w:proofErr w:type="gramStart"/>
      <w:r w:rsidRPr="00716640">
        <w:rPr>
          <w:rFonts w:ascii="楷体" w:eastAsia="楷体" w:hAnsi="楷体" w:cs="Times New Roman" w:hint="eastAsia"/>
          <w:color w:val="000000"/>
        </w:rPr>
        <w:t xml:space="preserve">　　　　　　</w:t>
      </w:r>
      <w:proofErr w:type="gramEnd"/>
      <w:r w:rsidRPr="00716640">
        <w:rPr>
          <w:rFonts w:ascii="楷体" w:eastAsia="楷体" w:hAnsi="楷体" w:cs="Times New Roman"/>
          <w:color w:val="000000"/>
        </w:rPr>
        <w:t xml:space="preserve"> 1 200</w:t>
      </w:r>
    </w:p>
    <w:p w14:paraId="4BE3BECB"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 xml:space="preserve">　贷：原材料</w:t>
      </w:r>
      <w:proofErr w:type="gramStart"/>
      <w:r w:rsidRPr="00716640">
        <w:rPr>
          <w:rFonts w:ascii="楷体" w:eastAsia="楷体" w:hAnsi="楷体" w:cs="Times New Roman" w:hint="eastAsia"/>
          <w:color w:val="000000"/>
        </w:rPr>
        <w:t xml:space="preserve">　　　　　　　　　　</w:t>
      </w:r>
      <w:proofErr w:type="gramEnd"/>
      <w:r w:rsidRPr="00716640">
        <w:rPr>
          <w:rFonts w:ascii="楷体" w:eastAsia="楷体" w:hAnsi="楷体" w:cs="Times New Roman"/>
          <w:color w:val="000000"/>
        </w:rPr>
        <w:t xml:space="preserve"> 1 200</w:t>
      </w:r>
    </w:p>
    <w:p w14:paraId="7B1B4E48"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按管理权限报经批准后</w:t>
      </w:r>
    </w:p>
    <w:p w14:paraId="61971D82"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借：营业外支出（净损失</w:t>
      </w:r>
      <w:proofErr w:type="gramStart"/>
      <w:r w:rsidRPr="00716640">
        <w:rPr>
          <w:rFonts w:ascii="楷体" w:eastAsia="楷体" w:hAnsi="楷体" w:cs="Times New Roman" w:hint="eastAsia"/>
          <w:color w:val="000000"/>
        </w:rPr>
        <w:t xml:space="preserve">　　　　　</w:t>
      </w:r>
      <w:proofErr w:type="gramEnd"/>
      <w:r w:rsidRPr="00716640">
        <w:rPr>
          <w:rFonts w:ascii="楷体" w:eastAsia="楷体" w:hAnsi="楷体" w:cs="Times New Roman"/>
          <w:color w:val="000000"/>
        </w:rPr>
        <w:t xml:space="preserve"> 200</w:t>
      </w:r>
    </w:p>
    <w:p w14:paraId="7D540014"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 xml:space="preserve">　　其他应收款（赔偿款）</w:t>
      </w:r>
      <w:proofErr w:type="gramStart"/>
      <w:r w:rsidRPr="00716640">
        <w:rPr>
          <w:rFonts w:ascii="楷体" w:eastAsia="楷体" w:hAnsi="楷体" w:cs="Times New Roman" w:hint="eastAsia"/>
          <w:color w:val="000000"/>
        </w:rPr>
        <w:t xml:space="preserve">　　　　</w:t>
      </w:r>
      <w:proofErr w:type="gramEnd"/>
      <w:r w:rsidRPr="00716640">
        <w:rPr>
          <w:rFonts w:ascii="楷体" w:eastAsia="楷体" w:hAnsi="楷体" w:cs="Times New Roman"/>
          <w:color w:val="000000"/>
        </w:rPr>
        <w:t xml:space="preserve"> 800</w:t>
      </w:r>
    </w:p>
    <w:p w14:paraId="1A940923"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hint="eastAsia"/>
          <w:color w:val="000000"/>
        </w:rPr>
        <w:t xml:space="preserve">　　</w:t>
      </w:r>
      <w:r w:rsidRPr="00716640">
        <w:rPr>
          <w:rFonts w:ascii="楷体" w:eastAsia="楷体" w:hAnsi="楷体" w:cs="Times New Roman"/>
          <w:color w:val="000000"/>
        </w:rPr>
        <w:t>银行存款（残料价款）</w:t>
      </w:r>
    </w:p>
    <w:p w14:paraId="3C2F3F95"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hint="eastAsia"/>
          <w:color w:val="000000"/>
        </w:rPr>
        <w:t xml:space="preserve">　　　　　　　　　　　</w:t>
      </w:r>
      <w:r w:rsidRPr="00716640">
        <w:rPr>
          <w:rFonts w:ascii="楷体" w:eastAsia="楷体" w:hAnsi="楷体" w:cs="Times New Roman"/>
          <w:color w:val="000000"/>
        </w:rPr>
        <w:t xml:space="preserve"> （200+26）226</w:t>
      </w:r>
    </w:p>
    <w:p w14:paraId="7BA715FC"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 xml:space="preserve">　贷：待处理财产损溢</w:t>
      </w:r>
      <w:proofErr w:type="gramStart"/>
      <w:r w:rsidRPr="00716640">
        <w:rPr>
          <w:rFonts w:ascii="楷体" w:eastAsia="楷体" w:hAnsi="楷体" w:cs="Times New Roman" w:hint="eastAsia"/>
          <w:color w:val="000000"/>
        </w:rPr>
        <w:t xml:space="preserve">　　　　　　</w:t>
      </w:r>
      <w:proofErr w:type="gramEnd"/>
      <w:r w:rsidRPr="00716640">
        <w:rPr>
          <w:rFonts w:ascii="楷体" w:eastAsia="楷体" w:hAnsi="楷体" w:cs="Times New Roman"/>
          <w:color w:val="000000"/>
        </w:rPr>
        <w:t xml:space="preserve"> 1 200</w:t>
      </w:r>
    </w:p>
    <w:p w14:paraId="5403631A"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hint="eastAsia"/>
          <w:color w:val="000000"/>
        </w:rPr>
        <w:t xml:space="preserve">　　　</w:t>
      </w:r>
      <w:r w:rsidRPr="00716640">
        <w:rPr>
          <w:rFonts w:ascii="楷体" w:eastAsia="楷体" w:hAnsi="楷体" w:cs="Times New Roman"/>
          <w:color w:val="000000"/>
        </w:rPr>
        <w:t>应交税费——应交增值税（销项税额）</w:t>
      </w:r>
    </w:p>
    <w:p w14:paraId="20FDAE58" w14:textId="77777777" w:rsidR="00F90191" w:rsidRPr="00716640" w:rsidRDefault="00F90191" w:rsidP="00F90191">
      <w:pPr>
        <w:snapToGrid w:val="0"/>
        <w:spacing w:afterLines="100" w:after="240" w:line="276" w:lineRule="auto"/>
        <w:ind w:firstLineChars="200" w:firstLine="420"/>
        <w:rPr>
          <w:rFonts w:ascii="楷体" w:eastAsia="楷体" w:hAnsi="楷体" w:cs="Times New Roman"/>
          <w:color w:val="000000"/>
        </w:rPr>
      </w:pPr>
      <w:r w:rsidRPr="00716640">
        <w:rPr>
          <w:rFonts w:ascii="楷体" w:eastAsia="楷体" w:hAnsi="楷体" w:cs="Times New Roman" w:hint="eastAsia"/>
          <w:color w:val="000000"/>
        </w:rPr>
        <w:t xml:space="preserve">　　　　　　　　　　　　　　　　　　</w:t>
      </w:r>
      <w:r w:rsidRPr="00716640">
        <w:rPr>
          <w:rFonts w:ascii="楷体" w:eastAsia="楷体" w:hAnsi="楷体" w:cs="Times New Roman"/>
          <w:color w:val="000000"/>
        </w:rPr>
        <w:t>26</w:t>
      </w:r>
    </w:p>
    <w:p w14:paraId="3F162DE6" w14:textId="77777777" w:rsidR="00F90191" w:rsidRPr="00716640" w:rsidRDefault="00F90191" w:rsidP="00F90191">
      <w:pPr>
        <w:snapToGrid w:val="0"/>
        <w:spacing w:beforeLines="100" w:before="240" w:line="276" w:lineRule="auto"/>
        <w:ind w:firstLineChars="200" w:firstLine="422"/>
        <w:textAlignment w:val="center"/>
        <w:rPr>
          <w:rFonts w:ascii="楷体" w:eastAsia="楷体" w:hAnsi="楷体" w:cs="Times New Roman"/>
          <w:color w:val="000000"/>
        </w:rPr>
      </w:pPr>
      <w:r w:rsidRPr="00716640">
        <w:rPr>
          <w:rFonts w:ascii="楷体" w:eastAsia="楷体" w:hAnsi="楷体" w:cs="Times New Roman" w:hint="eastAsia"/>
          <w:b/>
          <w:noProof/>
          <w:color w:val="000000"/>
        </w:rPr>
        <mc:AlternateContent>
          <mc:Choice Requires="wps">
            <w:drawing>
              <wp:inline distT="0" distB="0" distL="0" distR="0" wp14:anchorId="56BAFEE4" wp14:editId="5ED156CE">
                <wp:extent cx="977900" cy="180022"/>
                <wp:effectExtent l="0" t="0" r="12700" b="10795"/>
                <wp:docPr id="1294091770" name="矩形: 圆角 116"/>
                <wp:cNvGraphicFramePr/>
                <a:graphic xmlns:a="http://schemas.openxmlformats.org/drawingml/2006/main">
                  <a:graphicData uri="http://schemas.microsoft.com/office/word/2010/wordprocessingShape">
                    <wps:wsp>
                      <wps:cNvSpPr/>
                      <wps:spPr>
                        <a:xfrm>
                          <a:off x="0" y="0"/>
                          <a:ext cx="977900" cy="180022"/>
                        </a:xfrm>
                        <a:prstGeom prst="roundRect">
                          <a:avLst/>
                        </a:prstGeom>
                        <a:noFill/>
                        <a:ln w="9525" cap="flat" cmpd="sng" algn="ctr">
                          <a:solidFill>
                            <a:srgbClr val="E73D0F"/>
                          </a:solidFill>
                          <a:prstDash val="solid"/>
                        </a:ln>
                        <a:effectLst/>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7060C848" w14:textId="77777777" w:rsidR="00F90191" w:rsidRPr="004C5A1B" w:rsidRDefault="00F90191" w:rsidP="00F90191">
                            <w:pPr>
                              <w:snapToGrid w:val="0"/>
                              <w:spacing w:line="144" w:lineRule="auto"/>
                              <w:jc w:val="center"/>
                              <w:textAlignment w:val="center"/>
                              <w:rPr>
                                <w:rFonts w:ascii="楷体" w:eastAsia="楷体" w:hAnsi="楷体"/>
                                <w:b/>
                                <w:color w:val="E73D0F"/>
                                <w:sz w:val="23"/>
                              </w:rPr>
                            </w:pPr>
                            <w:r w:rsidRPr="004C5A1B">
                              <w:rPr>
                                <w:rFonts w:ascii="楷体" w:eastAsia="楷体" w:hAnsi="楷体" w:hint="eastAsia"/>
                                <w:b/>
                                <w:color w:val="E73D0F"/>
                                <w:sz w:val="23"/>
                              </w:rPr>
                              <w:t>例题·单选题</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56BAFEE4" id="矩形: 圆角 116" o:spid="_x0000_s1043" style="width:77pt;height:14.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" filled="f" fillcolor="#4f81bd [3204]" strokecolor="#e73d0f">
                <v:textbox inset="0,0,0,0">
                  <w:txbxContent>
                    <w:p w14:paraId="7060C848" w14:textId="77777777" w:rsidR="00F90191" w:rsidRPr="004C5A1B" w:rsidRDefault="00F90191" w:rsidP="00F90191">
                      <w:pPr>
                        <w:snapToGrid w:val="0"/>
                        <w:spacing w:line="144" w:lineRule="auto"/>
                        <w:jc w:val="center"/>
                        <w:textAlignment w:val="center"/>
                        <w:rPr>
                          <w:rFonts w:ascii="楷体" w:eastAsia="楷体" w:hAnsi="楷体"/>
                          <w:b/>
                          <w:color w:val="E73D0F"/>
                          <w:sz w:val="23"/>
                        </w:rPr>
                      </w:pPr>
                      <w:r w:rsidRPr="004C5A1B">
                        <w:rPr>
                          <w:rFonts w:ascii="楷体" w:eastAsia="楷体" w:hAnsi="楷体" w:hint="eastAsia"/>
                          <w:b/>
                          <w:color w:val="E73D0F"/>
                          <w:sz w:val="23"/>
                        </w:rPr>
                        <w:t>例题·单选题</w:t>
                      </w:r>
                    </w:p>
                  </w:txbxContent>
                </v:textbox>
                <w10:anchorlock/>
              </v:roundrect>
            </w:pict>
          </mc:Fallback>
        </mc:AlternateContent>
      </w:r>
      <w:r w:rsidRPr="00716640">
        <w:rPr>
          <w:rFonts w:ascii="楷体" w:eastAsia="楷体" w:hAnsi="楷体" w:cs="Times New Roman" w:hint="eastAsia"/>
          <w:b/>
          <w:color w:val="000000"/>
        </w:rPr>
        <w:t xml:space="preserve">　</w:t>
      </w:r>
      <w:r w:rsidRPr="00716640">
        <w:rPr>
          <w:rFonts w:ascii="楷体" w:eastAsia="楷体" w:hAnsi="楷体" w:cs="Times New Roman"/>
          <w:color w:val="000000"/>
        </w:rPr>
        <w:t>2×24年3月31日，甲公司盘盈一批产成品，该批产成品现行的生产成本为150万元，重置成本为180万元；盘亏一批账面价值100万元的原材料，属于计量收发差错导致的存货短缺。不考虑相关税费及其他因素，下列各项关于甲公司会计处理的表述中，正确的是（</w:t>
      </w:r>
      <w:r w:rsidRPr="00716640">
        <w:rPr>
          <w:rFonts w:ascii="楷体" w:eastAsia="楷体" w:hAnsi="楷体" w:cs="Times New Roman" w:hint="eastAsia"/>
          <w:color w:val="000000"/>
        </w:rPr>
        <w:t xml:space="preserve">　　</w:t>
      </w:r>
      <w:r w:rsidRPr="00716640">
        <w:rPr>
          <w:rFonts w:ascii="楷体" w:eastAsia="楷体" w:hAnsi="楷体" w:cs="Times New Roman"/>
          <w:color w:val="000000"/>
        </w:rPr>
        <w:t xml:space="preserve">）。 </w:t>
      </w:r>
    </w:p>
    <w:p w14:paraId="50EBB8C7"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 xml:space="preserve">A.计提存货跌价准备30万元 </w:t>
      </w:r>
    </w:p>
    <w:p w14:paraId="7E1C9D87"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 xml:space="preserve">B.增加存货50万元 </w:t>
      </w:r>
    </w:p>
    <w:p w14:paraId="2AD4522F"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 xml:space="preserve">C.冲减管理费用80万元 </w:t>
      </w:r>
    </w:p>
    <w:p w14:paraId="2E619E95"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D.确认营业外支出100万元</w:t>
      </w:r>
    </w:p>
    <w:p w14:paraId="720D74DF"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【答案】C</w:t>
      </w:r>
    </w:p>
    <w:p w14:paraId="09497871"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解析】盘盈的存货应按其重置成本作为入账价值，并通过“待处理财产损溢”科目进行会计处理，按管理权限报经批准后，冲减当期管理费用。企业发生的存货盘亏，属于计量收发差错原因造成的，应先扣除残料价值、可以收回的保险赔偿和过失人赔偿，将净损失计入管理费用。因此，应冲减管理费用80万元（180-100）。</w:t>
      </w:r>
    </w:p>
    <w:p w14:paraId="629E2A0A" w14:textId="77777777" w:rsidR="00F90191" w:rsidRPr="00716640"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lang w:val="zh-CN"/>
        </w:rPr>
        <mc:AlternateContent>
          <mc:Choice Requires="wps">
            <w:drawing>
              <wp:anchor distT="0" distB="0" distL="114300" distR="114300" simplePos="0" relativeHeight="251764736" behindDoc="0" locked="0" layoutInCell="1" allowOverlap="1" wp14:anchorId="1FFBFED8" wp14:editId="216C6E6D">
                <wp:simplePos x="0" y="0"/>
                <wp:positionH relativeFrom="column">
                  <wp:posOffset>0</wp:posOffset>
                </wp:positionH>
                <wp:positionV relativeFrom="paragraph">
                  <wp:posOffset>252730</wp:posOffset>
                </wp:positionV>
                <wp:extent cx="6120765" cy="0"/>
                <wp:effectExtent l="0" t="0" r="0" b="0"/>
                <wp:wrapNone/>
                <wp:docPr id="830789075" name="直接连接符 117"/>
                <wp:cNvGraphicFramePr/>
                <a:graphic xmlns:a="http://schemas.openxmlformats.org/drawingml/2006/main">
                  <a:graphicData uri="http://schemas.microsoft.com/office/word/2010/wordprocessingShape">
                    <wps:wsp>
                      <wps:cNvCnPr/>
                      <wps:spPr>
                        <a:xfrm>
                          <a:off x="0" y="0"/>
                          <a:ext cx="6120765" cy="0"/>
                        </a:xfrm>
                        <a:prstGeom prst="line">
                          <a:avLst/>
                        </a:prstGeom>
                        <a:ln w="10795">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ABD63" id="直接连接符 1" o:spid="_x0000_s1026" style="position:absolute;left:0;text-align:left;z-index:251764736;visibility:visible;mso-wrap-style:square;mso-wrap-distance-left:9pt;mso-wrap-distance-top:0;mso-wrap-distance-right:9pt;mso-wrap-distance-bottom:0;mso-position-horizontal:absolute;mso-position-horizontal-relative:text;mso-position-vertical:absolute;mso-position-vertical-relative:text" from="0,19.9pt" to="481.9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" strokecolor="#ddd" strokeweight=".85pt"/>
            </w:pict>
          </mc:Fallback>
        </mc:AlternateContent>
      </w:r>
      <w:r w:rsidRPr="00716640">
        <w:rPr>
          <w:rFonts w:ascii="思源宋体 CN" w:eastAsia="思源宋体 CN" w:hAnsi="思源宋体 CN" w:cs="Times New Roman"/>
          <w:b/>
          <w:noProof/>
          <w:color w:val="E73D0F"/>
          <w:sz w:val="24"/>
          <w:lang w:val="zh-CN"/>
        </w:rPr>
        <w:drawing>
          <wp:inline distT="0" distB="0" distL="0" distR="0" wp14:anchorId="57D509C9" wp14:editId="22E55B15">
            <wp:extent cx="199515" cy="178732"/>
            <wp:effectExtent l="0" t="0" r="0" b="0"/>
            <wp:docPr id="1351774123" name="图片 118"/>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0"/>
                    <a:stretch>
                      <a:fillRect/>
                    </a:stretch>
                  </pic:blipFill>
                  <pic:spPr>
                    <a:xfrm>
                      <a:off x="0" y="0"/>
                      <a:ext cx="199515" cy="178732"/>
                    </a:xfrm>
                    <a:prstGeom prst="rect">
                      <a:avLst/>
                    </a:prstGeom>
                  </pic:spPr>
                </pic:pic>
              </a:graphicData>
            </a:graphic>
          </wp:inline>
        </w:drawing>
      </w:r>
      <w:r w:rsidRPr="00716640">
        <w:rPr>
          <w:rFonts w:ascii="思源宋体 CN" w:eastAsia="思源宋体 CN" w:hAnsi="思源宋体 CN" w:cs="Times New Roman"/>
          <w:b/>
          <w:color w:val="E73D0F"/>
          <w:sz w:val="24"/>
        </w:rPr>
        <w:t xml:space="preserve"> 板书</w:t>
      </w:r>
      <w:r>
        <w:rPr>
          <w:rFonts w:ascii="思源宋体 CN" w:eastAsia="思源宋体 CN" w:hAnsi="思源宋体 CN" w:cs="Times New Roman" w:hint="eastAsia"/>
          <w:b/>
          <w:noProof/>
          <w:color w:val="E73D0F"/>
          <w:sz w:val="24"/>
        </w:rPr>
        <mc:AlternateContent>
          <mc:Choice Requires="wps">
            <w:drawing>
              <wp:anchor distT="0" distB="0" distL="114300" distR="114300" simplePos="0" relativeHeight="251765760" behindDoc="0" locked="0" layoutInCell="1" allowOverlap="1" wp14:anchorId="53E40028" wp14:editId="6CE6DBF7">
                <wp:simplePos x="0" y="0"/>
                <wp:positionH relativeFrom="column">
                  <wp:posOffset>0</wp:posOffset>
                </wp:positionH>
                <wp:positionV relativeFrom="paragraph">
                  <wp:posOffset>252730</wp:posOffset>
                </wp:positionV>
                <wp:extent cx="586740" cy="0"/>
                <wp:effectExtent l="0" t="0" r="0" b="0"/>
                <wp:wrapNone/>
                <wp:docPr id="2086960871" name="直接连接符 119"/>
                <wp:cNvGraphicFramePr/>
                <a:graphic xmlns:a="http://schemas.openxmlformats.org/drawingml/2006/main">
                  <a:graphicData uri="http://schemas.microsoft.com/office/word/2010/wordprocessingShape">
                    <wps:wsp>
                      <wps:cNvCnPr/>
                      <wps:spPr>
                        <a:xfrm>
                          <a:off x="0" y="0"/>
                          <a:ext cx="586740" cy="0"/>
                        </a:xfrm>
                        <a:prstGeom prst="line">
                          <a:avLst/>
                        </a:prstGeom>
                        <a:ln w="10795">
                          <a:solidFill>
                            <a:srgbClr val="E73D0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1D8B06" id="直接连接符 1" o:spid="_x0000_s1026" style="position:absolute;left:0;text-align:left;z-index:251765760;visibility:visible;mso-wrap-style:square;mso-wrap-distance-left:9pt;mso-wrap-distance-top:0;mso-wrap-distance-right:9pt;mso-wrap-distance-bottom:0;mso-position-horizontal:absolute;mso-position-horizontal-relative:text;mso-position-vertical:absolute;mso-position-vertical-relative:text" from="0,19.9pt" to="46.2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" strokecolor="#e73d0f" strokeweight=".85pt"/>
            </w:pict>
          </mc:Fallback>
        </mc:AlternateContent>
      </w:r>
    </w:p>
    <w:p w14:paraId="68BFBB2A"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（1）产成品盘盈</w:t>
      </w:r>
    </w:p>
    <w:p w14:paraId="1E7C2BED"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①发生存货盘盈时，</w:t>
      </w:r>
    </w:p>
    <w:p w14:paraId="1CADEBA1"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借：库存商品</w:t>
      </w:r>
      <w:proofErr w:type="gramStart"/>
      <w:r w:rsidRPr="00716640">
        <w:rPr>
          <w:rFonts w:ascii="楷体" w:eastAsia="楷体" w:hAnsi="楷体" w:cs="Times New Roman" w:hint="eastAsia"/>
          <w:color w:val="000000"/>
        </w:rPr>
        <w:t xml:space="preserve">　　　　　　　　　　</w:t>
      </w:r>
      <w:proofErr w:type="gramEnd"/>
      <w:r w:rsidRPr="00716640">
        <w:rPr>
          <w:rFonts w:ascii="楷体" w:eastAsia="楷体" w:hAnsi="楷体" w:cs="Times New Roman"/>
          <w:color w:val="000000"/>
        </w:rPr>
        <w:t xml:space="preserve"> 180</w:t>
      </w:r>
    </w:p>
    <w:p w14:paraId="573552BC"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 xml:space="preserve">　贷：待处理财产损溢</w:t>
      </w:r>
      <w:proofErr w:type="gramStart"/>
      <w:r w:rsidRPr="00716640">
        <w:rPr>
          <w:rFonts w:ascii="楷体" w:eastAsia="楷体" w:hAnsi="楷体" w:cs="Times New Roman" w:hint="eastAsia"/>
          <w:color w:val="000000"/>
        </w:rPr>
        <w:t xml:space="preserve">　　　　　　　</w:t>
      </w:r>
      <w:proofErr w:type="gramEnd"/>
      <w:r w:rsidRPr="00716640">
        <w:rPr>
          <w:rFonts w:ascii="楷体" w:eastAsia="楷体" w:hAnsi="楷体" w:cs="Times New Roman"/>
          <w:color w:val="000000"/>
        </w:rPr>
        <w:t xml:space="preserve"> 180</w:t>
      </w:r>
    </w:p>
    <w:p w14:paraId="33B3C892"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lastRenderedPageBreak/>
        <w:t>②按管理权限报经批准后，</w:t>
      </w:r>
    </w:p>
    <w:p w14:paraId="13224D74"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借：待处理财产损溢</w:t>
      </w:r>
      <w:proofErr w:type="gramStart"/>
      <w:r w:rsidRPr="00716640">
        <w:rPr>
          <w:rFonts w:ascii="楷体" w:eastAsia="楷体" w:hAnsi="楷体" w:cs="Times New Roman" w:hint="eastAsia"/>
          <w:color w:val="000000"/>
        </w:rPr>
        <w:t xml:space="preserve">　　　　　　　</w:t>
      </w:r>
      <w:proofErr w:type="gramEnd"/>
      <w:r w:rsidRPr="00716640">
        <w:rPr>
          <w:rFonts w:ascii="楷体" w:eastAsia="楷体" w:hAnsi="楷体" w:cs="Times New Roman"/>
          <w:color w:val="000000"/>
        </w:rPr>
        <w:t xml:space="preserve"> 180</w:t>
      </w:r>
    </w:p>
    <w:p w14:paraId="26020866"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 xml:space="preserve">　贷：管理费用</w:t>
      </w:r>
      <w:proofErr w:type="gramStart"/>
      <w:r w:rsidRPr="00716640">
        <w:rPr>
          <w:rFonts w:ascii="楷体" w:eastAsia="楷体" w:hAnsi="楷体" w:cs="Times New Roman" w:hint="eastAsia"/>
          <w:color w:val="000000"/>
        </w:rPr>
        <w:t xml:space="preserve">　　　　　　　　　　</w:t>
      </w:r>
      <w:proofErr w:type="gramEnd"/>
      <w:r w:rsidRPr="00716640">
        <w:rPr>
          <w:rFonts w:ascii="楷体" w:eastAsia="楷体" w:hAnsi="楷体" w:cs="Times New Roman"/>
          <w:color w:val="000000"/>
        </w:rPr>
        <w:t xml:space="preserve"> 180</w:t>
      </w:r>
    </w:p>
    <w:p w14:paraId="3708FFCE"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（2）原材料盘亏</w:t>
      </w:r>
    </w:p>
    <w:p w14:paraId="6F4A5800"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①因计量收发差错的原因导致存货短缺时</w:t>
      </w:r>
    </w:p>
    <w:p w14:paraId="121EF3DC"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借：待处理财产损溢</w:t>
      </w:r>
      <w:proofErr w:type="gramStart"/>
      <w:r w:rsidRPr="00716640">
        <w:rPr>
          <w:rFonts w:ascii="楷体" w:eastAsia="楷体" w:hAnsi="楷体" w:cs="Times New Roman" w:hint="eastAsia"/>
          <w:color w:val="000000"/>
        </w:rPr>
        <w:t xml:space="preserve">　　　　　　　</w:t>
      </w:r>
      <w:proofErr w:type="gramEnd"/>
      <w:r w:rsidRPr="00716640">
        <w:rPr>
          <w:rFonts w:ascii="楷体" w:eastAsia="楷体" w:hAnsi="楷体" w:cs="Times New Roman"/>
          <w:color w:val="000000"/>
        </w:rPr>
        <w:t xml:space="preserve"> 100</w:t>
      </w:r>
    </w:p>
    <w:p w14:paraId="487DFC23"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 xml:space="preserve">　贷：原材料</w:t>
      </w:r>
      <w:proofErr w:type="gramStart"/>
      <w:r w:rsidRPr="00716640">
        <w:rPr>
          <w:rFonts w:ascii="楷体" w:eastAsia="楷体" w:hAnsi="楷体" w:cs="Times New Roman" w:hint="eastAsia"/>
          <w:color w:val="000000"/>
        </w:rPr>
        <w:t xml:space="preserve">　　　　　　　　　　　</w:t>
      </w:r>
      <w:proofErr w:type="gramEnd"/>
      <w:r w:rsidRPr="00716640">
        <w:rPr>
          <w:rFonts w:ascii="楷体" w:eastAsia="楷体" w:hAnsi="楷体" w:cs="Times New Roman"/>
          <w:color w:val="000000"/>
        </w:rPr>
        <w:t xml:space="preserve"> 100</w:t>
      </w:r>
    </w:p>
    <w:p w14:paraId="243EB3EB"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 xml:space="preserve"> ②按管理权限报经批准后</w:t>
      </w:r>
    </w:p>
    <w:p w14:paraId="1488F2C0" w14:textId="77777777" w:rsidR="00F90191" w:rsidRPr="00716640" w:rsidRDefault="00F90191" w:rsidP="00F90191">
      <w:pPr>
        <w:snapToGrid w:val="0"/>
        <w:spacing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借：管理费用</w:t>
      </w:r>
      <w:proofErr w:type="gramStart"/>
      <w:r w:rsidRPr="00716640">
        <w:rPr>
          <w:rFonts w:ascii="楷体" w:eastAsia="楷体" w:hAnsi="楷体" w:cs="Times New Roman"/>
          <w:color w:val="000000"/>
        </w:rPr>
        <w:t xml:space="preserve">　　</w:t>
      </w:r>
      <w:r w:rsidRPr="00716640">
        <w:rPr>
          <w:rFonts w:ascii="楷体" w:eastAsia="楷体" w:hAnsi="楷体" w:cs="Times New Roman" w:hint="eastAsia"/>
          <w:color w:val="000000"/>
        </w:rPr>
        <w:t xml:space="preserve">　　　　　　　　</w:t>
      </w:r>
      <w:proofErr w:type="gramEnd"/>
      <w:r w:rsidRPr="00716640">
        <w:rPr>
          <w:rFonts w:ascii="楷体" w:eastAsia="楷体" w:hAnsi="楷体" w:cs="Times New Roman"/>
          <w:color w:val="000000"/>
        </w:rPr>
        <w:t xml:space="preserve"> 100</w:t>
      </w:r>
    </w:p>
    <w:p w14:paraId="64D561F3" w14:textId="77777777" w:rsidR="00F90191" w:rsidRPr="00716640" w:rsidRDefault="00F90191" w:rsidP="00F90191">
      <w:pPr>
        <w:snapToGrid w:val="0"/>
        <w:spacing w:afterLines="100" w:after="240" w:line="276" w:lineRule="auto"/>
        <w:ind w:firstLineChars="200" w:firstLine="420"/>
        <w:rPr>
          <w:rFonts w:ascii="楷体" w:eastAsia="楷体" w:hAnsi="楷体" w:cs="Times New Roman"/>
          <w:color w:val="000000"/>
        </w:rPr>
      </w:pPr>
      <w:r w:rsidRPr="00716640">
        <w:rPr>
          <w:rFonts w:ascii="楷体" w:eastAsia="楷体" w:hAnsi="楷体" w:cs="Times New Roman"/>
          <w:color w:val="000000"/>
        </w:rPr>
        <w:t xml:space="preserve">　贷：待处理财产损溢</w:t>
      </w:r>
      <w:proofErr w:type="gramStart"/>
      <w:r w:rsidRPr="00716640">
        <w:rPr>
          <w:rFonts w:ascii="楷体" w:eastAsia="楷体" w:hAnsi="楷体" w:cs="Times New Roman" w:hint="eastAsia"/>
          <w:color w:val="000000"/>
        </w:rPr>
        <w:t xml:space="preserve">　　　　　　　</w:t>
      </w:r>
      <w:proofErr w:type="gramEnd"/>
      <w:r w:rsidRPr="00716640">
        <w:rPr>
          <w:rFonts w:ascii="楷体" w:eastAsia="楷体" w:hAnsi="楷体" w:cs="Times New Roman"/>
          <w:color w:val="000000"/>
        </w:rPr>
        <w:t xml:space="preserve"> 100</w:t>
      </w:r>
    </w:p>
    <w:p w14:paraId="691B9BF0" w14:textId="77777777" w:rsidR="00F90191" w:rsidRPr="00716640" w:rsidRDefault="00F90191" w:rsidP="00F90191">
      <w:pPr>
        <w:keepNext/>
        <w:snapToGrid w:val="0"/>
        <w:textAlignment w:val="center"/>
        <w:rPr>
          <w:rFonts w:ascii="思源宋体 CN" w:eastAsia="思源宋体 CN" w:hAnsi="思源宋体 CN" w:cs="Times New Roman"/>
          <w:b/>
          <w:color w:val="E73D0F"/>
          <w:sz w:val="24"/>
        </w:rPr>
      </w:pPr>
      <w:r>
        <w:rPr>
          <w:rFonts w:ascii="思源宋体 CN" w:eastAsia="思源宋体 CN" w:hAnsi="思源宋体 CN" w:cs="Times New Roman"/>
          <w:b/>
          <w:noProof/>
          <w:color w:val="E73D0F"/>
          <w:sz w:val="24"/>
        </w:rPr>
        <mc:AlternateContent>
          <mc:Choice Requires="wps">
            <w:drawing>
              <wp:anchor distT="0" distB="0" distL="114300" distR="114300" simplePos="0" relativeHeight="251766784" behindDoc="0" locked="0" layoutInCell="1" allowOverlap="1" wp14:anchorId="6F917FF9" wp14:editId="3BE76D5E">
                <wp:simplePos x="0" y="0"/>
                <wp:positionH relativeFrom="column">
                  <wp:posOffset>0</wp:posOffset>
                </wp:positionH>
                <wp:positionV relativeFrom="paragraph">
                  <wp:posOffset>255905</wp:posOffset>
                </wp:positionV>
                <wp:extent cx="6120765" cy="0"/>
                <wp:effectExtent l="0" t="0" r="0" b="0"/>
                <wp:wrapNone/>
                <wp:docPr id="1736026386" name="直接连接符 120"/>
                <wp:cNvGraphicFramePr/>
                <a:graphic xmlns:a="http://schemas.openxmlformats.org/drawingml/2006/main">
                  <a:graphicData uri="http://schemas.microsoft.com/office/word/2010/wordprocessingShape">
                    <wps:wsp>
                      <wps:cNvCnPr/>
                      <wps:spPr>
                        <a:xfrm>
                          <a:off x="0" y="0"/>
                          <a:ext cx="6120765" cy="0"/>
                        </a:xfrm>
                        <a:prstGeom prst="line">
                          <a:avLst/>
                        </a:prstGeom>
                        <a:ln>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98501E" id="直接连接符 1" o:spid="_x0000_s1026" style="position:absolute;left:0;text-align:left;z-index:251766784;visibility:visible;mso-wrap-style:square;mso-wrap-distance-left:9pt;mso-wrap-distance-top:0;mso-wrap-distance-right:9pt;mso-wrap-distance-bottom:0;mso-position-horizontal:absolute;mso-position-horizontal-relative:text;mso-position-vertical:absolute;mso-position-vertical-relative:text" from="0,20.15pt" to="481.9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" strokecolor="#ddd"/>
            </w:pict>
          </mc:Fallback>
        </mc:AlternateContent>
      </w:r>
      <w:r w:rsidRPr="00716640">
        <w:rPr>
          <w:rFonts w:ascii="思源宋体 CN" w:eastAsia="思源宋体 CN" w:hAnsi="思源宋体 CN" w:cs="Times New Roman"/>
          <w:b/>
          <w:color w:val="E73D0F"/>
          <w:sz w:val="24"/>
        </w:rPr>
        <w:t>▪</w:t>
      </w:r>
      <w:r w:rsidRPr="00716640">
        <w:rPr>
          <w:rFonts w:ascii="思源宋体 CN" w:eastAsia="思源宋体 CN" w:hAnsi="思源宋体 CN" w:cs="Times New Roman"/>
          <w:b/>
          <w:color w:val="000000"/>
          <w:sz w:val="24"/>
        </w:rPr>
        <w:t xml:space="preserve"> </w:t>
      </w:r>
      <w:r w:rsidRPr="00716640">
        <w:rPr>
          <w:rFonts w:ascii="思源宋体 CN" w:eastAsia="思源宋体 CN" w:hAnsi="思源宋体 CN" w:cs="Times New Roman"/>
          <w:b/>
          <w:color w:val="E73D0F"/>
          <w:sz w:val="24"/>
        </w:rPr>
        <w:t>本章小结</w:t>
      </w:r>
    </w:p>
    <w:p w14:paraId="073F20FF" w14:textId="5765DF61" w:rsidR="00083EED" w:rsidRPr="00F37F76" w:rsidRDefault="00F90191" w:rsidP="00F37F76">
      <w:pPr>
        <w:snapToGrid w:val="0"/>
        <w:rPr>
          <w:rFonts w:ascii="宋体" w:eastAsia="宋体" w:hAnsi="宋体" w:cs="Times New Roman" w:hint="eastAsia"/>
          <w:color w:val="000000"/>
        </w:rPr>
      </w:pPr>
      <w:r>
        <w:rPr>
          <w:rFonts w:ascii="宋体" w:eastAsia="宋体" w:hAnsi="宋体" w:cs="Times New Roman" w:hint="eastAsia"/>
          <w:noProof/>
          <w:color w:val="000000"/>
        </w:rPr>
        <w:drawing>
          <wp:inline distT="0" distB="0" distL="0" distR="0" wp14:anchorId="385B7701" wp14:editId="27F1429F">
            <wp:extent cx="4486275" cy="2374588"/>
            <wp:effectExtent l="0" t="0" r="0" b="6985"/>
            <wp:docPr id="1220776405"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rotWithShape="1">
                    <a:blip r:embed="rId22"/>
                    <a:srcRect l="15563" t="3872" r="2106" b="18680"/>
                    <a:stretch/>
                  </pic:blipFill>
                  <pic:spPr bwMode="auto">
                    <a:xfrm>
                      <a:off x="0" y="0"/>
                      <a:ext cx="4490175" cy="2376652"/>
                    </a:xfrm>
                    <a:prstGeom prst="rect">
                      <a:avLst/>
                    </a:prstGeom>
                    <a:ln>
                      <a:noFill/>
                    </a:ln>
                    <a:extLst>
                      <a:ext uri="{53640926-AAD7-44D8-BBD7-CCE9431645EC}">
                        <a14:shadowObscured xmlns:a14="http://schemas.microsoft.com/office/drawing/2010/main"/>
                      </a:ext>
                    </a:extLst>
                  </pic:spPr>
                </pic:pic>
              </a:graphicData>
            </a:graphic>
          </wp:inline>
        </w:drawing>
      </w:r>
    </w:p>
    <w:sectPr w:rsidR="00083EED" w:rsidRPr="00F37F76" w:rsidSect="00FC34C8">
      <w:headerReference w:type="default" r:id="rId23"/>
      <w:footerReference w:type="default" r:id="rId24"/>
      <w:type w:val="continuous"/>
      <w:pgSz w:w="11906" w:h="16838" w:code="9"/>
      <w:pgMar w:top="680" w:right="1134" w:bottom="680"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596AB" w14:textId="77777777" w:rsidR="00217DAE" w:rsidRDefault="00217DAE" w:rsidP="0085670D">
      <w:r>
        <w:separator/>
      </w:r>
    </w:p>
  </w:endnote>
  <w:endnote w:type="continuationSeparator" w:id="0">
    <w:p w14:paraId="0705ED8D" w14:textId="77777777" w:rsidR="00217DAE" w:rsidRDefault="00217DAE" w:rsidP="00856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urce Han Sans CN Medium">
    <w:altName w:val="Arial Unicode MS"/>
    <w:panose1 w:val="00000000000000000000"/>
    <w:charset w:val="86"/>
    <w:family w:val="swiss"/>
    <w:notTrueType/>
    <w:pitch w:val="default"/>
    <w:sig w:usb0="00000001" w:usb1="080E0000" w:usb2="00000010" w:usb3="00000000" w:csb0="00040000" w:csb1="00000000"/>
  </w:font>
  <w:font w:name="思源宋体 CN">
    <w:panose1 w:val="020204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202F" w14:textId="1D183CC7" w:rsidR="00676A66" w:rsidRPr="000069BC" w:rsidRDefault="000069BC" w:rsidP="000069BC">
    <w:pPr>
      <w:widowControl/>
      <w:tabs>
        <w:tab w:val="center" w:pos="4153"/>
        <w:tab w:val="right" w:pos="8306"/>
      </w:tabs>
      <w:snapToGrid w:val="0"/>
      <w:jc w:val="left"/>
      <w:textAlignment w:val="center"/>
      <w:rPr>
        <w:rFonts w:ascii="思源宋体 CN" w:eastAsia="思源宋体 CN" w:hAnsi="思源宋体 CN"/>
        <w:b/>
        <w:bCs/>
        <w:color w:val="3E3A3A"/>
        <w:sz w:val="16"/>
        <w:szCs w:val="16"/>
      </w:rPr>
    </w:pPr>
    <w:r w:rsidRPr="00FA2BF0">
      <w:rPr>
        <w:noProof/>
        <w:sz w:val="18"/>
        <w:szCs w:val="18"/>
      </w:rPr>
      <w:drawing>
        <wp:inline distT="0" distB="0" distL="0" distR="0" wp14:anchorId="6384C7BC" wp14:editId="77EF7579">
          <wp:extent cx="1044575" cy="302150"/>
          <wp:effectExtent l="0" t="0" r="3175" b="3175"/>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9778" cy="306548"/>
                  </a:xfrm>
                  <a:prstGeom prst="rect">
                    <a:avLst/>
                  </a:prstGeom>
                  <a:noFill/>
                  <a:ln>
                    <a:noFill/>
                  </a:ln>
                </pic:spPr>
              </pic:pic>
            </a:graphicData>
          </a:graphic>
        </wp:inline>
      </w:drawing>
    </w:r>
    <w:r w:rsidRPr="00FA2BF0">
      <w:rPr>
        <w:rFonts w:ascii="微软雅黑" w:eastAsia="微软雅黑" w:hAnsi="微软雅黑" w:hint="eastAsia"/>
        <w:color w:val="3E3A3A"/>
        <w:sz w:val="16"/>
        <w:szCs w:val="16"/>
      </w:rPr>
      <w:t xml:space="preserve">　</w:t>
    </w:r>
    <w:sdt>
      <w:sdtPr>
        <w:rPr>
          <w:rFonts w:ascii="微软雅黑" w:eastAsia="微软雅黑" w:hAnsi="微软雅黑"/>
          <w:color w:val="3E3A3A"/>
          <w:sz w:val="16"/>
          <w:szCs w:val="16"/>
        </w:rPr>
        <w:id w:val="745232016"/>
        <w:docPartObj>
          <w:docPartGallery w:val="Page Numbers (Bottom of Page)"/>
          <w:docPartUnique/>
        </w:docPartObj>
      </w:sdtPr>
      <w:sdtContent>
        <w:r w:rsidRPr="00FA2BF0">
          <w:rPr>
            <w:rFonts w:ascii="微软雅黑" w:eastAsia="微软雅黑" w:hAnsi="微软雅黑"/>
            <w:color w:val="3E3A3A"/>
            <w:sz w:val="16"/>
            <w:szCs w:val="16"/>
          </w:rPr>
          <w:t xml:space="preserve">                                  </w:t>
        </w:r>
        <w:r w:rsidRPr="00FA2BF0">
          <w:rPr>
            <w:rFonts w:ascii="微软雅黑" w:eastAsia="微软雅黑" w:hAnsi="微软雅黑"/>
            <w:color w:val="3E3A3A"/>
            <w:sz w:val="16"/>
            <w:szCs w:val="16"/>
          </w:rPr>
          <w:fldChar w:fldCharType="begin"/>
        </w:r>
        <w:r w:rsidRPr="00FA2BF0">
          <w:rPr>
            <w:rFonts w:ascii="微软雅黑" w:eastAsia="微软雅黑" w:hAnsi="微软雅黑"/>
            <w:color w:val="3E3A3A"/>
            <w:sz w:val="16"/>
            <w:szCs w:val="16"/>
          </w:rPr>
          <w:instrText>PAGE   \* MERGEFORMAT</w:instrText>
        </w:r>
        <w:r w:rsidRPr="00FA2BF0">
          <w:rPr>
            <w:rFonts w:ascii="微软雅黑" w:eastAsia="微软雅黑" w:hAnsi="微软雅黑"/>
            <w:color w:val="3E3A3A"/>
            <w:sz w:val="16"/>
            <w:szCs w:val="16"/>
          </w:rPr>
          <w:fldChar w:fldCharType="separate"/>
        </w:r>
        <w:r>
          <w:rPr>
            <w:rFonts w:ascii="微软雅黑" w:eastAsia="微软雅黑" w:hAnsi="微软雅黑"/>
            <w:color w:val="3E3A3A"/>
            <w:sz w:val="16"/>
            <w:szCs w:val="16"/>
          </w:rPr>
          <w:t>2</w:t>
        </w:r>
        <w:r w:rsidRPr="00FA2BF0">
          <w:rPr>
            <w:rFonts w:ascii="微软雅黑" w:eastAsia="微软雅黑" w:hAnsi="微软雅黑"/>
            <w:color w:val="3E3A3A"/>
            <w:sz w:val="16"/>
            <w:szCs w:val="16"/>
          </w:rPr>
          <w:fldChar w:fldCharType="end"/>
        </w:r>
      </w:sdtContent>
    </w:sdt>
    <w:r w:rsidRPr="00FA2BF0">
      <w:rPr>
        <w:rFonts w:ascii="微软雅黑" w:eastAsia="微软雅黑" w:hAnsi="微软雅黑"/>
        <w:color w:val="3E3A3A"/>
        <w:sz w:val="16"/>
        <w:szCs w:val="16"/>
      </w:rPr>
      <w:t xml:space="preserve">                             </w:t>
    </w:r>
    <w:r>
      <w:rPr>
        <w:rFonts w:ascii="微软雅黑" w:eastAsia="微软雅黑" w:hAnsi="微软雅黑"/>
        <w:color w:val="3E3A3A"/>
        <w:sz w:val="16"/>
        <w:szCs w:val="16"/>
      </w:rPr>
      <w:t xml:space="preserve">   </w:t>
    </w:r>
    <w:r w:rsidRPr="00FA2BF0">
      <w:rPr>
        <w:rFonts w:ascii="微软雅黑" w:eastAsia="微软雅黑" w:hAnsi="微软雅黑"/>
        <w:color w:val="3E3A3A"/>
        <w:sz w:val="16"/>
        <w:szCs w:val="16"/>
      </w:rPr>
      <w:t xml:space="preserve">  </w:t>
    </w:r>
    <w:r w:rsidRPr="00FA2BF0">
      <w:rPr>
        <w:rFonts w:ascii="思源宋体 CN" w:eastAsia="思源宋体 CN" w:hAnsi="思源宋体 CN"/>
        <w:b/>
        <w:bCs/>
        <w:color w:val="3E3A3A"/>
        <w:sz w:val="16"/>
        <w:szCs w:val="16"/>
      </w:rPr>
      <w:t xml:space="preserve"> </w:t>
    </w:r>
    <w:r w:rsidRPr="00FA2BF0">
      <w:rPr>
        <w:rFonts w:ascii="思源宋体 CN" w:eastAsia="思源宋体 CN" w:hAnsi="思源宋体 CN" w:hint="eastAsia"/>
        <w:b/>
        <w:bCs/>
        <w:color w:val="000000" w:themeColor="text1"/>
        <w:szCs w:val="21"/>
      </w:rPr>
      <w:t>版权所有，侵权必究</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18F87" w14:textId="77777777" w:rsidR="00217DAE" w:rsidRDefault="00217DAE" w:rsidP="0085670D">
      <w:r>
        <w:rPr>
          <w:rFonts w:hint="eastAsia"/>
        </w:rPr>
        <w:separator/>
      </w:r>
    </w:p>
  </w:footnote>
  <w:footnote w:type="continuationSeparator" w:id="0">
    <w:p w14:paraId="09BAF873" w14:textId="77777777" w:rsidR="00217DAE" w:rsidRDefault="00217DAE" w:rsidP="008567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A0014" w14:textId="06117C07" w:rsidR="00C85932" w:rsidRPr="00F90191" w:rsidRDefault="00F90191" w:rsidP="007B3A3D">
    <w:pPr>
      <w:pStyle w:val="ae"/>
      <w:pBdr>
        <w:bottom w:val="none" w:sz="0" w:space="0" w:color="auto"/>
      </w:pBdr>
      <w:jc w:val="left"/>
      <w:rPr>
        <w:rFonts w:ascii="微软雅黑" w:eastAsia="微软雅黑" w:hAnsi="微软雅黑"/>
        <w:sz w:val="16"/>
      </w:rPr>
    </w:pPr>
    <w:r>
      <w:rPr>
        <w:rFonts w:ascii="微软雅黑" w:eastAsia="微软雅黑" w:hAnsi="微软雅黑"/>
        <w:b/>
        <w:sz w:val="16"/>
      </w:rPr>
      <w:t xml:space="preserve">第二章 存货　︱　</w:t>
    </w:r>
    <w:r>
      <w:rPr>
        <w:rFonts w:ascii="微软雅黑" w:eastAsia="微软雅黑" w:hAnsi="微软雅黑"/>
        <w:sz w:val="16"/>
      </w:rPr>
      <w:t>新教材·基础班-赵小彬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7.25pt;height:17.25pt;visibility:visible;mso-wrap-style:square" o:bullet="t">
        <v:imagedata r:id="rId1" o:title=""/>
      </v:shape>
    </w:pict>
  </w:numPicBullet>
  <w:abstractNum w:abstractNumId="0" w15:restartNumberingAfterBreak="0">
    <w:nsid w:val="27CA1EDF"/>
    <w:multiLevelType w:val="hybridMultilevel"/>
    <w:tmpl w:val="1320FA96"/>
    <w:lvl w:ilvl="0" w:tplc="48FC6AC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1E477E9"/>
    <w:multiLevelType w:val="hybridMultilevel"/>
    <w:tmpl w:val="08AC31F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42018398">
    <w:abstractNumId w:val="1"/>
  </w:num>
  <w:num w:numId="2" w16cid:durableId="252707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CF4"/>
    <w:rsid w:val="00001414"/>
    <w:rsid w:val="00001E4A"/>
    <w:rsid w:val="000069BC"/>
    <w:rsid w:val="00011C74"/>
    <w:rsid w:val="00015895"/>
    <w:rsid w:val="000263F3"/>
    <w:rsid w:val="00036DAF"/>
    <w:rsid w:val="00040B0D"/>
    <w:rsid w:val="00045478"/>
    <w:rsid w:val="00045728"/>
    <w:rsid w:val="00046FB2"/>
    <w:rsid w:val="00050F24"/>
    <w:rsid w:val="00054008"/>
    <w:rsid w:val="00061953"/>
    <w:rsid w:val="00062090"/>
    <w:rsid w:val="000674C8"/>
    <w:rsid w:val="000711D7"/>
    <w:rsid w:val="00083EED"/>
    <w:rsid w:val="00095111"/>
    <w:rsid w:val="00095B47"/>
    <w:rsid w:val="000A5F30"/>
    <w:rsid w:val="000A6482"/>
    <w:rsid w:val="000B014A"/>
    <w:rsid w:val="000B12FF"/>
    <w:rsid w:val="000B74EF"/>
    <w:rsid w:val="000B7934"/>
    <w:rsid w:val="000C25FB"/>
    <w:rsid w:val="000C7A30"/>
    <w:rsid w:val="000D7AFF"/>
    <w:rsid w:val="000E1F73"/>
    <w:rsid w:val="000E330F"/>
    <w:rsid w:val="000F44B8"/>
    <w:rsid w:val="00100FEE"/>
    <w:rsid w:val="00101B11"/>
    <w:rsid w:val="0012344C"/>
    <w:rsid w:val="00127EC7"/>
    <w:rsid w:val="001326C3"/>
    <w:rsid w:val="00132E86"/>
    <w:rsid w:val="00137A49"/>
    <w:rsid w:val="001563D4"/>
    <w:rsid w:val="001675D9"/>
    <w:rsid w:val="00186CA9"/>
    <w:rsid w:val="00192DE8"/>
    <w:rsid w:val="001A231D"/>
    <w:rsid w:val="001A4B80"/>
    <w:rsid w:val="001A797B"/>
    <w:rsid w:val="001B395B"/>
    <w:rsid w:val="001D5512"/>
    <w:rsid w:val="001D742E"/>
    <w:rsid w:val="001E3A12"/>
    <w:rsid w:val="001F2E5E"/>
    <w:rsid w:val="001F3BB3"/>
    <w:rsid w:val="001F4E36"/>
    <w:rsid w:val="001F5B78"/>
    <w:rsid w:val="001F72D7"/>
    <w:rsid w:val="001F7835"/>
    <w:rsid w:val="002054F2"/>
    <w:rsid w:val="00217DAE"/>
    <w:rsid w:val="002234B2"/>
    <w:rsid w:val="00223DD6"/>
    <w:rsid w:val="00224ECE"/>
    <w:rsid w:val="002257AE"/>
    <w:rsid w:val="00246554"/>
    <w:rsid w:val="00250051"/>
    <w:rsid w:val="002505AF"/>
    <w:rsid w:val="00257932"/>
    <w:rsid w:val="00267CAF"/>
    <w:rsid w:val="00270F25"/>
    <w:rsid w:val="00272722"/>
    <w:rsid w:val="00274330"/>
    <w:rsid w:val="002761D4"/>
    <w:rsid w:val="00284DE6"/>
    <w:rsid w:val="00294B8A"/>
    <w:rsid w:val="002A3CD7"/>
    <w:rsid w:val="002A51DA"/>
    <w:rsid w:val="002A6BAC"/>
    <w:rsid w:val="002B16A4"/>
    <w:rsid w:val="002B6E50"/>
    <w:rsid w:val="002E4E73"/>
    <w:rsid w:val="002E5177"/>
    <w:rsid w:val="00300857"/>
    <w:rsid w:val="003046B0"/>
    <w:rsid w:val="00307E48"/>
    <w:rsid w:val="00311413"/>
    <w:rsid w:val="00311E5F"/>
    <w:rsid w:val="003165FC"/>
    <w:rsid w:val="00317824"/>
    <w:rsid w:val="00322310"/>
    <w:rsid w:val="00333687"/>
    <w:rsid w:val="003359D6"/>
    <w:rsid w:val="00345177"/>
    <w:rsid w:val="003610AE"/>
    <w:rsid w:val="00361DAB"/>
    <w:rsid w:val="00365D0C"/>
    <w:rsid w:val="00384F3D"/>
    <w:rsid w:val="0038791B"/>
    <w:rsid w:val="00390043"/>
    <w:rsid w:val="003967E9"/>
    <w:rsid w:val="003A23DF"/>
    <w:rsid w:val="003B3614"/>
    <w:rsid w:val="003B44A5"/>
    <w:rsid w:val="003B6DD9"/>
    <w:rsid w:val="003C587C"/>
    <w:rsid w:val="003D4C3D"/>
    <w:rsid w:val="003E164B"/>
    <w:rsid w:val="003E1803"/>
    <w:rsid w:val="003E3C52"/>
    <w:rsid w:val="003F16DF"/>
    <w:rsid w:val="003F49F4"/>
    <w:rsid w:val="00400AEC"/>
    <w:rsid w:val="00400FF5"/>
    <w:rsid w:val="00411422"/>
    <w:rsid w:val="00411A96"/>
    <w:rsid w:val="00414D37"/>
    <w:rsid w:val="00426001"/>
    <w:rsid w:val="00426355"/>
    <w:rsid w:val="00440A73"/>
    <w:rsid w:val="004426DD"/>
    <w:rsid w:val="00451DE5"/>
    <w:rsid w:val="00471779"/>
    <w:rsid w:val="004A3E3E"/>
    <w:rsid w:val="004A73FD"/>
    <w:rsid w:val="004B29CA"/>
    <w:rsid w:val="004B565A"/>
    <w:rsid w:val="004C2108"/>
    <w:rsid w:val="004C797E"/>
    <w:rsid w:val="004E3BC7"/>
    <w:rsid w:val="004F0105"/>
    <w:rsid w:val="004F1717"/>
    <w:rsid w:val="004F3001"/>
    <w:rsid w:val="00505D33"/>
    <w:rsid w:val="00505EBD"/>
    <w:rsid w:val="0051194E"/>
    <w:rsid w:val="00522D18"/>
    <w:rsid w:val="00524547"/>
    <w:rsid w:val="00531FE5"/>
    <w:rsid w:val="00535CF4"/>
    <w:rsid w:val="005413B9"/>
    <w:rsid w:val="00542E38"/>
    <w:rsid w:val="00570065"/>
    <w:rsid w:val="0057114F"/>
    <w:rsid w:val="00573DA2"/>
    <w:rsid w:val="00584BCD"/>
    <w:rsid w:val="005866DA"/>
    <w:rsid w:val="00590DA0"/>
    <w:rsid w:val="005A5EA3"/>
    <w:rsid w:val="005A607E"/>
    <w:rsid w:val="005A7DB0"/>
    <w:rsid w:val="005B17B0"/>
    <w:rsid w:val="005B727D"/>
    <w:rsid w:val="005C0DDD"/>
    <w:rsid w:val="005C4832"/>
    <w:rsid w:val="005D695D"/>
    <w:rsid w:val="005E20BD"/>
    <w:rsid w:val="00600509"/>
    <w:rsid w:val="00601852"/>
    <w:rsid w:val="0060299D"/>
    <w:rsid w:val="00603929"/>
    <w:rsid w:val="00607531"/>
    <w:rsid w:val="0061441B"/>
    <w:rsid w:val="00621419"/>
    <w:rsid w:val="00621A02"/>
    <w:rsid w:val="00624520"/>
    <w:rsid w:val="00636A15"/>
    <w:rsid w:val="006427E7"/>
    <w:rsid w:val="0064477D"/>
    <w:rsid w:val="00647D87"/>
    <w:rsid w:val="00663334"/>
    <w:rsid w:val="00666363"/>
    <w:rsid w:val="00676A66"/>
    <w:rsid w:val="00677468"/>
    <w:rsid w:val="006A27E3"/>
    <w:rsid w:val="006B098C"/>
    <w:rsid w:val="006B4E5C"/>
    <w:rsid w:val="006B65BD"/>
    <w:rsid w:val="006C3422"/>
    <w:rsid w:val="006C6F6E"/>
    <w:rsid w:val="006C7736"/>
    <w:rsid w:val="006D11EA"/>
    <w:rsid w:val="006E15E5"/>
    <w:rsid w:val="006E2A78"/>
    <w:rsid w:val="006E2AF7"/>
    <w:rsid w:val="00703C22"/>
    <w:rsid w:val="00716688"/>
    <w:rsid w:val="007170D1"/>
    <w:rsid w:val="00720C48"/>
    <w:rsid w:val="0072136A"/>
    <w:rsid w:val="00722A9F"/>
    <w:rsid w:val="00727C31"/>
    <w:rsid w:val="0073005B"/>
    <w:rsid w:val="00730A83"/>
    <w:rsid w:val="00737FC4"/>
    <w:rsid w:val="00740176"/>
    <w:rsid w:val="007458DA"/>
    <w:rsid w:val="00752C29"/>
    <w:rsid w:val="00755F2B"/>
    <w:rsid w:val="007609E9"/>
    <w:rsid w:val="00760DED"/>
    <w:rsid w:val="007610C9"/>
    <w:rsid w:val="007712EC"/>
    <w:rsid w:val="00772928"/>
    <w:rsid w:val="00792460"/>
    <w:rsid w:val="00797FA0"/>
    <w:rsid w:val="007A1AF9"/>
    <w:rsid w:val="007A5C2B"/>
    <w:rsid w:val="007B3A3D"/>
    <w:rsid w:val="007B4081"/>
    <w:rsid w:val="007C0D83"/>
    <w:rsid w:val="007C3196"/>
    <w:rsid w:val="007D0D6F"/>
    <w:rsid w:val="007E1AF5"/>
    <w:rsid w:val="007E3E8B"/>
    <w:rsid w:val="00801A66"/>
    <w:rsid w:val="00810B01"/>
    <w:rsid w:val="00813463"/>
    <w:rsid w:val="00814D57"/>
    <w:rsid w:val="008261DC"/>
    <w:rsid w:val="00827A4C"/>
    <w:rsid w:val="0083366A"/>
    <w:rsid w:val="00834F99"/>
    <w:rsid w:val="0084492B"/>
    <w:rsid w:val="00850634"/>
    <w:rsid w:val="0085670D"/>
    <w:rsid w:val="008573DF"/>
    <w:rsid w:val="00866BBA"/>
    <w:rsid w:val="00872774"/>
    <w:rsid w:val="00881145"/>
    <w:rsid w:val="00881A30"/>
    <w:rsid w:val="00884AB2"/>
    <w:rsid w:val="0088628A"/>
    <w:rsid w:val="008B0A57"/>
    <w:rsid w:val="008B280A"/>
    <w:rsid w:val="008C1679"/>
    <w:rsid w:val="008D5BD9"/>
    <w:rsid w:val="008E06ED"/>
    <w:rsid w:val="008E3410"/>
    <w:rsid w:val="008E3F4F"/>
    <w:rsid w:val="008E60E3"/>
    <w:rsid w:val="00907662"/>
    <w:rsid w:val="00913F1D"/>
    <w:rsid w:val="00917B9F"/>
    <w:rsid w:val="0092372D"/>
    <w:rsid w:val="009324F2"/>
    <w:rsid w:val="009326BE"/>
    <w:rsid w:val="00946E43"/>
    <w:rsid w:val="00952399"/>
    <w:rsid w:val="009536FC"/>
    <w:rsid w:val="00954C06"/>
    <w:rsid w:val="00956BCC"/>
    <w:rsid w:val="009628B0"/>
    <w:rsid w:val="00964DE5"/>
    <w:rsid w:val="00991156"/>
    <w:rsid w:val="00993613"/>
    <w:rsid w:val="009A3FA7"/>
    <w:rsid w:val="009A4F50"/>
    <w:rsid w:val="009A7957"/>
    <w:rsid w:val="009C5446"/>
    <w:rsid w:val="009C7CC9"/>
    <w:rsid w:val="009D4946"/>
    <w:rsid w:val="009E3BA1"/>
    <w:rsid w:val="009E6509"/>
    <w:rsid w:val="00A14196"/>
    <w:rsid w:val="00A14340"/>
    <w:rsid w:val="00A20864"/>
    <w:rsid w:val="00A23F09"/>
    <w:rsid w:val="00A24A15"/>
    <w:rsid w:val="00A25022"/>
    <w:rsid w:val="00A34A75"/>
    <w:rsid w:val="00A51B51"/>
    <w:rsid w:val="00A62CF5"/>
    <w:rsid w:val="00A720D5"/>
    <w:rsid w:val="00A817D5"/>
    <w:rsid w:val="00A86796"/>
    <w:rsid w:val="00A87A89"/>
    <w:rsid w:val="00A919B2"/>
    <w:rsid w:val="00A945AF"/>
    <w:rsid w:val="00A951F0"/>
    <w:rsid w:val="00A96900"/>
    <w:rsid w:val="00A9710B"/>
    <w:rsid w:val="00AB1F17"/>
    <w:rsid w:val="00AB32EE"/>
    <w:rsid w:val="00AC0C75"/>
    <w:rsid w:val="00AD334B"/>
    <w:rsid w:val="00AE4060"/>
    <w:rsid w:val="00AE7353"/>
    <w:rsid w:val="00AE75D5"/>
    <w:rsid w:val="00AF12BF"/>
    <w:rsid w:val="00AF41A8"/>
    <w:rsid w:val="00AF5608"/>
    <w:rsid w:val="00B1472F"/>
    <w:rsid w:val="00B3032B"/>
    <w:rsid w:val="00B324F6"/>
    <w:rsid w:val="00B376BC"/>
    <w:rsid w:val="00B47483"/>
    <w:rsid w:val="00B4783E"/>
    <w:rsid w:val="00B515CC"/>
    <w:rsid w:val="00B67F85"/>
    <w:rsid w:val="00B7139D"/>
    <w:rsid w:val="00B74428"/>
    <w:rsid w:val="00B86A8E"/>
    <w:rsid w:val="00B957FB"/>
    <w:rsid w:val="00B974FF"/>
    <w:rsid w:val="00BA0025"/>
    <w:rsid w:val="00BD5624"/>
    <w:rsid w:val="00BD629B"/>
    <w:rsid w:val="00BE1191"/>
    <w:rsid w:val="00BF0EAF"/>
    <w:rsid w:val="00BF1322"/>
    <w:rsid w:val="00C043B2"/>
    <w:rsid w:val="00C11CD8"/>
    <w:rsid w:val="00C21C99"/>
    <w:rsid w:val="00C2614D"/>
    <w:rsid w:val="00C3607D"/>
    <w:rsid w:val="00C43C47"/>
    <w:rsid w:val="00C44260"/>
    <w:rsid w:val="00C4692F"/>
    <w:rsid w:val="00C67FAE"/>
    <w:rsid w:val="00C80343"/>
    <w:rsid w:val="00C85932"/>
    <w:rsid w:val="00C9254C"/>
    <w:rsid w:val="00C975B8"/>
    <w:rsid w:val="00CA3F4E"/>
    <w:rsid w:val="00CB03B3"/>
    <w:rsid w:val="00CC72EB"/>
    <w:rsid w:val="00CE45C8"/>
    <w:rsid w:val="00CE69AA"/>
    <w:rsid w:val="00CF2F23"/>
    <w:rsid w:val="00CF328D"/>
    <w:rsid w:val="00D05242"/>
    <w:rsid w:val="00D10303"/>
    <w:rsid w:val="00D12151"/>
    <w:rsid w:val="00D15C5D"/>
    <w:rsid w:val="00D37C88"/>
    <w:rsid w:val="00D403BD"/>
    <w:rsid w:val="00D44D7B"/>
    <w:rsid w:val="00D4661B"/>
    <w:rsid w:val="00D46CDC"/>
    <w:rsid w:val="00D476D7"/>
    <w:rsid w:val="00D535B5"/>
    <w:rsid w:val="00D549B7"/>
    <w:rsid w:val="00D57ED8"/>
    <w:rsid w:val="00D602D0"/>
    <w:rsid w:val="00D641B2"/>
    <w:rsid w:val="00D66DBF"/>
    <w:rsid w:val="00D70032"/>
    <w:rsid w:val="00D74977"/>
    <w:rsid w:val="00D83F4F"/>
    <w:rsid w:val="00D86822"/>
    <w:rsid w:val="00D946EA"/>
    <w:rsid w:val="00D96588"/>
    <w:rsid w:val="00D97B62"/>
    <w:rsid w:val="00DB1AA6"/>
    <w:rsid w:val="00DB603E"/>
    <w:rsid w:val="00DC13B7"/>
    <w:rsid w:val="00DC1450"/>
    <w:rsid w:val="00DC49FC"/>
    <w:rsid w:val="00DC6A34"/>
    <w:rsid w:val="00DC78C3"/>
    <w:rsid w:val="00DD0B03"/>
    <w:rsid w:val="00DE3835"/>
    <w:rsid w:val="00DE674D"/>
    <w:rsid w:val="00DF2202"/>
    <w:rsid w:val="00DF7EB4"/>
    <w:rsid w:val="00E152EB"/>
    <w:rsid w:val="00E238C1"/>
    <w:rsid w:val="00E25F59"/>
    <w:rsid w:val="00E27B02"/>
    <w:rsid w:val="00E33809"/>
    <w:rsid w:val="00E510C2"/>
    <w:rsid w:val="00E54B90"/>
    <w:rsid w:val="00E54F5E"/>
    <w:rsid w:val="00E6210C"/>
    <w:rsid w:val="00E65833"/>
    <w:rsid w:val="00E82B27"/>
    <w:rsid w:val="00E97462"/>
    <w:rsid w:val="00EB191B"/>
    <w:rsid w:val="00EB2CD9"/>
    <w:rsid w:val="00EB3FE4"/>
    <w:rsid w:val="00EB5A12"/>
    <w:rsid w:val="00EB7F23"/>
    <w:rsid w:val="00EC1AA4"/>
    <w:rsid w:val="00ED1B83"/>
    <w:rsid w:val="00ED2EAE"/>
    <w:rsid w:val="00EE05B9"/>
    <w:rsid w:val="00EE27E8"/>
    <w:rsid w:val="00EE2F55"/>
    <w:rsid w:val="00EF5BC9"/>
    <w:rsid w:val="00F0244E"/>
    <w:rsid w:val="00F07453"/>
    <w:rsid w:val="00F15BA1"/>
    <w:rsid w:val="00F21A82"/>
    <w:rsid w:val="00F33273"/>
    <w:rsid w:val="00F37F76"/>
    <w:rsid w:val="00F475BF"/>
    <w:rsid w:val="00F50438"/>
    <w:rsid w:val="00F546E0"/>
    <w:rsid w:val="00F55FB2"/>
    <w:rsid w:val="00F56E76"/>
    <w:rsid w:val="00F80EA9"/>
    <w:rsid w:val="00F82C32"/>
    <w:rsid w:val="00F90191"/>
    <w:rsid w:val="00F95ADB"/>
    <w:rsid w:val="00FA0D73"/>
    <w:rsid w:val="00FA5C7F"/>
    <w:rsid w:val="00FB617A"/>
    <w:rsid w:val="00FC1A0E"/>
    <w:rsid w:val="00FC34C8"/>
    <w:rsid w:val="00FC5780"/>
    <w:rsid w:val="00FC6957"/>
    <w:rsid w:val="00FE1EF1"/>
    <w:rsid w:val="00FE4789"/>
    <w:rsid w:val="00FF7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E6F49D"/>
  <w14:defaultImageDpi w14:val="32767"/>
  <w15:docId w15:val="{270AE349-3027-44FC-BEBB-3B88C7462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unhideWhenUsed/>
    <w:rsid w:val="00813463"/>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a6"/>
    <w:uiPriority w:val="99"/>
    <w:semiHidden/>
    <w:unhideWhenUsed/>
    <w:rsid w:val="00813463"/>
    <w:rPr>
      <w:sz w:val="18"/>
      <w:szCs w:val="18"/>
    </w:rPr>
  </w:style>
  <w:style w:type="character" w:customStyle="1" w:styleId="a6">
    <w:name w:val="批注框文本 字符"/>
    <w:basedOn w:val="a0"/>
    <w:link w:val="a5"/>
    <w:uiPriority w:val="99"/>
    <w:semiHidden/>
    <w:rsid w:val="00813463"/>
    <w:rPr>
      <w:sz w:val="18"/>
      <w:szCs w:val="18"/>
    </w:rPr>
  </w:style>
  <w:style w:type="table" w:styleId="a7">
    <w:name w:val="Table Grid"/>
    <w:basedOn w:val="a1"/>
    <w:uiPriority w:val="59"/>
    <w:rsid w:val="00607531"/>
    <w:rPr>
      <w:rFonts w:ascii="Calibri" w:eastAsia="宋体" w:hAnsi="Calibri" w:cs="Times New Roman"/>
      <w:kern w:val="0"/>
      <w:sz w:val="20"/>
      <w:szCs w:val="20"/>
    </w:r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shd w:val="clear" w:color="auto" w:fill="F2F2F2" w:themeFill="background1" w:themeFillShade="F2"/>
    </w:tcPr>
  </w:style>
  <w:style w:type="character" w:styleId="a8">
    <w:name w:val="Emphasis"/>
    <w:uiPriority w:val="20"/>
    <w:qFormat/>
    <w:rsid w:val="00440A73"/>
  </w:style>
  <w:style w:type="character" w:styleId="a9">
    <w:name w:val="annotation reference"/>
    <w:basedOn w:val="a0"/>
    <w:uiPriority w:val="99"/>
    <w:semiHidden/>
    <w:unhideWhenUsed/>
    <w:rsid w:val="006E2AF7"/>
    <w:rPr>
      <w:sz w:val="21"/>
      <w:szCs w:val="21"/>
    </w:rPr>
  </w:style>
  <w:style w:type="paragraph" w:styleId="aa">
    <w:name w:val="annotation text"/>
    <w:basedOn w:val="a"/>
    <w:link w:val="ab"/>
    <w:uiPriority w:val="99"/>
    <w:unhideWhenUsed/>
    <w:rsid w:val="006E2AF7"/>
    <w:pPr>
      <w:jc w:val="left"/>
    </w:pPr>
  </w:style>
  <w:style w:type="character" w:customStyle="1" w:styleId="ab">
    <w:name w:val="批注文字 字符"/>
    <w:basedOn w:val="a0"/>
    <w:link w:val="aa"/>
    <w:uiPriority w:val="99"/>
    <w:rsid w:val="006E2AF7"/>
  </w:style>
  <w:style w:type="paragraph" w:styleId="ac">
    <w:name w:val="annotation subject"/>
    <w:basedOn w:val="aa"/>
    <w:next w:val="aa"/>
    <w:link w:val="ad"/>
    <w:uiPriority w:val="99"/>
    <w:semiHidden/>
    <w:unhideWhenUsed/>
    <w:rsid w:val="006E2AF7"/>
    <w:rPr>
      <w:b/>
      <w:bCs/>
    </w:rPr>
  </w:style>
  <w:style w:type="character" w:customStyle="1" w:styleId="ad">
    <w:name w:val="批注主题 字符"/>
    <w:basedOn w:val="ab"/>
    <w:link w:val="ac"/>
    <w:uiPriority w:val="99"/>
    <w:semiHidden/>
    <w:rsid w:val="006E2AF7"/>
    <w:rPr>
      <w:b/>
      <w:bCs/>
    </w:rPr>
  </w:style>
  <w:style w:type="paragraph" w:styleId="ae">
    <w:name w:val="header"/>
    <w:basedOn w:val="a"/>
    <w:link w:val="af"/>
    <w:uiPriority w:val="99"/>
    <w:unhideWhenUsed/>
    <w:rsid w:val="0085670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85670D"/>
    <w:rPr>
      <w:sz w:val="18"/>
      <w:szCs w:val="18"/>
    </w:rPr>
  </w:style>
  <w:style w:type="paragraph" w:styleId="af0">
    <w:name w:val="footer"/>
    <w:basedOn w:val="a"/>
    <w:link w:val="af1"/>
    <w:uiPriority w:val="99"/>
    <w:unhideWhenUsed/>
    <w:rsid w:val="0085670D"/>
    <w:pPr>
      <w:tabs>
        <w:tab w:val="center" w:pos="4153"/>
        <w:tab w:val="right" w:pos="8306"/>
      </w:tabs>
      <w:snapToGrid w:val="0"/>
      <w:jc w:val="left"/>
    </w:pPr>
    <w:rPr>
      <w:sz w:val="18"/>
      <w:szCs w:val="18"/>
    </w:rPr>
  </w:style>
  <w:style w:type="character" w:customStyle="1" w:styleId="af1">
    <w:name w:val="页脚 字符"/>
    <w:basedOn w:val="a0"/>
    <w:link w:val="af0"/>
    <w:uiPriority w:val="99"/>
    <w:rsid w:val="0085670D"/>
    <w:rPr>
      <w:sz w:val="18"/>
      <w:szCs w:val="18"/>
    </w:rPr>
  </w:style>
  <w:style w:type="table" w:customStyle="1" w:styleId="41">
    <w:name w:val="无格式表格 41"/>
    <w:basedOn w:val="a1"/>
    <w:uiPriority w:val="44"/>
    <w:rsid w:val="0060753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3607D"/>
    <w:pPr>
      <w:widowControl w:val="0"/>
      <w:autoSpaceDE w:val="0"/>
      <w:autoSpaceDN w:val="0"/>
      <w:adjustRightInd w:val="0"/>
    </w:pPr>
    <w:rPr>
      <w:rFonts w:ascii="Source Han Sans CN Medium" w:eastAsia="Source Han Sans CN Medium" w:cs="Source Han Sans CN Medium"/>
      <w:color w:val="000000"/>
      <w:kern w:val="0"/>
      <w:sz w:val="24"/>
      <w:szCs w:val="24"/>
    </w:rPr>
  </w:style>
  <w:style w:type="character" w:customStyle="1" w:styleId="A30">
    <w:name w:val="A3"/>
    <w:uiPriority w:val="99"/>
    <w:rsid w:val="00C3607D"/>
    <w:rPr>
      <w:rFonts w:cs="Source Han Sans CN Medium"/>
      <w:color w:val="4DB88D"/>
      <w:sz w:val="22"/>
      <w:szCs w:val="22"/>
    </w:rPr>
  </w:style>
  <w:style w:type="character" w:styleId="af2">
    <w:name w:val="Placeholder Text"/>
    <w:basedOn w:val="a0"/>
    <w:uiPriority w:val="99"/>
    <w:semiHidden/>
    <w:rsid w:val="005A607E"/>
    <w:rPr>
      <w:color w:val="808080"/>
    </w:rPr>
  </w:style>
  <w:style w:type="paragraph" w:styleId="af3">
    <w:name w:val="List Paragraph"/>
    <w:basedOn w:val="a"/>
    <w:uiPriority w:val="34"/>
    <w:qFormat/>
    <w:rsid w:val="007B3A3D"/>
    <w:pPr>
      <w:ind w:firstLineChars="200" w:firstLine="420"/>
    </w:pPr>
  </w:style>
  <w:style w:type="character" w:customStyle="1" w:styleId="a4">
    <w:name w:val="普通(网站) 字符"/>
    <w:basedOn w:val="a0"/>
    <w:link w:val="a3"/>
    <w:uiPriority w:val="99"/>
    <w:rsid w:val="000E330F"/>
    <w:rPr>
      <w:rFonts w:ascii="宋体" w:eastAsia="宋体" w:hAnsi="宋体" w:cs="宋体"/>
      <w:kern w:val="0"/>
      <w:sz w:val="24"/>
      <w:szCs w:val="24"/>
    </w:rPr>
  </w:style>
  <w:style w:type="paragraph" w:customStyle="1" w:styleId="4">
    <w:name w:val="4.正文"/>
    <w:basedOn w:val="a3"/>
    <w:link w:val="40"/>
    <w:rsid w:val="00952399"/>
    <w:pPr>
      <w:spacing w:before="0" w:beforeAutospacing="0" w:after="0" w:afterAutospacing="0" w:line="288" w:lineRule="auto"/>
      <w:ind w:firstLineChars="200" w:firstLine="420"/>
    </w:pPr>
    <w:rPr>
      <w:szCs w:val="21"/>
    </w:rPr>
  </w:style>
  <w:style w:type="character" w:customStyle="1" w:styleId="40">
    <w:name w:val="4.正文 字符"/>
    <w:basedOn w:val="a4"/>
    <w:link w:val="4"/>
    <w:rsid w:val="00952399"/>
    <w:rPr>
      <w:rFonts w:ascii="宋体" w:eastAsia="宋体" w:hAnsi="宋体" w:cs="宋体"/>
      <w:kern w:val="0"/>
      <w:sz w:val="24"/>
      <w:szCs w:val="21"/>
    </w:rPr>
  </w:style>
  <w:style w:type="paragraph" w:customStyle="1" w:styleId="af4">
    <w:name w:val="三分屏标题"/>
    <w:basedOn w:val="a"/>
    <w:rsid w:val="00A25022"/>
    <w:pPr>
      <w:jc w:val="left"/>
    </w:pPr>
    <w:rPr>
      <w:rFonts w:ascii="Times New Roman" w:eastAsia="宋体" w:hAnsi="Times New Roman" w:cs="Times New Roman"/>
      <w:color w:val="0000FF"/>
      <w:szCs w:val="24"/>
    </w:rPr>
  </w:style>
  <w:style w:type="table" w:customStyle="1" w:styleId="2">
    <w:name w:val="网格型2"/>
    <w:basedOn w:val="a1"/>
    <w:next w:val="a7"/>
    <w:uiPriority w:val="59"/>
    <w:rsid w:val="00A25022"/>
    <w:rPr>
      <w:rFonts w:ascii="Calibri" w:eastAsia="宋体" w:hAnsi="Calibri" w:cs="Times New Roman"/>
      <w:kern w:val="0"/>
      <w:sz w:val="20"/>
      <w:szCs w:val="20"/>
    </w:rPr>
    <w:tblPr>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
    <w:tcPr>
      <w:shd w:val="clear" w:color="auto" w:fill="F2F2F2"/>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rgbClr val="FFFFFF"/>
        </a:solidFill>
        <a:ln w="12700" cap="rnd">
          <a:solidFill>
            <a:srgbClr val="C9CACA"/>
          </a:solidFill>
          <a:prstDash val="sysDot"/>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4202F-A9EE-4629-AC2E-2D54173F5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2975</Words>
  <Characters>16958</Characters>
  <Application>Microsoft Office Word</Application>
  <DocSecurity>0</DocSecurity>
  <Lines>141</Lines>
  <Paragraphs>39</Paragraphs>
  <ScaleCrop>false</ScaleCrop>
  <Company>P R C</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张凌哲</dc:creator>
  <cp:lastModifiedBy>孙静</cp:lastModifiedBy>
  <cp:revision>2</cp:revision>
  <cp:lastPrinted>2022-01-28T01:08:00Z</cp:lastPrinted>
  <dcterms:created xsi:type="dcterms:W3CDTF">2024-03-07T13:05:00Z</dcterms:created>
  <dcterms:modified xsi:type="dcterms:W3CDTF">2024-03-07T13:05:00Z</dcterms:modified>
</cp:coreProperties>
</file>