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2304"/>
            <w:vMerge w:val="restart"/>
          </w:tcPr>
          <w:p>
            <w:r>
              <w:t>Flujo Alternativo (El sistema determina que la pregunta no es válida)</w:t>
            </w:r>
          </w:p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/>
        </w:tc>
        <w:tc>
          <w:tcPr>
            <w:tcW w:type="dxa" w:w="2160"/>
            <w:tcW w:type="dxa" w:w="4032"/>
          </w:tcPr>
          <w:p/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>
            <w:r>
              <w:t>AS_Usuario</w:t>
            </w:r>
          </w:p>
        </w:tc>
        <w:tc>
          <w:tcPr>
            <w:tcW w:type="dxa" w:w="2160"/>
            <w:tcW w:type="dxa" w:w="4032"/>
          </w:tcPr>
          <w:p>
            <w:r>
              <w:t>Sistema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1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>
              <w:t>El sistema no tiene conocimiento sobre la pregunta realizada por el usuario.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2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>
              <w:t>El sistema no está disponible para atender alguna consulta.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2304"/>
            <w:vMerge w:val="restart"/>
          </w:tcPr>
          <w:p>
            <w:r>
              <w:t>Flujo Alternativo (Información de contacto)</w:t>
            </w:r>
          </w:p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/>
        </w:tc>
        <w:tc>
          <w:tcPr>
            <w:tcW w:type="dxa" w:w="2160"/>
            <w:tcW w:type="dxa" w:w="4032"/>
          </w:tcPr>
          <w:p/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>
            <w:r>
              <w:t>AS_Usuario</w:t>
            </w:r>
          </w:p>
        </w:tc>
        <w:tc>
          <w:tcPr>
            <w:tcW w:type="dxa" w:w="2160"/>
            <w:tcW w:type="dxa" w:w="4032"/>
          </w:tcPr>
          <w:p>
            <w:r>
              <w:t>Sistema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1</w:t>
            </w:r>
          </w:p>
        </w:tc>
        <w:tc>
          <w:tcPr>
            <w:tcW w:type="dxa" w:w="2160"/>
            <w:tcW w:type="dxa" w:w="3600"/>
          </w:tcPr>
          <w:p>
            <w:r>
              <w:t>El usuario selecciona la opción de información de contacto</w:t>
            </w:r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2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>
              <w:t>El sistema muestra opciones de contacto al usuario.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3</w:t>
            </w:r>
          </w:p>
        </w:tc>
        <w:tc>
          <w:tcPr>
            <w:tcW w:type="dxa" w:w="2160"/>
            <w:tcW w:type="dxa" w:w="3600"/>
          </w:tcPr>
          <w:p>
            <w:r>
              <w:t>El usuario selecciona una de las opciones ofrecidas por el sistema.</w:t>
            </w:r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4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>
              <w:t>El sistema le entrega al usuario la información de contacto de la opción seleccionada.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2304"/>
            <w:vMerge w:val="restart"/>
          </w:tcPr>
          <w:p>
            <w:r>
              <w:t>Flujo Alternativo (Información de Envíos)</w:t>
            </w:r>
          </w:p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/>
        </w:tc>
        <w:tc>
          <w:tcPr>
            <w:tcW w:type="dxa" w:w="2160"/>
            <w:tcW w:type="dxa" w:w="4032"/>
          </w:tcPr>
          <w:p/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>
            <w:r>
              <w:t>AS_Usuario</w:t>
            </w:r>
          </w:p>
        </w:tc>
        <w:tc>
          <w:tcPr>
            <w:tcW w:type="dxa" w:w="2160"/>
            <w:tcW w:type="dxa" w:w="4032"/>
          </w:tcPr>
          <w:p>
            <w:r>
              <w:t>Sistema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1</w:t>
            </w:r>
          </w:p>
        </w:tc>
        <w:tc>
          <w:tcPr>
            <w:tcW w:type="dxa" w:w="2160"/>
            <w:tcW w:type="dxa" w:w="3600"/>
          </w:tcPr>
          <w:p>
            <w:r>
              <w:t>El usuario selecciona la opción de información de envíos</w:t>
            </w:r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2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>
              <w:t>El sistema muestra opciones de información de envío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3</w:t>
            </w:r>
          </w:p>
        </w:tc>
        <w:tc>
          <w:tcPr>
            <w:tcW w:type="dxa" w:w="2160"/>
            <w:tcW w:type="dxa" w:w="3600"/>
          </w:tcPr>
          <w:p>
            <w:r>
              <w:t>El usuario selecciona si quiere ver un costo de envío o información de envío de su compra</w:t>
            </w:r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4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>
              <w:t>El sistema le entrega al usuario la información de envío de la opción seleccionada.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2304"/>
            <w:vMerge w:val="restart"/>
          </w:tcPr>
          <w:p>
            <w:r>
              <w:t>Flujo Alternativo (Información de sistemas de hidromasaje)</w:t>
            </w:r>
          </w:p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/>
        </w:tc>
        <w:tc>
          <w:tcPr>
            <w:tcW w:type="dxa" w:w="2160"/>
            <w:tcW w:type="dxa" w:w="4032"/>
          </w:tcPr>
          <w:p/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/>
        </w:tc>
        <w:tc>
          <w:tcPr>
            <w:tcW w:type="dxa" w:w="2160"/>
            <w:tcW w:type="dxa" w:w="3600"/>
          </w:tcPr>
          <w:p>
            <w:r>
              <w:t>AS_Usuario</w:t>
            </w:r>
          </w:p>
        </w:tc>
        <w:tc>
          <w:tcPr>
            <w:tcW w:type="dxa" w:w="2160"/>
            <w:tcW w:type="dxa" w:w="4032"/>
          </w:tcPr>
          <w:p>
            <w:r>
              <w:t>Sistema</w:t>
            </w:r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1</w:t>
            </w:r>
          </w:p>
        </w:tc>
        <w:tc>
          <w:tcPr>
            <w:tcW w:type="dxa" w:w="2160"/>
            <w:tcW w:type="dxa" w:w="3600"/>
          </w:tcPr>
          <w:p>
            <w:r>
              <w:t>El usuario selecciona la opción de información de sistemas de hidromasaje</w:t>
            </w:r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2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3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/>
          </w:p>
        </w:tc>
      </w:tr>
      <w:tr>
        <w:tc>
          <w:tcPr>
            <w:tcW w:type="dxa" w:w="2160"/>
            <w:tcW w:type="dxa" w:w="2304"/>
            <w:vMerge/>
          </w:tcPr>
          <w:p/>
        </w:tc>
        <w:tc>
          <w:tcPr>
            <w:tcW w:type="dxa" w:w="2160"/>
            <w:tcW w:type="dxa" w:w="720"/>
          </w:tcPr>
          <w:p>
            <w:r>
              <w:t>4</w:t>
            </w:r>
          </w:p>
        </w:tc>
        <w:tc>
          <w:tcPr>
            <w:tcW w:type="dxa" w:w="2160"/>
            <w:tcW w:type="dxa" w:w="3600"/>
          </w:tcPr>
          <w:p>
            <w:r/>
          </w:p>
        </w:tc>
        <w:tc>
          <w:tcPr>
            <w:tcW w:type="dxa" w:w="2160"/>
            <w:tcW w:type="dxa" w:w="4032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