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869" w:rsidRPr="009C0869" w:rsidRDefault="009C0869" w:rsidP="009C0869">
      <w:pPr>
        <w:spacing w:after="240" w:line="240" w:lineRule="auto"/>
        <w:rPr>
          <w:rFonts w:ascii="Times New Roman" w:eastAsia="Times New Roman" w:hAnsi="Times New Roman" w:cs="Times New Roman"/>
          <w:sz w:val="24"/>
          <w:szCs w:val="24"/>
          <w:lang w:eastAsia="pt-BR"/>
        </w:rPr>
      </w:pPr>
      <w:r w:rsidRPr="009C0869">
        <w:rPr>
          <w:rFonts w:ascii="Times New Roman" w:eastAsia="Times New Roman" w:hAnsi="Times New Roman" w:cs="Times New Roman"/>
          <w:sz w:val="24"/>
          <w:szCs w:val="24"/>
          <w:lang w:eastAsia="pt-BR"/>
        </w:rPr>
        <w:br/>
      </w:r>
      <w:r w:rsidRPr="009C0869">
        <w:rPr>
          <w:rFonts w:ascii="Times New Roman" w:eastAsia="Times New Roman" w:hAnsi="Times New Roman" w:cs="Times New Roman"/>
          <w:sz w:val="24"/>
          <w:szCs w:val="24"/>
          <w:lang w:eastAsia="pt-BR"/>
        </w:rPr>
        <w:br/>
      </w:r>
    </w:p>
    <w:p w:rsidR="009C0869" w:rsidRPr="009C0869" w:rsidRDefault="009C0869" w:rsidP="009C0869">
      <w:pPr>
        <w:spacing w:after="240" w:line="240" w:lineRule="auto"/>
        <w:rPr>
          <w:rFonts w:ascii="Times New Roman" w:eastAsia="Times New Roman" w:hAnsi="Times New Roman" w:cs="Times New Roman"/>
          <w:sz w:val="24"/>
          <w:szCs w:val="24"/>
          <w:lang w:eastAsia="pt-BR"/>
        </w:rPr>
      </w:pPr>
    </w:p>
    <w:p w:rsidR="009C0869" w:rsidRPr="009C0869" w:rsidRDefault="009C0869" w:rsidP="009C0869">
      <w:pPr>
        <w:spacing w:after="0" w:line="240" w:lineRule="auto"/>
        <w:jc w:val="center"/>
        <w:rPr>
          <w:rFonts w:ascii="Times New Roman" w:eastAsia="Times New Roman" w:hAnsi="Times New Roman" w:cs="Times New Roman"/>
          <w:sz w:val="24"/>
          <w:szCs w:val="24"/>
          <w:lang w:eastAsia="pt-BR"/>
        </w:rPr>
      </w:pPr>
      <w:r w:rsidRPr="009C0869">
        <w:rPr>
          <w:rFonts w:ascii="Comic Sans MS" w:eastAsia="Times New Roman" w:hAnsi="Comic Sans MS" w:cs="Times New Roman"/>
          <w:b/>
          <w:bCs/>
          <w:i/>
          <w:iCs/>
          <w:color w:val="000000"/>
          <w:sz w:val="38"/>
          <w:szCs w:val="38"/>
          <w:lang w:eastAsia="pt-BR"/>
        </w:rPr>
        <w:t>HTML5 / CSS3</w:t>
      </w:r>
    </w:p>
    <w:p w:rsidR="009C0869" w:rsidRPr="009C0869" w:rsidRDefault="009C0869" w:rsidP="009C0869">
      <w:pPr>
        <w:spacing w:after="0" w:line="240" w:lineRule="auto"/>
        <w:jc w:val="center"/>
        <w:rPr>
          <w:rFonts w:ascii="Times New Roman" w:eastAsia="Times New Roman" w:hAnsi="Times New Roman" w:cs="Times New Roman"/>
          <w:sz w:val="24"/>
          <w:szCs w:val="24"/>
          <w:lang w:eastAsia="pt-BR"/>
        </w:rPr>
      </w:pPr>
      <w:r w:rsidRPr="009C0869">
        <w:rPr>
          <w:rFonts w:ascii="Comic Sans MS" w:eastAsia="Times New Roman" w:hAnsi="Comic Sans MS" w:cs="Times New Roman"/>
          <w:b/>
          <w:bCs/>
          <w:i/>
          <w:iCs/>
          <w:color w:val="000000"/>
          <w:sz w:val="38"/>
          <w:szCs w:val="38"/>
          <w:lang w:eastAsia="pt-BR"/>
        </w:rPr>
        <w:t>1º SEMESTRE</w:t>
      </w:r>
    </w:p>
    <w:p w:rsidR="009C0869" w:rsidRPr="009C0869" w:rsidRDefault="009C0869" w:rsidP="009C0869">
      <w:pPr>
        <w:spacing w:after="240" w:line="240" w:lineRule="auto"/>
        <w:jc w:val="center"/>
        <w:rPr>
          <w:rFonts w:ascii="Times New Roman" w:eastAsia="Times New Roman" w:hAnsi="Times New Roman" w:cs="Times New Roman"/>
          <w:sz w:val="24"/>
          <w:szCs w:val="24"/>
          <w:lang w:eastAsia="pt-BR"/>
        </w:rPr>
      </w:pPr>
    </w:p>
    <w:p w:rsidR="009C0869" w:rsidRPr="009C0869" w:rsidRDefault="009C0869" w:rsidP="009C0869">
      <w:pPr>
        <w:spacing w:after="0" w:line="240" w:lineRule="auto"/>
        <w:jc w:val="center"/>
        <w:rPr>
          <w:rFonts w:ascii="Times New Roman" w:eastAsia="Times New Roman" w:hAnsi="Times New Roman" w:cs="Times New Roman"/>
          <w:sz w:val="24"/>
          <w:szCs w:val="24"/>
          <w:lang w:eastAsia="pt-BR"/>
        </w:rPr>
      </w:pPr>
      <w:r w:rsidRPr="009C0869">
        <w:rPr>
          <w:rFonts w:ascii="Arial" w:eastAsia="Times New Roman" w:hAnsi="Arial" w:cs="Arial"/>
          <w:b/>
          <w:bCs/>
          <w:i/>
          <w:iCs/>
          <w:color w:val="000000"/>
          <w:sz w:val="26"/>
          <w:szCs w:val="26"/>
          <w:lang w:eastAsia="pt-BR"/>
        </w:rPr>
        <w:t>TRABALHO EDUCATIVO</w:t>
      </w:r>
    </w:p>
    <w:p w:rsidR="009C0869" w:rsidRPr="009C0869" w:rsidRDefault="009C0869" w:rsidP="009C0869">
      <w:pPr>
        <w:spacing w:after="0" w:line="240" w:lineRule="auto"/>
        <w:jc w:val="center"/>
        <w:rPr>
          <w:rFonts w:ascii="Times New Roman" w:eastAsia="Times New Roman" w:hAnsi="Times New Roman" w:cs="Times New Roman"/>
          <w:sz w:val="24"/>
          <w:szCs w:val="24"/>
          <w:lang w:eastAsia="pt-BR"/>
        </w:rPr>
      </w:pPr>
      <w:r w:rsidRPr="009C0869">
        <w:rPr>
          <w:rFonts w:ascii="Arial" w:eastAsia="Times New Roman" w:hAnsi="Arial" w:cs="Arial"/>
          <w:b/>
          <w:bCs/>
          <w:i/>
          <w:iCs/>
          <w:color w:val="000000"/>
          <w:sz w:val="26"/>
          <w:szCs w:val="26"/>
          <w:lang w:eastAsia="pt-BR"/>
        </w:rPr>
        <w:t>TECNOLOGIAS</w:t>
      </w:r>
    </w:p>
    <w:p w:rsidR="009C0869" w:rsidRPr="009C0869" w:rsidRDefault="009C0869" w:rsidP="009C0869">
      <w:pPr>
        <w:spacing w:after="0" w:line="240" w:lineRule="auto"/>
        <w:jc w:val="center"/>
        <w:rPr>
          <w:rFonts w:ascii="Times New Roman" w:eastAsia="Times New Roman" w:hAnsi="Times New Roman" w:cs="Times New Roman"/>
          <w:sz w:val="24"/>
          <w:szCs w:val="24"/>
          <w:lang w:eastAsia="pt-BR"/>
        </w:rPr>
      </w:pPr>
    </w:p>
    <w:p w:rsidR="009C0869" w:rsidRPr="009C0869" w:rsidRDefault="009C0869" w:rsidP="009C0869">
      <w:pPr>
        <w:spacing w:after="0" w:line="240" w:lineRule="auto"/>
        <w:jc w:val="center"/>
        <w:rPr>
          <w:rFonts w:ascii="Times New Roman" w:eastAsia="Times New Roman" w:hAnsi="Times New Roman" w:cs="Times New Roman"/>
          <w:sz w:val="24"/>
          <w:szCs w:val="24"/>
          <w:lang w:eastAsia="pt-BR"/>
        </w:rPr>
      </w:pPr>
      <w:r w:rsidRPr="009C0869">
        <w:rPr>
          <w:rFonts w:ascii="Arial" w:eastAsia="Times New Roman" w:hAnsi="Arial" w:cs="Arial"/>
          <w:b/>
          <w:bCs/>
          <w:i/>
          <w:iCs/>
          <w:color w:val="000000"/>
          <w:sz w:val="26"/>
          <w:szCs w:val="26"/>
          <w:lang w:eastAsia="pt-BR"/>
        </w:rPr>
        <w:t>UNIDADE CPIJ</w:t>
      </w:r>
    </w:p>
    <w:p w:rsidR="009C0869" w:rsidRPr="009C0869" w:rsidRDefault="009C0869" w:rsidP="009C0869">
      <w:pPr>
        <w:spacing w:after="240" w:line="240" w:lineRule="auto"/>
        <w:jc w:val="center"/>
        <w:rPr>
          <w:rFonts w:ascii="Times New Roman" w:eastAsia="Times New Roman" w:hAnsi="Times New Roman" w:cs="Times New Roman"/>
          <w:sz w:val="24"/>
          <w:szCs w:val="24"/>
          <w:lang w:eastAsia="pt-BR"/>
        </w:rPr>
      </w:pPr>
      <w:r w:rsidRPr="009C0869">
        <w:rPr>
          <w:rFonts w:ascii="Times New Roman" w:eastAsia="Times New Roman" w:hAnsi="Times New Roman" w:cs="Times New Roman"/>
          <w:sz w:val="24"/>
          <w:szCs w:val="24"/>
          <w:lang w:eastAsia="pt-BR"/>
        </w:rPr>
        <w:br/>
      </w:r>
      <w:r w:rsidRPr="009C0869">
        <w:rPr>
          <w:rFonts w:ascii="Times New Roman" w:eastAsia="Times New Roman" w:hAnsi="Times New Roman" w:cs="Times New Roman"/>
          <w:sz w:val="24"/>
          <w:szCs w:val="24"/>
          <w:lang w:eastAsia="pt-BR"/>
        </w:rPr>
        <w:br/>
      </w:r>
      <w:r w:rsidRPr="009C0869">
        <w:rPr>
          <w:rFonts w:ascii="Times New Roman" w:eastAsia="Times New Roman" w:hAnsi="Times New Roman" w:cs="Times New Roman"/>
          <w:sz w:val="24"/>
          <w:szCs w:val="24"/>
          <w:lang w:eastAsia="pt-BR"/>
        </w:rPr>
        <w:br/>
      </w:r>
      <w:r w:rsidRPr="009C0869">
        <w:rPr>
          <w:rFonts w:ascii="Times New Roman" w:eastAsia="Times New Roman" w:hAnsi="Times New Roman" w:cs="Times New Roman"/>
          <w:sz w:val="24"/>
          <w:szCs w:val="24"/>
          <w:lang w:eastAsia="pt-BR"/>
        </w:rPr>
        <w:br/>
      </w:r>
      <w:r w:rsidRPr="009C0869">
        <w:rPr>
          <w:rFonts w:ascii="Times New Roman" w:eastAsia="Times New Roman" w:hAnsi="Times New Roman" w:cs="Times New Roman"/>
          <w:sz w:val="24"/>
          <w:szCs w:val="24"/>
          <w:lang w:eastAsia="pt-BR"/>
        </w:rPr>
        <w:br/>
      </w:r>
    </w:p>
    <w:p w:rsidR="009C0869" w:rsidRPr="009C0869" w:rsidRDefault="009C0869" w:rsidP="009C0869">
      <w:pPr>
        <w:spacing w:after="0" w:line="240" w:lineRule="auto"/>
        <w:jc w:val="right"/>
        <w:rPr>
          <w:rFonts w:ascii="Times New Roman" w:eastAsia="Times New Roman" w:hAnsi="Times New Roman" w:cs="Times New Roman"/>
          <w:sz w:val="24"/>
          <w:szCs w:val="24"/>
          <w:lang w:eastAsia="pt-BR"/>
        </w:rPr>
      </w:pPr>
      <w:r w:rsidRPr="009C0869">
        <w:rPr>
          <w:rFonts w:ascii="Arial" w:eastAsia="Times New Roman" w:hAnsi="Arial" w:cs="Arial"/>
          <w:b/>
          <w:bCs/>
          <w:color w:val="000000"/>
          <w:sz w:val="24"/>
          <w:szCs w:val="24"/>
          <w:lang w:eastAsia="pt-BR"/>
        </w:rPr>
        <w:t>Educador: Jaderson Cunha</w:t>
      </w:r>
    </w:p>
    <w:p w:rsidR="009C0869" w:rsidRDefault="009C0869" w:rsidP="009C0869">
      <w:pPr>
        <w:spacing w:after="240" w:line="240" w:lineRule="auto"/>
        <w:rPr>
          <w:rFonts w:ascii="Times New Roman" w:eastAsia="Times New Roman" w:hAnsi="Times New Roman" w:cs="Times New Roman"/>
          <w:sz w:val="24"/>
          <w:szCs w:val="24"/>
          <w:lang w:eastAsia="pt-BR"/>
        </w:rPr>
      </w:pPr>
      <w:r w:rsidRPr="009C0869">
        <w:rPr>
          <w:rFonts w:ascii="Times New Roman" w:eastAsia="Times New Roman" w:hAnsi="Times New Roman" w:cs="Times New Roman"/>
          <w:sz w:val="24"/>
          <w:szCs w:val="24"/>
          <w:lang w:eastAsia="pt-BR"/>
        </w:rPr>
        <w:br/>
      </w:r>
      <w:r w:rsidRPr="009C0869">
        <w:rPr>
          <w:rFonts w:ascii="Times New Roman" w:eastAsia="Times New Roman" w:hAnsi="Times New Roman" w:cs="Times New Roman"/>
          <w:sz w:val="24"/>
          <w:szCs w:val="24"/>
          <w:lang w:eastAsia="pt-BR"/>
        </w:rPr>
        <w:br/>
      </w:r>
      <w:r w:rsidRPr="009C0869">
        <w:rPr>
          <w:rFonts w:ascii="Times New Roman" w:eastAsia="Times New Roman" w:hAnsi="Times New Roman" w:cs="Times New Roman"/>
          <w:sz w:val="24"/>
          <w:szCs w:val="24"/>
          <w:lang w:eastAsia="pt-BR"/>
        </w:rPr>
        <w:br/>
      </w:r>
      <w:r w:rsidRPr="009C0869">
        <w:rPr>
          <w:rFonts w:ascii="Times New Roman" w:eastAsia="Times New Roman" w:hAnsi="Times New Roman" w:cs="Times New Roman"/>
          <w:sz w:val="24"/>
          <w:szCs w:val="24"/>
          <w:lang w:eastAsia="pt-BR"/>
        </w:rPr>
        <w:br/>
      </w:r>
      <w:r w:rsidRPr="009C0869">
        <w:rPr>
          <w:rFonts w:ascii="Times New Roman" w:eastAsia="Times New Roman" w:hAnsi="Times New Roman" w:cs="Times New Roman"/>
          <w:sz w:val="24"/>
          <w:szCs w:val="24"/>
          <w:lang w:eastAsia="pt-BR"/>
        </w:rPr>
        <w:br/>
      </w:r>
      <w:r w:rsidRPr="009C0869">
        <w:rPr>
          <w:rFonts w:ascii="Times New Roman" w:eastAsia="Times New Roman" w:hAnsi="Times New Roman" w:cs="Times New Roman"/>
          <w:sz w:val="24"/>
          <w:szCs w:val="24"/>
          <w:lang w:eastAsia="pt-BR"/>
        </w:rPr>
        <w:br/>
      </w:r>
      <w:r w:rsidRPr="009C0869">
        <w:rPr>
          <w:rFonts w:ascii="Times New Roman" w:eastAsia="Times New Roman" w:hAnsi="Times New Roman" w:cs="Times New Roman"/>
          <w:sz w:val="24"/>
          <w:szCs w:val="24"/>
          <w:lang w:eastAsia="pt-BR"/>
        </w:rPr>
        <w:br/>
      </w:r>
    </w:p>
    <w:p w:rsidR="009C0869" w:rsidRDefault="009C0869" w:rsidP="009C0869">
      <w:pPr>
        <w:spacing w:after="240" w:line="240" w:lineRule="auto"/>
        <w:rPr>
          <w:rFonts w:ascii="Times New Roman" w:eastAsia="Times New Roman" w:hAnsi="Times New Roman" w:cs="Times New Roman"/>
          <w:sz w:val="24"/>
          <w:szCs w:val="24"/>
          <w:lang w:eastAsia="pt-BR"/>
        </w:rPr>
      </w:pPr>
    </w:p>
    <w:p w:rsidR="009C0869" w:rsidRDefault="009C0869" w:rsidP="009C0869">
      <w:pPr>
        <w:spacing w:after="240" w:line="240" w:lineRule="auto"/>
        <w:rPr>
          <w:rFonts w:ascii="Times New Roman" w:eastAsia="Times New Roman" w:hAnsi="Times New Roman" w:cs="Times New Roman"/>
          <w:sz w:val="24"/>
          <w:szCs w:val="24"/>
          <w:lang w:eastAsia="pt-BR"/>
        </w:rPr>
      </w:pPr>
    </w:p>
    <w:p w:rsidR="009C0869" w:rsidRDefault="009C0869" w:rsidP="009C0869">
      <w:pPr>
        <w:spacing w:after="240" w:line="240" w:lineRule="auto"/>
        <w:rPr>
          <w:rFonts w:ascii="Times New Roman" w:eastAsia="Times New Roman" w:hAnsi="Times New Roman" w:cs="Times New Roman"/>
          <w:sz w:val="24"/>
          <w:szCs w:val="24"/>
          <w:lang w:eastAsia="pt-BR"/>
        </w:rPr>
      </w:pPr>
    </w:p>
    <w:p w:rsidR="009C0869" w:rsidRDefault="009C0869" w:rsidP="009C0869">
      <w:pPr>
        <w:spacing w:after="240" w:line="240" w:lineRule="auto"/>
        <w:rPr>
          <w:rFonts w:ascii="Times New Roman" w:eastAsia="Times New Roman" w:hAnsi="Times New Roman" w:cs="Times New Roman"/>
          <w:sz w:val="24"/>
          <w:szCs w:val="24"/>
          <w:lang w:eastAsia="pt-BR"/>
        </w:rPr>
      </w:pPr>
    </w:p>
    <w:p w:rsidR="009C0869" w:rsidRDefault="009C0869" w:rsidP="009C0869">
      <w:pPr>
        <w:spacing w:after="240" w:line="240" w:lineRule="auto"/>
        <w:rPr>
          <w:rFonts w:ascii="Times New Roman" w:eastAsia="Times New Roman" w:hAnsi="Times New Roman" w:cs="Times New Roman"/>
          <w:sz w:val="24"/>
          <w:szCs w:val="24"/>
          <w:lang w:eastAsia="pt-BR"/>
        </w:rPr>
      </w:pPr>
    </w:p>
    <w:p w:rsidR="009C0869" w:rsidRPr="009C0869" w:rsidRDefault="009C0869" w:rsidP="009C0869">
      <w:pPr>
        <w:spacing w:after="240" w:line="240" w:lineRule="auto"/>
        <w:rPr>
          <w:rFonts w:ascii="Times New Roman" w:eastAsia="Times New Roman" w:hAnsi="Times New Roman" w:cs="Times New Roman"/>
          <w:sz w:val="24"/>
          <w:szCs w:val="24"/>
          <w:lang w:eastAsia="pt-BR"/>
        </w:rPr>
      </w:pPr>
      <w:r w:rsidRPr="009C0869">
        <w:rPr>
          <w:rFonts w:ascii="Times New Roman" w:eastAsia="Times New Roman" w:hAnsi="Times New Roman" w:cs="Times New Roman"/>
          <w:sz w:val="24"/>
          <w:szCs w:val="24"/>
          <w:lang w:eastAsia="pt-BR"/>
        </w:rPr>
        <w:br/>
      </w:r>
    </w:p>
    <w:p w:rsidR="009C0869" w:rsidRPr="009C0869" w:rsidRDefault="009C0869" w:rsidP="009C0869">
      <w:pPr>
        <w:spacing w:after="0" w:line="240" w:lineRule="auto"/>
        <w:ind w:right="3085"/>
        <w:jc w:val="center"/>
        <w:rPr>
          <w:rFonts w:ascii="Times New Roman" w:eastAsia="Times New Roman" w:hAnsi="Times New Roman" w:cs="Times New Roman"/>
          <w:sz w:val="24"/>
          <w:szCs w:val="24"/>
          <w:lang w:eastAsia="pt-BR"/>
        </w:rPr>
      </w:pPr>
      <w:r>
        <w:rPr>
          <w:rFonts w:ascii="Arial" w:eastAsia="Times New Roman" w:hAnsi="Arial" w:cs="Arial"/>
          <w:b/>
          <w:bCs/>
          <w:color w:val="212121"/>
          <w:sz w:val="28"/>
          <w:szCs w:val="28"/>
          <w:lang w:eastAsia="pt-BR"/>
        </w:rPr>
        <w:t xml:space="preserve">                            </w:t>
      </w:r>
      <w:r w:rsidRPr="009C0869">
        <w:rPr>
          <w:rFonts w:ascii="Arial" w:eastAsia="Times New Roman" w:hAnsi="Arial" w:cs="Arial"/>
          <w:b/>
          <w:bCs/>
          <w:color w:val="212121"/>
          <w:sz w:val="28"/>
          <w:szCs w:val="28"/>
          <w:lang w:eastAsia="pt-BR"/>
        </w:rPr>
        <w:t>Porto Alegre</w:t>
      </w:r>
    </w:p>
    <w:p w:rsidR="009C0869" w:rsidRPr="009C0869" w:rsidRDefault="009C0869" w:rsidP="009C0869">
      <w:pPr>
        <w:spacing w:after="0" w:line="240" w:lineRule="auto"/>
        <w:ind w:right="3085"/>
        <w:jc w:val="center"/>
        <w:rPr>
          <w:rFonts w:ascii="Times New Roman" w:eastAsia="Times New Roman" w:hAnsi="Times New Roman" w:cs="Times New Roman"/>
          <w:sz w:val="24"/>
          <w:szCs w:val="24"/>
          <w:lang w:eastAsia="pt-BR"/>
        </w:rPr>
      </w:pPr>
      <w:r>
        <w:rPr>
          <w:rFonts w:ascii="Arial" w:eastAsia="Times New Roman" w:hAnsi="Arial" w:cs="Arial"/>
          <w:b/>
          <w:bCs/>
          <w:color w:val="212121"/>
          <w:sz w:val="28"/>
          <w:szCs w:val="28"/>
          <w:lang w:eastAsia="pt-BR"/>
        </w:rPr>
        <w:t xml:space="preserve">                      </w:t>
      </w:r>
      <w:bookmarkStart w:id="0" w:name="_GoBack"/>
      <w:bookmarkEnd w:id="0"/>
      <w:r>
        <w:rPr>
          <w:rFonts w:ascii="Arial" w:eastAsia="Times New Roman" w:hAnsi="Arial" w:cs="Arial"/>
          <w:b/>
          <w:bCs/>
          <w:color w:val="212121"/>
          <w:sz w:val="28"/>
          <w:szCs w:val="28"/>
          <w:lang w:eastAsia="pt-BR"/>
        </w:rPr>
        <w:t xml:space="preserve">  </w:t>
      </w:r>
      <w:r w:rsidRPr="009C0869">
        <w:rPr>
          <w:rFonts w:ascii="Arial" w:eastAsia="Times New Roman" w:hAnsi="Arial" w:cs="Arial"/>
          <w:b/>
          <w:bCs/>
          <w:color w:val="212121"/>
          <w:sz w:val="28"/>
          <w:szCs w:val="28"/>
          <w:lang w:eastAsia="pt-BR"/>
        </w:rPr>
        <w:t>2024</w:t>
      </w:r>
    </w:p>
    <w:p w:rsidR="009C0869" w:rsidRDefault="009C0869" w:rsidP="009C0869">
      <w:pPr>
        <w:spacing w:after="240" w:line="240" w:lineRule="auto"/>
        <w:rPr>
          <w:rFonts w:ascii="Times New Roman" w:eastAsia="Times New Roman" w:hAnsi="Times New Roman" w:cs="Times New Roman"/>
          <w:sz w:val="24"/>
          <w:szCs w:val="24"/>
          <w:lang w:eastAsia="pt-BR"/>
        </w:rPr>
      </w:pPr>
    </w:p>
    <w:p w:rsidR="009C0869" w:rsidRDefault="009C0869" w:rsidP="009C0869">
      <w:pPr>
        <w:spacing w:after="240" w:line="240" w:lineRule="auto"/>
        <w:rPr>
          <w:rFonts w:ascii="Times New Roman" w:eastAsia="Times New Roman" w:hAnsi="Times New Roman" w:cs="Times New Roman"/>
          <w:sz w:val="24"/>
          <w:szCs w:val="24"/>
          <w:lang w:eastAsia="pt-BR"/>
        </w:rPr>
      </w:pPr>
    </w:p>
    <w:p w:rsidR="009C0869" w:rsidRPr="009C0869" w:rsidRDefault="009C0869" w:rsidP="009C0869">
      <w:pPr>
        <w:spacing w:after="240" w:line="240" w:lineRule="auto"/>
        <w:rPr>
          <w:rFonts w:ascii="Times New Roman" w:eastAsia="Times New Roman" w:hAnsi="Times New Roman" w:cs="Times New Roman"/>
          <w:sz w:val="24"/>
          <w:szCs w:val="24"/>
          <w:lang w:eastAsia="pt-BR"/>
        </w:rPr>
      </w:pPr>
      <w:r w:rsidRPr="009C0869">
        <w:rPr>
          <w:rFonts w:ascii="Times New Roman" w:eastAsia="Times New Roman" w:hAnsi="Times New Roman" w:cs="Times New Roman"/>
          <w:sz w:val="24"/>
          <w:szCs w:val="24"/>
          <w:lang w:eastAsia="pt-BR"/>
        </w:rPr>
        <w:lastRenderedPageBreak/>
        <w:br/>
      </w:r>
    </w:p>
    <w:p w:rsidR="009C0869" w:rsidRPr="009C0869" w:rsidRDefault="009C0869" w:rsidP="009C0869">
      <w:pPr>
        <w:spacing w:before="240" w:after="240" w:line="240" w:lineRule="auto"/>
        <w:jc w:val="center"/>
        <w:rPr>
          <w:rFonts w:ascii="Times New Roman" w:eastAsia="Times New Roman" w:hAnsi="Times New Roman" w:cs="Times New Roman"/>
          <w:sz w:val="24"/>
          <w:szCs w:val="24"/>
          <w:lang w:eastAsia="pt-BR"/>
        </w:rPr>
      </w:pPr>
      <w:r w:rsidRPr="009C0869">
        <w:rPr>
          <w:rFonts w:ascii="Arial" w:eastAsia="Times New Roman" w:hAnsi="Arial" w:cs="Arial"/>
          <w:b/>
          <w:bCs/>
          <w:i/>
          <w:iCs/>
          <w:color w:val="212121"/>
          <w:sz w:val="32"/>
          <w:szCs w:val="32"/>
          <w:lang w:eastAsia="pt-BR"/>
        </w:rPr>
        <w:t>HTML E CSS3</w:t>
      </w:r>
    </w:p>
    <w:p w:rsidR="009C0869" w:rsidRPr="009C0869" w:rsidRDefault="009C0869" w:rsidP="009C0869">
      <w:pPr>
        <w:spacing w:before="240" w:after="240" w:line="240" w:lineRule="auto"/>
        <w:jc w:val="center"/>
        <w:rPr>
          <w:rFonts w:ascii="Times New Roman" w:eastAsia="Times New Roman" w:hAnsi="Times New Roman" w:cs="Times New Roman"/>
          <w:sz w:val="24"/>
          <w:szCs w:val="24"/>
          <w:lang w:eastAsia="pt-BR"/>
        </w:rPr>
      </w:pPr>
      <w:r w:rsidRPr="009C0869">
        <w:rPr>
          <w:rFonts w:ascii="Times New Roman" w:eastAsia="Times New Roman" w:hAnsi="Times New Roman" w:cs="Times New Roman"/>
          <w:b/>
          <w:bCs/>
          <w:color w:val="212121"/>
          <w:sz w:val="24"/>
          <w:szCs w:val="24"/>
          <w:lang w:eastAsia="pt-BR"/>
        </w:rPr>
        <w:t> </w:t>
      </w:r>
    </w:p>
    <w:p w:rsidR="009C0869" w:rsidRPr="009C0869" w:rsidRDefault="009C0869" w:rsidP="009C0869">
      <w:pPr>
        <w:spacing w:before="240" w:after="240" w:line="240" w:lineRule="auto"/>
        <w:rPr>
          <w:rFonts w:ascii="Times New Roman" w:eastAsia="Times New Roman" w:hAnsi="Times New Roman" w:cs="Times New Roman"/>
          <w:sz w:val="24"/>
          <w:szCs w:val="24"/>
          <w:lang w:eastAsia="pt-BR"/>
        </w:rPr>
      </w:pPr>
      <w:r w:rsidRPr="009C0869">
        <w:rPr>
          <w:rFonts w:ascii="Times New Roman" w:eastAsia="Times New Roman" w:hAnsi="Times New Roman" w:cs="Times New Roman"/>
          <w:b/>
          <w:bCs/>
          <w:color w:val="212121"/>
          <w:sz w:val="24"/>
          <w:szCs w:val="24"/>
          <w:lang w:eastAsia="pt-BR"/>
        </w:rPr>
        <w:t>Justificativa</w:t>
      </w:r>
    </w:p>
    <w:p w:rsidR="009C0869" w:rsidRPr="009C0869" w:rsidRDefault="009C0869" w:rsidP="009C0869">
      <w:pPr>
        <w:spacing w:before="240" w:after="240" w:line="240" w:lineRule="auto"/>
        <w:jc w:val="both"/>
        <w:rPr>
          <w:rFonts w:ascii="Times New Roman" w:eastAsia="Times New Roman" w:hAnsi="Times New Roman" w:cs="Times New Roman"/>
          <w:sz w:val="24"/>
          <w:szCs w:val="24"/>
          <w:lang w:eastAsia="pt-BR"/>
        </w:rPr>
      </w:pPr>
      <w:r w:rsidRPr="009C0869">
        <w:rPr>
          <w:rFonts w:ascii="Times New Roman" w:eastAsia="Times New Roman" w:hAnsi="Times New Roman" w:cs="Times New Roman"/>
          <w:color w:val="374151"/>
          <w:sz w:val="24"/>
          <w:szCs w:val="24"/>
          <w:lang w:eastAsia="pt-BR"/>
        </w:rPr>
        <w:t>Ao ensinar HTML5 e CSS3, não estamos apenas capacitando os adolescentes com habilidades técnicas, mas estamos também preparando-os para o futuro digital, fomentando a criatividade, o pensamento crítico e a inclusão na era tecnológica em constante expansão. Essas habilidades são valiosas não apenas no contexto educacional, mas também ao longo de suas vidas pessoais e profissionais.</w:t>
      </w:r>
      <w:r w:rsidRPr="009C0869">
        <w:rPr>
          <w:rFonts w:ascii="Times New Roman" w:eastAsia="Times New Roman" w:hAnsi="Times New Roman" w:cs="Times New Roman"/>
          <w:b/>
          <w:bCs/>
          <w:color w:val="212121"/>
          <w:sz w:val="24"/>
          <w:szCs w:val="24"/>
          <w:lang w:eastAsia="pt-BR"/>
        </w:rPr>
        <w:t> </w:t>
      </w:r>
    </w:p>
    <w:p w:rsidR="009C0869" w:rsidRPr="009C0869" w:rsidRDefault="009C0869" w:rsidP="009C0869">
      <w:pPr>
        <w:spacing w:before="240" w:after="240" w:line="240" w:lineRule="auto"/>
        <w:rPr>
          <w:rFonts w:ascii="Times New Roman" w:eastAsia="Times New Roman" w:hAnsi="Times New Roman" w:cs="Times New Roman"/>
          <w:sz w:val="24"/>
          <w:szCs w:val="24"/>
          <w:lang w:eastAsia="pt-BR"/>
        </w:rPr>
      </w:pPr>
      <w:r w:rsidRPr="009C0869">
        <w:rPr>
          <w:rFonts w:ascii="Times New Roman" w:eastAsia="Times New Roman" w:hAnsi="Times New Roman" w:cs="Times New Roman"/>
          <w:b/>
          <w:bCs/>
          <w:color w:val="212121"/>
          <w:sz w:val="24"/>
          <w:szCs w:val="24"/>
          <w:lang w:eastAsia="pt-BR"/>
        </w:rPr>
        <w:t>Objetivo geral</w:t>
      </w:r>
    </w:p>
    <w:p w:rsidR="009C0869" w:rsidRPr="009C0869" w:rsidRDefault="009C0869" w:rsidP="009C0869">
      <w:pPr>
        <w:spacing w:before="240" w:after="240" w:line="240" w:lineRule="auto"/>
        <w:jc w:val="both"/>
        <w:rPr>
          <w:rFonts w:ascii="Times New Roman" w:eastAsia="Times New Roman" w:hAnsi="Times New Roman" w:cs="Times New Roman"/>
          <w:sz w:val="24"/>
          <w:szCs w:val="24"/>
          <w:lang w:eastAsia="pt-BR"/>
        </w:rPr>
      </w:pPr>
      <w:r w:rsidRPr="009C0869">
        <w:rPr>
          <w:rFonts w:ascii="Times New Roman" w:eastAsia="Times New Roman" w:hAnsi="Times New Roman" w:cs="Times New Roman"/>
          <w:color w:val="374151"/>
          <w:sz w:val="24"/>
          <w:szCs w:val="24"/>
          <w:shd w:val="clear" w:color="auto" w:fill="FFFFFF"/>
          <w:lang w:eastAsia="pt-BR"/>
        </w:rPr>
        <w:t>Equipar os educandos com as habilidades necessárias para interagir de forma significativa e responsável no ambiente digital, ao mesmo tempo em que estabelece uma base para futuros estudos e exploração dentro do campo da tecnologia.</w:t>
      </w:r>
    </w:p>
    <w:p w:rsidR="009C0869" w:rsidRPr="009C0869" w:rsidRDefault="009C0869" w:rsidP="009C0869">
      <w:pPr>
        <w:spacing w:before="240" w:after="240" w:line="240" w:lineRule="auto"/>
        <w:jc w:val="both"/>
        <w:rPr>
          <w:rFonts w:ascii="Times New Roman" w:eastAsia="Times New Roman" w:hAnsi="Times New Roman" w:cs="Times New Roman"/>
          <w:sz w:val="24"/>
          <w:szCs w:val="24"/>
          <w:lang w:eastAsia="pt-BR"/>
        </w:rPr>
      </w:pPr>
      <w:r w:rsidRPr="009C0869">
        <w:rPr>
          <w:rFonts w:ascii="Times New Roman" w:eastAsia="Times New Roman" w:hAnsi="Times New Roman" w:cs="Times New Roman"/>
          <w:b/>
          <w:bCs/>
          <w:color w:val="212121"/>
          <w:sz w:val="24"/>
          <w:szCs w:val="24"/>
          <w:lang w:eastAsia="pt-BR"/>
        </w:rPr>
        <w:t>Objetivo específico</w:t>
      </w:r>
    </w:p>
    <w:p w:rsidR="009C0869" w:rsidRPr="009C0869" w:rsidRDefault="009C0869" w:rsidP="009C0869">
      <w:pPr>
        <w:numPr>
          <w:ilvl w:val="0"/>
          <w:numId w:val="1"/>
        </w:numPr>
        <w:spacing w:before="240" w:after="240" w:line="240" w:lineRule="auto"/>
        <w:jc w:val="both"/>
        <w:textAlignment w:val="baseline"/>
        <w:rPr>
          <w:rFonts w:ascii="Times New Roman" w:eastAsia="Times New Roman" w:hAnsi="Times New Roman" w:cs="Times New Roman"/>
          <w:b/>
          <w:bCs/>
          <w:color w:val="212121"/>
          <w:sz w:val="24"/>
          <w:szCs w:val="24"/>
          <w:lang w:eastAsia="pt-BR"/>
        </w:rPr>
      </w:pPr>
      <w:proofErr w:type="spellStart"/>
      <w:r w:rsidRPr="009C0869">
        <w:rPr>
          <w:rFonts w:ascii="Times New Roman" w:eastAsia="Times New Roman" w:hAnsi="Times New Roman" w:cs="Times New Roman"/>
          <w:color w:val="374151"/>
          <w:sz w:val="24"/>
          <w:szCs w:val="24"/>
          <w:lang w:eastAsia="pt-BR"/>
        </w:rPr>
        <w:t>Fornecer</w:t>
      </w:r>
      <w:proofErr w:type="spellEnd"/>
      <w:r w:rsidRPr="009C0869">
        <w:rPr>
          <w:rFonts w:ascii="Times New Roman" w:eastAsia="Times New Roman" w:hAnsi="Times New Roman" w:cs="Times New Roman"/>
          <w:color w:val="374151"/>
          <w:sz w:val="24"/>
          <w:szCs w:val="24"/>
          <w:lang w:eastAsia="pt-BR"/>
        </w:rPr>
        <w:t xml:space="preserve"> uma visão básica das habilidades e conhecimentos que os educandos devem adquirir ao longo das atividades de HTML5 e CSS3;</w:t>
      </w:r>
    </w:p>
    <w:p w:rsidR="009C0869" w:rsidRPr="009C0869" w:rsidRDefault="009C0869" w:rsidP="009C0869">
      <w:pPr>
        <w:numPr>
          <w:ilvl w:val="0"/>
          <w:numId w:val="1"/>
        </w:numPr>
        <w:spacing w:before="240" w:after="24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t>Aprender os conceitos básicos de linguagem de programação HTML5 e CSS3;</w:t>
      </w:r>
    </w:p>
    <w:p w:rsidR="009C0869" w:rsidRPr="009C0869" w:rsidRDefault="009C0869" w:rsidP="009C0869">
      <w:pPr>
        <w:numPr>
          <w:ilvl w:val="0"/>
          <w:numId w:val="1"/>
        </w:numPr>
        <w:spacing w:before="240" w:after="24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t>Trabalhar a estética dos sites e blogs;</w:t>
      </w:r>
    </w:p>
    <w:p w:rsidR="009C0869" w:rsidRPr="009C0869" w:rsidRDefault="009C0869" w:rsidP="009C0869">
      <w:pPr>
        <w:numPr>
          <w:ilvl w:val="0"/>
          <w:numId w:val="1"/>
        </w:numPr>
        <w:spacing w:before="240" w:after="24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t>Desenvolver a leitura e a escrita;</w:t>
      </w:r>
    </w:p>
    <w:p w:rsidR="009C0869" w:rsidRPr="009C0869" w:rsidRDefault="009C0869" w:rsidP="009C0869">
      <w:pPr>
        <w:numPr>
          <w:ilvl w:val="0"/>
          <w:numId w:val="1"/>
        </w:numPr>
        <w:spacing w:before="240" w:after="24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t>Aprender conceitos básicos de lógica;</w:t>
      </w:r>
    </w:p>
    <w:p w:rsidR="009C0869" w:rsidRPr="009C0869" w:rsidRDefault="009C0869" w:rsidP="009C0869">
      <w:pPr>
        <w:numPr>
          <w:ilvl w:val="0"/>
          <w:numId w:val="1"/>
        </w:numPr>
        <w:spacing w:before="240" w:after="24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t>Aprender organizações de rotinas de ambiente de trabalho</w:t>
      </w:r>
    </w:p>
    <w:p w:rsidR="009C0869" w:rsidRPr="009C0869" w:rsidRDefault="009C0869" w:rsidP="009C0869">
      <w:pPr>
        <w:spacing w:before="240" w:after="240" w:line="240" w:lineRule="auto"/>
        <w:rPr>
          <w:rFonts w:ascii="Times New Roman" w:eastAsia="Times New Roman" w:hAnsi="Times New Roman" w:cs="Times New Roman"/>
          <w:sz w:val="24"/>
          <w:szCs w:val="24"/>
          <w:lang w:eastAsia="pt-BR"/>
        </w:rPr>
      </w:pPr>
      <w:r w:rsidRPr="009C0869">
        <w:rPr>
          <w:rFonts w:ascii="Times New Roman" w:eastAsia="Times New Roman" w:hAnsi="Times New Roman" w:cs="Times New Roman"/>
          <w:b/>
          <w:bCs/>
          <w:color w:val="212121"/>
          <w:sz w:val="24"/>
          <w:szCs w:val="24"/>
          <w:lang w:eastAsia="pt-BR"/>
        </w:rPr>
        <w:t>Desenvolvimento</w:t>
      </w:r>
    </w:p>
    <w:p w:rsidR="009C0869" w:rsidRPr="009C0869" w:rsidRDefault="009C0869" w:rsidP="009C0869">
      <w:pPr>
        <w:spacing w:before="240" w:after="40" w:line="240" w:lineRule="auto"/>
        <w:outlineLvl w:val="3"/>
        <w:rPr>
          <w:rFonts w:ascii="Times New Roman" w:eastAsia="Times New Roman" w:hAnsi="Times New Roman" w:cs="Times New Roman"/>
          <w:b/>
          <w:bCs/>
          <w:sz w:val="24"/>
          <w:szCs w:val="24"/>
          <w:lang w:eastAsia="pt-BR"/>
        </w:rPr>
      </w:pPr>
      <w:r w:rsidRPr="009C0869">
        <w:rPr>
          <w:rFonts w:ascii="Arial" w:eastAsia="Times New Roman" w:hAnsi="Arial" w:cs="Arial"/>
          <w:b/>
          <w:bCs/>
          <w:color w:val="212121"/>
          <w:sz w:val="24"/>
          <w:szCs w:val="24"/>
          <w:lang w:eastAsia="pt-BR"/>
        </w:rPr>
        <w:t xml:space="preserve">Março - </w:t>
      </w:r>
      <w:proofErr w:type="gramStart"/>
      <w:r w:rsidRPr="009C0869">
        <w:rPr>
          <w:rFonts w:ascii="Arial" w:eastAsia="Times New Roman" w:hAnsi="Arial" w:cs="Arial"/>
          <w:b/>
          <w:bCs/>
          <w:color w:val="212121"/>
          <w:sz w:val="24"/>
          <w:szCs w:val="24"/>
          <w:lang w:eastAsia="pt-BR"/>
        </w:rPr>
        <w:t>Abril :</w:t>
      </w:r>
      <w:proofErr w:type="gramEnd"/>
      <w:r w:rsidRPr="009C0869">
        <w:rPr>
          <w:rFonts w:ascii="Arial" w:eastAsia="Times New Roman" w:hAnsi="Arial" w:cs="Arial"/>
          <w:b/>
          <w:bCs/>
          <w:color w:val="212121"/>
          <w:sz w:val="24"/>
          <w:szCs w:val="24"/>
          <w:lang w:eastAsia="pt-BR"/>
        </w:rPr>
        <w:t xml:space="preserve"> Introdução ao HTML</w:t>
      </w:r>
    </w:p>
    <w:p w:rsidR="009C0869" w:rsidRPr="009C0869" w:rsidRDefault="009C0869" w:rsidP="009C0869">
      <w:pPr>
        <w:numPr>
          <w:ilvl w:val="0"/>
          <w:numId w:val="2"/>
        </w:numPr>
        <w:spacing w:after="0" w:line="240" w:lineRule="auto"/>
        <w:jc w:val="both"/>
        <w:textAlignment w:val="baseline"/>
        <w:rPr>
          <w:rFonts w:ascii="Times New Roman" w:eastAsia="Times New Roman" w:hAnsi="Times New Roman" w:cs="Times New Roman"/>
          <w:b/>
          <w:bCs/>
          <w:color w:val="374151"/>
          <w:sz w:val="24"/>
          <w:szCs w:val="24"/>
          <w:lang w:eastAsia="pt-BR"/>
        </w:rPr>
      </w:pPr>
      <w:r w:rsidRPr="009C0869">
        <w:rPr>
          <w:rFonts w:ascii="Times New Roman" w:eastAsia="Times New Roman" w:hAnsi="Times New Roman" w:cs="Times New Roman"/>
          <w:color w:val="374151"/>
          <w:sz w:val="24"/>
          <w:szCs w:val="24"/>
          <w:lang w:eastAsia="pt-BR"/>
        </w:rPr>
        <w:t>Atividade 1: Introdução ao HTML, estrutura básica de uma página.</w:t>
      </w:r>
    </w:p>
    <w:p w:rsidR="009C0869" w:rsidRPr="009C0869" w:rsidRDefault="009C0869" w:rsidP="009C0869">
      <w:pPr>
        <w:numPr>
          <w:ilvl w:val="0"/>
          <w:numId w:val="2"/>
        </w:numPr>
        <w:spacing w:after="0" w:line="240" w:lineRule="auto"/>
        <w:jc w:val="both"/>
        <w:textAlignment w:val="baseline"/>
        <w:rPr>
          <w:rFonts w:ascii="Times New Roman" w:eastAsia="Times New Roman" w:hAnsi="Times New Roman" w:cs="Times New Roman"/>
          <w:b/>
          <w:bCs/>
          <w:color w:val="374151"/>
          <w:sz w:val="24"/>
          <w:szCs w:val="24"/>
          <w:lang w:eastAsia="pt-BR"/>
        </w:rPr>
      </w:pPr>
      <w:r w:rsidRPr="009C0869">
        <w:rPr>
          <w:rFonts w:ascii="Times New Roman" w:eastAsia="Times New Roman" w:hAnsi="Times New Roman" w:cs="Times New Roman"/>
          <w:color w:val="374151"/>
          <w:sz w:val="24"/>
          <w:szCs w:val="24"/>
          <w:lang w:eastAsia="pt-BR"/>
        </w:rPr>
        <w:t>Atividade 2: Criação da página principal do site com cabeçalho, rodapé e uma seção de introdução.</w:t>
      </w:r>
    </w:p>
    <w:p w:rsidR="009C0869" w:rsidRPr="009C0869" w:rsidRDefault="009C0869" w:rsidP="009C0869">
      <w:pPr>
        <w:numPr>
          <w:ilvl w:val="0"/>
          <w:numId w:val="2"/>
        </w:numPr>
        <w:spacing w:after="300" w:line="240" w:lineRule="auto"/>
        <w:jc w:val="both"/>
        <w:textAlignment w:val="baseline"/>
        <w:rPr>
          <w:rFonts w:ascii="Times New Roman" w:eastAsia="Times New Roman" w:hAnsi="Times New Roman" w:cs="Times New Roman"/>
          <w:b/>
          <w:bCs/>
          <w:color w:val="374151"/>
          <w:sz w:val="24"/>
          <w:szCs w:val="24"/>
          <w:lang w:eastAsia="pt-BR"/>
        </w:rPr>
      </w:pPr>
      <w:r w:rsidRPr="009C0869">
        <w:rPr>
          <w:rFonts w:ascii="Times New Roman" w:eastAsia="Times New Roman" w:hAnsi="Times New Roman" w:cs="Times New Roman"/>
          <w:color w:val="374151"/>
          <w:sz w:val="24"/>
          <w:szCs w:val="24"/>
          <w:lang w:eastAsia="pt-BR"/>
        </w:rPr>
        <w:t>Atividade 3: Adição de links e listas no site.</w:t>
      </w:r>
    </w:p>
    <w:p w:rsidR="009C0869" w:rsidRPr="009C0869" w:rsidRDefault="009C0869" w:rsidP="009C0869">
      <w:pPr>
        <w:spacing w:after="0" w:line="240" w:lineRule="auto"/>
        <w:rPr>
          <w:rFonts w:ascii="Times New Roman" w:eastAsia="Times New Roman" w:hAnsi="Times New Roman" w:cs="Times New Roman"/>
          <w:sz w:val="24"/>
          <w:szCs w:val="24"/>
          <w:lang w:eastAsia="pt-BR"/>
        </w:rPr>
      </w:pPr>
    </w:p>
    <w:p w:rsidR="009C0869" w:rsidRPr="009C0869" w:rsidRDefault="009C0869" w:rsidP="009C0869">
      <w:pPr>
        <w:spacing w:before="240" w:after="40" w:line="240" w:lineRule="auto"/>
        <w:outlineLvl w:val="3"/>
        <w:rPr>
          <w:rFonts w:ascii="Times New Roman" w:eastAsia="Times New Roman" w:hAnsi="Times New Roman" w:cs="Times New Roman"/>
          <w:b/>
          <w:bCs/>
          <w:sz w:val="24"/>
          <w:szCs w:val="24"/>
          <w:lang w:eastAsia="pt-BR"/>
        </w:rPr>
      </w:pPr>
      <w:r w:rsidRPr="009C0869">
        <w:rPr>
          <w:rFonts w:ascii="Arial" w:eastAsia="Times New Roman" w:hAnsi="Arial" w:cs="Arial"/>
          <w:b/>
          <w:bCs/>
          <w:color w:val="000000"/>
          <w:sz w:val="24"/>
          <w:szCs w:val="24"/>
          <w:lang w:eastAsia="pt-BR"/>
        </w:rPr>
        <w:t xml:space="preserve">Maio - </w:t>
      </w:r>
      <w:proofErr w:type="gramStart"/>
      <w:r w:rsidRPr="009C0869">
        <w:rPr>
          <w:rFonts w:ascii="Arial" w:eastAsia="Times New Roman" w:hAnsi="Arial" w:cs="Arial"/>
          <w:b/>
          <w:bCs/>
          <w:color w:val="000000"/>
          <w:sz w:val="24"/>
          <w:szCs w:val="24"/>
          <w:lang w:eastAsia="pt-BR"/>
        </w:rPr>
        <w:t>Junho :</w:t>
      </w:r>
      <w:proofErr w:type="gramEnd"/>
      <w:r w:rsidRPr="009C0869">
        <w:rPr>
          <w:rFonts w:ascii="Arial" w:eastAsia="Times New Roman" w:hAnsi="Arial" w:cs="Arial"/>
          <w:b/>
          <w:bCs/>
          <w:color w:val="000000"/>
          <w:sz w:val="24"/>
          <w:szCs w:val="24"/>
          <w:lang w:eastAsia="pt-BR"/>
        </w:rPr>
        <w:t xml:space="preserve"> Aprimoramento com CSS</w:t>
      </w:r>
    </w:p>
    <w:p w:rsidR="009C0869" w:rsidRPr="009C0869" w:rsidRDefault="009C0869" w:rsidP="009C0869">
      <w:pPr>
        <w:numPr>
          <w:ilvl w:val="0"/>
          <w:numId w:val="3"/>
        </w:numPr>
        <w:spacing w:after="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t>Atividade 1: Introdução ao CSS, seletores básicos.</w:t>
      </w:r>
    </w:p>
    <w:p w:rsidR="009C0869" w:rsidRPr="009C0869" w:rsidRDefault="009C0869" w:rsidP="009C0869">
      <w:pPr>
        <w:numPr>
          <w:ilvl w:val="0"/>
          <w:numId w:val="3"/>
        </w:numPr>
        <w:spacing w:after="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t>Atividade 2: Estilização do cabeçalho, rodapé e seção de introdução.</w:t>
      </w:r>
    </w:p>
    <w:p w:rsidR="009C0869" w:rsidRPr="009C0869" w:rsidRDefault="009C0869" w:rsidP="009C0869">
      <w:pPr>
        <w:numPr>
          <w:ilvl w:val="0"/>
          <w:numId w:val="3"/>
        </w:numPr>
        <w:spacing w:after="30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t>Atividade 3: Adição de cores, fontes e espaçamento para melhorar a aparência.</w:t>
      </w:r>
    </w:p>
    <w:p w:rsidR="009C0869" w:rsidRPr="009C0869" w:rsidRDefault="009C0869" w:rsidP="009C0869">
      <w:pPr>
        <w:spacing w:before="240" w:after="40" w:line="240" w:lineRule="auto"/>
        <w:outlineLvl w:val="3"/>
        <w:rPr>
          <w:rFonts w:ascii="Times New Roman" w:eastAsia="Times New Roman" w:hAnsi="Times New Roman" w:cs="Times New Roman"/>
          <w:b/>
          <w:bCs/>
          <w:sz w:val="24"/>
          <w:szCs w:val="24"/>
          <w:lang w:eastAsia="pt-BR"/>
        </w:rPr>
      </w:pPr>
      <w:r w:rsidRPr="009C0869">
        <w:rPr>
          <w:rFonts w:ascii="Arial" w:eastAsia="Times New Roman" w:hAnsi="Arial" w:cs="Arial"/>
          <w:b/>
          <w:bCs/>
          <w:color w:val="000000"/>
          <w:sz w:val="24"/>
          <w:szCs w:val="24"/>
          <w:lang w:eastAsia="pt-BR"/>
        </w:rPr>
        <w:t xml:space="preserve">Julho -  </w:t>
      </w:r>
      <w:proofErr w:type="gramStart"/>
      <w:r w:rsidRPr="009C0869">
        <w:rPr>
          <w:rFonts w:ascii="Arial" w:eastAsia="Times New Roman" w:hAnsi="Arial" w:cs="Arial"/>
          <w:b/>
          <w:bCs/>
          <w:color w:val="000000"/>
          <w:sz w:val="24"/>
          <w:szCs w:val="24"/>
          <w:lang w:eastAsia="pt-BR"/>
        </w:rPr>
        <w:t>Agosto :</w:t>
      </w:r>
      <w:proofErr w:type="gramEnd"/>
      <w:r w:rsidRPr="009C0869">
        <w:rPr>
          <w:rFonts w:ascii="Arial" w:eastAsia="Times New Roman" w:hAnsi="Arial" w:cs="Arial"/>
          <w:b/>
          <w:bCs/>
          <w:color w:val="000000"/>
          <w:sz w:val="24"/>
          <w:szCs w:val="24"/>
          <w:lang w:eastAsia="pt-BR"/>
        </w:rPr>
        <w:t xml:space="preserve"> Layout Responsivo</w:t>
      </w:r>
    </w:p>
    <w:p w:rsidR="009C0869" w:rsidRPr="009C0869" w:rsidRDefault="009C0869" w:rsidP="009C0869">
      <w:pPr>
        <w:numPr>
          <w:ilvl w:val="0"/>
          <w:numId w:val="4"/>
        </w:numPr>
        <w:spacing w:after="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lastRenderedPageBreak/>
        <w:t>Atividade 1: Introdução ao design responsivo.</w:t>
      </w:r>
    </w:p>
    <w:p w:rsidR="009C0869" w:rsidRPr="009C0869" w:rsidRDefault="009C0869" w:rsidP="009C0869">
      <w:pPr>
        <w:numPr>
          <w:ilvl w:val="0"/>
          <w:numId w:val="4"/>
        </w:numPr>
        <w:spacing w:after="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t>Atividade 2: Utilização de media queries para adaptar o layout a diferentes dispositivos.</w:t>
      </w:r>
    </w:p>
    <w:p w:rsidR="009C0869" w:rsidRPr="009C0869" w:rsidRDefault="009C0869" w:rsidP="009C0869">
      <w:pPr>
        <w:numPr>
          <w:ilvl w:val="0"/>
          <w:numId w:val="4"/>
        </w:numPr>
        <w:spacing w:after="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t>Atividade 3: Teste e ajuste do Site em dispositivos móveis.</w:t>
      </w:r>
    </w:p>
    <w:p w:rsidR="009C0869" w:rsidRPr="009C0869" w:rsidRDefault="009C0869" w:rsidP="009C0869">
      <w:pPr>
        <w:numPr>
          <w:ilvl w:val="0"/>
          <w:numId w:val="4"/>
        </w:numPr>
        <w:spacing w:after="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t xml:space="preserve">Atividade 1: Introdução ao </w:t>
      </w:r>
      <w:proofErr w:type="spellStart"/>
      <w:r w:rsidRPr="009C0869">
        <w:rPr>
          <w:rFonts w:ascii="Times New Roman" w:eastAsia="Times New Roman" w:hAnsi="Times New Roman" w:cs="Times New Roman"/>
          <w:color w:val="374151"/>
          <w:sz w:val="24"/>
          <w:szCs w:val="24"/>
          <w:lang w:eastAsia="pt-BR"/>
        </w:rPr>
        <w:t>JavaScript</w:t>
      </w:r>
      <w:proofErr w:type="spellEnd"/>
      <w:r w:rsidRPr="009C0869">
        <w:rPr>
          <w:rFonts w:ascii="Times New Roman" w:eastAsia="Times New Roman" w:hAnsi="Times New Roman" w:cs="Times New Roman"/>
          <w:color w:val="374151"/>
          <w:sz w:val="24"/>
          <w:szCs w:val="24"/>
          <w:lang w:eastAsia="pt-BR"/>
        </w:rPr>
        <w:t>.</w:t>
      </w:r>
    </w:p>
    <w:p w:rsidR="009C0869" w:rsidRPr="009C0869" w:rsidRDefault="009C0869" w:rsidP="009C0869">
      <w:pPr>
        <w:numPr>
          <w:ilvl w:val="0"/>
          <w:numId w:val="4"/>
        </w:numPr>
        <w:spacing w:after="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t>Atividade 2: Adição de funcionalidades interativas, como um formulário de comentários.</w:t>
      </w:r>
    </w:p>
    <w:p w:rsidR="009C0869" w:rsidRPr="009C0869" w:rsidRDefault="009C0869" w:rsidP="009C0869">
      <w:pPr>
        <w:numPr>
          <w:ilvl w:val="0"/>
          <w:numId w:val="4"/>
        </w:numPr>
        <w:spacing w:after="300" w:line="240" w:lineRule="auto"/>
        <w:jc w:val="both"/>
        <w:textAlignment w:val="baseline"/>
        <w:rPr>
          <w:rFonts w:ascii="Times New Roman" w:eastAsia="Times New Roman" w:hAnsi="Times New Roman" w:cs="Times New Roman"/>
          <w:color w:val="374151"/>
          <w:sz w:val="24"/>
          <w:szCs w:val="24"/>
          <w:lang w:eastAsia="pt-BR"/>
        </w:rPr>
      </w:pPr>
      <w:r w:rsidRPr="009C0869">
        <w:rPr>
          <w:rFonts w:ascii="Times New Roman" w:eastAsia="Times New Roman" w:hAnsi="Times New Roman" w:cs="Times New Roman"/>
          <w:color w:val="374151"/>
          <w:sz w:val="24"/>
          <w:szCs w:val="24"/>
          <w:lang w:eastAsia="pt-BR"/>
        </w:rPr>
        <w:t>Atividade 3: Teste e refinamento das funcionalidades.</w:t>
      </w:r>
    </w:p>
    <w:p w:rsidR="009C0869" w:rsidRPr="009C0869" w:rsidRDefault="009C0869" w:rsidP="009C0869">
      <w:pPr>
        <w:spacing w:after="300" w:line="240" w:lineRule="auto"/>
        <w:jc w:val="both"/>
        <w:rPr>
          <w:rFonts w:ascii="Times New Roman" w:eastAsia="Times New Roman" w:hAnsi="Times New Roman" w:cs="Times New Roman"/>
          <w:sz w:val="24"/>
          <w:szCs w:val="24"/>
          <w:lang w:eastAsia="pt-BR"/>
        </w:rPr>
      </w:pPr>
      <w:r w:rsidRPr="009C0869">
        <w:rPr>
          <w:rFonts w:ascii="Times New Roman" w:eastAsia="Times New Roman" w:hAnsi="Times New Roman" w:cs="Times New Roman"/>
          <w:b/>
          <w:bCs/>
          <w:color w:val="374151"/>
          <w:sz w:val="24"/>
          <w:szCs w:val="24"/>
          <w:lang w:eastAsia="pt-BR"/>
        </w:rPr>
        <w:t>Conclusão/ Fechamento do projeto:</w:t>
      </w:r>
    </w:p>
    <w:p w:rsidR="009C0869" w:rsidRPr="009C0869" w:rsidRDefault="009C0869" w:rsidP="009C0869">
      <w:pPr>
        <w:spacing w:after="300" w:line="240" w:lineRule="auto"/>
        <w:jc w:val="both"/>
        <w:rPr>
          <w:rFonts w:ascii="Times New Roman" w:eastAsia="Times New Roman" w:hAnsi="Times New Roman" w:cs="Times New Roman"/>
          <w:sz w:val="24"/>
          <w:szCs w:val="24"/>
          <w:lang w:eastAsia="pt-BR"/>
        </w:rPr>
      </w:pPr>
      <w:r w:rsidRPr="009C0869">
        <w:rPr>
          <w:rFonts w:ascii="Times New Roman" w:eastAsia="Times New Roman" w:hAnsi="Times New Roman" w:cs="Times New Roman"/>
          <w:color w:val="374151"/>
          <w:sz w:val="24"/>
          <w:szCs w:val="24"/>
          <w:lang w:eastAsia="pt-BR"/>
        </w:rPr>
        <w:t>Este não é apenas o fim de um curso, mas o início de uma jornada mais ampla no universo do desenvolvimento web. Os educandos agora estão equipados com habilidades básicas que pertencem ao contexto digital para educação, abrindo portas para oportunidades futuras em um mundo cada vez mais digital. Que esta experiência seja apenas o prólogo de uma trajetória contínua de aprendizado e descobertas na vastidão do desenvolvimento web.</w:t>
      </w:r>
    </w:p>
    <w:p w:rsidR="009C0869" w:rsidRPr="009C0869" w:rsidRDefault="009C0869" w:rsidP="009C0869">
      <w:pPr>
        <w:spacing w:after="300" w:line="240" w:lineRule="auto"/>
        <w:jc w:val="both"/>
        <w:rPr>
          <w:rFonts w:ascii="Times New Roman" w:eastAsia="Times New Roman" w:hAnsi="Times New Roman" w:cs="Times New Roman"/>
          <w:sz w:val="24"/>
          <w:szCs w:val="24"/>
          <w:lang w:eastAsia="pt-BR"/>
        </w:rPr>
      </w:pPr>
      <w:r w:rsidRPr="009C0869">
        <w:rPr>
          <w:rFonts w:ascii="Times New Roman" w:eastAsia="Times New Roman" w:hAnsi="Times New Roman" w:cs="Times New Roman"/>
          <w:b/>
          <w:bCs/>
          <w:color w:val="374151"/>
          <w:sz w:val="24"/>
          <w:szCs w:val="24"/>
          <w:lang w:eastAsia="pt-BR"/>
        </w:rPr>
        <w:t>Avaliação</w:t>
      </w:r>
    </w:p>
    <w:p w:rsidR="009C0869" w:rsidRPr="009C0869" w:rsidRDefault="009C0869" w:rsidP="009C0869">
      <w:pPr>
        <w:spacing w:after="300" w:line="240" w:lineRule="auto"/>
        <w:jc w:val="both"/>
        <w:rPr>
          <w:rFonts w:ascii="Times New Roman" w:eastAsia="Times New Roman" w:hAnsi="Times New Roman" w:cs="Times New Roman"/>
          <w:sz w:val="24"/>
          <w:szCs w:val="24"/>
          <w:lang w:eastAsia="pt-BR"/>
        </w:rPr>
      </w:pPr>
      <w:r w:rsidRPr="009C0869">
        <w:rPr>
          <w:rFonts w:ascii="Times New Roman" w:eastAsia="Times New Roman" w:hAnsi="Times New Roman" w:cs="Times New Roman"/>
          <w:color w:val="374151"/>
          <w:sz w:val="24"/>
          <w:szCs w:val="24"/>
          <w:lang w:eastAsia="pt-BR"/>
        </w:rPr>
        <w:t xml:space="preserve">Ao final do projeto será avaliado se o objetivo geral foi contemplado, considerando cada uma das etapas desenvolvidas ao longo de cada mês. A avaliação se dará por meio de rodas de conversas, registros do caderno de época, análise das páginas desenvolvidas de forma individual e avaliação em grupo e individual, através da ferramenta </w:t>
      </w:r>
      <w:proofErr w:type="spellStart"/>
      <w:r w:rsidRPr="009C0869">
        <w:rPr>
          <w:rFonts w:ascii="Times New Roman" w:eastAsia="Times New Roman" w:hAnsi="Times New Roman" w:cs="Times New Roman"/>
          <w:color w:val="374151"/>
          <w:sz w:val="24"/>
          <w:szCs w:val="24"/>
          <w:lang w:eastAsia="pt-BR"/>
        </w:rPr>
        <w:t>Kanban</w:t>
      </w:r>
      <w:proofErr w:type="spellEnd"/>
      <w:r w:rsidRPr="009C0869">
        <w:rPr>
          <w:rFonts w:ascii="Times New Roman" w:eastAsia="Times New Roman" w:hAnsi="Times New Roman" w:cs="Times New Roman"/>
          <w:color w:val="374151"/>
          <w:sz w:val="24"/>
          <w:szCs w:val="24"/>
          <w:lang w:eastAsia="pt-BR"/>
        </w:rPr>
        <w:t>. </w:t>
      </w:r>
    </w:p>
    <w:p w:rsidR="009C0869" w:rsidRPr="009C0869" w:rsidRDefault="009C0869" w:rsidP="009C0869">
      <w:pPr>
        <w:spacing w:after="300" w:line="240" w:lineRule="auto"/>
        <w:jc w:val="both"/>
        <w:rPr>
          <w:rFonts w:ascii="Times New Roman" w:eastAsia="Times New Roman" w:hAnsi="Times New Roman" w:cs="Times New Roman"/>
          <w:sz w:val="24"/>
          <w:szCs w:val="24"/>
          <w:lang w:eastAsia="pt-BR"/>
        </w:rPr>
      </w:pPr>
      <w:r w:rsidRPr="009C0869">
        <w:rPr>
          <w:rFonts w:ascii="Times New Roman" w:eastAsia="Times New Roman" w:hAnsi="Times New Roman" w:cs="Times New Roman"/>
          <w:b/>
          <w:bCs/>
          <w:color w:val="374151"/>
          <w:sz w:val="24"/>
          <w:szCs w:val="24"/>
          <w:lang w:eastAsia="pt-BR"/>
        </w:rPr>
        <w:t>Recursos</w:t>
      </w:r>
    </w:p>
    <w:p w:rsidR="009C0869" w:rsidRPr="009C0869" w:rsidRDefault="009C0869" w:rsidP="009C0869">
      <w:pPr>
        <w:spacing w:after="0" w:line="240" w:lineRule="auto"/>
        <w:rPr>
          <w:rFonts w:ascii="Times New Roman" w:eastAsia="Times New Roman" w:hAnsi="Times New Roman" w:cs="Times New Roman"/>
          <w:sz w:val="24"/>
          <w:szCs w:val="24"/>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1020"/>
        <w:gridCol w:w="4434"/>
        <w:gridCol w:w="1191"/>
        <w:gridCol w:w="1021"/>
        <w:gridCol w:w="828"/>
      </w:tblGrid>
      <w:tr w:rsidR="009C0869" w:rsidRPr="009C0869" w:rsidTr="009C0869">
        <w:trPr>
          <w:trHeight w:val="1056"/>
        </w:trPr>
        <w:tc>
          <w:tcPr>
            <w:tcW w:w="0" w:type="auto"/>
            <w:tcBorders>
              <w:top w:val="single" w:sz="4" w:space="0" w:color="000000"/>
              <w:left w:val="single" w:sz="4" w:space="0" w:color="000000"/>
              <w:bottom w:val="single" w:sz="4" w:space="0" w:color="000000"/>
              <w:right w:val="single" w:sz="4" w:space="0" w:color="000000"/>
            </w:tcBorders>
            <w:shd w:val="clear" w:color="auto" w:fill="46BDC6"/>
            <w:tcMar>
              <w:top w:w="0" w:type="dxa"/>
              <w:left w:w="40" w:type="dxa"/>
              <w:bottom w:w="0" w:type="dxa"/>
              <w:right w:w="40" w:type="dxa"/>
            </w:tcMar>
            <w:vAlign w:val="bottom"/>
            <w:hideMark/>
          </w:tcPr>
          <w:p w:rsidR="009C0869" w:rsidRPr="009C0869" w:rsidRDefault="009C0869" w:rsidP="009C0869">
            <w:pPr>
              <w:spacing w:after="0" w:line="240" w:lineRule="auto"/>
              <w:jc w:val="center"/>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Descrição do material</w:t>
            </w:r>
          </w:p>
        </w:tc>
        <w:tc>
          <w:tcPr>
            <w:tcW w:w="0" w:type="auto"/>
            <w:tcBorders>
              <w:top w:val="single" w:sz="4" w:space="0" w:color="000000"/>
              <w:left w:val="single" w:sz="4" w:space="0" w:color="000000"/>
              <w:bottom w:val="single" w:sz="4" w:space="0" w:color="000000"/>
              <w:right w:val="single" w:sz="4" w:space="0" w:color="000000"/>
            </w:tcBorders>
            <w:shd w:val="clear" w:color="auto" w:fill="46BDC6"/>
            <w:tcMar>
              <w:top w:w="0" w:type="dxa"/>
              <w:left w:w="40" w:type="dxa"/>
              <w:bottom w:w="0" w:type="dxa"/>
              <w:right w:w="40" w:type="dxa"/>
            </w:tcMar>
            <w:vAlign w:val="bottom"/>
            <w:hideMark/>
          </w:tcPr>
          <w:p w:rsidR="009C0869" w:rsidRPr="009C0869" w:rsidRDefault="009C0869" w:rsidP="009C0869">
            <w:pPr>
              <w:spacing w:after="0" w:line="240" w:lineRule="auto"/>
              <w:jc w:val="center"/>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Foto/Link (se for algum material muito específico, incluir foto ou link para facilitar)</w:t>
            </w:r>
          </w:p>
        </w:tc>
        <w:tc>
          <w:tcPr>
            <w:tcW w:w="0" w:type="auto"/>
            <w:tcBorders>
              <w:top w:val="single" w:sz="4" w:space="0" w:color="000000"/>
              <w:left w:val="single" w:sz="4" w:space="0" w:color="000000"/>
              <w:bottom w:val="single" w:sz="4" w:space="0" w:color="000000"/>
              <w:right w:val="single" w:sz="4" w:space="0" w:color="000000"/>
            </w:tcBorders>
            <w:shd w:val="clear" w:color="auto" w:fill="46BDC6"/>
            <w:tcMar>
              <w:top w:w="0" w:type="dxa"/>
              <w:left w:w="40" w:type="dxa"/>
              <w:bottom w:w="0" w:type="dxa"/>
              <w:right w:w="40" w:type="dxa"/>
            </w:tcMar>
            <w:vAlign w:val="bottom"/>
            <w:hideMark/>
          </w:tcPr>
          <w:p w:rsidR="009C0869" w:rsidRPr="009C0869" w:rsidRDefault="009C0869" w:rsidP="009C0869">
            <w:pPr>
              <w:spacing w:after="0" w:line="240" w:lineRule="auto"/>
              <w:jc w:val="center"/>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Cor/Tamanho</w:t>
            </w:r>
          </w:p>
        </w:tc>
        <w:tc>
          <w:tcPr>
            <w:tcW w:w="0" w:type="auto"/>
            <w:tcBorders>
              <w:top w:val="single" w:sz="4" w:space="0" w:color="000000"/>
              <w:left w:val="single" w:sz="4" w:space="0" w:color="000000"/>
              <w:bottom w:val="single" w:sz="4" w:space="0" w:color="000000"/>
              <w:right w:val="single" w:sz="4" w:space="0" w:color="000000"/>
            </w:tcBorders>
            <w:shd w:val="clear" w:color="auto" w:fill="46BDC6"/>
            <w:tcMar>
              <w:top w:w="0" w:type="dxa"/>
              <w:left w:w="40" w:type="dxa"/>
              <w:bottom w:w="0" w:type="dxa"/>
              <w:right w:w="40" w:type="dxa"/>
            </w:tcMar>
            <w:vAlign w:val="bottom"/>
            <w:hideMark/>
          </w:tcPr>
          <w:p w:rsidR="009C0869" w:rsidRPr="009C0869" w:rsidRDefault="009C0869" w:rsidP="009C0869">
            <w:pPr>
              <w:spacing w:after="0" w:line="240" w:lineRule="auto"/>
              <w:jc w:val="center"/>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Quantidade</w:t>
            </w:r>
          </w:p>
        </w:tc>
        <w:tc>
          <w:tcPr>
            <w:tcW w:w="0" w:type="auto"/>
            <w:tcBorders>
              <w:top w:val="single" w:sz="4" w:space="0" w:color="000000"/>
              <w:left w:val="single" w:sz="4" w:space="0" w:color="000000"/>
              <w:bottom w:val="single" w:sz="4" w:space="0" w:color="000000"/>
              <w:right w:val="single" w:sz="4" w:space="0" w:color="000000"/>
            </w:tcBorders>
            <w:shd w:val="clear" w:color="auto" w:fill="46BDC6"/>
            <w:tcMar>
              <w:top w:w="0" w:type="dxa"/>
              <w:left w:w="40" w:type="dxa"/>
              <w:bottom w:w="0" w:type="dxa"/>
              <w:right w:w="40" w:type="dxa"/>
            </w:tcMar>
            <w:vAlign w:val="bottom"/>
            <w:hideMark/>
          </w:tcPr>
          <w:p w:rsidR="009C0869" w:rsidRPr="009C0869" w:rsidRDefault="009C0869" w:rsidP="009C0869">
            <w:pPr>
              <w:spacing w:after="0" w:line="240" w:lineRule="auto"/>
              <w:jc w:val="center"/>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Unidade (metros, pacotes, caixa, rolo, litro, tubo...)</w:t>
            </w:r>
          </w:p>
        </w:tc>
      </w:tr>
      <w:tr w:rsidR="009C0869" w:rsidRPr="009C0869" w:rsidTr="009C0869">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 xml:space="preserve">30 camisetas Polo </w:t>
            </w:r>
            <w:proofErr w:type="gramStart"/>
            <w:r w:rsidRPr="009C0869">
              <w:rPr>
                <w:rFonts w:ascii="Arial" w:eastAsia="Times New Roman" w:hAnsi="Arial" w:cs="Arial"/>
                <w:color w:val="000000"/>
                <w:sz w:val="20"/>
                <w:szCs w:val="20"/>
                <w:lang w:eastAsia="pt-BR"/>
              </w:rPr>
              <w:t>( 10</w:t>
            </w:r>
            <w:proofErr w:type="gramEnd"/>
            <w:r w:rsidRPr="009C0869">
              <w:rPr>
                <w:rFonts w:ascii="Arial" w:eastAsia="Times New Roman" w:hAnsi="Arial" w:cs="Arial"/>
                <w:color w:val="000000"/>
                <w:sz w:val="20"/>
                <w:szCs w:val="20"/>
                <w:lang w:eastAsia="pt-BR"/>
              </w:rPr>
              <w:t xml:space="preserve"> UNI.M,10 UNI. G, 10 UNI. XGG)</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hyperlink r:id="rId5" w:history="1">
              <w:r w:rsidRPr="009C0869">
                <w:rPr>
                  <w:rFonts w:ascii="Arial" w:eastAsia="Times New Roman" w:hAnsi="Arial" w:cs="Arial"/>
                  <w:color w:val="1155CC"/>
                  <w:sz w:val="20"/>
                  <w:szCs w:val="20"/>
                  <w:u w:val="single"/>
                  <w:lang w:eastAsia="pt-BR"/>
                </w:rPr>
                <w:t>https://www.tudoparaimprimir.com.br/produto/camisa-gola-polo-cinza-mescla-adulto.html</w:t>
              </w:r>
            </w:hyperlink>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proofErr w:type="gramStart"/>
            <w:r w:rsidRPr="009C0869">
              <w:rPr>
                <w:rFonts w:ascii="Arial" w:eastAsia="Times New Roman" w:hAnsi="Arial" w:cs="Arial"/>
                <w:color w:val="000000"/>
                <w:sz w:val="20"/>
                <w:szCs w:val="20"/>
                <w:lang w:eastAsia="pt-BR"/>
              </w:rPr>
              <w:t>cinza</w:t>
            </w:r>
            <w:proofErr w:type="gramEnd"/>
            <w:r w:rsidRPr="009C0869">
              <w:rPr>
                <w:rFonts w:ascii="Arial" w:eastAsia="Times New Roman" w:hAnsi="Arial" w:cs="Arial"/>
                <w:color w:val="000000"/>
                <w:sz w:val="20"/>
                <w:szCs w:val="20"/>
                <w:lang w:eastAsia="pt-BR"/>
              </w:rPr>
              <w:t xml:space="preserve"> mescla P/M/G/XGG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proofErr w:type="gramStart"/>
            <w:r w:rsidRPr="009C0869">
              <w:rPr>
                <w:rFonts w:ascii="Arial" w:eastAsia="Times New Roman" w:hAnsi="Arial" w:cs="Arial"/>
                <w:color w:val="000000"/>
                <w:sz w:val="20"/>
                <w:szCs w:val="20"/>
                <w:lang w:eastAsia="pt-BR"/>
              </w:rPr>
              <w:t>( 10</w:t>
            </w:r>
            <w:proofErr w:type="gramEnd"/>
            <w:r w:rsidRPr="009C0869">
              <w:rPr>
                <w:rFonts w:ascii="Arial" w:eastAsia="Times New Roman" w:hAnsi="Arial" w:cs="Arial"/>
                <w:color w:val="000000"/>
                <w:sz w:val="20"/>
                <w:szCs w:val="20"/>
                <w:lang w:eastAsia="pt-BR"/>
              </w:rPr>
              <w:t xml:space="preserve"> UNI.M,10 UNI. G, 10 UNI. XGG)</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p>
        </w:tc>
      </w:tr>
      <w:tr w:rsidR="009C0869" w:rsidRPr="009C0869" w:rsidTr="009C0869">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 xml:space="preserve">Tinta </w:t>
            </w:r>
            <w:proofErr w:type="spellStart"/>
            <w:r w:rsidRPr="009C0869">
              <w:rPr>
                <w:rFonts w:ascii="Arial" w:eastAsia="Times New Roman" w:hAnsi="Arial" w:cs="Arial"/>
                <w:color w:val="000000"/>
                <w:sz w:val="20"/>
                <w:szCs w:val="20"/>
                <w:lang w:eastAsia="pt-BR"/>
              </w:rPr>
              <w:t>Sublimática</w:t>
            </w:r>
            <w:proofErr w:type="spellEnd"/>
            <w:r w:rsidRPr="009C0869">
              <w:rPr>
                <w:rFonts w:ascii="Arial" w:eastAsia="Times New Roman" w:hAnsi="Arial" w:cs="Arial"/>
                <w:color w:val="000000"/>
                <w:sz w:val="20"/>
                <w:szCs w:val="20"/>
                <w:lang w:eastAsia="pt-BR"/>
              </w:rPr>
              <w:t xml:space="preserve"> azul, preto, magenta e amarelo</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hyperlink r:id="rId6" w:history="1">
              <w:r w:rsidRPr="009C0869">
                <w:rPr>
                  <w:rFonts w:ascii="Arial" w:eastAsia="Times New Roman" w:hAnsi="Arial" w:cs="Arial"/>
                  <w:color w:val="1155CC"/>
                  <w:sz w:val="20"/>
                  <w:szCs w:val="20"/>
                  <w:u w:val="single"/>
                  <w:lang w:eastAsia="pt-BR"/>
                </w:rPr>
                <w:t>https://www.tudoparaimprimir.com.br/produto/tinta-sublimatica-top-ink-100-ml.html</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proofErr w:type="gramStart"/>
            <w:r w:rsidRPr="009C0869">
              <w:rPr>
                <w:rFonts w:ascii="Arial" w:eastAsia="Times New Roman" w:hAnsi="Arial" w:cs="Arial"/>
                <w:color w:val="000000"/>
                <w:sz w:val="20"/>
                <w:szCs w:val="20"/>
                <w:lang w:eastAsia="pt-BR"/>
              </w:rPr>
              <w:t>azul</w:t>
            </w:r>
            <w:proofErr w:type="gramEnd"/>
            <w:r w:rsidRPr="009C0869">
              <w:rPr>
                <w:rFonts w:ascii="Arial" w:eastAsia="Times New Roman" w:hAnsi="Arial" w:cs="Arial"/>
                <w:color w:val="000000"/>
                <w:sz w:val="20"/>
                <w:szCs w:val="20"/>
                <w:lang w:eastAsia="pt-BR"/>
              </w:rPr>
              <w:t>, preto, magenta e amarelo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p>
        </w:tc>
      </w:tr>
      <w:tr w:rsidR="009C0869" w:rsidRPr="009C0869" w:rsidTr="009C0869">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 xml:space="preserve">Papel </w:t>
            </w:r>
            <w:proofErr w:type="spellStart"/>
            <w:r w:rsidRPr="009C0869">
              <w:rPr>
                <w:rFonts w:ascii="Arial" w:eastAsia="Times New Roman" w:hAnsi="Arial" w:cs="Arial"/>
                <w:color w:val="000000"/>
                <w:sz w:val="20"/>
                <w:szCs w:val="20"/>
                <w:lang w:eastAsia="pt-BR"/>
              </w:rPr>
              <w:t>sublimático</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hyperlink r:id="rId7" w:history="1">
              <w:r w:rsidRPr="009C0869">
                <w:rPr>
                  <w:rFonts w:ascii="Arial" w:eastAsia="Times New Roman" w:hAnsi="Arial" w:cs="Arial"/>
                  <w:color w:val="1155CC"/>
                  <w:sz w:val="20"/>
                  <w:szCs w:val="20"/>
                  <w:u w:val="single"/>
                  <w:lang w:eastAsia="pt-BR"/>
                </w:rPr>
                <w:t>https://www.tudoparaimprimir.com.br/produto/transfer-sublimatico-jojo-pct-c-100-fls.html</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BRANCA</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100 FLHS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PACOTE</w:t>
            </w:r>
          </w:p>
        </w:tc>
      </w:tr>
      <w:tr w:rsidR="009C0869" w:rsidRPr="009C0869" w:rsidTr="009C0869">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FOLHA A4</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BRANCA</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500 FLHS</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PACOTE</w:t>
            </w:r>
          </w:p>
        </w:tc>
      </w:tr>
      <w:tr w:rsidR="009C0869" w:rsidRPr="009C0869" w:rsidTr="009C0869">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lastRenderedPageBreak/>
              <w:t>CANETA PARA QUADRO BRANCO</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PRETO, AZUL E VERMELHO</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r w:rsidRPr="009C0869">
              <w:rPr>
                <w:rFonts w:ascii="Arial" w:eastAsia="Times New Roman" w:hAnsi="Arial" w:cs="Arial"/>
                <w:color w:val="000000"/>
                <w:sz w:val="20"/>
                <w:szCs w:val="20"/>
                <w:lang w:eastAsia="pt-BR"/>
              </w:rPr>
              <w:t>3 UNI. / UMA DE CADA COR</w:t>
            </w:r>
          </w:p>
        </w:tc>
        <w:tc>
          <w:tcPr>
            <w:tcW w:w="0" w:type="auto"/>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hideMark/>
          </w:tcPr>
          <w:p w:rsidR="009C0869" w:rsidRPr="009C0869" w:rsidRDefault="009C0869" w:rsidP="009C0869">
            <w:pPr>
              <w:spacing w:after="0" w:line="240" w:lineRule="auto"/>
              <w:rPr>
                <w:rFonts w:ascii="Times New Roman" w:eastAsia="Times New Roman" w:hAnsi="Times New Roman" w:cs="Times New Roman"/>
                <w:sz w:val="24"/>
                <w:szCs w:val="24"/>
                <w:lang w:eastAsia="pt-BR"/>
              </w:rPr>
            </w:pPr>
          </w:p>
        </w:tc>
      </w:tr>
    </w:tbl>
    <w:p w:rsidR="00A317D6" w:rsidRDefault="00A317D6"/>
    <w:sectPr w:rsidR="00A317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3061B1"/>
    <w:multiLevelType w:val="multilevel"/>
    <w:tmpl w:val="10DC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B05919"/>
    <w:multiLevelType w:val="multilevel"/>
    <w:tmpl w:val="94E8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973868"/>
    <w:multiLevelType w:val="multilevel"/>
    <w:tmpl w:val="49EE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0DD2FEB"/>
    <w:multiLevelType w:val="multilevel"/>
    <w:tmpl w:val="080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869"/>
    <w:rsid w:val="009C0869"/>
    <w:rsid w:val="00A317D6"/>
    <w:rsid w:val="00B767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EDD54A-D61F-41BB-B64E-2C4DF4FC9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4">
    <w:name w:val="heading 4"/>
    <w:basedOn w:val="Normal"/>
    <w:link w:val="Ttulo4Char"/>
    <w:uiPriority w:val="9"/>
    <w:qFormat/>
    <w:rsid w:val="009C0869"/>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9C0869"/>
    <w:rPr>
      <w:rFonts w:ascii="Times New Roman" w:eastAsia="Times New Roman" w:hAnsi="Times New Roman" w:cs="Times New Roman"/>
      <w:b/>
      <w:bCs/>
      <w:sz w:val="24"/>
      <w:szCs w:val="24"/>
      <w:lang w:eastAsia="pt-BR"/>
    </w:rPr>
  </w:style>
  <w:style w:type="paragraph" w:styleId="NormalWeb">
    <w:name w:val="Normal (Web)"/>
    <w:basedOn w:val="Normal"/>
    <w:uiPriority w:val="99"/>
    <w:semiHidden/>
    <w:unhideWhenUsed/>
    <w:rsid w:val="009C086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9C08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5184174">
      <w:bodyDiv w:val="1"/>
      <w:marLeft w:val="0"/>
      <w:marRight w:val="0"/>
      <w:marTop w:val="0"/>
      <w:marBottom w:val="0"/>
      <w:divBdr>
        <w:top w:val="none" w:sz="0" w:space="0" w:color="auto"/>
        <w:left w:val="none" w:sz="0" w:space="0" w:color="auto"/>
        <w:bottom w:val="none" w:sz="0" w:space="0" w:color="auto"/>
        <w:right w:val="none" w:sz="0" w:space="0" w:color="auto"/>
      </w:divBdr>
    </w:div>
    <w:div w:id="1438140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udoparaimprimir.com.br/produto/transfer-sublimatico-jojo-pct-c-100-fl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doparaimprimir.com.br/produto/tinta-sublimatica-top-ink-100-ml.html" TargetMode="External"/><Relationship Id="rId5" Type="http://schemas.openxmlformats.org/officeDocument/2006/relationships/hyperlink" Target="https://www.tudoparaimprimir.com.br/produto/camisa-gola-polo-cinza-mescla-adulto.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638</Words>
  <Characters>3449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cp:lastPrinted>2025-06-26T13:21:00Z</cp:lastPrinted>
  <dcterms:created xsi:type="dcterms:W3CDTF">2025-06-26T13:19:00Z</dcterms:created>
  <dcterms:modified xsi:type="dcterms:W3CDTF">2025-06-26T13:21:00Z</dcterms:modified>
</cp:coreProperties>
</file>