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Sender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#include&lt;SoftwareSerial.h&gt; //Included SoftwareSerial Library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//Started mySerial SoftwareSerial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SoftwareSerial mySerial(10,11);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x=800;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// put your setup code here, to run once: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mySerial.begin(9600);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// put your main code here, to run repeatedly: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uint8_t LSB = x;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uint8_t MSB = x &gt;&gt; 8;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mySerial.write(MSB);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mySerial.write(LSB);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delay(2000);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//////////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Receiver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#include&lt;SoftwareSerial.h&gt; //Included SoftwareSerial Library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//Started mySerial SoftwareSerial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SoftwareSerial mySerial(10,11);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// put your setup code here, to run once: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mySerial.begin(9600);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// put your main code here, to run repeatedly: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if (mySerial.available() &gt; 1)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int measure;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byte b1  = mySerial.read();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byte b2 =  mySerial.read();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measure = ((int)b1) * 256 + b2;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Serial.println(measure);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delay(2000);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