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59CD0" w14:textId="77777777" w:rsidR="0092495C" w:rsidRPr="00D12FF2" w:rsidRDefault="0092495C" w:rsidP="0092495C">
      <w:pPr>
        <w:jc w:val="center"/>
      </w:pPr>
    </w:p>
    <w:p w14:paraId="2D4DA8C9" w14:textId="77777777" w:rsidR="0092495C" w:rsidRPr="00D12FF2" w:rsidRDefault="0092495C" w:rsidP="0092495C">
      <w:pPr>
        <w:jc w:val="center"/>
      </w:pPr>
    </w:p>
    <w:p w14:paraId="1750FCF7" w14:textId="77777777" w:rsidR="0092495C" w:rsidRPr="00D12FF2" w:rsidRDefault="0092495C" w:rsidP="0092495C">
      <w:pPr>
        <w:jc w:val="center"/>
      </w:pPr>
    </w:p>
    <w:p w14:paraId="61045310" w14:textId="7349937F" w:rsidR="0092495C" w:rsidRPr="00D12FF2" w:rsidRDefault="0092495C" w:rsidP="0092495C">
      <w:pPr>
        <w:jc w:val="center"/>
      </w:pPr>
      <w:r w:rsidRPr="00D12FF2">
        <w:t>Jade Lirette</w:t>
      </w:r>
      <w:r>
        <w:br/>
        <w:t>Laurie Boucher</w:t>
      </w:r>
    </w:p>
    <w:p w14:paraId="7BE7234A" w14:textId="77777777" w:rsidR="0092495C" w:rsidRPr="00D12FF2" w:rsidRDefault="0092495C" w:rsidP="0092495C">
      <w:pPr>
        <w:jc w:val="center"/>
      </w:pPr>
    </w:p>
    <w:p w14:paraId="6D41D55A" w14:textId="6D7CD99B" w:rsidR="0092495C" w:rsidRPr="00D12FF2" w:rsidRDefault="0092495C" w:rsidP="0092495C">
      <w:pPr>
        <w:jc w:val="center"/>
      </w:pPr>
      <w:r>
        <w:t>Conception et développement orientés objet</w:t>
      </w:r>
      <w:r w:rsidRPr="00D12FF2">
        <w:br/>
        <w:t>420-</w:t>
      </w:r>
      <w:r>
        <w:t>C46-JO</w:t>
      </w:r>
    </w:p>
    <w:p w14:paraId="11A2C71F" w14:textId="77777777" w:rsidR="0092495C" w:rsidRPr="00D12FF2" w:rsidRDefault="0092495C" w:rsidP="0092495C">
      <w:pPr>
        <w:jc w:val="center"/>
      </w:pPr>
    </w:p>
    <w:p w14:paraId="2CBDB99E" w14:textId="77777777" w:rsidR="0092495C" w:rsidRPr="00D12FF2" w:rsidRDefault="0092495C" w:rsidP="0092495C">
      <w:pPr>
        <w:jc w:val="center"/>
      </w:pPr>
      <w:r w:rsidRPr="00D12FF2">
        <w:t>Groupe : 00001</w:t>
      </w:r>
    </w:p>
    <w:p w14:paraId="0586B593" w14:textId="77777777" w:rsidR="0092495C" w:rsidRPr="00D12FF2" w:rsidRDefault="0092495C" w:rsidP="0092495C">
      <w:pPr>
        <w:jc w:val="center"/>
      </w:pPr>
    </w:p>
    <w:p w14:paraId="1BF06D58" w14:textId="77777777" w:rsidR="0092495C" w:rsidRPr="00D12FF2" w:rsidRDefault="0092495C" w:rsidP="0092495C">
      <w:pPr>
        <w:jc w:val="center"/>
      </w:pPr>
    </w:p>
    <w:p w14:paraId="719F917F" w14:textId="455A35CF" w:rsidR="0092495C" w:rsidRPr="00D12FF2" w:rsidRDefault="0092495C" w:rsidP="0092495C">
      <w:pPr>
        <w:jc w:val="center"/>
      </w:pPr>
      <w:r w:rsidRPr="00D12FF2">
        <w:rPr>
          <w:b/>
          <w:bCs/>
          <w:u w:val="single"/>
        </w:rPr>
        <w:t>Tp1</w:t>
      </w:r>
      <w:r>
        <w:rPr>
          <w:b/>
          <w:bCs/>
          <w:u w:val="single"/>
        </w:rPr>
        <w:t xml:space="preserve"> – Dictionnaire des classes</w:t>
      </w:r>
    </w:p>
    <w:p w14:paraId="119DAEC0" w14:textId="77777777" w:rsidR="0092495C" w:rsidRPr="00D12FF2" w:rsidRDefault="0092495C" w:rsidP="0092495C">
      <w:pPr>
        <w:jc w:val="center"/>
      </w:pPr>
    </w:p>
    <w:p w14:paraId="6945A7BB" w14:textId="4305F2BB" w:rsidR="0092495C" w:rsidRPr="00D12FF2" w:rsidRDefault="0092495C" w:rsidP="0092495C">
      <w:pPr>
        <w:jc w:val="center"/>
      </w:pPr>
      <w:r w:rsidRPr="00D12FF2">
        <w:t>Travail présenté à :</w:t>
      </w:r>
      <w:r w:rsidRPr="00D12FF2">
        <w:br/>
      </w:r>
      <w:r>
        <w:t>Charles Jacob</w:t>
      </w:r>
    </w:p>
    <w:p w14:paraId="3040A2AD" w14:textId="77777777" w:rsidR="0092495C" w:rsidRPr="00D12FF2" w:rsidRDefault="0092495C" w:rsidP="0092495C">
      <w:pPr>
        <w:jc w:val="center"/>
      </w:pPr>
    </w:p>
    <w:p w14:paraId="3AAD9659" w14:textId="77777777" w:rsidR="0092495C" w:rsidRPr="00D12FF2" w:rsidRDefault="0092495C" w:rsidP="0092495C">
      <w:pPr>
        <w:jc w:val="center"/>
      </w:pPr>
    </w:p>
    <w:p w14:paraId="306DA375" w14:textId="77777777" w:rsidR="0092495C" w:rsidRPr="00D12FF2" w:rsidRDefault="0092495C" w:rsidP="0092495C">
      <w:pPr>
        <w:jc w:val="center"/>
      </w:pPr>
    </w:p>
    <w:p w14:paraId="79249226" w14:textId="77777777" w:rsidR="0092495C" w:rsidRPr="00D12FF2" w:rsidRDefault="0092495C" w:rsidP="0092495C">
      <w:pPr>
        <w:jc w:val="center"/>
      </w:pPr>
    </w:p>
    <w:p w14:paraId="0B07A30F" w14:textId="77777777" w:rsidR="0092495C" w:rsidRPr="00D12FF2" w:rsidRDefault="0092495C" w:rsidP="0092495C">
      <w:pPr>
        <w:jc w:val="center"/>
      </w:pPr>
    </w:p>
    <w:p w14:paraId="3F07359D" w14:textId="77777777" w:rsidR="0092495C" w:rsidRPr="00D12FF2" w:rsidRDefault="0092495C" w:rsidP="0092495C">
      <w:pPr>
        <w:jc w:val="center"/>
      </w:pPr>
    </w:p>
    <w:p w14:paraId="12A0A699" w14:textId="77777777" w:rsidR="0092495C" w:rsidRPr="00D12FF2" w:rsidRDefault="0092495C" w:rsidP="0092495C">
      <w:pPr>
        <w:jc w:val="center"/>
      </w:pPr>
    </w:p>
    <w:p w14:paraId="3823F7E6" w14:textId="77777777" w:rsidR="0092495C" w:rsidRPr="00D12FF2" w:rsidRDefault="0092495C" w:rsidP="0092495C"/>
    <w:p w14:paraId="56EA14DC" w14:textId="43A35FBD" w:rsidR="0092495C" w:rsidRPr="00D12FF2" w:rsidRDefault="0092495C" w:rsidP="0092495C">
      <w:pPr>
        <w:jc w:val="center"/>
      </w:pPr>
      <w:r w:rsidRPr="00D12FF2">
        <w:t>Département de l’informatique</w:t>
      </w:r>
      <w:r w:rsidRPr="00D12FF2">
        <w:br/>
        <w:t>Cégep régional de Lanaudière à Joliette</w:t>
      </w:r>
      <w:r w:rsidRPr="00D12FF2">
        <w:br/>
        <w:t>2</w:t>
      </w:r>
      <w:r>
        <w:t>4</w:t>
      </w:r>
      <w:r w:rsidRPr="00D12FF2">
        <w:t xml:space="preserve"> mars 2026</w:t>
      </w:r>
    </w:p>
    <w:sdt>
      <w:sdtPr>
        <w:id w:val="-119029300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fr-CA"/>
          <w14:ligatures w14:val="standardContextual"/>
        </w:rPr>
      </w:sdtEndPr>
      <w:sdtContent>
        <w:p w14:paraId="52DB7B83" w14:textId="70D7D850" w:rsidR="0092495C" w:rsidRDefault="0092495C">
          <w:pPr>
            <w:pStyle w:val="TOCHeading"/>
          </w:pPr>
          <w:r>
            <w:t>Table des matières</w:t>
          </w:r>
        </w:p>
        <w:p w14:paraId="491E3392" w14:textId="080A5754" w:rsidR="0092495C" w:rsidRPr="0092495C" w:rsidRDefault="0092495C">
          <w:pPr>
            <w:rPr>
              <w:lang w:val="en-CA"/>
            </w:rPr>
          </w:pPr>
          <w:r>
            <w:fldChar w:fldCharType="begin"/>
          </w:r>
          <w:r w:rsidRPr="0092495C">
            <w:rPr>
              <w:lang w:val="en-CA"/>
            </w:rPr>
            <w:instrText xml:space="preserve"> TOC \o "1-3" \h \z \u </w:instrText>
          </w:r>
          <w:r>
            <w:fldChar w:fldCharType="separate"/>
          </w:r>
          <w:r>
            <w:rPr>
              <w:b/>
              <w:bCs/>
              <w:noProof/>
              <w:lang w:val="en-US"/>
            </w:rPr>
            <w:t>No table of contents entries found.</w:t>
          </w:r>
          <w:r>
            <w:rPr>
              <w:b/>
              <w:bCs/>
              <w:noProof/>
            </w:rPr>
            <w:fldChar w:fldCharType="end"/>
          </w:r>
        </w:p>
      </w:sdtContent>
    </w:sdt>
    <w:p w14:paraId="6D2F21BF" w14:textId="77777777" w:rsidR="0092495C" w:rsidRPr="0092495C" w:rsidRDefault="0092495C" w:rsidP="0092495C">
      <w:pPr>
        <w:rPr>
          <w:lang w:val="en-CA"/>
        </w:rPr>
      </w:pPr>
    </w:p>
    <w:p w14:paraId="435FCF2F" w14:textId="42B0E7B3" w:rsidR="0092495C" w:rsidRPr="0092495C" w:rsidRDefault="0092495C">
      <w:pPr>
        <w:rPr>
          <w:lang w:val="en-CA"/>
        </w:rPr>
      </w:pPr>
    </w:p>
    <w:sectPr w:rsidR="0092495C" w:rsidRPr="009249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95C"/>
    <w:rsid w:val="0092495C"/>
    <w:rsid w:val="00DE4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B867E"/>
  <w15:chartTrackingRefBased/>
  <w15:docId w15:val="{D62D0513-4BA8-48A1-BB88-DAEB34DE6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95C"/>
    <w:rPr>
      <w:lang w:val="fr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4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C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C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9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C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n-C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9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n-C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C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C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C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9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9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9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9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9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character" w:customStyle="1" w:styleId="TitleChar">
    <w:name w:val="Title Char"/>
    <w:basedOn w:val="DefaultParagraphFont"/>
    <w:link w:val="Title"/>
    <w:uiPriority w:val="10"/>
    <w:rsid w:val="00924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character" w:customStyle="1" w:styleId="SubtitleChar">
    <w:name w:val="Subtitle Char"/>
    <w:basedOn w:val="DefaultParagraphFont"/>
    <w:link w:val="Subtitle"/>
    <w:uiPriority w:val="11"/>
    <w:rsid w:val="00924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95C"/>
    <w:pPr>
      <w:spacing w:before="160"/>
      <w:jc w:val="center"/>
    </w:pPr>
    <w:rPr>
      <w:i/>
      <w:iCs/>
      <w:color w:val="404040" w:themeColor="text1" w:themeTint="BF"/>
      <w:lang w:val="en-CA"/>
    </w:rPr>
  </w:style>
  <w:style w:type="character" w:customStyle="1" w:styleId="QuoteChar">
    <w:name w:val="Quote Char"/>
    <w:basedOn w:val="DefaultParagraphFont"/>
    <w:link w:val="Quote"/>
    <w:uiPriority w:val="29"/>
    <w:rsid w:val="00924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95C"/>
    <w:pPr>
      <w:ind w:left="720"/>
      <w:contextualSpacing/>
    </w:pPr>
    <w:rPr>
      <w:lang w:val="en-CA"/>
    </w:rPr>
  </w:style>
  <w:style w:type="character" w:styleId="IntenseEmphasis">
    <w:name w:val="Intense Emphasis"/>
    <w:basedOn w:val="DefaultParagraphFont"/>
    <w:uiPriority w:val="21"/>
    <w:qFormat/>
    <w:rsid w:val="009249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en-C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9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95C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2495C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3C7CFF-2B59-4CBF-9765-AA8696F958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52</Words>
  <Characters>295</Characters>
  <Application>Microsoft Office Word</Application>
  <DocSecurity>0</DocSecurity>
  <Lines>49</Lines>
  <Paragraphs>11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Lirette</dc:creator>
  <cp:keywords/>
  <dc:description/>
  <cp:lastModifiedBy>Jade Lirette</cp:lastModifiedBy>
  <cp:revision>1</cp:revision>
  <dcterms:created xsi:type="dcterms:W3CDTF">2026-03-23T21:28:00Z</dcterms:created>
  <dcterms:modified xsi:type="dcterms:W3CDTF">2026-03-23T21:33:00Z</dcterms:modified>
</cp:coreProperties>
</file>