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CFCC8" w14:textId="77777777" w:rsidR="009772F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182A610C" w14:textId="77777777" w:rsidR="009772F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2CD9BB6A" w14:textId="77777777" w:rsidR="009772F8" w:rsidRDefault="009772F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772F8" w14:paraId="3FAD27ED" w14:textId="77777777">
        <w:tc>
          <w:tcPr>
            <w:tcW w:w="4508" w:type="dxa"/>
          </w:tcPr>
          <w:p w14:paraId="37F791DF" w14:textId="77777777" w:rsidR="009772F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FA3F2FA" w14:textId="52698930" w:rsidR="009772F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1323B9">
              <w:rPr>
                <w:rFonts w:ascii="Calibri" w:eastAsia="Calibri" w:hAnsi="Calibri" w:cs="Calibri"/>
              </w:rPr>
              <w:t>8 June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9772F8" w14:paraId="77281648" w14:textId="77777777">
        <w:tc>
          <w:tcPr>
            <w:tcW w:w="4508" w:type="dxa"/>
          </w:tcPr>
          <w:p w14:paraId="70E19765" w14:textId="77777777" w:rsidR="009772F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979F7E7" w14:textId="12671E0B" w:rsidR="009772F8" w:rsidRDefault="004568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LTVIP2025TMID35377</w:t>
            </w:r>
          </w:p>
        </w:tc>
      </w:tr>
      <w:tr w:rsidR="009772F8" w14:paraId="1A427C15" w14:textId="77777777">
        <w:tc>
          <w:tcPr>
            <w:tcW w:w="4508" w:type="dxa"/>
          </w:tcPr>
          <w:p w14:paraId="57EBBF4B" w14:textId="77777777" w:rsidR="009772F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E2952B6" w14:textId="77777777" w:rsidR="00456869" w:rsidRDefault="00456869" w:rsidP="004568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Smart Sorting Transfer Learning for Identifying Rotten Fruits and Vegetables</w:t>
            </w:r>
          </w:p>
          <w:p w14:paraId="0A1672E5" w14:textId="7100455C" w:rsidR="009772F8" w:rsidRDefault="009772F8">
            <w:pPr>
              <w:rPr>
                <w:rFonts w:ascii="Calibri" w:eastAsia="Calibri" w:hAnsi="Calibri" w:cs="Calibri"/>
              </w:rPr>
            </w:pPr>
          </w:p>
        </w:tc>
      </w:tr>
      <w:tr w:rsidR="009772F8" w14:paraId="493C113C" w14:textId="77777777">
        <w:tc>
          <w:tcPr>
            <w:tcW w:w="4508" w:type="dxa"/>
          </w:tcPr>
          <w:p w14:paraId="039EF0A6" w14:textId="77777777" w:rsidR="009772F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382BA91" w14:textId="77777777" w:rsidR="009772F8" w:rsidRDefault="009772F8">
            <w:pPr>
              <w:rPr>
                <w:rFonts w:ascii="Calibri" w:eastAsia="Calibri" w:hAnsi="Calibri" w:cs="Calibri"/>
              </w:rPr>
            </w:pPr>
          </w:p>
        </w:tc>
      </w:tr>
    </w:tbl>
    <w:p w14:paraId="206E0C5B" w14:textId="77777777" w:rsidR="009772F8" w:rsidRDefault="009772F8">
      <w:pPr>
        <w:spacing w:after="160" w:line="259" w:lineRule="auto"/>
        <w:rPr>
          <w:rFonts w:ascii="Calibri" w:eastAsia="Calibri" w:hAnsi="Calibri" w:cs="Calibri"/>
          <w:b/>
        </w:rPr>
      </w:pPr>
    </w:p>
    <w:p w14:paraId="38DCC591" w14:textId="77777777" w:rsidR="009772F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08942299" w14:textId="77777777" w:rsidR="009772F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3210"/>
      </w:tblGrid>
      <w:tr w:rsidR="009772F8" w14:paraId="16336EDC" w14:textId="77777777">
        <w:trPr>
          <w:trHeight w:val="557"/>
        </w:trPr>
        <w:tc>
          <w:tcPr>
            <w:tcW w:w="735" w:type="dxa"/>
          </w:tcPr>
          <w:p w14:paraId="35FFEFAB" w14:textId="77777777" w:rsidR="009772F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369A53C8" w14:textId="77777777" w:rsidR="009772F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598CDF45" w14:textId="77777777" w:rsidR="009772F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3210" w:type="dxa"/>
          </w:tcPr>
          <w:p w14:paraId="0C5E3C13" w14:textId="77777777" w:rsidR="009772F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9772F8" w14:paraId="015BA810" w14:textId="77777777">
        <w:trPr>
          <w:trHeight w:val="817"/>
        </w:trPr>
        <w:tc>
          <w:tcPr>
            <w:tcW w:w="735" w:type="dxa"/>
          </w:tcPr>
          <w:p w14:paraId="4E30AC1D" w14:textId="77777777" w:rsidR="009772F8" w:rsidRDefault="009772F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3C47A53C" w14:textId="77777777" w:rsidR="009772F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239ABA54" w14:textId="77777777" w:rsidR="009772F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Salesforce automation setup for Data management using Object, Fields and Reports.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 xml:space="preserve">Note : </w:t>
            </w:r>
            <w:r>
              <w:rPr>
                <w:rFonts w:ascii="Calibri" w:eastAsia="Calibri" w:hAnsi="Calibri" w:cs="Calibri"/>
              </w:rPr>
              <w:t>Import Records if data Match Correctly then Records will Created or Else it will Show Error</w:t>
            </w:r>
          </w:p>
        </w:tc>
        <w:tc>
          <w:tcPr>
            <w:tcW w:w="3210" w:type="dxa"/>
          </w:tcPr>
          <w:p w14:paraId="01EADF98" w14:textId="77777777" w:rsidR="009772F8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691D2101" wp14:editId="1D880466">
                  <wp:extent cx="1676400" cy="930705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30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A906ABD" w14:textId="77777777" w:rsidR="009772F8" w:rsidRDefault="009772F8">
            <w:pPr>
              <w:rPr>
                <w:rFonts w:ascii="Calibri" w:eastAsia="Calibri" w:hAnsi="Calibri" w:cs="Calibri"/>
              </w:rPr>
            </w:pPr>
          </w:p>
        </w:tc>
      </w:tr>
      <w:tr w:rsidR="009772F8" w14:paraId="4E243BFC" w14:textId="77777777">
        <w:trPr>
          <w:trHeight w:val="817"/>
        </w:trPr>
        <w:tc>
          <w:tcPr>
            <w:tcW w:w="735" w:type="dxa"/>
          </w:tcPr>
          <w:p w14:paraId="344B184C" w14:textId="77777777" w:rsidR="009772F8" w:rsidRDefault="009772F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3FEFF513" w14:textId="77777777" w:rsidR="009772F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7399BA98" w14:textId="77777777" w:rsidR="009772F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Training Accuracy - 98%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- 98%</w:t>
            </w:r>
          </w:p>
        </w:tc>
        <w:tc>
          <w:tcPr>
            <w:tcW w:w="3210" w:type="dxa"/>
          </w:tcPr>
          <w:p w14:paraId="6B9855E6" w14:textId="77777777" w:rsidR="009772F8" w:rsidRDefault="00000000">
            <w:pPr>
              <w:numPr>
                <w:ilvl w:val="0"/>
                <w:numId w:val="2"/>
              </w:numPr>
              <w:spacing w:line="276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061D7927" wp14:editId="33BD7435">
                  <wp:extent cx="1676400" cy="923871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238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72F8" w14:paraId="50E0B101" w14:textId="77777777">
        <w:trPr>
          <w:trHeight w:val="817"/>
        </w:trPr>
        <w:tc>
          <w:tcPr>
            <w:tcW w:w="735" w:type="dxa"/>
          </w:tcPr>
          <w:p w14:paraId="5F1E0DE2" w14:textId="77777777" w:rsidR="009772F8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1F07810D" w14:textId="77777777" w:rsidR="009772F8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3360" w:type="dxa"/>
          </w:tcPr>
          <w:p w14:paraId="7DEEA36A" w14:textId="77777777" w:rsidR="009772F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 Detected - If detecting Object and fields name if wrong and other activity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Confidence Score - If the model is 92% sure the object is correctly detected</w:t>
            </w:r>
          </w:p>
        </w:tc>
        <w:tc>
          <w:tcPr>
            <w:tcW w:w="3210" w:type="dxa"/>
          </w:tcPr>
          <w:p w14:paraId="47001597" w14:textId="77777777" w:rsidR="009772F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061FE116" wp14:editId="100AB594">
                  <wp:extent cx="1676400" cy="3810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94913E6" w14:textId="77777777" w:rsidR="009772F8" w:rsidRDefault="009772F8">
            <w:pPr>
              <w:rPr>
                <w:rFonts w:ascii="Calibri" w:eastAsia="Calibri" w:hAnsi="Calibri" w:cs="Calibri"/>
              </w:rPr>
            </w:pPr>
          </w:p>
          <w:p w14:paraId="338D5AC9" w14:textId="77777777" w:rsidR="009772F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05E4A52B" wp14:editId="2FA11127">
                  <wp:extent cx="1905000" cy="4953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F340FD" w14:textId="77777777" w:rsidR="009772F8" w:rsidRDefault="009772F8">
      <w:pPr>
        <w:spacing w:after="160" w:line="259" w:lineRule="auto"/>
        <w:rPr>
          <w:rFonts w:ascii="Calibri" w:eastAsia="Calibri" w:hAnsi="Calibri" w:cs="Calibri"/>
        </w:rPr>
      </w:pPr>
    </w:p>
    <w:p w14:paraId="4D110AA4" w14:textId="77777777" w:rsidR="009772F8" w:rsidRDefault="009772F8"/>
    <w:p w14:paraId="21D22287" w14:textId="77777777" w:rsidR="009772F8" w:rsidRDefault="009772F8"/>
    <w:p w14:paraId="15834C91" w14:textId="77777777" w:rsidR="009772F8" w:rsidRDefault="009772F8"/>
    <w:sectPr w:rsidR="009772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81CDD"/>
    <w:multiLevelType w:val="multilevel"/>
    <w:tmpl w:val="03A88E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7A6FF6"/>
    <w:multiLevelType w:val="multilevel"/>
    <w:tmpl w:val="12AA606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685356304">
    <w:abstractNumId w:val="1"/>
  </w:num>
  <w:num w:numId="2" w16cid:durableId="748893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2F8"/>
    <w:rsid w:val="001323B9"/>
    <w:rsid w:val="00456869"/>
    <w:rsid w:val="009772F8"/>
    <w:rsid w:val="00BE02A7"/>
    <w:rsid w:val="00D7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3E1C1"/>
  <w15:docId w15:val="{514132AC-A27F-46F6-9C44-95ABFC88E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Jadi Lathish</cp:lastModifiedBy>
  <cp:revision>3</cp:revision>
  <dcterms:created xsi:type="dcterms:W3CDTF">2025-08-03T09:08:00Z</dcterms:created>
  <dcterms:modified xsi:type="dcterms:W3CDTF">2025-08-03T09:11:00Z</dcterms:modified>
</cp:coreProperties>
</file>