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9BEEE" w14:textId="77777777" w:rsidR="00197D8B" w:rsidRDefault="00197D8B"/>
    <w:p w14:paraId="726714FE" w14:textId="77777777" w:rsidR="00533D6C" w:rsidRDefault="00533D6C"/>
    <w:p w14:paraId="663526BA" w14:textId="77777777" w:rsidR="00533D6C" w:rsidRDefault="00533D6C"/>
    <w:p w14:paraId="5FE961FB" w14:textId="77777777" w:rsidR="00533D6C" w:rsidRDefault="00533D6C"/>
    <w:p w14:paraId="7670BE9F" w14:textId="77777777" w:rsidR="00533D6C" w:rsidRDefault="00533D6C"/>
    <w:p w14:paraId="6A063D9D" w14:textId="77777777" w:rsidR="00533D6C" w:rsidRDefault="00533D6C"/>
    <w:p w14:paraId="40B8814E" w14:textId="77777777" w:rsidR="00533D6C" w:rsidRDefault="00533D6C"/>
    <w:p w14:paraId="5FE44BE3" w14:textId="77777777" w:rsidR="00533D6C" w:rsidRDefault="00533D6C"/>
    <w:p w14:paraId="3D1B1AAB" w14:textId="77777777" w:rsidR="00533D6C" w:rsidRDefault="00533D6C"/>
    <w:p w14:paraId="0EC962FE" w14:textId="77777777" w:rsidR="00533D6C" w:rsidRDefault="00533D6C"/>
    <w:p w14:paraId="6F43468E" w14:textId="1971564F" w:rsidR="00533D6C" w:rsidRDefault="00533D6C" w:rsidP="00533D6C">
      <w:pPr>
        <w:pStyle w:val="Title"/>
        <w:jc w:val="center"/>
      </w:pPr>
      <w:r>
        <w:t>Homework 01</w:t>
      </w:r>
    </w:p>
    <w:p w14:paraId="6A8C3A25" w14:textId="792FBB03" w:rsidR="00533D6C" w:rsidRDefault="00533D6C" w:rsidP="00533D6C">
      <w:pPr>
        <w:pStyle w:val="Subtitle"/>
        <w:jc w:val="center"/>
      </w:pPr>
      <w:r>
        <w:t>Justin Adrowski</w:t>
      </w:r>
    </w:p>
    <w:p w14:paraId="581F7733" w14:textId="77777777" w:rsidR="00533D6C" w:rsidRDefault="00533D6C" w:rsidP="00533D6C"/>
    <w:p w14:paraId="325FAAD8" w14:textId="77777777" w:rsidR="00533D6C" w:rsidRDefault="00533D6C" w:rsidP="00533D6C"/>
    <w:p w14:paraId="34C7D69F" w14:textId="77777777" w:rsidR="00533D6C" w:rsidRDefault="00533D6C" w:rsidP="00533D6C"/>
    <w:p w14:paraId="0C4EED07" w14:textId="77777777" w:rsidR="00533D6C" w:rsidRDefault="00533D6C" w:rsidP="00533D6C"/>
    <w:p w14:paraId="3B55284D" w14:textId="77777777" w:rsidR="00533D6C" w:rsidRDefault="00533D6C" w:rsidP="00533D6C"/>
    <w:p w14:paraId="5B32FDDC" w14:textId="77777777" w:rsidR="00533D6C" w:rsidRDefault="00533D6C" w:rsidP="00533D6C"/>
    <w:p w14:paraId="4A2DE1F1" w14:textId="77777777" w:rsidR="00533D6C" w:rsidRDefault="00533D6C" w:rsidP="00533D6C"/>
    <w:p w14:paraId="3F9210E5" w14:textId="77777777" w:rsidR="00533D6C" w:rsidRDefault="00533D6C" w:rsidP="00533D6C"/>
    <w:p w14:paraId="28201577" w14:textId="77777777" w:rsidR="00533D6C" w:rsidRDefault="00533D6C" w:rsidP="00533D6C"/>
    <w:p w14:paraId="59E44DA1" w14:textId="77777777" w:rsidR="00533D6C" w:rsidRDefault="00533D6C" w:rsidP="00533D6C"/>
    <w:p w14:paraId="0CB181AB" w14:textId="77777777" w:rsidR="00533D6C" w:rsidRDefault="00533D6C" w:rsidP="00533D6C"/>
    <w:p w14:paraId="6BFFE39D" w14:textId="77777777" w:rsidR="00533D6C" w:rsidRDefault="00533D6C" w:rsidP="00533D6C"/>
    <w:p w14:paraId="72FCE8E9" w14:textId="77777777" w:rsidR="00533D6C" w:rsidRDefault="00533D6C" w:rsidP="00533D6C"/>
    <w:p w14:paraId="158EB70F" w14:textId="07EB0494" w:rsidR="00533D6C" w:rsidRDefault="00533D6C" w:rsidP="00533D6C">
      <w:pPr>
        <w:pStyle w:val="Heading1"/>
      </w:pPr>
      <w:r>
        <w:lastRenderedPageBreak/>
        <w:t>Problem 1:</w:t>
      </w:r>
    </w:p>
    <w:p w14:paraId="5B9066F3" w14:textId="2B42451D" w:rsidR="00533D6C" w:rsidRDefault="00533D6C" w:rsidP="00533D6C">
      <w:pPr>
        <w:pStyle w:val="Heading2"/>
        <w:numPr>
          <w:ilvl w:val="0"/>
          <w:numId w:val="1"/>
        </w:numPr>
      </w:pPr>
      <w:r w:rsidRPr="00533D6C">
        <w:t>Identify the (concrete) benefits and drawbacks (at least one of each and three total) of establishing a hardware abstraction that uses simple, primitive instructions rather than implementing a high-level programming language directly.</w:t>
      </w:r>
    </w:p>
    <w:p w14:paraId="4C6DA6FE" w14:textId="189C065B" w:rsidR="00533D6C" w:rsidRDefault="00F564B7" w:rsidP="00F37E97">
      <w:pPr>
        <w:pStyle w:val="ListParagraph"/>
        <w:numPr>
          <w:ilvl w:val="0"/>
          <w:numId w:val="3"/>
        </w:numPr>
      </w:pPr>
      <w:r>
        <w:t xml:space="preserve">The biggest benefit of a </w:t>
      </w:r>
      <w:r w:rsidR="00F37E97">
        <w:t xml:space="preserve">simple, primitive </w:t>
      </w:r>
      <w:r>
        <w:t xml:space="preserve">hardware abstraction </w:t>
      </w:r>
      <w:r w:rsidR="00F37E97">
        <w:t>ISA like RISC-V is that the instruction sets make it easier to design efficient, fast hardware.</w:t>
      </w:r>
    </w:p>
    <w:p w14:paraId="72624B40" w14:textId="7756D35F" w:rsidR="00F37E97" w:rsidRDefault="00F37E97" w:rsidP="00F37E97">
      <w:pPr>
        <w:pStyle w:val="ListParagraph"/>
        <w:numPr>
          <w:ilvl w:val="0"/>
          <w:numId w:val="3"/>
        </w:numPr>
      </w:pPr>
      <w:r>
        <w:t>Another benefit to simple, primitive instruction sets that they make it easier for compilers to generate code for assemblers to take and translate into binary</w:t>
      </w:r>
    </w:p>
    <w:p w14:paraId="2F275271" w14:textId="6054F283" w:rsidR="00F37E97" w:rsidRDefault="00F37E97" w:rsidP="00F37E97">
      <w:pPr>
        <w:pStyle w:val="ListParagraph"/>
        <w:numPr>
          <w:ilvl w:val="0"/>
          <w:numId w:val="3"/>
        </w:numPr>
      </w:pPr>
      <w:r>
        <w:t>One drawback to these types of ISAs is that you can get more instructions per program. In a high-level program designed for hardware with specific instructions tailored toward that program, this means extra unnecessary instructions and lost optimization.</w:t>
      </w:r>
    </w:p>
    <w:p w14:paraId="49F5CA2E" w14:textId="2DEC150A" w:rsidR="001C2153" w:rsidRPr="001C2153" w:rsidRDefault="001C2153" w:rsidP="00F37E97">
      <w:pPr>
        <w:pStyle w:val="Heading2"/>
        <w:numPr>
          <w:ilvl w:val="0"/>
          <w:numId w:val="1"/>
        </w:numPr>
        <w:rPr>
          <w:sz w:val="24"/>
          <w:szCs w:val="24"/>
        </w:rPr>
      </w:pPr>
      <w:r w:rsidRPr="001C2153">
        <w:rPr>
          <w:sz w:val="24"/>
          <w:szCs w:val="24"/>
        </w:rPr>
        <w:t xml:space="preserve">RISC-V: an example of ISA design decisions. Using the specifications for the ISA (https: //drive.google.com/file/d/1uviu1nH-tScFfgrovvFCrj7Omv8tFtkp/view?usp=drive_ link) and ABI (https://drive.google.com/file/d/1Ja_Tpp_5Me583CGVD-BIZMlgGBnlKU4R/ view?usp=drive_link), answer the following questions and cite the page(s) in the spec you used to answer the question: </w:t>
      </w:r>
    </w:p>
    <w:p w14:paraId="5577543F" w14:textId="37150FAA" w:rsidR="001C2153" w:rsidRDefault="001C2153" w:rsidP="001C2153">
      <w:pPr>
        <w:pStyle w:val="Heading2"/>
        <w:numPr>
          <w:ilvl w:val="0"/>
          <w:numId w:val="4"/>
        </w:numPr>
        <w:rPr>
          <w:color w:val="000000" w:themeColor="text1"/>
          <w:sz w:val="24"/>
          <w:szCs w:val="24"/>
        </w:rPr>
      </w:pPr>
      <w:r w:rsidRPr="00291BA7">
        <w:rPr>
          <w:color w:val="000000" w:themeColor="text1"/>
          <w:sz w:val="24"/>
          <w:szCs w:val="24"/>
        </w:rPr>
        <w:t xml:space="preserve">What is the XLEN for RV32I? </w:t>
      </w:r>
    </w:p>
    <w:p w14:paraId="541E5462" w14:textId="67E6B54E" w:rsidR="008E2045" w:rsidRPr="008E2045" w:rsidRDefault="008E2045" w:rsidP="008E2045">
      <w:r w:rsidRPr="008E2045">
        <w:rPr>
          <w:noProof/>
        </w:rPr>
        <w:drawing>
          <wp:anchor distT="0" distB="0" distL="114300" distR="114300" simplePos="0" relativeHeight="251658240" behindDoc="0" locked="0" layoutInCell="1" allowOverlap="1" wp14:anchorId="60885FC4" wp14:editId="0C91AA9F">
            <wp:simplePos x="0" y="0"/>
            <wp:positionH relativeFrom="margin">
              <wp:posOffset>-247650</wp:posOffset>
            </wp:positionH>
            <wp:positionV relativeFrom="page">
              <wp:posOffset>5972175</wp:posOffset>
            </wp:positionV>
            <wp:extent cx="6443980" cy="1152525"/>
            <wp:effectExtent l="133350" t="114300" r="128270" b="1619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6443980" cy="11525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t>This is from page 23 of the manual, section 2.1</w:t>
      </w:r>
    </w:p>
    <w:p w14:paraId="238A895F" w14:textId="261599FB" w:rsidR="001C2153" w:rsidRDefault="001C2153" w:rsidP="008E2045">
      <w:pPr>
        <w:pStyle w:val="Heading2"/>
        <w:numPr>
          <w:ilvl w:val="0"/>
          <w:numId w:val="4"/>
        </w:numPr>
        <w:jc w:val="center"/>
        <w:rPr>
          <w:color w:val="000000" w:themeColor="text1"/>
          <w:sz w:val="24"/>
          <w:szCs w:val="24"/>
        </w:rPr>
      </w:pPr>
      <w:r w:rsidRPr="00291BA7">
        <w:rPr>
          <w:color w:val="000000" w:themeColor="text1"/>
          <w:sz w:val="24"/>
          <w:szCs w:val="24"/>
        </w:rPr>
        <w:t>How many general purpose integer registers are there for RV32I? Why 32 and not 8 or 16? Why not 64? I.e., what are the trade-offs of changing the number of architectural registers?</w:t>
      </w:r>
    </w:p>
    <w:p w14:paraId="1B20B4DF" w14:textId="45BC12FD" w:rsidR="00291BA7" w:rsidRDefault="008E2045" w:rsidP="008E2045">
      <w:pPr>
        <w:pStyle w:val="ListParagraph"/>
        <w:numPr>
          <w:ilvl w:val="0"/>
          <w:numId w:val="5"/>
        </w:numPr>
      </w:pPr>
      <w:r>
        <w:t xml:space="preserve">Q1: From the same section as (i): </w:t>
      </w:r>
      <w:r w:rsidR="00291BA7">
        <w:t>RV32I has 3</w:t>
      </w:r>
      <w:r w:rsidR="00ED1F80">
        <w:t>1</w:t>
      </w:r>
      <w:r w:rsidR="00291BA7">
        <w:t xml:space="preserve"> general purpose integer registers, [x</w:t>
      </w:r>
      <w:r w:rsidR="00ED1F80">
        <w:t>1</w:t>
      </w:r>
      <w:r w:rsidR="00291BA7">
        <w:t>,x31] – pg 23, table 2</w:t>
      </w:r>
    </w:p>
    <w:p w14:paraId="00E76DE4" w14:textId="0115D8E8" w:rsidR="008E2045" w:rsidRDefault="008E2045" w:rsidP="008E2045"/>
    <w:p w14:paraId="3E2EE498" w14:textId="77777777" w:rsidR="008E2045" w:rsidRDefault="008E2045" w:rsidP="008E2045"/>
    <w:p w14:paraId="1495970E" w14:textId="716462E9" w:rsidR="008E2045" w:rsidRDefault="008E2045" w:rsidP="008E2045">
      <w:pPr>
        <w:pStyle w:val="ListParagraph"/>
        <w:numPr>
          <w:ilvl w:val="0"/>
          <w:numId w:val="5"/>
        </w:numPr>
      </w:pPr>
      <w:r w:rsidRPr="008E2045">
        <w:rPr>
          <w:noProof/>
        </w:rPr>
        <w:drawing>
          <wp:anchor distT="0" distB="0" distL="114300" distR="114300" simplePos="0" relativeHeight="251659264" behindDoc="0" locked="0" layoutInCell="1" allowOverlap="1" wp14:anchorId="32991F19" wp14:editId="6FF1F195">
            <wp:simplePos x="0" y="0"/>
            <wp:positionH relativeFrom="margin">
              <wp:align>center</wp:align>
            </wp:positionH>
            <wp:positionV relativeFrom="paragraph">
              <wp:posOffset>333375</wp:posOffset>
            </wp:positionV>
            <wp:extent cx="5553850" cy="590632"/>
            <wp:effectExtent l="133350" t="114300" r="142240" b="17145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553850" cy="59063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t>Q2: From page 23 of manual, section 2.1</w:t>
      </w:r>
    </w:p>
    <w:p w14:paraId="18ECA589" w14:textId="77777777" w:rsidR="00ED1F80" w:rsidRDefault="001E1233" w:rsidP="001E1233">
      <w:pPr>
        <w:pStyle w:val="ListParagraph"/>
        <w:ind w:left="1800"/>
      </w:pPr>
      <w:r>
        <w:t>This statement describes why not 16 or fewer like 8. Regarding 32, a</w:t>
      </w:r>
      <w:r w:rsidR="008E2045">
        <w:t xml:space="preserve"> larger number of register</w:t>
      </w:r>
      <w:r w:rsidR="00FB13DD">
        <w:t>s helps performance on high-performance code and allows for a complete ISA</w:t>
      </w:r>
      <w:r>
        <w:t xml:space="preserve"> instruction encoding with the 16-bit instructions with 3-address format. </w:t>
      </w:r>
    </w:p>
    <w:p w14:paraId="4446C5D4" w14:textId="5D73DFF4" w:rsidR="00291BA7" w:rsidRPr="00291BA7" w:rsidRDefault="00ED1F80" w:rsidP="00ED1F80">
      <w:pPr>
        <w:pStyle w:val="ListParagraph"/>
        <w:numPr>
          <w:ilvl w:val="0"/>
          <w:numId w:val="5"/>
        </w:numPr>
      </w:pPr>
      <w:r>
        <w:t xml:space="preserve">Q3: </w:t>
      </w:r>
      <w:r w:rsidR="001E1233">
        <w:t>Regarding 64, there is no explicit statement why not, but if 64 registers were used, it would require 6 bits to determine address, which would eat up more space of a 32-bit instruction word. I’d assume also that the extra registers would cost too much space and power vs. the extra bit of performance they provide to warrant their use. Also, more registers is slower.</w:t>
      </w:r>
    </w:p>
    <w:p w14:paraId="5A5FF412" w14:textId="0AD376EE" w:rsidR="001C2153" w:rsidRDefault="001C2153" w:rsidP="001C2153">
      <w:pPr>
        <w:pStyle w:val="Heading2"/>
        <w:numPr>
          <w:ilvl w:val="0"/>
          <w:numId w:val="4"/>
        </w:numPr>
        <w:rPr>
          <w:color w:val="000000" w:themeColor="text1"/>
          <w:sz w:val="24"/>
          <w:szCs w:val="24"/>
        </w:rPr>
      </w:pPr>
      <w:r w:rsidRPr="00291BA7">
        <w:rPr>
          <w:color w:val="000000" w:themeColor="text1"/>
          <w:sz w:val="24"/>
          <w:szCs w:val="24"/>
        </w:rPr>
        <w:t xml:space="preserve">Register x0 has a special use. What is it? Is this enforced by a hardware implementation (i.e., microarchitecture), the ISA, the ABI, or the assembler? </w:t>
      </w:r>
    </w:p>
    <w:p w14:paraId="11823FD4" w14:textId="77777777" w:rsidR="00A11DEA" w:rsidRDefault="00ED1F80" w:rsidP="001E1233">
      <w:r>
        <w:t xml:space="preserve">Q1: x0 is always 0 no matter what. We learned this in class. </w:t>
      </w:r>
    </w:p>
    <w:p w14:paraId="6D8650EA" w14:textId="45BB531C" w:rsidR="001E1233" w:rsidRPr="001E1233" w:rsidRDefault="00A11DEA" w:rsidP="001E1233">
      <w:r>
        <w:t xml:space="preserve">Q2: </w:t>
      </w:r>
      <w:r w:rsidR="00ED1F80">
        <w:t>It is also specified in section 2.1 on pg 23 of the manual that is it hardwired, implying hardware enforced implementation.</w:t>
      </w:r>
      <w:r>
        <w:t xml:space="preserve"> It is also specified by the ISA on pg 41 that, “x0 is a dedicated zero register”</w:t>
      </w:r>
    </w:p>
    <w:p w14:paraId="19794E97" w14:textId="71FD67E6" w:rsidR="001C2153" w:rsidRDefault="001C2153" w:rsidP="001C2153">
      <w:pPr>
        <w:pStyle w:val="Heading2"/>
        <w:numPr>
          <w:ilvl w:val="0"/>
          <w:numId w:val="4"/>
        </w:numPr>
        <w:rPr>
          <w:color w:val="000000" w:themeColor="text1"/>
          <w:sz w:val="24"/>
          <w:szCs w:val="24"/>
        </w:rPr>
      </w:pPr>
      <w:r w:rsidRPr="00291BA7">
        <w:rPr>
          <w:color w:val="000000" w:themeColor="text1"/>
          <w:sz w:val="24"/>
          <w:szCs w:val="24"/>
        </w:rPr>
        <w:t xml:space="preserve">The PC is a register in the architectural state. What is the purpose of the PC? Can you use the add instruction to modify it? </w:t>
      </w:r>
    </w:p>
    <w:p w14:paraId="2187CE74" w14:textId="746A342B" w:rsidR="00A11DEA" w:rsidRDefault="00A11DEA" w:rsidP="00A11DEA">
      <w:r>
        <w:t>Q1: It holds the address of the current instruction from section 2.1, pg 23</w:t>
      </w:r>
    </w:p>
    <w:p w14:paraId="296054A0" w14:textId="34A0146E" w:rsidR="00A11DEA" w:rsidRDefault="00A11DEA" w:rsidP="00A11DEA">
      <w:r>
        <w:t xml:space="preserve">Q2: </w:t>
      </w:r>
      <w:r w:rsidR="006626D6">
        <w:t>No, add cannot be used to modify the PC.</w:t>
      </w:r>
    </w:p>
    <w:p w14:paraId="37CED9B9" w14:textId="43AAF68F" w:rsidR="006626D6" w:rsidRDefault="006626D6" w:rsidP="00A11DEA">
      <w:r w:rsidRPr="006626D6">
        <w:rPr>
          <w:b/>
          <w:bCs/>
        </w:rPr>
        <w:drawing>
          <wp:inline distT="0" distB="0" distL="0" distR="0" wp14:anchorId="10C19A41" wp14:editId="57DF88EB">
            <wp:extent cx="5943600" cy="554355"/>
            <wp:effectExtent l="133350" t="114300" r="133350" b="169545"/>
            <wp:docPr id="155250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05982" name=""/>
                    <pic:cNvPicPr/>
                  </pic:nvPicPr>
                  <pic:blipFill>
                    <a:blip r:embed="rId7"/>
                    <a:stretch>
                      <a:fillRect/>
                    </a:stretch>
                  </pic:blipFill>
                  <pic:spPr>
                    <a:xfrm>
                      <a:off x="0" y="0"/>
                      <a:ext cx="5943600" cy="5543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A2EEE31" w14:textId="56160D5B" w:rsidR="006626D6" w:rsidRPr="006626D6" w:rsidRDefault="006626D6" w:rsidP="00A11DEA">
      <w:r>
        <w:t>This is from pg 29, sec. 2.4.1 of the manual. AUIPC is what modifies the PC. The add function is an instruction where the address of it would need to be determined by the PC, so it itself can’t modify the pc.</w:t>
      </w:r>
    </w:p>
    <w:p w14:paraId="78E491E6" w14:textId="3D7D8AEF" w:rsidR="001C2153" w:rsidRDefault="001C2153" w:rsidP="001C2153">
      <w:pPr>
        <w:pStyle w:val="Heading2"/>
        <w:numPr>
          <w:ilvl w:val="0"/>
          <w:numId w:val="4"/>
        </w:numPr>
        <w:rPr>
          <w:color w:val="000000" w:themeColor="text1"/>
          <w:sz w:val="24"/>
          <w:szCs w:val="24"/>
        </w:rPr>
      </w:pPr>
      <w:r w:rsidRPr="00291BA7">
        <w:rPr>
          <w:color w:val="000000" w:themeColor="text1"/>
          <w:sz w:val="24"/>
          <w:szCs w:val="24"/>
        </w:rPr>
        <w:lastRenderedPageBreak/>
        <w:t xml:space="preserve">Does a HW implementation of RV32I need to identify overflow for any of the base instructions? Why not? </w:t>
      </w:r>
    </w:p>
    <w:p w14:paraId="5A2ACD12" w14:textId="2610C911" w:rsidR="00696C13" w:rsidRDefault="00696C13" w:rsidP="00696C13">
      <w:r w:rsidRPr="00696C13">
        <w:drawing>
          <wp:inline distT="0" distB="0" distL="0" distR="0" wp14:anchorId="6CFE68EA" wp14:editId="68C25C89">
            <wp:extent cx="5943600" cy="1115695"/>
            <wp:effectExtent l="133350" t="114300" r="133350" b="160655"/>
            <wp:docPr id="150335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56068" name=""/>
                    <pic:cNvPicPr/>
                  </pic:nvPicPr>
                  <pic:blipFill>
                    <a:blip r:embed="rId8"/>
                    <a:stretch>
                      <a:fillRect/>
                    </a:stretch>
                  </pic:blipFill>
                  <pic:spPr>
                    <a:xfrm>
                      <a:off x="0" y="0"/>
                      <a:ext cx="5943600" cy="11156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1070F44" w14:textId="2D3F5250" w:rsidR="00B14B49" w:rsidRDefault="00B14B49" w:rsidP="00696C13">
      <w:r>
        <w:t>This if from pg 17 of the manual, sec 1.4</w:t>
      </w:r>
    </w:p>
    <w:p w14:paraId="17A4EACF" w14:textId="54A847FB" w:rsidR="00B14B49" w:rsidRDefault="00B14B49" w:rsidP="00696C13">
      <w:r w:rsidRPr="00B14B49">
        <w:drawing>
          <wp:inline distT="0" distB="0" distL="0" distR="0" wp14:anchorId="56DE519B" wp14:editId="0D0C5FE5">
            <wp:extent cx="5601482" cy="1095528"/>
            <wp:effectExtent l="133350" t="114300" r="151765" b="161925"/>
            <wp:docPr id="26228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87619" name=""/>
                    <pic:cNvPicPr/>
                  </pic:nvPicPr>
                  <pic:blipFill>
                    <a:blip r:embed="rId9"/>
                    <a:stretch>
                      <a:fillRect/>
                    </a:stretch>
                  </pic:blipFill>
                  <pic:spPr>
                    <a:xfrm>
                      <a:off x="0" y="0"/>
                      <a:ext cx="5601482" cy="109552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AC5D91A" w14:textId="537B3FF5" w:rsidR="00B14B49" w:rsidRPr="00696C13" w:rsidRDefault="00B14B49" w:rsidP="00696C13">
      <w:r>
        <w:t>This sc comes from pg 28, sec. 2.4 of the manual. As it says, the base instructions don’t need overflow checks since they can be cheaply implemented with RISC-V branches.</w:t>
      </w:r>
    </w:p>
    <w:p w14:paraId="309ED217" w14:textId="4B39B62D" w:rsidR="00F37E97" w:rsidRDefault="001C2153" w:rsidP="001C2153">
      <w:pPr>
        <w:pStyle w:val="Heading2"/>
        <w:numPr>
          <w:ilvl w:val="0"/>
          <w:numId w:val="4"/>
        </w:numPr>
        <w:rPr>
          <w:color w:val="000000" w:themeColor="text1"/>
          <w:sz w:val="24"/>
          <w:szCs w:val="24"/>
        </w:rPr>
      </w:pPr>
      <w:r w:rsidRPr="00291BA7">
        <w:rPr>
          <w:color w:val="000000" w:themeColor="text1"/>
          <w:sz w:val="24"/>
          <w:szCs w:val="24"/>
        </w:rPr>
        <w:t>Priming for a later callback: Why were branches with integrated arithmetic comparisons included in the ISA?</w:t>
      </w:r>
    </w:p>
    <w:p w14:paraId="64513A8F" w14:textId="0426E0D7" w:rsidR="00B14B49" w:rsidRDefault="00B14B49" w:rsidP="00B14B49">
      <w:r>
        <w:t>As seen from this screenshot (sc) of pg. 33, the branches with integrated arithmetic comparisons fit into a regular pipeline, avoid additional condition code state or use of a temp. reg, &amp; reduce static code size and dynamic instruction fetch traffic.</w:t>
      </w:r>
    </w:p>
    <w:p w14:paraId="3BBDBEFB" w14:textId="36801F62" w:rsidR="00B14B49" w:rsidRDefault="00B14B49" w:rsidP="00B14B49">
      <w:r w:rsidRPr="00B14B49">
        <w:drawing>
          <wp:inline distT="0" distB="0" distL="0" distR="0" wp14:anchorId="6C40B715" wp14:editId="0CD512A0">
            <wp:extent cx="5943600" cy="584835"/>
            <wp:effectExtent l="133350" t="114300" r="133350" b="158115"/>
            <wp:docPr id="152861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18881" name=""/>
                    <pic:cNvPicPr/>
                  </pic:nvPicPr>
                  <pic:blipFill>
                    <a:blip r:embed="rId10"/>
                    <a:stretch>
                      <a:fillRect/>
                    </a:stretch>
                  </pic:blipFill>
                  <pic:spPr>
                    <a:xfrm>
                      <a:off x="0" y="0"/>
                      <a:ext cx="5943600" cy="5848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8A5CFE6" w14:textId="77777777" w:rsidR="00B14B49" w:rsidRDefault="00B14B49" w:rsidP="00B14B49"/>
    <w:p w14:paraId="207067BD" w14:textId="77777777" w:rsidR="003521C3" w:rsidRDefault="003521C3" w:rsidP="00B14B49"/>
    <w:p w14:paraId="617BCB98" w14:textId="77777777" w:rsidR="003521C3" w:rsidRDefault="003521C3" w:rsidP="00B14B49"/>
    <w:p w14:paraId="2898675A" w14:textId="77777777" w:rsidR="003521C3" w:rsidRDefault="003521C3" w:rsidP="00B14B49"/>
    <w:p w14:paraId="15170564" w14:textId="77777777" w:rsidR="003521C3" w:rsidRDefault="003521C3" w:rsidP="00B14B49"/>
    <w:p w14:paraId="58E1318B" w14:textId="6F8B055A" w:rsidR="003521C3" w:rsidRDefault="003521C3" w:rsidP="003521C3">
      <w:pPr>
        <w:pStyle w:val="Heading1"/>
      </w:pPr>
      <w:r>
        <w:lastRenderedPageBreak/>
        <w:t>Problem 2: RISC-V</w:t>
      </w:r>
    </w:p>
    <w:p w14:paraId="4F3D19DB" w14:textId="530190FF" w:rsidR="003521C3" w:rsidRDefault="003521C3" w:rsidP="003521C3">
      <w:pPr>
        <w:pStyle w:val="Heading2"/>
        <w:numPr>
          <w:ilvl w:val="0"/>
          <w:numId w:val="6"/>
        </w:numPr>
      </w:pPr>
      <w:r>
        <w:t>Identify three products not mentioned in lecture videos that use a RISC-V-based processor. Cite the reference and why you believe it.</w:t>
      </w:r>
    </w:p>
    <w:p w14:paraId="51E92520" w14:textId="77777777" w:rsidR="00A05A15" w:rsidRDefault="00A05A15" w:rsidP="00A05A15"/>
    <w:p w14:paraId="1AC66082" w14:textId="507F8F57" w:rsidR="00A05A15" w:rsidRPr="00A05A15" w:rsidRDefault="00A05A15" w:rsidP="00A05A15">
      <w:pPr>
        <w:pStyle w:val="ListParagraph"/>
        <w:numPr>
          <w:ilvl w:val="0"/>
          <w:numId w:val="7"/>
        </w:numPr>
      </w:pPr>
      <w:r w:rsidRPr="00A05A15">
        <w:t>Espressif ESP32-C3 / ESP32-C6:  Popular sing</w:t>
      </w:r>
      <w:r>
        <w:t>le-core and multi-core Wi-Fi/Bluetooth MCUs built on 32-bit RISC-V architecture – muxup.com/elektor magazine</w:t>
      </w:r>
    </w:p>
    <w:p w14:paraId="6E5488A4" w14:textId="7F3E0A41" w:rsidR="00A05A15" w:rsidRDefault="00A05A15" w:rsidP="00A05A15">
      <w:pPr>
        <w:pStyle w:val="ListParagraph"/>
        <w:numPr>
          <w:ilvl w:val="0"/>
          <w:numId w:val="7"/>
        </w:numPr>
      </w:pPr>
      <w:r>
        <w:t>Rasberry Pi RP2350: MCU featured on Rasberry Pi Pico 2 – has dual RISC-V hazard3 co-processing options alongside standard ARM cores – elektor magazine</w:t>
      </w:r>
    </w:p>
    <w:p w14:paraId="53BD1231" w14:textId="6FF5DD55" w:rsidR="00A05A15" w:rsidRDefault="00A05A15" w:rsidP="00A05A15">
      <w:pPr>
        <w:pStyle w:val="ListParagraph"/>
        <w:numPr>
          <w:ilvl w:val="0"/>
          <w:numId w:val="7"/>
        </w:numPr>
      </w:pPr>
      <w:r>
        <w:t>SERV: world’s smalled RISC-V CPU, optimized for ultra-low resource usage – the chip letter</w:t>
      </w:r>
    </w:p>
    <w:p w14:paraId="129D2882" w14:textId="54BDC865" w:rsidR="00A05A15" w:rsidRDefault="00A05A15" w:rsidP="00A05A15">
      <w:r>
        <w:t>For all three, I believe them since I asked google about the websites and organizations credibility level, and google rated them as credible.</w:t>
      </w:r>
    </w:p>
    <w:p w14:paraId="7A4C5C57" w14:textId="0D68E65A" w:rsidR="00A05A15" w:rsidRPr="00A05A15" w:rsidRDefault="00A05A15" w:rsidP="00A05A15">
      <w:pPr>
        <w:pStyle w:val="Heading2"/>
      </w:pPr>
    </w:p>
    <w:p w14:paraId="48FC07F8" w14:textId="704579D3" w:rsidR="00A05A15" w:rsidRDefault="00A05A15" w:rsidP="00A05A15">
      <w:pPr>
        <w:pStyle w:val="Heading2"/>
        <w:numPr>
          <w:ilvl w:val="0"/>
          <w:numId w:val="6"/>
        </w:numPr>
      </w:pPr>
      <w:r w:rsidRPr="00A05A15">
        <w:t>RISC-V does not have a clear instruction (clr dst). The intent of this operation is to set the dst register to 0. Why would such a simple, basic instruction not be included in RISC-V? List three arithmetic or logical instructions or instruction sequences not mentioned during lecture that produce the same effect as a clr instruction.</w:t>
      </w:r>
    </w:p>
    <w:p w14:paraId="5B1714E7" w14:textId="1A730DC4" w:rsidR="00A05A15" w:rsidRDefault="00A05A15" w:rsidP="00A05A15">
      <w:r>
        <w:t>Since x0 in RISC-V is always 0, it can be used to set other registers to 0 and effectively clear them. Also, there are other ways to do it arithmetically.</w:t>
      </w:r>
    </w:p>
    <w:p w14:paraId="2408F5D8" w14:textId="13B2F10A" w:rsidR="00A05A15" w:rsidRDefault="00A05A15" w:rsidP="00A05A15">
      <w:pPr>
        <w:pStyle w:val="ListParagraph"/>
        <w:numPr>
          <w:ilvl w:val="0"/>
          <w:numId w:val="8"/>
        </w:numPr>
      </w:pPr>
      <w:r>
        <w:t>Addi t0, x0, 0</w:t>
      </w:r>
    </w:p>
    <w:p w14:paraId="6CD6083D" w14:textId="78078468" w:rsidR="00A05A15" w:rsidRDefault="00A05A15" w:rsidP="00A05A15">
      <w:pPr>
        <w:pStyle w:val="ListParagraph"/>
        <w:numPr>
          <w:ilvl w:val="0"/>
          <w:numId w:val="8"/>
        </w:numPr>
      </w:pPr>
      <w:r>
        <w:t>Li t0, 0</w:t>
      </w:r>
    </w:p>
    <w:p w14:paraId="76419A91" w14:textId="41A8773F" w:rsidR="00A05A15" w:rsidRDefault="00A05A15" w:rsidP="00A05A15">
      <w:pPr>
        <w:pStyle w:val="ListParagraph"/>
        <w:numPr>
          <w:ilvl w:val="0"/>
          <w:numId w:val="8"/>
        </w:numPr>
      </w:pPr>
      <w:r>
        <w:t>Ori t0, x0, 0</w:t>
      </w:r>
    </w:p>
    <w:p w14:paraId="7730044F" w14:textId="60E576DC" w:rsidR="00A05A15" w:rsidRDefault="00993F33" w:rsidP="00993F33">
      <w:pPr>
        <w:pStyle w:val="Heading2"/>
        <w:numPr>
          <w:ilvl w:val="0"/>
          <w:numId w:val="6"/>
        </w:numPr>
      </w:pPr>
      <w:r w:rsidRPr="00993F33">
        <w:t>What does the following program do (give a description in English sentences)? xor x1, x1, x2 xor x2, x1, x2 xor x1, x1, x2</w:t>
      </w:r>
    </w:p>
    <w:p w14:paraId="4E3B8424" w14:textId="7D41FC12" w:rsidR="00993F33" w:rsidRDefault="00993F33" w:rsidP="00993F33">
      <w:r>
        <w:t>Xor x1, x1, x2 sets x1 = x1 xor x2 (if either only x1 or x2 is one, x1 is set to 1, 0 otherwise)</w:t>
      </w:r>
    </w:p>
    <w:p w14:paraId="0DEF1245" w14:textId="050DCB6E" w:rsidR="00993F33" w:rsidRDefault="00993F33" w:rsidP="00993F33">
      <w:r>
        <w:t>Xor x</w:t>
      </w:r>
      <w:r>
        <w:t>2</w:t>
      </w:r>
      <w:r>
        <w:t>, x1, x2 sets x</w:t>
      </w:r>
      <w:r>
        <w:t>2</w:t>
      </w:r>
      <w:r>
        <w:t xml:space="preserve"> = x1 xor x2 (if either only x1 or x2 is one, x</w:t>
      </w:r>
      <w:r>
        <w:t>2</w:t>
      </w:r>
      <w:r>
        <w:t xml:space="preserve"> is set to 1, 0 otherwise</w:t>
      </w:r>
      <w:r>
        <w:t>)</w:t>
      </w:r>
    </w:p>
    <w:p w14:paraId="52AF3F2F" w14:textId="32F89235" w:rsidR="00993F33" w:rsidRDefault="00993F33" w:rsidP="00993F33">
      <w:r>
        <w:t>Xor x1, x1, x2 sets x1 = x1 xor x2 (if either only x1 or x2 is one, x1 is set to 1, 0 otherwise</w:t>
      </w:r>
      <w:r>
        <w:t>)</w:t>
      </w:r>
    </w:p>
    <w:p w14:paraId="39EB34F5" w14:textId="70DECD72" w:rsidR="00993F33" w:rsidRDefault="00993F33" w:rsidP="00993F33">
      <w:r>
        <w:lastRenderedPageBreak/>
        <w:t>So, after three instructions, say original inputs are x1 = a, x2 = b</w:t>
      </w:r>
    </w:p>
    <w:p w14:paraId="4392B171" w14:textId="26B4210F" w:rsidR="00993F33" w:rsidRPr="00B862D1" w:rsidRDefault="00993F33" w:rsidP="00993F33">
      <w:r w:rsidRPr="00B862D1">
        <w:t>X1 = x1 xor x2 =&gt; x1 = x1 xor (x1 xor x2) =&gt; x1 = (a xor b) xor ((a xor b) xor b)</w:t>
      </w:r>
      <w:r w:rsidR="00B862D1" w:rsidRPr="00B862D1">
        <w:t>, w</w:t>
      </w:r>
      <w:r w:rsidR="00B862D1">
        <w:t>hich comes to x1 = b after drawing out a truth table.</w:t>
      </w:r>
    </w:p>
    <w:p w14:paraId="38D6807A" w14:textId="67651516" w:rsidR="00993F33" w:rsidRDefault="00993F33" w:rsidP="00993F33">
      <w:r w:rsidRPr="00993F33">
        <w:t>And x2 = (a xor b) x</w:t>
      </w:r>
      <w:r>
        <w:t>or b</w:t>
      </w:r>
      <w:r w:rsidR="00B862D1">
        <w:t>, which comes to x2 = a.</w:t>
      </w:r>
    </w:p>
    <w:p w14:paraId="547710B9" w14:textId="251FD43A" w:rsidR="00B862D1" w:rsidRDefault="00B862D1" w:rsidP="00993F33">
      <w:r>
        <w:t>So, the final result with original inputs x1 = a, x2 = b, is x1 = b, x2 = a. This means it simply swapped the inputs.</w:t>
      </w:r>
    </w:p>
    <w:p w14:paraId="5B4C8640" w14:textId="6364AB71" w:rsidR="0070372D" w:rsidRDefault="0070372D" w:rsidP="0070372D">
      <w:pPr>
        <w:pStyle w:val="Heading2"/>
        <w:numPr>
          <w:ilvl w:val="0"/>
          <w:numId w:val="6"/>
        </w:numPr>
      </w:pPr>
      <w:r w:rsidRPr="0070372D">
        <w:t>Assume that int variables a, b, c, and d are mapped to registers s0, s1, s2, and s3, respectively. Write a RISC-V program that implements: a = (((b-7) / 2) &amp; c ) &gt; (d | 0xF00); Use only add, sub, addi, and, andi, or, ori, sll, slli, srl, srli, sra, srai, slt, and slti instructions. Since b, c, and d must not be overwritten, use as many temporary registers (t0-t6) as needed.</w:t>
      </w:r>
    </w:p>
    <w:p w14:paraId="54BEA054" w14:textId="77777777" w:rsidR="0070372D" w:rsidRDefault="0070372D" w:rsidP="0070372D"/>
    <w:p w14:paraId="63757A2E" w14:textId="0DB8C16C" w:rsidR="0070372D" w:rsidRDefault="0070372D" w:rsidP="0070372D">
      <w:r>
        <w:t>Addi t0, s1, -7</w:t>
      </w:r>
    </w:p>
    <w:p w14:paraId="6AD2AE5F" w14:textId="09561542" w:rsidR="0070372D" w:rsidRDefault="0070372D" w:rsidP="0070372D">
      <w:r>
        <w:t>Srai t0, t0, 1</w:t>
      </w:r>
    </w:p>
    <w:p w14:paraId="58CEF794" w14:textId="3777BA8E" w:rsidR="0070372D" w:rsidRDefault="0070372D" w:rsidP="0070372D">
      <w:r>
        <w:t>And t0, t0, s2</w:t>
      </w:r>
    </w:p>
    <w:p w14:paraId="3E6BB1E4" w14:textId="76170212" w:rsidR="0070372D" w:rsidRDefault="0070372D" w:rsidP="0070372D">
      <w:r>
        <w:t>Li t1, 0xF00</w:t>
      </w:r>
    </w:p>
    <w:p w14:paraId="76FBC4F5" w14:textId="259561C1" w:rsidR="0070372D" w:rsidRDefault="0070372D" w:rsidP="0070372D">
      <w:r>
        <w:t>Or t1, s3, t1</w:t>
      </w:r>
    </w:p>
    <w:p w14:paraId="20362CC4" w14:textId="50977079" w:rsidR="0070372D" w:rsidRDefault="0070372D" w:rsidP="0070372D">
      <w:r>
        <w:t>Slt s0, t1, t0</w:t>
      </w:r>
    </w:p>
    <w:p w14:paraId="364ABFFE" w14:textId="4C546578" w:rsidR="0070372D" w:rsidRDefault="0070372D" w:rsidP="0070372D">
      <w:pPr>
        <w:pStyle w:val="Heading1"/>
      </w:pPr>
      <w:r>
        <w:lastRenderedPageBreak/>
        <w:t>Problem 3: RARS Introduction</w:t>
      </w:r>
    </w:p>
    <w:p w14:paraId="71AE60CB" w14:textId="742F75B9" w:rsidR="00DF22BC" w:rsidRDefault="00DF22BC" w:rsidP="00DF22BC">
      <w:pPr>
        <w:pStyle w:val="Heading2"/>
        <w:numPr>
          <w:ilvl w:val="0"/>
          <w:numId w:val="9"/>
        </w:numPr>
      </w:pPr>
      <w:r w:rsidRPr="00DF22BC">
        <w:t>does RARS simulate the ABI, ISA, and/or microarchitecture/implementation of a RISC-V processor? Explain. Where would you look for error messages? Where would you look for text output from a running program? Where would you enter text as input? Where would you be able to find the contents of memory location 0x10010004? [We’ll use this version of RARS since it is used for testing the RISC-V processors you will design for your term project.]</w:t>
      </w:r>
    </w:p>
    <w:p w14:paraId="48EA84CC" w14:textId="77777777" w:rsidR="00DF22BC" w:rsidRDefault="00DF22BC" w:rsidP="00DF22BC"/>
    <w:p w14:paraId="4AE1E549" w14:textId="1EC64DE2" w:rsidR="00DF22BC" w:rsidRDefault="00DF22BC" w:rsidP="00DF22BC">
      <w:r>
        <w:t xml:space="preserve">RARS simulates the ISA, not the microarchitecture bc there are countless processors that run a RISC-V ISA instruction set with different hardware. It also does execute whatever ABI binary instructions are written, but gives no notion as to whether those instructions would “break” the hardware, like using sp as a scratch reg without restoring it. </w:t>
      </w:r>
    </w:p>
    <w:p w14:paraId="6066A204" w14:textId="40B1A949" w:rsidR="00754E85" w:rsidRPr="00DF22BC" w:rsidRDefault="00754E85" w:rsidP="00DF22BC">
      <w:r>
        <w:t>Erros show up in the messages pane at the bottom. Text output appears in the Run I/O tab. Text to read in as input is also in this tab. The data segment view in execute tab is where 0x10010004’s contents would be found. It’d be the 2</w:t>
      </w:r>
      <w:r w:rsidRPr="00754E85">
        <w:rPr>
          <w:vertAlign w:val="superscript"/>
        </w:rPr>
        <w:t>nd</w:t>
      </w:r>
      <w:r>
        <w:t xml:space="preserve"> word after base address.</w:t>
      </w:r>
    </w:p>
    <w:p w14:paraId="2EC813C2" w14:textId="520CD426" w:rsidR="00993F33" w:rsidRDefault="00654FD0" w:rsidP="00654FD0">
      <w:pPr>
        <w:pStyle w:val="Heading2"/>
        <w:numPr>
          <w:ilvl w:val="0"/>
          <w:numId w:val="9"/>
        </w:numPr>
      </w:pPr>
      <w:r>
        <w:t xml:space="preserve"> Describing prob3.s functionality and implementing in C</w:t>
      </w:r>
    </w:p>
    <w:p w14:paraId="416B2681" w14:textId="3348C40A" w:rsidR="00654FD0" w:rsidRDefault="00654FD0" w:rsidP="00654FD0">
      <w:r>
        <w:t>Prob3.s basically declares an array of 11 integers called vars, prompts a user to input 2 numbers, one for arithmetic and one to choose an index, adds the first input to the integer in the array at the chosen index, and then prints the new integer value at that index in the array.</w:t>
      </w:r>
    </w:p>
    <w:p w14:paraId="2D2587B0" w14:textId="2D9CC724" w:rsidR="008708D7" w:rsidRDefault="008708D7" w:rsidP="008708D7">
      <w:pPr>
        <w:pStyle w:val="Heading2"/>
        <w:numPr>
          <w:ilvl w:val="0"/>
          <w:numId w:val="9"/>
        </w:numPr>
      </w:pPr>
      <w:r>
        <w:t>RARS edit to find array min</w:t>
      </w:r>
    </w:p>
    <w:p w14:paraId="2A5338B9" w14:textId="313247BF" w:rsidR="008708D7" w:rsidRPr="008708D7" w:rsidRDefault="008708D7" w:rsidP="008708D7">
      <w:r>
        <w:t>I verified correctness by storing the third index input address location before arithmetic on S1, then using that value after finding the min and storing it in the location to load a word from that location into a0 before printing it out. I also looked at the input index values for each case and confirmed the correct min was chosen and stored in the third location.</w:t>
      </w:r>
    </w:p>
    <w:p w14:paraId="1B2F8885" w14:textId="77777777" w:rsidR="008708D7" w:rsidRPr="008708D7" w:rsidRDefault="008708D7" w:rsidP="008708D7"/>
    <w:p w14:paraId="28701595" w14:textId="11931158" w:rsidR="008708D7" w:rsidRDefault="008708D7" w:rsidP="00654FD0">
      <w:r w:rsidRPr="008708D7">
        <w:lastRenderedPageBreak/>
        <w:drawing>
          <wp:inline distT="0" distB="0" distL="0" distR="0" wp14:anchorId="520D0CD9" wp14:editId="0ED627EC">
            <wp:extent cx="2425148" cy="2626163"/>
            <wp:effectExtent l="0" t="0" r="0" b="3175"/>
            <wp:docPr id="140418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88859" name=""/>
                    <pic:cNvPicPr/>
                  </pic:nvPicPr>
                  <pic:blipFill>
                    <a:blip r:embed="rId11"/>
                    <a:stretch>
                      <a:fillRect/>
                    </a:stretch>
                  </pic:blipFill>
                  <pic:spPr>
                    <a:xfrm>
                      <a:off x="0" y="0"/>
                      <a:ext cx="2436661" cy="2638630"/>
                    </a:xfrm>
                    <a:prstGeom prst="rect">
                      <a:avLst/>
                    </a:prstGeom>
                  </pic:spPr>
                </pic:pic>
              </a:graphicData>
            </a:graphic>
          </wp:inline>
        </w:drawing>
      </w:r>
    </w:p>
    <w:p w14:paraId="6CEE9417" w14:textId="254AE671" w:rsidR="008708D7" w:rsidRDefault="008708D7" w:rsidP="00654FD0">
      <w:r w:rsidRPr="008708D7">
        <w:drawing>
          <wp:inline distT="0" distB="0" distL="0" distR="0" wp14:anchorId="45775564" wp14:editId="662B0E0C">
            <wp:extent cx="2542781" cy="1041621"/>
            <wp:effectExtent l="0" t="0" r="0" b="6350"/>
            <wp:docPr id="10896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673" name=""/>
                    <pic:cNvPicPr/>
                  </pic:nvPicPr>
                  <pic:blipFill>
                    <a:blip r:embed="rId12"/>
                    <a:stretch>
                      <a:fillRect/>
                    </a:stretch>
                  </pic:blipFill>
                  <pic:spPr>
                    <a:xfrm>
                      <a:off x="0" y="0"/>
                      <a:ext cx="2574926" cy="1054789"/>
                    </a:xfrm>
                    <a:prstGeom prst="rect">
                      <a:avLst/>
                    </a:prstGeom>
                  </pic:spPr>
                </pic:pic>
              </a:graphicData>
            </a:graphic>
          </wp:inline>
        </w:drawing>
      </w:r>
    </w:p>
    <w:p w14:paraId="7ADAD470" w14:textId="718637BA" w:rsidR="008708D7" w:rsidRPr="008708D7" w:rsidRDefault="008708D7" w:rsidP="00654FD0">
      <w:pPr>
        <w:rPr>
          <w:b/>
          <w:bCs/>
        </w:rPr>
      </w:pPr>
      <w:r>
        <w:rPr>
          <w:b/>
          <w:bCs/>
        </w:rPr>
        <w:t>RARS I/O window after editing script</w:t>
      </w:r>
    </w:p>
    <w:sectPr w:rsidR="008708D7" w:rsidRPr="008708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C712A"/>
    <w:multiLevelType w:val="hybridMultilevel"/>
    <w:tmpl w:val="B78CE57C"/>
    <w:lvl w:ilvl="0" w:tplc="A1024C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B85626"/>
    <w:multiLevelType w:val="hybridMultilevel"/>
    <w:tmpl w:val="57A498EC"/>
    <w:lvl w:ilvl="0" w:tplc="D35852C2">
      <w:start w:val="1"/>
      <w:numFmt w:val="lowerRoman"/>
      <w:lvlText w:val="%1."/>
      <w:lvlJc w:val="left"/>
      <w:pPr>
        <w:ind w:left="1440" w:hanging="72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AB46979"/>
    <w:multiLevelType w:val="hybridMultilevel"/>
    <w:tmpl w:val="9EF2412E"/>
    <w:lvl w:ilvl="0" w:tplc="13981F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F5519B"/>
    <w:multiLevelType w:val="hybridMultilevel"/>
    <w:tmpl w:val="ED544678"/>
    <w:lvl w:ilvl="0" w:tplc="015ED5A0">
      <w:start w:val="1"/>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5600028D"/>
    <w:multiLevelType w:val="hybridMultilevel"/>
    <w:tmpl w:val="0E1ED9CC"/>
    <w:lvl w:ilvl="0" w:tplc="582AA4D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27377B"/>
    <w:multiLevelType w:val="hybridMultilevel"/>
    <w:tmpl w:val="299EFA70"/>
    <w:lvl w:ilvl="0" w:tplc="E53020A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067FA9"/>
    <w:multiLevelType w:val="hybridMultilevel"/>
    <w:tmpl w:val="B11AA500"/>
    <w:lvl w:ilvl="0" w:tplc="AFA6E9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E20F55"/>
    <w:multiLevelType w:val="hybridMultilevel"/>
    <w:tmpl w:val="81B80D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924DF1"/>
    <w:multiLevelType w:val="hybridMultilevel"/>
    <w:tmpl w:val="B08A23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7815915">
    <w:abstractNumId w:val="2"/>
  </w:num>
  <w:num w:numId="2" w16cid:durableId="880827086">
    <w:abstractNumId w:val="7"/>
  </w:num>
  <w:num w:numId="3" w16cid:durableId="1932544166">
    <w:abstractNumId w:val="0"/>
  </w:num>
  <w:num w:numId="4" w16cid:durableId="44764668">
    <w:abstractNumId w:val="1"/>
  </w:num>
  <w:num w:numId="5" w16cid:durableId="617301243">
    <w:abstractNumId w:val="3"/>
  </w:num>
  <w:num w:numId="6" w16cid:durableId="415517838">
    <w:abstractNumId w:val="4"/>
  </w:num>
  <w:num w:numId="7" w16cid:durableId="1727608747">
    <w:abstractNumId w:val="6"/>
  </w:num>
  <w:num w:numId="8" w16cid:durableId="1228885242">
    <w:abstractNumId w:val="8"/>
  </w:num>
  <w:num w:numId="9" w16cid:durableId="3314943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5FE"/>
    <w:rsid w:val="00197D8B"/>
    <w:rsid w:val="001C2153"/>
    <w:rsid w:val="001E1233"/>
    <w:rsid w:val="00277A1A"/>
    <w:rsid w:val="00291BA7"/>
    <w:rsid w:val="003521C3"/>
    <w:rsid w:val="003922F3"/>
    <w:rsid w:val="00533D6C"/>
    <w:rsid w:val="005D15FE"/>
    <w:rsid w:val="00654FD0"/>
    <w:rsid w:val="006626D6"/>
    <w:rsid w:val="00696C13"/>
    <w:rsid w:val="006D47A6"/>
    <w:rsid w:val="0070372D"/>
    <w:rsid w:val="00754E85"/>
    <w:rsid w:val="008708D7"/>
    <w:rsid w:val="008E2045"/>
    <w:rsid w:val="00993F33"/>
    <w:rsid w:val="009D1756"/>
    <w:rsid w:val="00A05A15"/>
    <w:rsid w:val="00A11DEA"/>
    <w:rsid w:val="00AB3B08"/>
    <w:rsid w:val="00B14B49"/>
    <w:rsid w:val="00B862D1"/>
    <w:rsid w:val="00DF22BC"/>
    <w:rsid w:val="00ED1F80"/>
    <w:rsid w:val="00F37E97"/>
    <w:rsid w:val="00F564B7"/>
    <w:rsid w:val="00FB13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C80C1"/>
  <w15:chartTrackingRefBased/>
  <w15:docId w15:val="{26075670-A36E-4384-B62E-01599F055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5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15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15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15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15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5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5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5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5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5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15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15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15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15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1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5FE"/>
    <w:rPr>
      <w:rFonts w:eastAsiaTheme="majorEastAsia" w:cstheme="majorBidi"/>
      <w:color w:val="272727" w:themeColor="text1" w:themeTint="D8"/>
    </w:rPr>
  </w:style>
  <w:style w:type="paragraph" w:styleId="Title">
    <w:name w:val="Title"/>
    <w:basedOn w:val="Normal"/>
    <w:next w:val="Normal"/>
    <w:link w:val="TitleChar"/>
    <w:uiPriority w:val="10"/>
    <w:qFormat/>
    <w:rsid w:val="005D1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5FE"/>
    <w:pPr>
      <w:spacing w:before="160"/>
      <w:jc w:val="center"/>
    </w:pPr>
    <w:rPr>
      <w:i/>
      <w:iCs/>
      <w:color w:val="404040" w:themeColor="text1" w:themeTint="BF"/>
    </w:rPr>
  </w:style>
  <w:style w:type="character" w:customStyle="1" w:styleId="QuoteChar">
    <w:name w:val="Quote Char"/>
    <w:basedOn w:val="DefaultParagraphFont"/>
    <w:link w:val="Quote"/>
    <w:uiPriority w:val="29"/>
    <w:rsid w:val="005D15FE"/>
    <w:rPr>
      <w:i/>
      <w:iCs/>
      <w:color w:val="404040" w:themeColor="text1" w:themeTint="BF"/>
    </w:rPr>
  </w:style>
  <w:style w:type="paragraph" w:styleId="ListParagraph">
    <w:name w:val="List Paragraph"/>
    <w:basedOn w:val="Normal"/>
    <w:uiPriority w:val="34"/>
    <w:qFormat/>
    <w:rsid w:val="005D15FE"/>
    <w:pPr>
      <w:ind w:left="720"/>
      <w:contextualSpacing/>
    </w:pPr>
  </w:style>
  <w:style w:type="character" w:styleId="IntenseEmphasis">
    <w:name w:val="Intense Emphasis"/>
    <w:basedOn w:val="DefaultParagraphFont"/>
    <w:uiPriority w:val="21"/>
    <w:qFormat/>
    <w:rsid w:val="005D15FE"/>
    <w:rPr>
      <w:i/>
      <w:iCs/>
      <w:color w:val="0F4761" w:themeColor="accent1" w:themeShade="BF"/>
    </w:rPr>
  </w:style>
  <w:style w:type="paragraph" w:styleId="IntenseQuote">
    <w:name w:val="Intense Quote"/>
    <w:basedOn w:val="Normal"/>
    <w:next w:val="Normal"/>
    <w:link w:val="IntenseQuoteChar"/>
    <w:uiPriority w:val="30"/>
    <w:qFormat/>
    <w:rsid w:val="005D1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5FE"/>
    <w:rPr>
      <w:i/>
      <w:iCs/>
      <w:color w:val="0F4761" w:themeColor="accent1" w:themeShade="BF"/>
    </w:rPr>
  </w:style>
  <w:style w:type="character" w:styleId="IntenseReference">
    <w:name w:val="Intense Reference"/>
    <w:basedOn w:val="DefaultParagraphFont"/>
    <w:uiPriority w:val="32"/>
    <w:qFormat/>
    <w:rsid w:val="005D15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920</TotalTime>
  <Pages>8</Pages>
  <Words>1218</Words>
  <Characters>6948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Adrowski, Justin E</dc:creator>
  <cp:keywords/>
  <dc:description/>
  <cp:lastModifiedBy>Adrowski, Justin E</cp:lastModifiedBy>
  <cp:revision>5</cp:revision>
  <cp:lastPrinted>2026-09-11T02:03:00Z</cp:lastPrinted>
  <dcterms:created xsi:type="dcterms:W3CDTF">2026-09-09T22:16:00Z</dcterms:created>
  <dcterms:modified xsi:type="dcterms:W3CDTF">2026-09-11T02:03:00Z</dcterms:modified>
</cp:coreProperties>
</file>