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4A99" w14:textId="0C55DBCC" w:rsidR="00197D8B" w:rsidRDefault="00D60F8A" w:rsidP="00D60F8A">
      <w:pPr>
        <w:pStyle w:val="Title"/>
        <w:jc w:val="center"/>
        <w:rPr>
          <w:sz w:val="96"/>
          <w:szCs w:val="96"/>
        </w:rPr>
      </w:pPr>
      <w:proofErr w:type="spellStart"/>
      <w:r w:rsidRPr="00D60F8A">
        <w:rPr>
          <w:sz w:val="96"/>
          <w:szCs w:val="96"/>
        </w:rPr>
        <w:t>CprE</w:t>
      </w:r>
      <w:proofErr w:type="spellEnd"/>
      <w:r w:rsidRPr="00D60F8A">
        <w:rPr>
          <w:sz w:val="96"/>
          <w:szCs w:val="96"/>
        </w:rPr>
        <w:t xml:space="preserve"> 3810 Lab 1 Report</w:t>
      </w:r>
    </w:p>
    <w:p w14:paraId="59CB7C91" w14:textId="745B99C8" w:rsidR="00D60F8A" w:rsidRDefault="00B315E5" w:rsidP="00B315E5">
      <w:pPr>
        <w:pStyle w:val="Heading1"/>
      </w:pPr>
      <w:r>
        <w:t>Problem 1: Design Cycle</w:t>
      </w:r>
    </w:p>
    <w:p w14:paraId="5AE6F7DF" w14:textId="537735AC" w:rsidR="00D60F8A" w:rsidRDefault="00D60F8A" w:rsidP="00D60F8A">
      <w:pPr>
        <w:pStyle w:val="Heading2"/>
      </w:pPr>
      <w:r>
        <w:t>C.</w:t>
      </w:r>
      <w:r w:rsidR="00B315E5">
        <w:t xml:space="preserve"> Example Inputs/Outputs</w:t>
      </w:r>
    </w:p>
    <w:p w14:paraId="1B2D1859" w14:textId="15E198A3" w:rsidR="00775662" w:rsidRDefault="00B315E5" w:rsidP="00775662">
      <w:r>
        <w:t xml:space="preserve">1) </w:t>
      </w:r>
      <w:proofErr w:type="spellStart"/>
      <w:r>
        <w:t>iW</w:t>
      </w:r>
      <w:proofErr w:type="spellEnd"/>
      <w:r>
        <w:t xml:space="preserve"> = 9, </w:t>
      </w:r>
      <w:proofErr w:type="spellStart"/>
      <w:r>
        <w:t>iLdW</w:t>
      </w:r>
      <w:proofErr w:type="spellEnd"/>
      <w:r>
        <w:t xml:space="preserve"> = 1, </w:t>
      </w:r>
      <w:proofErr w:type="spellStart"/>
      <w:r>
        <w:t>iY</w:t>
      </w:r>
      <w:proofErr w:type="spellEnd"/>
      <w:r>
        <w:t xml:space="preserve"> = 16, </w:t>
      </w:r>
      <w:proofErr w:type="spellStart"/>
      <w:r>
        <w:t>iX</w:t>
      </w:r>
      <w:proofErr w:type="spellEnd"/>
      <w:r>
        <w:t xml:space="preserve"> = 4</w:t>
      </w:r>
    </w:p>
    <w:p w14:paraId="76F845C4" w14:textId="3FD609CD" w:rsidR="00B315E5" w:rsidRDefault="00B315E5" w:rsidP="00775662">
      <w:proofErr w:type="spellStart"/>
      <w:r>
        <w:t>oX</w:t>
      </w:r>
      <w:proofErr w:type="spellEnd"/>
      <w:r>
        <w:t xml:space="preserve"> = 4, </w:t>
      </w:r>
      <w:proofErr w:type="spellStart"/>
      <w:r>
        <w:t>oY</w:t>
      </w:r>
      <w:proofErr w:type="spellEnd"/>
      <w:r>
        <w:t xml:space="preserve"> = 9*4 + 16 = 52</w:t>
      </w:r>
    </w:p>
    <w:p w14:paraId="4CFD21B7" w14:textId="5E766C8A" w:rsidR="00B315E5" w:rsidRPr="00B315E5" w:rsidRDefault="00B315E5" w:rsidP="00775662">
      <w:pPr>
        <w:rPr>
          <w:lang w:val="es-ES"/>
        </w:rPr>
      </w:pPr>
      <w:r w:rsidRPr="00B315E5">
        <w:rPr>
          <w:lang w:val="es-ES"/>
        </w:rPr>
        <w:t xml:space="preserve">2) </w:t>
      </w:r>
      <w:proofErr w:type="spellStart"/>
      <w:r w:rsidRPr="00B315E5">
        <w:rPr>
          <w:lang w:val="es-ES"/>
        </w:rPr>
        <w:t>iW</w:t>
      </w:r>
      <w:proofErr w:type="spellEnd"/>
      <w:r w:rsidRPr="00B315E5">
        <w:rPr>
          <w:lang w:val="es-ES"/>
        </w:rPr>
        <w:t xml:space="preserve"> = 4, </w:t>
      </w:r>
      <w:proofErr w:type="spellStart"/>
      <w:r w:rsidRPr="00B315E5">
        <w:rPr>
          <w:lang w:val="es-ES"/>
        </w:rPr>
        <w:t>iLdW</w:t>
      </w:r>
      <w:proofErr w:type="spellEnd"/>
      <w:r w:rsidRPr="00B315E5">
        <w:rPr>
          <w:lang w:val="es-ES"/>
        </w:rPr>
        <w:t xml:space="preserve"> = 1, </w:t>
      </w:r>
      <w:proofErr w:type="spellStart"/>
      <w:r w:rsidRPr="00B315E5">
        <w:rPr>
          <w:lang w:val="es-ES"/>
        </w:rPr>
        <w:t>iY</w:t>
      </w:r>
      <w:proofErr w:type="spellEnd"/>
      <w:r w:rsidRPr="00B315E5">
        <w:rPr>
          <w:lang w:val="es-ES"/>
        </w:rPr>
        <w:t xml:space="preserve"> = 10, </w:t>
      </w:r>
      <w:proofErr w:type="spellStart"/>
      <w:r w:rsidRPr="00B315E5">
        <w:rPr>
          <w:lang w:val="es-ES"/>
        </w:rPr>
        <w:t>iX</w:t>
      </w:r>
      <w:proofErr w:type="spellEnd"/>
      <w:r w:rsidRPr="00B315E5">
        <w:rPr>
          <w:lang w:val="es-ES"/>
        </w:rPr>
        <w:t xml:space="preserve"> = 3</w:t>
      </w:r>
    </w:p>
    <w:p w14:paraId="1D26B8DF" w14:textId="317EDC67" w:rsidR="00B315E5" w:rsidRDefault="00B315E5" w:rsidP="00775662">
      <w:proofErr w:type="spellStart"/>
      <w:r w:rsidRPr="00B315E5">
        <w:t>oX</w:t>
      </w:r>
      <w:proofErr w:type="spellEnd"/>
      <w:r w:rsidRPr="00B315E5">
        <w:t xml:space="preserve"> = 3, </w:t>
      </w:r>
      <w:proofErr w:type="spellStart"/>
      <w:r w:rsidRPr="00B315E5">
        <w:t>oY</w:t>
      </w:r>
      <w:proofErr w:type="spellEnd"/>
      <w:r w:rsidRPr="00B315E5">
        <w:t xml:space="preserve"> = 4*3 + 10 = 22 (My Bir</w:t>
      </w:r>
      <w:r>
        <w:t>thday)</w:t>
      </w:r>
    </w:p>
    <w:p w14:paraId="4CA7DFC6" w14:textId="70D6B338" w:rsidR="00B315E5" w:rsidRDefault="00B315E5" w:rsidP="00775662">
      <w:r>
        <w:t xml:space="preserve">3) </w:t>
      </w:r>
      <w:proofErr w:type="spellStart"/>
      <w:r>
        <w:t>iW</w:t>
      </w:r>
      <w:proofErr w:type="spellEnd"/>
      <w:r>
        <w:t xml:space="preserve"> = 8, </w:t>
      </w:r>
      <w:proofErr w:type="spellStart"/>
      <w:r>
        <w:t>iLdW</w:t>
      </w:r>
      <w:proofErr w:type="spellEnd"/>
      <w:r>
        <w:t xml:space="preserve"> = 1, </w:t>
      </w:r>
      <w:proofErr w:type="spellStart"/>
      <w:r>
        <w:t>iY</w:t>
      </w:r>
      <w:proofErr w:type="spellEnd"/>
      <w:r>
        <w:t xml:space="preserve"> = 30, </w:t>
      </w:r>
      <w:proofErr w:type="spellStart"/>
      <w:r>
        <w:t>iX</w:t>
      </w:r>
      <w:proofErr w:type="spellEnd"/>
      <w:r>
        <w:t xml:space="preserve"> = 6</w:t>
      </w:r>
    </w:p>
    <w:p w14:paraId="439BAC82" w14:textId="60C5B00F" w:rsidR="00B315E5" w:rsidRPr="00B315E5" w:rsidRDefault="00B315E5" w:rsidP="00775662">
      <w:proofErr w:type="spellStart"/>
      <w:r>
        <w:t>oX</w:t>
      </w:r>
      <w:proofErr w:type="spellEnd"/>
      <w:r>
        <w:t xml:space="preserve"> = 6, </w:t>
      </w:r>
      <w:proofErr w:type="spellStart"/>
      <w:r>
        <w:t>oY</w:t>
      </w:r>
      <w:proofErr w:type="spellEnd"/>
      <w:r>
        <w:t xml:space="preserve"> = 8*6 + 30 = 78</w:t>
      </w:r>
    </w:p>
    <w:p w14:paraId="0F022BC0" w14:textId="33E3E7A2" w:rsidR="00D60F8A" w:rsidRDefault="00D60F8A" w:rsidP="00D60F8A">
      <w:pPr>
        <w:pStyle w:val="Heading2"/>
      </w:pPr>
      <w:r>
        <w:t>D.</w:t>
      </w:r>
      <w:r w:rsidR="00B315E5">
        <w:t xml:space="preserve"> Draw Design</w:t>
      </w:r>
    </w:p>
    <w:p w14:paraId="6A788022" w14:textId="261992EA" w:rsidR="00B315E5" w:rsidRDefault="00B315E5" w:rsidP="00B315E5">
      <w:pPr>
        <w:jc w:val="center"/>
      </w:pPr>
      <w:r w:rsidRPr="00B315E5">
        <w:drawing>
          <wp:anchor distT="0" distB="0" distL="114300" distR="114300" simplePos="0" relativeHeight="251658240" behindDoc="0" locked="0" layoutInCell="1" allowOverlap="1" wp14:anchorId="37A2AD24" wp14:editId="5F323B16">
            <wp:simplePos x="0" y="0"/>
            <wp:positionH relativeFrom="column">
              <wp:posOffset>1257986</wp:posOffset>
            </wp:positionH>
            <wp:positionV relativeFrom="page">
              <wp:posOffset>4930064</wp:posOffset>
            </wp:positionV>
            <wp:extent cx="3489325" cy="2708275"/>
            <wp:effectExtent l="0" t="0" r="0" b="0"/>
            <wp:wrapSquare wrapText="bothSides"/>
            <wp:docPr id="32396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60101" name=""/>
                    <pic:cNvPicPr/>
                  </pic:nvPicPr>
                  <pic:blipFill>
                    <a:blip r:embed="rId5">
                      <a:extLst>
                        <a:ext uri="{28A0092B-C50C-407E-A947-70E740481C1C}">
                          <a14:useLocalDpi xmlns:a14="http://schemas.microsoft.com/office/drawing/2010/main" val="0"/>
                        </a:ext>
                      </a:extLst>
                    </a:blip>
                    <a:stretch>
                      <a:fillRect/>
                    </a:stretch>
                  </pic:blipFill>
                  <pic:spPr>
                    <a:xfrm>
                      <a:off x="0" y="0"/>
                      <a:ext cx="3489325" cy="2708275"/>
                    </a:xfrm>
                    <a:prstGeom prst="rect">
                      <a:avLst/>
                    </a:prstGeom>
                  </pic:spPr>
                </pic:pic>
              </a:graphicData>
            </a:graphic>
          </wp:anchor>
        </w:drawing>
      </w:r>
    </w:p>
    <w:p w14:paraId="2D928615" w14:textId="77777777" w:rsidR="00B315E5" w:rsidRDefault="00B315E5" w:rsidP="00B315E5">
      <w:pPr>
        <w:jc w:val="center"/>
      </w:pPr>
    </w:p>
    <w:p w14:paraId="3AA2B5BB" w14:textId="77777777" w:rsidR="00B315E5" w:rsidRDefault="00B315E5" w:rsidP="00B315E5">
      <w:pPr>
        <w:jc w:val="center"/>
      </w:pPr>
    </w:p>
    <w:p w14:paraId="3B1D6487" w14:textId="77777777" w:rsidR="00B315E5" w:rsidRDefault="00B315E5" w:rsidP="00B315E5">
      <w:pPr>
        <w:jc w:val="center"/>
      </w:pPr>
    </w:p>
    <w:p w14:paraId="19ECC270" w14:textId="77777777" w:rsidR="00B315E5" w:rsidRDefault="00B315E5" w:rsidP="00B315E5">
      <w:pPr>
        <w:jc w:val="center"/>
      </w:pPr>
    </w:p>
    <w:p w14:paraId="3AD66958" w14:textId="77777777" w:rsidR="00B315E5" w:rsidRDefault="00B315E5" w:rsidP="00B315E5">
      <w:pPr>
        <w:jc w:val="center"/>
      </w:pPr>
    </w:p>
    <w:p w14:paraId="22427600" w14:textId="77777777" w:rsidR="00B315E5" w:rsidRDefault="00B315E5" w:rsidP="00B315E5">
      <w:pPr>
        <w:jc w:val="center"/>
      </w:pPr>
    </w:p>
    <w:p w14:paraId="53753D2A" w14:textId="77777777" w:rsidR="00B315E5" w:rsidRDefault="00B315E5" w:rsidP="00B315E5">
      <w:pPr>
        <w:jc w:val="center"/>
      </w:pPr>
    </w:p>
    <w:p w14:paraId="270CA3E7" w14:textId="77777777" w:rsidR="00B315E5" w:rsidRDefault="00B315E5" w:rsidP="00B315E5">
      <w:pPr>
        <w:jc w:val="center"/>
      </w:pPr>
    </w:p>
    <w:p w14:paraId="2B24163D" w14:textId="2DC87B5B" w:rsidR="00B315E5" w:rsidRPr="00B315E5" w:rsidRDefault="00B315E5" w:rsidP="00B315E5">
      <w:pPr>
        <w:jc w:val="center"/>
      </w:pPr>
      <w:r>
        <w:rPr>
          <w:b/>
          <w:bCs/>
        </w:rPr>
        <w:t xml:space="preserve">Figure 0: </w:t>
      </w:r>
      <w:r>
        <w:t>Schematic Diagram of TPU to design in VHDL</w:t>
      </w:r>
    </w:p>
    <w:p w14:paraId="333B5248" w14:textId="1C594506" w:rsidR="00D60F8A" w:rsidRDefault="00D60F8A" w:rsidP="00D60F8A">
      <w:pPr>
        <w:pStyle w:val="Heading2"/>
      </w:pPr>
      <w:r>
        <w:t>E.</w:t>
      </w:r>
      <w:r w:rsidR="00B315E5">
        <w:t xml:space="preserve"> VHDL Design</w:t>
      </w:r>
    </w:p>
    <w:p w14:paraId="33CDAF63" w14:textId="32258B20" w:rsidR="00D60F8A" w:rsidRDefault="00D60F8A" w:rsidP="00D60F8A">
      <w:r>
        <w:t xml:space="preserve">In the attached diagram, (1) is the </w:t>
      </w:r>
      <w:proofErr w:type="spellStart"/>
      <w:r>
        <w:t>TPU_MV_Element</w:t>
      </w:r>
      <w:proofErr w:type="spellEnd"/>
      <w:r>
        <w:t xml:space="preserve"> name for the entire module. It is defined as an entity in lines 24 through 36 of </w:t>
      </w:r>
      <w:proofErr w:type="spellStart"/>
      <w:r>
        <w:t>TPU_MV_Element.vhd</w:t>
      </w:r>
      <w:proofErr w:type="spellEnd"/>
      <w:r>
        <w:t xml:space="preserve">. It has four inputs and two outputs. Its structure is defined in the file, </w:t>
      </w:r>
      <w:proofErr w:type="spellStart"/>
      <w:r>
        <w:t>compleneted</w:t>
      </w:r>
      <w:proofErr w:type="spellEnd"/>
      <w:r>
        <w:t xml:space="preserve"> by modules from other files.</w:t>
      </w:r>
    </w:p>
    <w:p w14:paraId="5D7A44E9" w14:textId="1612031F" w:rsidR="00FB1734" w:rsidRDefault="00D60F8A" w:rsidP="00D60F8A">
      <w:r>
        <w:lastRenderedPageBreak/>
        <w:t xml:space="preserve">(7) is the label for the final adder module, g_Add1. It is </w:t>
      </w:r>
      <w:r w:rsidR="00FB1734">
        <w:t>assigned to</w:t>
      </w:r>
      <w:r>
        <w:t xml:space="preserve"> the adder module structure from </w:t>
      </w:r>
      <w:proofErr w:type="spellStart"/>
      <w:r>
        <w:t>Adder.vhd</w:t>
      </w:r>
      <w:proofErr w:type="spellEnd"/>
      <w:r>
        <w:t xml:space="preserve"> in line 131 of </w:t>
      </w:r>
      <w:proofErr w:type="spellStart"/>
      <w:r>
        <w:t>TPU_MV_Element.vhd</w:t>
      </w:r>
      <w:proofErr w:type="spellEnd"/>
      <w:r w:rsidR="00FB1734">
        <w:t xml:space="preserve"> as g_Add1: Adder. It has three inputs: </w:t>
      </w:r>
      <w:proofErr w:type="spellStart"/>
      <w:r w:rsidR="00FB1734">
        <w:t>s_WxX</w:t>
      </w:r>
      <w:proofErr w:type="spellEnd"/>
      <w:r w:rsidR="00FB1734">
        <w:t xml:space="preserve">, s_Y1, &amp; </w:t>
      </w:r>
      <w:proofErr w:type="spellStart"/>
      <w:r w:rsidR="00FB1734">
        <w:t>iCLK</w:t>
      </w:r>
      <w:proofErr w:type="spellEnd"/>
      <w:r w:rsidR="00FB1734">
        <w:t xml:space="preserve">. It only has one output, </w:t>
      </w:r>
      <w:proofErr w:type="spellStart"/>
      <w:r w:rsidR="00FB1734">
        <w:t>oY</w:t>
      </w:r>
      <w:proofErr w:type="spellEnd"/>
      <w:r w:rsidR="00FB1734">
        <w:t>. These are defined in lines 135 through 138.</w:t>
      </w:r>
    </w:p>
    <w:p w14:paraId="786BB737" w14:textId="77777777" w:rsidR="00FB1734" w:rsidRDefault="00FB1734" w:rsidP="00D60F8A"/>
    <w:p w14:paraId="58501B3C" w14:textId="3264DF25" w:rsidR="00D60F8A" w:rsidRDefault="00FB1734" w:rsidP="00D60F8A">
      <w:r>
        <w:t xml:space="preserve">(22) is the </w:t>
      </w:r>
      <w:proofErr w:type="spellStart"/>
      <w:r>
        <w:t>oQ</w:t>
      </w:r>
      <w:proofErr w:type="spellEnd"/>
      <w:r>
        <w:t xml:space="preserve"> output of the weight loader module. It is defined in line 30 of </w:t>
      </w:r>
      <w:proofErr w:type="spellStart"/>
      <w:r>
        <w:t>RegLD.vhd</w:t>
      </w:r>
      <w:proofErr w:type="spellEnd"/>
      <w:r>
        <w:t xml:space="preserve"> as a DATA_WIDTH-bit </w:t>
      </w:r>
      <w:proofErr w:type="spellStart"/>
      <w:r>
        <w:t>std_logic_vector</w:t>
      </w:r>
      <w:proofErr w:type="spellEnd"/>
      <w:r>
        <w:t xml:space="preserve">. Its final assignment is the mapping of the internal storage signal to the final output, </w:t>
      </w:r>
      <w:proofErr w:type="spellStart"/>
      <w:r>
        <w:t>oQ</w:t>
      </w:r>
      <w:proofErr w:type="spellEnd"/>
      <w:r>
        <w:t>, so that the output stays the same if the control signal stays low.</w:t>
      </w:r>
    </w:p>
    <w:p w14:paraId="13478A1D" w14:textId="1DF7E8B0" w:rsidR="00FB1734" w:rsidRDefault="00FB1734" w:rsidP="00D60F8A">
      <w:r>
        <w:t xml:space="preserve">(28) is the output of the first delay module, g_Delay1. </w:t>
      </w:r>
      <w:r w:rsidR="006449F0">
        <w:t xml:space="preserve">The module output, </w:t>
      </w:r>
      <w:proofErr w:type="spellStart"/>
      <w:r w:rsidR="006449F0">
        <w:t>oQ</w:t>
      </w:r>
      <w:proofErr w:type="spellEnd"/>
      <w:r w:rsidR="006449F0">
        <w:t xml:space="preserve">, is mapped to signal s_X1 in line 106 of </w:t>
      </w:r>
      <w:proofErr w:type="spellStart"/>
      <w:r w:rsidR="006449F0">
        <w:t>TPU_MV_Element</w:t>
      </w:r>
      <w:proofErr w:type="spellEnd"/>
      <w:r w:rsidR="006449F0">
        <w:t>.</w:t>
      </w:r>
    </w:p>
    <w:p w14:paraId="6CA65766" w14:textId="1E23E219" w:rsidR="00B315E5" w:rsidRDefault="00B315E5" w:rsidP="00B315E5">
      <w:pPr>
        <w:pStyle w:val="Heading2"/>
      </w:pPr>
      <w:r>
        <w:t>F. VDHL Testbench Modification</w:t>
      </w:r>
    </w:p>
    <w:p w14:paraId="2B582A38" w14:textId="0DF55FDA" w:rsidR="00B315E5" w:rsidRDefault="00B315E5" w:rsidP="00B315E5">
      <w:r>
        <w:rPr>
          <w:noProof/>
        </w:rPr>
        <w:drawing>
          <wp:inline distT="0" distB="0" distL="0" distR="0" wp14:anchorId="196AF78E" wp14:editId="4243814C">
            <wp:extent cx="5943600" cy="3482975"/>
            <wp:effectExtent l="95250" t="57150" r="95250" b="117475"/>
            <wp:docPr id="1722213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13371" name="Picture 1722213371"/>
                    <pic:cNvPicPr/>
                  </pic:nvPicPr>
                  <pic:blipFill>
                    <a:blip r:embed="rId6">
                      <a:extLst>
                        <a:ext uri="{28A0092B-C50C-407E-A947-70E740481C1C}">
                          <a14:useLocalDpi xmlns:a14="http://schemas.microsoft.com/office/drawing/2010/main" val="0"/>
                        </a:ext>
                      </a:extLst>
                    </a:blip>
                    <a:stretch>
                      <a:fillRect/>
                    </a:stretch>
                  </pic:blipFill>
                  <pic:spPr>
                    <a:xfrm>
                      <a:off x="0" y="0"/>
                      <a:ext cx="5943600" cy="3482975"/>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7C9E9A" w14:textId="20AA1A24" w:rsidR="00B315E5" w:rsidRDefault="00B315E5" w:rsidP="00B315E5">
      <w:pPr>
        <w:jc w:val="center"/>
      </w:pPr>
      <w:r>
        <w:rPr>
          <w:b/>
          <w:bCs/>
        </w:rPr>
        <w:t xml:space="preserve">Figure 1: </w:t>
      </w:r>
      <w:r>
        <w:t xml:space="preserve">Screenshot from </w:t>
      </w:r>
      <w:proofErr w:type="spellStart"/>
      <w:r>
        <w:t>tb_TPU_MV_Element.vhd</w:t>
      </w:r>
      <w:proofErr w:type="spellEnd"/>
      <w:r>
        <w:t xml:space="preserve"> showing the test case implementations</w:t>
      </w:r>
    </w:p>
    <w:p w14:paraId="44BCB073" w14:textId="0E2C807F" w:rsidR="00B315E5" w:rsidRDefault="00B315E5" w:rsidP="00B315E5">
      <w:pPr>
        <w:pStyle w:val="Heading2"/>
      </w:pPr>
      <w:r>
        <w:t xml:space="preserve">G. Simulating in </w:t>
      </w:r>
      <w:proofErr w:type="spellStart"/>
      <w:r>
        <w:t>QuestaSim</w:t>
      </w:r>
      <w:proofErr w:type="spellEnd"/>
    </w:p>
    <w:p w14:paraId="14640175" w14:textId="7340651E" w:rsidR="003D2775" w:rsidRDefault="003D2775" w:rsidP="003D2775">
      <w:r>
        <w:t xml:space="preserve">With the files provided, while they all compile correctly, the test bench does not simulate because of errors in the code. The first error is an incorrect declaration of an output as an </w:t>
      </w:r>
      <w:r>
        <w:lastRenderedPageBreak/>
        <w:t>input in the multiplier, which wouldn’t let the file simulate. The second error is a mapping of an X output to a Y output in the multiplier, which is a functionality error.</w:t>
      </w:r>
    </w:p>
    <w:p w14:paraId="10D2389C" w14:textId="56FD8A1E" w:rsidR="003D2775" w:rsidRDefault="003D2775" w:rsidP="003D2775">
      <w:pPr>
        <w:pStyle w:val="Heading2"/>
      </w:pPr>
      <w:r>
        <w:t>H. Debugged TPU Design</w:t>
      </w:r>
    </w:p>
    <w:p w14:paraId="797E8808" w14:textId="1B950365" w:rsidR="003D2775" w:rsidRPr="003D2775" w:rsidRDefault="003D2775" w:rsidP="003D2775">
      <w:r>
        <w:rPr>
          <w:noProof/>
        </w:rPr>
        <w:drawing>
          <wp:anchor distT="0" distB="0" distL="114300" distR="114300" simplePos="0" relativeHeight="251659264" behindDoc="0" locked="0" layoutInCell="1" allowOverlap="1" wp14:anchorId="1CB3C5B9" wp14:editId="394D7FE7">
            <wp:simplePos x="0" y="0"/>
            <wp:positionH relativeFrom="margin">
              <wp:posOffset>-658805</wp:posOffset>
            </wp:positionH>
            <wp:positionV relativeFrom="page">
              <wp:posOffset>2705010</wp:posOffset>
            </wp:positionV>
            <wp:extent cx="7254240" cy="2502535"/>
            <wp:effectExtent l="95250" t="57150" r="99060" b="126365"/>
            <wp:wrapSquare wrapText="bothSides"/>
            <wp:docPr id="5840758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5856" name="Picture 584075856"/>
                    <pic:cNvPicPr/>
                  </pic:nvPicPr>
                  <pic:blipFill>
                    <a:blip r:embed="rId7">
                      <a:extLst>
                        <a:ext uri="{28A0092B-C50C-407E-A947-70E740481C1C}">
                          <a14:useLocalDpi xmlns:a14="http://schemas.microsoft.com/office/drawing/2010/main" val="0"/>
                        </a:ext>
                      </a:extLst>
                    </a:blip>
                    <a:stretch>
                      <a:fillRect/>
                    </a:stretch>
                  </pic:blipFill>
                  <pic:spPr>
                    <a:xfrm>
                      <a:off x="0" y="0"/>
                      <a:ext cx="7254240" cy="2502535"/>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t xml:space="preserve">After debugging the design with </w:t>
      </w:r>
      <w:proofErr w:type="spellStart"/>
      <w:r>
        <w:t>Questasim</w:t>
      </w:r>
      <w:proofErr w:type="spellEnd"/>
      <w:r>
        <w:t xml:space="preserve"> using the intermediate signals to see where the functionality of the design broke down, I got it to output the following waveforms. As seen from the </w:t>
      </w:r>
      <w:proofErr w:type="spellStart"/>
      <w:r>
        <w:t>oY</w:t>
      </w:r>
      <w:proofErr w:type="spellEnd"/>
      <w:r>
        <w:t xml:space="preserve"> waveform, while it does take three clock cycles to update properly with an incorrect intermediary value, the correct output is computed for each case.</w:t>
      </w:r>
    </w:p>
    <w:p w14:paraId="25FD91CC" w14:textId="51794074" w:rsidR="00B315E5" w:rsidRDefault="003D2775" w:rsidP="003D2775">
      <w:pPr>
        <w:tabs>
          <w:tab w:val="left" w:pos="5337"/>
        </w:tabs>
        <w:jc w:val="center"/>
      </w:pPr>
      <w:r>
        <w:rPr>
          <w:b/>
          <w:bCs/>
        </w:rPr>
        <w:t xml:space="preserve">Figure 2: </w:t>
      </w:r>
      <w:r>
        <w:t xml:space="preserve">Final debugged </w:t>
      </w:r>
      <w:proofErr w:type="spellStart"/>
      <w:r>
        <w:t>TPU_MV_Element</w:t>
      </w:r>
      <w:proofErr w:type="spellEnd"/>
      <w:r>
        <w:t xml:space="preserve"> testbench waveforms</w:t>
      </w:r>
    </w:p>
    <w:p w14:paraId="1E8DC2BB" w14:textId="634BA3AD" w:rsidR="00860FFC" w:rsidRDefault="00B04B24" w:rsidP="00860FFC">
      <w:pPr>
        <w:pStyle w:val="Heading1"/>
      </w:pPr>
      <w:r>
        <w:t xml:space="preserve">Problem </w:t>
      </w:r>
      <w:r w:rsidR="00860FFC">
        <w:t>3. 2-to-1 MUX design</w:t>
      </w:r>
    </w:p>
    <w:p w14:paraId="2A8CCDAB" w14:textId="7E0B6558" w:rsidR="00860FFC" w:rsidRDefault="00860FFC" w:rsidP="00860FFC">
      <w:pPr>
        <w:pStyle w:val="Heading2"/>
      </w:pPr>
      <w:r>
        <w:t>A. Truth Table, Boolean Equation, &amp; Boolean Circuit</w:t>
      </w:r>
    </w:p>
    <w:p w14:paraId="0591BBB9" w14:textId="504CBA1D" w:rsidR="003D2775" w:rsidRDefault="00860FFC" w:rsidP="003D2775">
      <w:pPr>
        <w:jc w:val="center"/>
      </w:pPr>
      <w:r>
        <w:rPr>
          <w:noProof/>
        </w:rPr>
        <w:drawing>
          <wp:inline distT="0" distB="0" distL="0" distR="0" wp14:anchorId="4D8EA9C8" wp14:editId="2C58D002">
            <wp:extent cx="3836740" cy="2157984"/>
            <wp:effectExtent l="0" t="0" r="0" b="0"/>
            <wp:docPr id="19503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0852" name="Picture 195030852"/>
                    <pic:cNvPicPr/>
                  </pic:nvPicPr>
                  <pic:blipFill rotWithShape="1">
                    <a:blip r:embed="rId8" cstate="print">
                      <a:extLst>
                        <a:ext uri="{28A0092B-C50C-407E-A947-70E740481C1C}">
                          <a14:useLocalDpi xmlns:a14="http://schemas.microsoft.com/office/drawing/2010/main" val="0"/>
                        </a:ext>
                      </a:extLst>
                    </a:blip>
                    <a:srcRect t="34668" b="10504"/>
                    <a:stretch>
                      <a:fillRect/>
                    </a:stretch>
                  </pic:blipFill>
                  <pic:spPr bwMode="auto">
                    <a:xfrm>
                      <a:off x="0" y="0"/>
                      <a:ext cx="3856196" cy="2168927"/>
                    </a:xfrm>
                    <a:prstGeom prst="rect">
                      <a:avLst/>
                    </a:prstGeom>
                    <a:ln>
                      <a:noFill/>
                    </a:ln>
                    <a:extLst>
                      <a:ext uri="{53640926-AAD7-44D8-BBD7-CCE9431645EC}">
                        <a14:shadowObscured xmlns:a14="http://schemas.microsoft.com/office/drawing/2010/main"/>
                      </a:ext>
                    </a:extLst>
                  </pic:spPr>
                </pic:pic>
              </a:graphicData>
            </a:graphic>
          </wp:inline>
        </w:drawing>
      </w:r>
    </w:p>
    <w:p w14:paraId="7CCDE52D" w14:textId="73FD0A76" w:rsidR="00860FFC" w:rsidRDefault="00860FFC" w:rsidP="003D2775">
      <w:pPr>
        <w:jc w:val="center"/>
      </w:pPr>
      <w:r>
        <w:rPr>
          <w:b/>
          <w:bCs/>
        </w:rPr>
        <w:t xml:space="preserve">Figure 3: </w:t>
      </w:r>
      <w:r>
        <w:t>Notebook page with Boolean Components</w:t>
      </w:r>
    </w:p>
    <w:p w14:paraId="59526753" w14:textId="7283D916" w:rsidR="00860FFC" w:rsidRDefault="00860FFC" w:rsidP="00860FFC">
      <w:pPr>
        <w:pStyle w:val="Heading2"/>
      </w:pPr>
      <w:r>
        <w:lastRenderedPageBreak/>
        <w:t xml:space="preserve">B. </w:t>
      </w:r>
      <w:r w:rsidR="00E63B97">
        <w:t xml:space="preserve">Structural </w:t>
      </w:r>
      <w:r>
        <w:t>VHDL MUX design</w:t>
      </w:r>
    </w:p>
    <w:p w14:paraId="5F35703B" w14:textId="69F405F8" w:rsidR="00860FFC" w:rsidRDefault="00860FFC" w:rsidP="00860FFC">
      <w:r>
        <w:t>The design for my MUX is saved in mux2t1.vhd within the zip file included</w:t>
      </w:r>
    </w:p>
    <w:p w14:paraId="7E302E4F" w14:textId="18C1D20B" w:rsidR="00860FFC" w:rsidRDefault="00860FFC" w:rsidP="00860FFC">
      <w:pPr>
        <w:pStyle w:val="Heading2"/>
      </w:pPr>
      <w:r>
        <w:t>C. VHDL MUX Testbench</w:t>
      </w:r>
    </w:p>
    <w:p w14:paraId="481C1B1C" w14:textId="409684E8" w:rsidR="00860FFC" w:rsidRDefault="00860FFC" w:rsidP="00860FFC">
      <w:r>
        <w:t>The VHDL MUX Testbench is saved in tb_mux2t1.vhd</w:t>
      </w:r>
    </w:p>
    <w:p w14:paraId="5C207BB4" w14:textId="4FA3A0CB" w:rsidR="00860FFC" w:rsidRDefault="00860FFC" w:rsidP="00860FFC">
      <w:pPr>
        <w:pStyle w:val="Heading2"/>
      </w:pPr>
      <w:r>
        <w:rPr>
          <w:noProof/>
        </w:rPr>
        <w:drawing>
          <wp:anchor distT="0" distB="0" distL="114300" distR="114300" simplePos="0" relativeHeight="251660288" behindDoc="0" locked="0" layoutInCell="1" allowOverlap="1" wp14:anchorId="780B1417" wp14:editId="510B06C8">
            <wp:simplePos x="0" y="0"/>
            <wp:positionH relativeFrom="margin">
              <wp:posOffset>-513436</wp:posOffset>
            </wp:positionH>
            <wp:positionV relativeFrom="page">
              <wp:posOffset>2588209</wp:posOffset>
            </wp:positionV>
            <wp:extent cx="6935470" cy="2205990"/>
            <wp:effectExtent l="57150" t="57150" r="93980" b="99060"/>
            <wp:wrapSquare wrapText="bothSides"/>
            <wp:docPr id="20414190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19036" name="Picture 2041419036"/>
                    <pic:cNvPicPr/>
                  </pic:nvPicPr>
                  <pic:blipFill>
                    <a:blip r:embed="rId9">
                      <a:extLst>
                        <a:ext uri="{28A0092B-C50C-407E-A947-70E740481C1C}">
                          <a14:useLocalDpi xmlns:a14="http://schemas.microsoft.com/office/drawing/2010/main" val="0"/>
                        </a:ext>
                      </a:extLst>
                    </a:blip>
                    <a:stretch>
                      <a:fillRect/>
                    </a:stretch>
                  </pic:blipFill>
                  <pic:spPr>
                    <a:xfrm>
                      <a:off x="0" y="0"/>
                      <a:ext cx="6935470" cy="2205990"/>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t xml:space="preserve">D. MUX </w:t>
      </w:r>
      <w:proofErr w:type="spellStart"/>
      <w:r>
        <w:t>Questasim</w:t>
      </w:r>
      <w:proofErr w:type="spellEnd"/>
      <w:r>
        <w:t xml:space="preserve"> Output</w:t>
      </w:r>
    </w:p>
    <w:p w14:paraId="0FC55421" w14:textId="0EB84DD4" w:rsidR="00860FFC" w:rsidRDefault="00860FFC" w:rsidP="00860FFC">
      <w:pPr>
        <w:jc w:val="center"/>
      </w:pPr>
      <w:r>
        <w:rPr>
          <w:b/>
          <w:bCs/>
        </w:rPr>
        <w:t>Figure 4:</w:t>
      </w:r>
      <w:r>
        <w:t xml:space="preserve"> 2-to1 Mux Testbench output waveform from </w:t>
      </w:r>
      <w:proofErr w:type="spellStart"/>
      <w:r>
        <w:t>Questasim</w:t>
      </w:r>
      <w:proofErr w:type="spellEnd"/>
    </w:p>
    <w:p w14:paraId="257F8DA3" w14:textId="78B09FA2" w:rsidR="00860FFC" w:rsidRDefault="00860FFC" w:rsidP="00860FFC">
      <w:pPr>
        <w:jc w:val="center"/>
      </w:pPr>
      <w:r>
        <w:t xml:space="preserve">As seen in figure 4, when the select bit, s0, is high, the B input is fed to the output, and </w:t>
      </w:r>
      <w:proofErr w:type="gramStart"/>
      <w:r>
        <w:t>vise</w:t>
      </w:r>
      <w:proofErr w:type="gramEnd"/>
      <w:r>
        <w:t xml:space="preserve"> versa when s0 is low.</w:t>
      </w:r>
    </w:p>
    <w:p w14:paraId="3B19C359" w14:textId="56C60141" w:rsidR="00E63B97" w:rsidRDefault="00E63B97" w:rsidP="00E63B97">
      <w:pPr>
        <w:pStyle w:val="Heading2"/>
      </w:pPr>
      <w:r>
        <w:t>E. Dataflow VHDL MUX Design</w:t>
      </w:r>
    </w:p>
    <w:p w14:paraId="2876F0DD" w14:textId="000289DE" w:rsidR="00E63B97" w:rsidRDefault="00E63B97" w:rsidP="00E63B97">
      <w:r>
        <w:rPr>
          <w:noProof/>
        </w:rPr>
        <w:drawing>
          <wp:anchor distT="0" distB="0" distL="114300" distR="114300" simplePos="0" relativeHeight="251661312" behindDoc="0" locked="0" layoutInCell="1" allowOverlap="1" wp14:anchorId="7343A7CC" wp14:editId="144CB097">
            <wp:simplePos x="0" y="0"/>
            <wp:positionH relativeFrom="margin">
              <wp:align>center</wp:align>
            </wp:positionH>
            <wp:positionV relativeFrom="page">
              <wp:posOffset>6582537</wp:posOffset>
            </wp:positionV>
            <wp:extent cx="6239510" cy="2044065"/>
            <wp:effectExtent l="95250" t="76200" r="104140" b="127635"/>
            <wp:wrapSquare wrapText="bothSides"/>
            <wp:docPr id="9642189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8983" name="Picture 964218983"/>
                    <pic:cNvPicPr/>
                  </pic:nvPicPr>
                  <pic:blipFill rotWithShape="1">
                    <a:blip r:embed="rId10">
                      <a:extLst>
                        <a:ext uri="{28A0092B-C50C-407E-A947-70E740481C1C}">
                          <a14:useLocalDpi xmlns:a14="http://schemas.microsoft.com/office/drawing/2010/main" val="0"/>
                        </a:ext>
                      </a:extLst>
                    </a:blip>
                    <a:srcRect l="33846" r="22020" b="32007"/>
                    <a:stretch>
                      <a:fillRect/>
                    </a:stretch>
                  </pic:blipFill>
                  <pic:spPr bwMode="auto">
                    <a:xfrm>
                      <a:off x="0" y="0"/>
                      <a:ext cx="6239510" cy="2044065"/>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model and testbench are saved in mux2t1_df.vhd and tb_mux2t1_df.vhd. The results from the simulation are shown in figure 5.</w:t>
      </w:r>
    </w:p>
    <w:p w14:paraId="49F069B1" w14:textId="164B4974" w:rsidR="00E63B97" w:rsidRDefault="00E63B97" w:rsidP="00E63B97">
      <w:pPr>
        <w:jc w:val="center"/>
      </w:pPr>
      <w:r>
        <w:rPr>
          <w:b/>
          <w:bCs/>
        </w:rPr>
        <w:t xml:space="preserve">Figure 5: </w:t>
      </w:r>
      <w:r>
        <w:t>Dataflow Mux simulation output</w:t>
      </w:r>
    </w:p>
    <w:p w14:paraId="7998EC69" w14:textId="3F3A839F" w:rsidR="00E63B97" w:rsidRDefault="00B04B24" w:rsidP="00E63B97">
      <w:pPr>
        <w:pStyle w:val="Heading1"/>
      </w:pPr>
      <w:r>
        <w:lastRenderedPageBreak/>
        <w:t xml:space="preserve">Problem </w:t>
      </w:r>
      <w:r w:rsidR="00E63B97">
        <w:t>4. Using Generics in VHDL</w:t>
      </w:r>
    </w:p>
    <w:p w14:paraId="7BC6EF55" w14:textId="0E8DE796" w:rsidR="00E63B97" w:rsidRDefault="00716533" w:rsidP="00E63B97">
      <w:r>
        <w:rPr>
          <w:noProof/>
        </w:rPr>
        <w:drawing>
          <wp:anchor distT="0" distB="0" distL="114300" distR="114300" simplePos="0" relativeHeight="251662336" behindDoc="0" locked="0" layoutInCell="1" allowOverlap="1" wp14:anchorId="2CBA7361" wp14:editId="558679BB">
            <wp:simplePos x="0" y="0"/>
            <wp:positionH relativeFrom="margin">
              <wp:align>center</wp:align>
            </wp:positionH>
            <wp:positionV relativeFrom="page">
              <wp:posOffset>2257060</wp:posOffset>
            </wp:positionV>
            <wp:extent cx="6214110" cy="1246505"/>
            <wp:effectExtent l="95250" t="57150" r="110490" b="125095"/>
            <wp:wrapSquare wrapText="bothSides"/>
            <wp:docPr id="7642990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a:extLst>
                        <a:ext uri="{28A0092B-C50C-407E-A947-70E740481C1C}">
                          <a14:useLocalDpi xmlns:a14="http://schemas.microsoft.com/office/drawing/2010/main" val="0"/>
                        </a:ext>
                      </a:extLst>
                    </a:blip>
                    <a:srcRect l="31246"/>
                    <a:stretch>
                      <a:fillRect/>
                    </a:stretch>
                  </pic:blipFill>
                  <pic:spPr bwMode="auto">
                    <a:xfrm>
                      <a:off x="0" y="0"/>
                      <a:ext cx="6214110" cy="1246505"/>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6C17">
        <w:t>Using generics in VHDL allows for designs with repeating components to be implemented with loops and less lines of code. This part of the lab utilized the previous mux design and a generic statement to create an N-bit input 2-to-1 mux. I made a testbench for this design and the waveform of this testbench is shown below in figure 6.</w:t>
      </w:r>
    </w:p>
    <w:p w14:paraId="272EBC81" w14:textId="790E930C" w:rsidR="00396C17" w:rsidRDefault="00716533" w:rsidP="00716533">
      <w:pPr>
        <w:jc w:val="center"/>
      </w:pPr>
      <w:r>
        <w:rPr>
          <w:b/>
          <w:bCs/>
        </w:rPr>
        <w:t xml:space="preserve">Figure 6: </w:t>
      </w:r>
      <w:r>
        <w:t>N-bit 2-to-1 Mux Testbench output</w:t>
      </w:r>
    </w:p>
    <w:p w14:paraId="1C24FFAF" w14:textId="32D480CD" w:rsidR="00716533" w:rsidRDefault="00B04B24" w:rsidP="00716533">
      <w:pPr>
        <w:pStyle w:val="Heading1"/>
      </w:pPr>
      <w:r>
        <w:t xml:space="preserve">Problem </w:t>
      </w:r>
      <w:r w:rsidR="00716533">
        <w:t>5. One’s Complementor</w:t>
      </w:r>
    </w:p>
    <w:p w14:paraId="50D84CC3" w14:textId="02E0B33A" w:rsidR="00716533" w:rsidRDefault="00716533" w:rsidP="00716533">
      <w:r>
        <w:rPr>
          <w:noProof/>
        </w:rPr>
        <w:drawing>
          <wp:anchor distT="0" distB="0" distL="114300" distR="114300" simplePos="0" relativeHeight="251663360" behindDoc="0" locked="0" layoutInCell="1" allowOverlap="1" wp14:anchorId="67371543" wp14:editId="79CF0E6E">
            <wp:simplePos x="0" y="0"/>
            <wp:positionH relativeFrom="margin">
              <wp:align>center</wp:align>
            </wp:positionH>
            <wp:positionV relativeFrom="page">
              <wp:posOffset>4978400</wp:posOffset>
            </wp:positionV>
            <wp:extent cx="6083935" cy="1155065"/>
            <wp:effectExtent l="57150" t="57150" r="88265" b="102235"/>
            <wp:wrapSquare wrapText="bothSides"/>
            <wp:docPr id="7289220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22086" name="Picture 728922086"/>
                    <pic:cNvPicPr/>
                  </pic:nvPicPr>
                  <pic:blipFill rotWithShape="1">
                    <a:blip r:embed="rId12">
                      <a:extLst>
                        <a:ext uri="{28A0092B-C50C-407E-A947-70E740481C1C}">
                          <a14:useLocalDpi xmlns:a14="http://schemas.microsoft.com/office/drawing/2010/main" val="0"/>
                        </a:ext>
                      </a:extLst>
                    </a:blip>
                    <a:srcRect l="36177"/>
                    <a:stretch>
                      <a:fillRect/>
                    </a:stretch>
                  </pic:blipFill>
                  <pic:spPr bwMode="auto">
                    <a:xfrm>
                      <a:off x="0" y="0"/>
                      <a:ext cx="6083935" cy="1155065"/>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Using the same principle of generics, I made an N-bit complementor with a repeating array on inverters. The design is saved in the file </w:t>
      </w:r>
      <w:proofErr w:type="spellStart"/>
      <w:r>
        <w:t>onescomp.vhd</w:t>
      </w:r>
      <w:proofErr w:type="spellEnd"/>
      <w:r>
        <w:t>. Then, I made a testbench for this design and the output is shown in figure 7.</w:t>
      </w:r>
    </w:p>
    <w:p w14:paraId="4EEB7456" w14:textId="27889880" w:rsidR="00716533" w:rsidRDefault="00716533" w:rsidP="00716533">
      <w:pPr>
        <w:jc w:val="center"/>
      </w:pPr>
      <w:r>
        <w:rPr>
          <w:b/>
          <w:bCs/>
        </w:rPr>
        <w:t xml:space="preserve">Figure 7: </w:t>
      </w:r>
      <w:r>
        <w:t>N-bit Complementor Testbench output</w:t>
      </w:r>
    </w:p>
    <w:p w14:paraId="7EC93947" w14:textId="4D40D915" w:rsidR="00716533" w:rsidRDefault="00B04B24" w:rsidP="00716533">
      <w:pPr>
        <w:pStyle w:val="Heading1"/>
      </w:pPr>
      <w:r>
        <w:lastRenderedPageBreak/>
        <w:t xml:space="preserve">Problem </w:t>
      </w:r>
      <w:r w:rsidR="00716533">
        <w:t>6. Full Adder and N-bit Adder</w:t>
      </w:r>
    </w:p>
    <w:p w14:paraId="6786DF93" w14:textId="77777777" w:rsidR="00916D7A" w:rsidRDefault="00916D7A" w:rsidP="00916D7A">
      <w:pPr>
        <w:pStyle w:val="Heading2"/>
        <w:rPr>
          <w:noProof/>
        </w:rPr>
      </w:pPr>
      <w:r>
        <w:t>A. Full Adder Truth Table, Boolean Algebra, &amp; Schematic</w:t>
      </w:r>
    </w:p>
    <w:p w14:paraId="2184B933" w14:textId="2CBCF16E" w:rsidR="00916D7A" w:rsidRDefault="00916D7A" w:rsidP="00916D7A">
      <w:pPr>
        <w:pStyle w:val="Heading2"/>
        <w:jc w:val="center"/>
        <w:rPr>
          <w:noProof/>
        </w:rPr>
      </w:pPr>
      <w:r>
        <w:rPr>
          <w:noProof/>
        </w:rPr>
        <w:drawing>
          <wp:inline distT="0" distB="0" distL="0" distR="0" wp14:anchorId="2B278558" wp14:editId="7CA86631">
            <wp:extent cx="2158410" cy="3591569"/>
            <wp:effectExtent l="0" t="0" r="0" b="8890"/>
            <wp:docPr id="3199739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796" t="1359" r="12555" b="5605"/>
                    <a:stretch>
                      <a:fillRect/>
                    </a:stretch>
                  </pic:blipFill>
                  <pic:spPr bwMode="auto">
                    <a:xfrm>
                      <a:off x="0" y="0"/>
                      <a:ext cx="2167297" cy="3606357"/>
                    </a:xfrm>
                    <a:prstGeom prst="rect">
                      <a:avLst/>
                    </a:prstGeom>
                    <a:noFill/>
                    <a:ln>
                      <a:noFill/>
                    </a:ln>
                    <a:extLst>
                      <a:ext uri="{53640926-AAD7-44D8-BBD7-CCE9431645EC}">
                        <a14:shadowObscured xmlns:a14="http://schemas.microsoft.com/office/drawing/2010/main"/>
                      </a:ext>
                    </a:extLst>
                  </pic:spPr>
                </pic:pic>
              </a:graphicData>
            </a:graphic>
          </wp:inline>
        </w:drawing>
      </w:r>
    </w:p>
    <w:p w14:paraId="2909A7A1" w14:textId="05208A84" w:rsidR="00916D7A" w:rsidRDefault="00916D7A" w:rsidP="00916D7A">
      <w:pPr>
        <w:jc w:val="center"/>
        <w:rPr>
          <w:b/>
          <w:bCs/>
        </w:rPr>
      </w:pPr>
      <w:r>
        <w:rPr>
          <w:b/>
          <w:bCs/>
        </w:rPr>
        <w:t xml:space="preserve">Figure 8: </w:t>
      </w:r>
      <w:r w:rsidRPr="00916D7A">
        <w:t>S &amp; Cout logic and individual circuits</w:t>
      </w:r>
      <w:r>
        <w:rPr>
          <w:noProof/>
        </w:rPr>
        <w:drawing>
          <wp:inline distT="0" distB="0" distL="0" distR="0" wp14:anchorId="4C6EAA9E" wp14:editId="41B94C14">
            <wp:extent cx="5938569" cy="2019905"/>
            <wp:effectExtent l="0" t="0" r="5080" b="0"/>
            <wp:docPr id="19056260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2272" b="57837"/>
                    <a:stretch>
                      <a:fillRect/>
                    </a:stretch>
                  </pic:blipFill>
                  <pic:spPr bwMode="auto">
                    <a:xfrm>
                      <a:off x="0" y="0"/>
                      <a:ext cx="5939155" cy="2020104"/>
                    </a:xfrm>
                    <a:prstGeom prst="rect">
                      <a:avLst/>
                    </a:prstGeom>
                    <a:noFill/>
                    <a:ln>
                      <a:noFill/>
                    </a:ln>
                    <a:extLst>
                      <a:ext uri="{53640926-AAD7-44D8-BBD7-CCE9431645EC}">
                        <a14:shadowObscured xmlns:a14="http://schemas.microsoft.com/office/drawing/2010/main"/>
                      </a:ext>
                    </a:extLst>
                  </pic:spPr>
                </pic:pic>
              </a:graphicData>
            </a:graphic>
          </wp:inline>
        </w:drawing>
      </w:r>
    </w:p>
    <w:p w14:paraId="6D75626F" w14:textId="2C3F6AF4" w:rsidR="00916D7A" w:rsidRDefault="00916D7A" w:rsidP="00916D7A">
      <w:pPr>
        <w:jc w:val="center"/>
      </w:pPr>
      <w:r>
        <w:rPr>
          <w:b/>
          <w:bCs/>
        </w:rPr>
        <w:t xml:space="preserve">Figure 9: </w:t>
      </w:r>
      <w:r>
        <w:t>Complete Full Adder Circuit</w:t>
      </w:r>
    </w:p>
    <w:p w14:paraId="71B95774" w14:textId="5051B1CC" w:rsidR="00916D7A" w:rsidRDefault="00916D7A" w:rsidP="00916D7A">
      <w:pPr>
        <w:pStyle w:val="Heading2"/>
      </w:pPr>
      <w:r>
        <w:t>B. Structural VDHL Implementation</w:t>
      </w:r>
    </w:p>
    <w:p w14:paraId="59AA3F75" w14:textId="4F54A826" w:rsidR="00916D7A" w:rsidRDefault="00916D7A" w:rsidP="00916D7A">
      <w:r>
        <w:t xml:space="preserve">The design of the full adder is stored in </w:t>
      </w:r>
      <w:proofErr w:type="spellStart"/>
      <w:r>
        <w:t>full_adder.vhd</w:t>
      </w:r>
      <w:proofErr w:type="spellEnd"/>
      <w:r>
        <w:t>.</w:t>
      </w:r>
    </w:p>
    <w:p w14:paraId="521DFCF5" w14:textId="341197A3" w:rsidR="00916D7A" w:rsidRDefault="00916D7A" w:rsidP="00916D7A">
      <w:pPr>
        <w:pStyle w:val="Heading2"/>
      </w:pPr>
      <w:r>
        <w:lastRenderedPageBreak/>
        <w:t>C. N-Bit Ripple Carry Adder</w:t>
      </w:r>
    </w:p>
    <w:p w14:paraId="05D33741" w14:textId="0027BC60" w:rsidR="00916D7A" w:rsidRDefault="00916D7A" w:rsidP="00916D7A">
      <w:r>
        <w:t xml:space="preserve">Using the principles from part 4 of generics paired with individual gate definitions and the clock dependance property taken from the TPU design, I designed an N-bit ripple carry adder that switched on rising clock edges. This design is stored in </w:t>
      </w:r>
      <w:proofErr w:type="spellStart"/>
      <w:r>
        <w:t>Full_Adder_N.vhd</w:t>
      </w:r>
      <w:proofErr w:type="spellEnd"/>
      <w:r>
        <w:t>.</w:t>
      </w:r>
    </w:p>
    <w:p w14:paraId="346A2EE4" w14:textId="0A3243D0" w:rsidR="00916D7A" w:rsidRDefault="00916D7A" w:rsidP="00916D7A">
      <w:pPr>
        <w:pStyle w:val="Heading2"/>
      </w:pPr>
      <w:r>
        <w:t>D. Testbench and Simulation</w:t>
      </w:r>
    </w:p>
    <w:p w14:paraId="15D53D04" w14:textId="60FF779D" w:rsidR="00916D7A" w:rsidRDefault="00916D7A" w:rsidP="00916D7A">
      <w:r>
        <w:rPr>
          <w:noProof/>
        </w:rPr>
        <w:drawing>
          <wp:anchor distT="0" distB="0" distL="114300" distR="114300" simplePos="0" relativeHeight="251664384" behindDoc="0" locked="0" layoutInCell="1" allowOverlap="1" wp14:anchorId="040551D3" wp14:editId="242464DB">
            <wp:simplePos x="0" y="0"/>
            <wp:positionH relativeFrom="margin">
              <wp:align>center</wp:align>
            </wp:positionH>
            <wp:positionV relativeFrom="page">
              <wp:posOffset>2804795</wp:posOffset>
            </wp:positionV>
            <wp:extent cx="7456805" cy="1259205"/>
            <wp:effectExtent l="95250" t="57150" r="106045" b="112395"/>
            <wp:wrapSquare wrapText="bothSides"/>
            <wp:docPr id="10584101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10167" name="Picture 1058410167"/>
                    <pic:cNvPicPr/>
                  </pic:nvPicPr>
                  <pic:blipFill rotWithShape="1">
                    <a:blip r:embed="rId15">
                      <a:extLst>
                        <a:ext uri="{28A0092B-C50C-407E-A947-70E740481C1C}">
                          <a14:useLocalDpi xmlns:a14="http://schemas.microsoft.com/office/drawing/2010/main" val="0"/>
                        </a:ext>
                      </a:extLst>
                    </a:blip>
                    <a:srcRect b="14574"/>
                    <a:stretch>
                      <a:fillRect/>
                    </a:stretch>
                  </pic:blipFill>
                  <pic:spPr bwMode="auto">
                    <a:xfrm>
                      <a:off x="0" y="0"/>
                      <a:ext cx="7456805" cy="1259586"/>
                    </a:xfrm>
                    <a:prstGeom prst="rect">
                      <a:avLst/>
                    </a:prstGeom>
                    <a:solidFill>
                      <a:srgbClr val="FFFFFF">
                        <a:shade val="85000"/>
                      </a:srgbClr>
                    </a:solidFill>
                    <a:ln>
                      <a:noFill/>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I made the testbench by taking inspiration from the TPU element testbench and </w:t>
      </w:r>
      <w:proofErr w:type="spellStart"/>
      <w:r>
        <w:t>onescomp</w:t>
      </w:r>
      <w:proofErr w:type="spellEnd"/>
      <w:r>
        <w:t xml:space="preserve"> testbench. The results of this testbench simulation are shown in figure 10.</w:t>
      </w:r>
    </w:p>
    <w:p w14:paraId="6CB457A7" w14:textId="40572E83" w:rsidR="00916D7A" w:rsidRDefault="00916D7A" w:rsidP="00916D7A">
      <w:pPr>
        <w:jc w:val="center"/>
      </w:pPr>
      <w:r>
        <w:rPr>
          <w:b/>
          <w:bCs/>
        </w:rPr>
        <w:t xml:space="preserve">Figure 10: </w:t>
      </w:r>
      <w:proofErr w:type="spellStart"/>
      <w:r>
        <w:t>tb_Full_Adder_N</w:t>
      </w:r>
      <w:proofErr w:type="spellEnd"/>
      <w:r>
        <w:t xml:space="preserve"> waveform output.</w:t>
      </w:r>
    </w:p>
    <w:p w14:paraId="7D4CE6D8" w14:textId="62F96DCD" w:rsidR="00916D7A" w:rsidRDefault="00916D7A" w:rsidP="00916D7A">
      <w:pPr>
        <w:jc w:val="center"/>
      </w:pPr>
      <w:r>
        <w:t>In the simulation output, the top two numbers were added with an input carry of 1 to produce the output. All the additions were verified with an online calculator, so it functioned properly.</w:t>
      </w:r>
    </w:p>
    <w:p w14:paraId="21471DF5" w14:textId="5BFECD22" w:rsidR="00916D7A" w:rsidRDefault="00B04B24" w:rsidP="00916D7A">
      <w:pPr>
        <w:pStyle w:val="Heading1"/>
      </w:pPr>
      <w:r>
        <w:t xml:space="preserve">Problem </w:t>
      </w:r>
      <w:r w:rsidR="00916D7A">
        <w:t>7. Adder Subtractor Module</w:t>
      </w:r>
    </w:p>
    <w:p w14:paraId="058DFF42" w14:textId="4FA999DC" w:rsidR="00916D7A" w:rsidRDefault="00C76059" w:rsidP="00C76059">
      <w:pPr>
        <w:pStyle w:val="Heading2"/>
      </w:pPr>
      <w:r>
        <w:t>A. Schematic</w:t>
      </w:r>
    </w:p>
    <w:p w14:paraId="4A1672D0" w14:textId="38807440" w:rsidR="00C76059" w:rsidRPr="00C76059" w:rsidRDefault="003A42AC" w:rsidP="00C76059">
      <w:r>
        <w:rPr>
          <w:noProof/>
        </w:rPr>
        <w:drawing>
          <wp:anchor distT="0" distB="0" distL="114300" distR="114300" simplePos="0" relativeHeight="251665408" behindDoc="0" locked="0" layoutInCell="1" allowOverlap="1" wp14:anchorId="1236F5AE" wp14:editId="32F8813C">
            <wp:simplePos x="0" y="0"/>
            <wp:positionH relativeFrom="margin">
              <wp:align>center</wp:align>
            </wp:positionH>
            <wp:positionV relativeFrom="page">
              <wp:posOffset>6178830</wp:posOffset>
            </wp:positionV>
            <wp:extent cx="3042920" cy="1533525"/>
            <wp:effectExtent l="95250" t="57150" r="100330" b="123825"/>
            <wp:wrapSquare wrapText="bothSides"/>
            <wp:docPr id="16165426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01" b="54634"/>
                    <a:stretch>
                      <a:fillRect/>
                    </a:stretch>
                  </pic:blipFill>
                  <pic:spPr bwMode="auto">
                    <a:xfrm>
                      <a:off x="0" y="0"/>
                      <a:ext cx="3042920" cy="1533525"/>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95F89B" w14:textId="5C9AEFC4" w:rsidR="00916D7A" w:rsidRDefault="00916D7A" w:rsidP="00916D7A">
      <w:pPr>
        <w:pStyle w:val="Heading2"/>
        <w:rPr>
          <w:noProof/>
        </w:rPr>
      </w:pPr>
    </w:p>
    <w:p w14:paraId="28EBE224" w14:textId="01749039" w:rsidR="00716533" w:rsidRPr="00716533" w:rsidRDefault="00716533" w:rsidP="00916D7A">
      <w:pPr>
        <w:pStyle w:val="Heading2"/>
      </w:pPr>
    </w:p>
    <w:p w14:paraId="116FD251" w14:textId="77E9AD72" w:rsidR="00860FFC" w:rsidRDefault="00860FFC" w:rsidP="00860FFC">
      <w:pPr>
        <w:jc w:val="center"/>
      </w:pPr>
    </w:p>
    <w:p w14:paraId="2D52C342" w14:textId="77777777" w:rsidR="00E63B97" w:rsidRDefault="00E63B97" w:rsidP="00860FFC">
      <w:pPr>
        <w:jc w:val="center"/>
      </w:pPr>
    </w:p>
    <w:p w14:paraId="2A184E42" w14:textId="78E72308" w:rsidR="00C76059" w:rsidRDefault="00C76059" w:rsidP="00860FFC">
      <w:pPr>
        <w:jc w:val="center"/>
      </w:pPr>
      <w:r>
        <w:rPr>
          <w:b/>
          <w:bCs/>
        </w:rPr>
        <w:t xml:space="preserve">Figure 11: </w:t>
      </w:r>
      <w:r>
        <w:t>Adder Subtractor Schematic</w:t>
      </w:r>
    </w:p>
    <w:p w14:paraId="3A2E4525" w14:textId="59F9630F" w:rsidR="00C76059" w:rsidRDefault="00C76059" w:rsidP="00860FFC">
      <w:pPr>
        <w:jc w:val="center"/>
      </w:pPr>
      <w:r>
        <w:t>In this adder subtractor circuit, the C</w:t>
      </w:r>
      <w:r>
        <w:rPr>
          <w:vertAlign w:val="subscript"/>
        </w:rPr>
        <w:t>in</w:t>
      </w:r>
      <w:r>
        <w:t xml:space="preserve"> bit from before now also controls the functionality of the circuit</w:t>
      </w:r>
      <w:r w:rsidR="003A42AC">
        <w:t>. If it’s a 1, the B input gets flipped and added with a 1 to implement a two’s complement data structure. Since XOR gates can only have one input be high, when the C</w:t>
      </w:r>
      <w:r w:rsidR="003A42AC">
        <w:rPr>
          <w:vertAlign w:val="subscript"/>
        </w:rPr>
        <w:t>in</w:t>
      </w:r>
      <w:r w:rsidR="003A42AC">
        <w:t> input is high, they essentially become inverters.</w:t>
      </w:r>
    </w:p>
    <w:p w14:paraId="6958F9E8" w14:textId="68985699" w:rsidR="003A42AC" w:rsidRDefault="003A42AC" w:rsidP="003A42AC">
      <w:pPr>
        <w:pStyle w:val="Heading2"/>
      </w:pPr>
      <w:r>
        <w:lastRenderedPageBreak/>
        <w:t>B. Structural VHDL implementation</w:t>
      </w:r>
    </w:p>
    <w:p w14:paraId="0AA8506A" w14:textId="3E01D795" w:rsidR="003A42AC" w:rsidRDefault="003A42AC" w:rsidP="003A42AC">
      <w:r>
        <w:t xml:space="preserve">Since the design implements a Full Adder with some additional gates, I built it up from the previous design with a generic statement to generate all the XOR gates for the inverted B input into the adder. This design is saved in </w:t>
      </w:r>
      <w:proofErr w:type="spellStart"/>
      <w:r>
        <w:t>add_sub_N.vhd</w:t>
      </w:r>
      <w:proofErr w:type="spellEnd"/>
      <w:r>
        <w:t xml:space="preserve">. The testbench is saved in </w:t>
      </w:r>
      <w:proofErr w:type="spellStart"/>
      <w:r>
        <w:t>tb_add_sub_N.vhd</w:t>
      </w:r>
      <w:proofErr w:type="spellEnd"/>
      <w:r>
        <w:t>.</w:t>
      </w:r>
    </w:p>
    <w:p w14:paraId="229DB1BC" w14:textId="74313F2B" w:rsidR="003A42AC" w:rsidRDefault="003A42AC" w:rsidP="003A42AC">
      <w:pPr>
        <w:pStyle w:val="Heading2"/>
      </w:pPr>
      <w:r>
        <w:t>C. Simulation and Testing</w:t>
      </w:r>
    </w:p>
    <w:p w14:paraId="681977E3" w14:textId="04C3417E" w:rsidR="003A42AC" w:rsidRDefault="003A42AC" w:rsidP="003A42AC">
      <w:r>
        <w:rPr>
          <w:noProof/>
        </w:rPr>
        <w:drawing>
          <wp:anchor distT="0" distB="0" distL="114300" distR="114300" simplePos="0" relativeHeight="251666432" behindDoc="0" locked="0" layoutInCell="1" allowOverlap="1" wp14:anchorId="10D60A91" wp14:editId="39211DE3">
            <wp:simplePos x="0" y="0"/>
            <wp:positionH relativeFrom="margin">
              <wp:align>center</wp:align>
            </wp:positionH>
            <wp:positionV relativeFrom="page">
              <wp:posOffset>3470910</wp:posOffset>
            </wp:positionV>
            <wp:extent cx="7378065" cy="1366520"/>
            <wp:effectExtent l="95250" t="76200" r="108585" b="119380"/>
            <wp:wrapSquare wrapText="bothSides"/>
            <wp:docPr id="4746324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7">
                      <a:extLst>
                        <a:ext uri="{28A0092B-C50C-407E-A947-70E740481C1C}">
                          <a14:useLocalDpi xmlns:a14="http://schemas.microsoft.com/office/drawing/2010/main" val="0"/>
                        </a:ext>
                      </a:extLst>
                    </a:blip>
                    <a:srcRect l="30825" b="24076"/>
                    <a:stretch>
                      <a:fillRect/>
                    </a:stretch>
                  </pic:blipFill>
                  <pic:spPr bwMode="auto">
                    <a:xfrm>
                      <a:off x="0" y="0"/>
                      <a:ext cx="7378065" cy="1366520"/>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For the testbench, I implemented three test cases: a simple FF minus 1, then two very complex numbers to fully test the system. The screenshot of the output is shown in figure 12. I verified each output with an online calculator, so I can confidently say the design works properly.</w:t>
      </w:r>
    </w:p>
    <w:p w14:paraId="338076D2" w14:textId="6CAA36BE" w:rsidR="003A42AC" w:rsidRPr="003A42AC" w:rsidRDefault="003A42AC" w:rsidP="003A42AC">
      <w:pPr>
        <w:jc w:val="center"/>
      </w:pPr>
      <w:r>
        <w:rPr>
          <w:b/>
          <w:bCs/>
        </w:rPr>
        <w:t xml:space="preserve">Figure 12: </w:t>
      </w:r>
      <w:r>
        <w:t>Adder Subtractor testbench simulation output</w:t>
      </w:r>
    </w:p>
    <w:p w14:paraId="15778851" w14:textId="77777777" w:rsidR="00E63B97" w:rsidRDefault="00E63B97" w:rsidP="00860FFC">
      <w:pPr>
        <w:jc w:val="center"/>
      </w:pPr>
    </w:p>
    <w:p w14:paraId="7C677D85" w14:textId="62D33320" w:rsidR="006449F0" w:rsidRDefault="006449F0" w:rsidP="006449F0">
      <w:pPr>
        <w:pStyle w:val="Heading2"/>
      </w:pPr>
    </w:p>
    <w:p w14:paraId="640C5988" w14:textId="77777777" w:rsidR="006449F0" w:rsidRPr="006449F0" w:rsidRDefault="006449F0" w:rsidP="006449F0"/>
    <w:p w14:paraId="5B45C647" w14:textId="77777777" w:rsidR="00D60F8A" w:rsidRPr="00D60F8A" w:rsidRDefault="00D60F8A" w:rsidP="00D60F8A">
      <w:pPr>
        <w:jc w:val="center"/>
      </w:pPr>
    </w:p>
    <w:sectPr w:rsidR="00D60F8A" w:rsidRPr="00D60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BAD"/>
    <w:rsid w:val="00197D8B"/>
    <w:rsid w:val="00277A1A"/>
    <w:rsid w:val="00396C17"/>
    <w:rsid w:val="003A42AC"/>
    <w:rsid w:val="003D2775"/>
    <w:rsid w:val="00515B72"/>
    <w:rsid w:val="006449F0"/>
    <w:rsid w:val="006D47A6"/>
    <w:rsid w:val="00716533"/>
    <w:rsid w:val="00775662"/>
    <w:rsid w:val="00860FFC"/>
    <w:rsid w:val="00916D7A"/>
    <w:rsid w:val="00A23681"/>
    <w:rsid w:val="00B04B24"/>
    <w:rsid w:val="00B22A82"/>
    <w:rsid w:val="00B315E5"/>
    <w:rsid w:val="00C76059"/>
    <w:rsid w:val="00D60F8A"/>
    <w:rsid w:val="00D91BAD"/>
    <w:rsid w:val="00E63B97"/>
    <w:rsid w:val="00ED6965"/>
    <w:rsid w:val="00FB1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27F20"/>
  <w15:chartTrackingRefBased/>
  <w15:docId w15:val="{3B00D138-BCC1-4F3E-A8C4-260B6AC03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1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1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BAD"/>
    <w:rPr>
      <w:rFonts w:eastAsiaTheme="majorEastAsia" w:cstheme="majorBidi"/>
      <w:color w:val="272727" w:themeColor="text1" w:themeTint="D8"/>
    </w:rPr>
  </w:style>
  <w:style w:type="paragraph" w:styleId="Title">
    <w:name w:val="Title"/>
    <w:basedOn w:val="Normal"/>
    <w:next w:val="Normal"/>
    <w:link w:val="TitleChar"/>
    <w:uiPriority w:val="10"/>
    <w:qFormat/>
    <w:rsid w:val="00D91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BAD"/>
    <w:pPr>
      <w:spacing w:before="160"/>
      <w:jc w:val="center"/>
    </w:pPr>
    <w:rPr>
      <w:i/>
      <w:iCs/>
      <w:color w:val="404040" w:themeColor="text1" w:themeTint="BF"/>
    </w:rPr>
  </w:style>
  <w:style w:type="character" w:customStyle="1" w:styleId="QuoteChar">
    <w:name w:val="Quote Char"/>
    <w:basedOn w:val="DefaultParagraphFont"/>
    <w:link w:val="Quote"/>
    <w:uiPriority w:val="29"/>
    <w:rsid w:val="00D91BAD"/>
    <w:rPr>
      <w:i/>
      <w:iCs/>
      <w:color w:val="404040" w:themeColor="text1" w:themeTint="BF"/>
    </w:rPr>
  </w:style>
  <w:style w:type="paragraph" w:styleId="ListParagraph">
    <w:name w:val="List Paragraph"/>
    <w:basedOn w:val="Normal"/>
    <w:uiPriority w:val="34"/>
    <w:qFormat/>
    <w:rsid w:val="00D91BAD"/>
    <w:pPr>
      <w:ind w:left="720"/>
      <w:contextualSpacing/>
    </w:pPr>
  </w:style>
  <w:style w:type="character" w:styleId="IntenseEmphasis">
    <w:name w:val="Intense Emphasis"/>
    <w:basedOn w:val="DefaultParagraphFont"/>
    <w:uiPriority w:val="21"/>
    <w:qFormat/>
    <w:rsid w:val="00D91BAD"/>
    <w:rPr>
      <w:i/>
      <w:iCs/>
      <w:color w:val="0F4761" w:themeColor="accent1" w:themeShade="BF"/>
    </w:rPr>
  </w:style>
  <w:style w:type="paragraph" w:styleId="IntenseQuote">
    <w:name w:val="Intense Quote"/>
    <w:basedOn w:val="Normal"/>
    <w:next w:val="Normal"/>
    <w:link w:val="IntenseQuoteChar"/>
    <w:uiPriority w:val="30"/>
    <w:qFormat/>
    <w:rsid w:val="00D91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BAD"/>
    <w:rPr>
      <w:i/>
      <w:iCs/>
      <w:color w:val="0F4761" w:themeColor="accent1" w:themeShade="BF"/>
    </w:rPr>
  </w:style>
  <w:style w:type="character" w:styleId="IntenseReference">
    <w:name w:val="Intense Reference"/>
    <w:basedOn w:val="DefaultParagraphFont"/>
    <w:uiPriority w:val="32"/>
    <w:qFormat/>
    <w:rsid w:val="00D91B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90E38-CDEA-46FC-9AE2-DC33E240B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8</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Adrowski, Justin E</dc:creator>
  <cp:keywords/>
  <dc:description/>
  <cp:lastModifiedBy>Adrowski, Justin E</cp:lastModifiedBy>
  <cp:revision>4</cp:revision>
  <dcterms:created xsi:type="dcterms:W3CDTF">2026-08-27T20:35:00Z</dcterms:created>
  <dcterms:modified xsi:type="dcterms:W3CDTF">2026-09-06T05:20:00Z</dcterms:modified>
</cp:coreProperties>
</file>