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color w:val="7C3AED"/>
          <w:sz w:val="64"/>
          <w:szCs w:val="64"/>
        </w:rPr>
        <w:t xml:space="preserve">NEUROLEARN</w:t>
      </w:r>
    </w:p>
    <w:p>
      <w:pPr>
        <w:spacing w:after="480" w:before="0"/>
        <w:jc w:val="center"/>
      </w:pPr>
      <w:r>
        <w:rPr>
          <w:rFonts w:ascii="Calibri" w:cs="Calibri" w:eastAsia="Calibri" w:hAnsi="Calibri"/>
          <w:color w:val="0891B2"/>
          <w:sz w:val="28"/>
          <w:szCs w:val="28"/>
        </w:rPr>
        <w:t xml:space="preserve">Sistema Operacional de Aprendizagem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b/>
          <w:bCs/>
          <w:color w:val="1E293B"/>
          <w:sz w:val="40"/>
          <w:szCs w:val="40"/>
        </w:rPr>
        <w:t xml:space="preserve">Documentação Técnica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64748B"/>
          <w:sz w:val="24"/>
          <w:szCs w:val="24"/>
        </w:rPr>
        <w:t xml:space="preserve">Arquitetura, stack, padrões e engenharia</w:t>
      </w:r>
    </w:p>
    <w:p>
      <w:pPr>
        <w:jc w:val="center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Versão 2.0  ·  6 de junho de 2026</w:t>
      </w:r>
    </w:p>
    <w:p>
      <w:pPr>
        <w:pageBreakBefore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NeuroLearn — Documentação Técnica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2.0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Última atualização: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2026-06-06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Público: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Engenheiros, contribuidores, IA coding agents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Visão Arquitetural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uma aplicação web full-stack com arquitetura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server-first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(Next.js App Router), backend gerenciado (Supabase) e uma camada de domínio cognitivo pura em TypeScript.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┌─────────────────────────────────────────────────────┐
│                    BROWSER                          │
│  React 19 + TailwindCSS + AppContext + ToastContext │
└────────────────────┬────────────────────────────────┘
                     │ HTTP / WS
┌────────────────────▼────────────────────────────────┐
│               NEXT.JS 15 APP ROUTER                 │
│  Server Components │ Route Handlers │ Middleware    │
│  /app/(app)/       │ /api/          │ rate limit    │
│  /auth/            │                │ RBAC          │
└────────────────────┬────────────────────────────────┘
                     │ Supabase SDK (server client)
┌────────────────────▼────────────────────────────────┐
│                   SUPABASE                          │
│  Auth (Magic Link) │ PostgreSQL │ RLS │ Edge Fns   │
└─────────────────────────────────────────────────────┘
┌─────────────────────────────────────────────────────┐
│              COGNITIVE ENGINE (pure TS)             │
│  SM-2 │ Retention │ Risk │ Mastery │ Skill │ Score │
└─────────────────────────────────────────────────────┘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Stack Tecnológica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Frontend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15.3.3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Framework full-stack (App Router)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19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UI library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TypeScript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5.7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Tipagem estática (strict mode)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TailwindCSS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3.4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Estilização utility-first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 Hook Form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Gerenciamento de formulários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4.4.3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Validação e type inference de schemas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Backend / Infraestrutura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Auth + PostgreSQL + Edge Functions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 API Routes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15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Endpoints server-side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OpenAI SDK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conteúdo IA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Anthropic SDK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conteúdo IA (alternativa)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Testes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4.1.8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unitários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Playwright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1.60.0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E2E (browser)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@testing-library/react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Render de componentes em Vitest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@testing-library/jest-dom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Matchers DOM customizados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jsdom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Ambiente DOM simulado no Vitest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Utilitários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docx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documentos Word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pdfkit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PDFs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@vitejs/plugin-react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JSX transform no Vitest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Estrutura de Pastas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.
├── src/
│   ├── app/                      # Rotas Next.js (App Router)
│   │   ├── (app)/                # Grupo de rotas autenticadas
│   │   │   ├── layout.tsx        # Verifica sessão + carrega AppContext
│   │   │   ├── dashboard/
│   │   │   ├── library/
│   │   │   ├── focus/
│   │   │   │   └── [contentId]/  # Rota dinâmica para sessão de foco
│   │   │   ├── review/
│   │   │   ├── active/
│   │   │   ├── skills/
│   │   │   └── help/
│   │   ├── auth/
│   │   │   ├── login/page.tsx    # Magic Link login
│   │   │   ├── signup/page.tsx   # Cadastro com nome + email
│   │   │   └── callback/route.ts # Handler OAuth / Magic Link
│   │   ├── api/
│   │   │   ├── ai/               # Endpoints de IA
│   │   │   └── user/
│   │   │       └── delete/       # DELETE para LGPD
│   │   └── layout.tsx            # Root layout (fontes, tema, LGPD banner)
│   ├── components/
│   │   ├── ui/                   # Componentes base reutilizáveis
│   │   │   ├── Button.tsx
│   │   │   ├── Card.tsx
│   │   │   ├── Input.tsx
│   │   │   ├── Textarea.tsx
│   │   │   ├── FormField.tsx     # Wrapper de campo com label + hint + erro
│   │   │   ├── FormError.tsx     # Mensagem de erro com role="alert"
│   │   │   ├── FormHint.tsx      # Texto auxiliar abaixo do campo
│   │   │   ├── LoadingButton.tsx # Botão com spinner durante submissão
│   │   │   ├── Toast.tsx         # Notificação temporária
│   │   │   ├── Badge.tsx
│   │   │   └── ProgressBar.tsx
│   │   └── layout/
│   │       ├── Sidebar.tsx       # Navegação lateral
│   │       ├── ThemeToggle.tsx   # Toggle dark/light
│   │       └── MigrationBanner.tsx
│   ├── modules/                  # Views por feature (lógica de página)
│   │   ├── dashboard/DashboardView.tsx
│   │   ├── library/
│   │   │   ├── LibraryView.tsx
│   │   │   └── AddContentModal.tsx
│   │   ├── focus/
│   │   ├── review/ReviewView.tsx
│   │   ├── active/ActiveView.tsx
│   │   ├── skills/SkillsView.tsx
│   │   └── help/HelpView.tsx
│   ├── engine/                   # Cognitive Engine (algoritmos puros)
│   │   ├── index.ts              # API pública
│   │   ├── spaced-repetition/    # SM-2 + scheduling
│   │   ├── retention/            # Ebbinghaus + forgetting risk
│   │   ├── mastery/              # Mastery score
│   │   ├── skill-evolution/      # Skill progression
│   │   ├── active-learning/      # Pirâmide de Glasser
│   │   └── cognitive-score/      # Score global
│   ├── services/                 # Acesso ao Supabase por domínio
│   │   ├── contentsService.ts
│   │   ├── flashcardsService.ts
│   │   ├── skillsService.ts
│   │   ├── sessionsService.ts
│   │   ├── reviewService.ts
│   │   ├── retentionService.ts
│   │   ├── cognitiveEventsService.ts
│   │   └── localStorageService.ts
│   ├── store/
│   │   ├── AppContext.tsx         # Estado global + reducer + sync Supabase
│   │   └── ToastContext.tsx       # Toasts (máx 3 simultâneos)
│   ├── hooks/
│   │   ├── useAppData.ts
│   │   ├── useToast.ts
│   │   ├── useTheme.ts
│   │   └── useMigration.ts
│   ├── lib/
│   │   ├── supabase/
│   │   │   ├── client.ts         # createBrowserClient
│   │   │   └── server.ts         # createServerClient (cookies)
│   │   ├── validation/
│   │   │   └── schemas.ts        # Schemas Zod centralizados
│   │   ├── security/
│   │   │   ├── rateLimit.ts
│   │   │   ├── validation.ts
│   │   │   ├── sanitize.ts
│   │   │   ├── rbac.ts
│   │   │   └── logger.ts
│   │   └── ai/
│   │       ├── client.ts
│   │       └── prompts.ts
│   ├── types/
│   │   ├── index.ts              # Tipos de domínio
│   │   └── database.types.ts     # Gerado pelo Supabase
│   └── test/
│       └── setup.ts              # @testing-library/jest-dom
├── tests/
│   └── e2e/
│       ├── global.setup.ts       # Auth setup via Supabase Admin API
│       ├── pages/                # Page Objects
│       │   ├── LibraryPage.ts
│       │   └── ReviewPage.ts
│       ├── utils/helpers.ts
│       ├── auth.spec.ts
│       ├── app.spec.ts
│       ├── ux-01-validation.spec.ts
│       ├── library.spec.ts
│       ├── review.spec.ts
│       └── accessibility.spec.ts
├── docs/                         # Documentação oficial
├── public/
│   └── landing.html
├── middleware.ts                  # Rate limit + RBAC + session guard
├── next.config.ts                 # Security headers
├── vitest.config.ts
├── playwright.config.ts
└── .env.local                     # Nunca commitar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Padrões Arquiteturais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Server Components vs Client Components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Server Components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(padrão no App Router): layouts, páginas de carregamento, leitura de sessão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Client Components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"use client"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): qualquer componente com estado, eventos, hooks, contexto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Regra: preferir Server Components; usar Client apenas onde necessário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Formulários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Todos os formulários seguem o padrão: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form = useForm&lt;FormValues&gt;({
  resolver: zodResolver(schema),
  defaultValues: { ... }
})
// novalidate no &lt;form&gt; obrigatório
// setFocus no primeiro campo com erro via onError
// LoadingButton com isPending
// FormField &gt; Input + FormError + FormHint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Validação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Schemas Zod centralizados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src/lib/validation/schemas.ts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EMAIL_REGEX = /^[a-zA-Z0-9._%+-]+@[a-zA-Z0-9.-]+\.[a-zA-Z]{2,}$/i
export const emailSchema = z.string().trim()
  .min(1, 'Email é obrigatório')
  .refine(val =&gt; EMAIL_REGEX.test(val), 'Email inválido')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Gestão de Estado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AppContext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estado global da aplicação (contents, flashcards, skills, user)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Reducer puro exportado (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appReducer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+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EMPTY_STATE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Side effects assíncronos para sync com Supabase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ToastContext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fila de toasts (máximo 3 simultâneos, LIFO)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Redux ou Zustand — React Context é suficiente para o escopo atual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Frontend Architecture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Roteamento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                       → redireciona para /landing.html
/auth/login             → página pública (sem auth)
/auth/signup            → página pública (sem auth)
/auth/callback          → handler OAuth/Magic Link
/dashboard              → área autenticada
/library                → área autenticada
/focus                  → área autenticada (seleção de conteúdo)
/focus/[contentId]      → área autenticada (sessão de foco)
/review                 → área autenticada
/active                 → área autenticada
/skills                 → área autenticada
/help                   → área autenticada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Theming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Toggle dark/light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data-theme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attribute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&lt;html&gt;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CSS custom properties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globals.css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Script inline no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&lt;head&gt;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prevenir flash de tema (FOUC)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useTheme()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hook expõe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theme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toggleTheme()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Componentes UI Base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Todos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src/components/ui/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Props principais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`FormField`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`label, required, hint, children`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Wrapper de campo de formulário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`FormError`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`id, message`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Erro com `role="alert"`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`FormHint`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`id, children`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Texto auxiliar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`LoadingButton`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`isLoading, children`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Botão com spinner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`Toast`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via ToastContext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Notificação temporária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`Button`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`variant, size`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Botão base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`Card`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`className`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Container visual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`Input`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extends HTMLInput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Input base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`Textarea`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extends HTMLTextarea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Textarea base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Backend Architecture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Next.js API Routes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Localizadas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src/app/api/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`/api/user/delete`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DELETE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Exclusão de dados do usuário (LGPD)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`/api/ai/*`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Endpoints de IA (geração de flashcards)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Middleware (`middleware.ts`)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Executado em todas as rotas (exceto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_next/static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imagens, favicon):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Session guard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rota de app sem sessão → redirect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/auth/login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Auth redirect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rota de auth com sessão → redirect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/dashboard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Rate limiting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5 req/15min por IP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/auth/*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4.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RBAC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bloqueia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/api/admin/*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roles insuficientes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Security logging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registra eventos de segurança em JSON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Clientes Supabase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Browser (Client Components)
import { createClient } from '@/lib/supabase/client'
// Server (Server Components, API Routes, Middleware)
import { createClient } from '@/lib/supabase/server'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Regra crítica: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SERVICE_ROLE_KEY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apenas no servidor (Node.js). Nunca expor ao browser.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Banco de Dados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Diagrama de Tabelas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users
  id (uuid, FK → auth.users)
  email, name, role, total_xp, streak, last_study_date
contents
  id, user_id, title, type, author, description
  ContentType: 'book' | 'course' | 'video' | 'article' | 'podcast' | 'other'
flashcards
  id, content_id, user_id
  front, back (texto da pergunta/resposta)
  ef (ease factor), interval, reps, nextReview
  mastery: 'new' | 'learning' | 'review' | 'strong'
skills
  id, name, category, description (habilidades globais)
user_skills
  user_id, skill_id, xp, level (relação usuário ↔ habilidade)
study_sessions
  id, user_id, content_id
  duration, highlights_count, notes, completed_at
review_cycles
  id, user_id, flashcard_id
  quality (1-5), response_time_ms, retention_before, retention_after
  reviewed_at
retention_snapshots
  id, user_id, flashcard_id
  retention_score, risk_level, snapshot_date
cognitive_events
  id, user_id, event_type, metadata, created_at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RLS (Row Level Security)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Todas as tabelas têm RLS ativo. Política padrão: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USING (auth.uid() = user_id)
WITH CHECK (auth.uid() = user_id)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Tipos de Domínio (`src/types/index.ts`)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type ContentType = 'book' | 'course' | 'video' | 'article' | 'podcast' | 'other'
type CardMastery = 'new' | 'learning' | 'review' | 'strong'
type SkillCategory = 'technical' | 'soft' | 'cognitive' | 'creative' | 'other'
type UserRole = 'user' | 'admin' | 'super_admin'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Cognitive Engine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Cognitive Engine é uma biblioteca pura de algoritmos TypeScript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src/engine/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Nenhum módulo importa do Supabase ou do Next.js — são funções testáveis em isolamento.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API Pública (`src/engine/index.ts`)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SM-2 aprimorado
export { calculateSM2 } from './spaced-repetition/sm2'
export { buildReviewQueue } from './spaced-repetition/scheduling'
// Retenção
export { calcRetention, calcStability } from './retention/retentionModel'
export { calcRiskLevel } from './retention/forgettingRisk'
// Mastery
export { calcCardMastery, calcContentMastery } from './mastery/masteryScore'
// Skills
export { calcSkillProgression } from './skill-evolution/skillProgression'
// Active Learning (Pirâmide de Glasser)
export { calcActiveLearningScore } from './active-learning/activeLearningScore'
// Score cognitivo global
export { calcCognitiveScore } from './cognitive-score/cognitiveScore'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SM-2 Aprimorado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Baseado no algoritmo SuperMemo 2 com bônus por tempo de resposta rápido: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EF_new = max(1.3, EF_old + 0.1 − (5−q) × (0.08 + (5−q) × 0.02))
bonus = responseTimeMs &lt; 5000 ? +0.05 : 0
nextInterval = q &lt; 3 ? 1 : reps === 1 ? 1 : reps === 2 ? 6 : round(interval × EF)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Modelo de Retenção (Ebbinghaus)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R(t) = 100 × e^(−t/S)
S = intervalDays × easeFactor  (estabilidade da memória)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Risco de Esquecimento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high   → R &lt; 40% OU nextReview vencido
medium → R &lt; 65% OU nextReview em &lt; 1 dia
low    → demais casos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Fila de Revisão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Filtrar flashcards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nextReview &lt;= agora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Ordenar: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high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medium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low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Desempate: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nextReview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crescente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Mastery Score (0–100)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base: new=0, learning=25, review=50, strong=75
score = base × min(1, retention/100)
contentMastery = média dos cards do conteúdo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Cognitive Score Global (0–100)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score = retention × 0.35
      + mastery   × 0.30
      + consistency × 0.20
      + activeLearning × 0.15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Sistema de Revisão Espaçada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Fluxo Completo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1. Usuário abre /review
2. ReviewView chama buildReviewQueue(flashcards)
3. Cards due são apresentados um a um
4. Usuário avalia: 1 (blackout) → 5 (perfeito)
5. calcSM2() recalcula EF, interval, nextReview
6. reviewService.recordReviewCycle() persiste no banco
7. AppContext dispara UPDATE_CONTENT_PROGRESS
8. Fila atualizada no estado local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Qualidades de Avaliação (escala 0-5)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Qualidade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0–2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Falha total / confusão — reinicia interval para 1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Correto com dificuldade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Correto com hesitação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Correto e imediato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Sistema de Autenticação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Fluxo Magic Link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1. Usuário informa email em /auth/login ou /auth/signup
2. Supabase envia email com link único (1 uso, expira em 1h)
3. Usuário clica no link → redirect para /auth/callback
4. callback/route.ts troca code por session
5. Redirect para /dashboard
6. Middleware valida session em cada requisição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Proteção de Rotas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middleware.ts — simplificado
if (isAppRoute &amp;&amp; !session) return redirect('/auth/login')
if (isAuthRoute &amp;&amp; session)  return redirect('/dashboard')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Rate Limiting em Auth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 requisições por IP em 15 minutos para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Retorna HTTP 429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Retry-After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header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Implementado em memória (edge-compatible)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Segurança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HTTP Security Headers (`next.config.ts`)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Header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Content-Security-Policy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`default-src 'self'` + exceções necessárias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Strict-Transport-Security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`max-age=31536000; includeSubDomains` (produção)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X-Frame-Options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`DENY`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X-Content-Type-Options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`nosniff`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Referrer-Policy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`strict-origin-when-cross-origin`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Permissions-Policy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camera, microphone, geolocation desabilitados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Sanitização (`src/lib/security/sanitize.ts`)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stripHtml(input)           // Remove todas as tags HTML
escapeHtml(input)          // Escapa &lt;, &gt;, &amp;, ", '
sanitizeFileName(name)     // Remove caracteres perigosos de nomes de arquivo
isValidMimeType(type)      // Whitelist de MIME types aceitos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RBAC (`src/lib/security/rbac.ts`)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hasRole(userRole, required)  // Verifica se role atende ao mínimo
isAdmin(role)                // admin | super_admin
isSuperAdmin(role)           // super_admin apenas
requireRole(role, required)  // Lança erro se insuficiente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LGPD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Banner de consentimento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src/components/lgpd/ConsentBanner.tsx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localStorage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persistir preferências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DELETE /api/user/delete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remove dados de todas as tabelas +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auth.admin.deleteUser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Estratégia de Testes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Unitários (Vitest)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Configuração (`vitest.config.ts`):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Ambiente padrão: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node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Arquivos DOM: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// @vitest-environment jsdom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topo do arquivo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matchers do jest-dom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plugins: [react()]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transpilação JSX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setupFiles: ['src/test/setup.ts']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Padrão de mock para Supabase: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mockChain = { from: vi.fn(), select: vi.fn(), eq: vi.fn(), ... }
Object.values(mockChain).forEach(fn =&gt; (fn as Mock).mockReturnValue(mockChain))
vi.mock('@/lib/supabase/client', () =&gt; ({ createClient: () =&gt; mockChain }))
// Override por teste:
mockChain.select.mockResolvedValueOnce({ data: [...], error: null })
// Import dinâmico após mock:
const { listContents } = await import('./contentsService')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E2E (Playwright)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Projetos: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setup         → global.setup.ts (Supabase Admin API → storageState)
chromium      → testes sem auth (ignora library/review/accessibility)
authenticated → storageState: tests/e2e/.auth/user.json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Auth setup: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global.setup.ts
const { data } = await supabase.auth.admin.generateLink({
  type: 'magiclink',
  email: process.env.TEST_USER_EMAIL!
})
await page.goto(data.properties.action_link)
await page.context().storageState({ path: AUTH_FILE })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Variáveis de ambiente para E2E: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NEXT_PUBLIC_SUPABASE_URL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SUPABASE_SERVICE_ROLE_KEY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(somente Node.js, nunca browser)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TEST_USER_EMAIL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Comandos de Teste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test:unit       # Vitest (260 testes)
npm run test:e2e        # Playwright (multi-project)
npm run test:coverage   # Cobertura com thresholds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Thresholds de cobertura: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Mínimo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Statements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Branches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Functions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Lines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Estratégia de IA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Configuração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src/lib/ai/client.ts
import OpenAI from 'openai'
export const openai = new OpenAI({ apiKey: process.env.OPENAI_API_KEY })
import Anthropic from '@anthropic-ai/sdk'
export const anthropic = new Anthropic({ apiKey: process.env.ANTHROPIC_API_KEY })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Prompts Estruturados (`src/lib/ai/prompts.ts`)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Prompts centralizados para: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Geração de flashcards a partir de conteúdo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Geração de perguntas contextuais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Resumo de highlights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Detecção de lacunas de conhecimento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Fluxo Planejado (Fase 5)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1. Usuário conclui sessão de foco
2. Frontend envia highlights + notas para POST /api/ai/generate-flashcards
3. API Route usa prompt estruturado com o conteúdo
4. OpenAI/Anthropic retorna array de flashcards
5. flashcardsService.createFlashcards() persiste no banco
6. AppContext atualiza estado local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Deploy e Variáveis de Ambiente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Variáveis obrigatórias (`.env.local` — nunca commitar)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NEXT_PUBLIC_SUPABASE_URL=https://&lt;project-id&gt;.supabase.co
NEXT_PUBLIC_SUPABASE_ANON_KEY=eyJhbGci...
SUPABASE_SERVICE_ROLE_KEY=eyJhbGci...   # APENAS servidor
ANTHROPIC_API_KEY=sk-ant-api03-...
OPENAI_API_KEY=sk-proj-...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Variáveis para testes E2E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TEST_USER_EMAIL=test@example.com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Configuração Supabase (Dashboard)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Site URL: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http://localhost:3003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(dev) / URL de produção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Redirect URLs: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http://localhost:3003/auth/callback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Email Auth: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habilitado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Magic Link: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habilitado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Build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build    # Next.js production build
# Nunca rodar com o servidor dev ativo na mesma pasta
# Se ocorrer erro 500 "Cannot find module './NNN.js" → npm run dev:clean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Convenções de Código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TypeScript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strict: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tsconfig.json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any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(use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unknown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+ type guards)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Interfaces para objetos de dados;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type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unions e aliases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Imports com alias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@/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Nomenclatura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Convenção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Componentes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PascalCase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`FormField.tsx`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Hooks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camelCase + `use` prefix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`useTheme.ts`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Services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camelCase + `Service` suffix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`contentsService.ts`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Types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PascalCase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`ContentType`, `CardMastery`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Constants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UPPER_SNAKE_CASE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`MAX_TOASTS`, `EMAIL_REGEX`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Arquivos de teste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`*.test.ts` / `*.test.tsx`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`sm2.test.ts`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Commits (padrão descritivo)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feat: adicionar FormField e FormError para UX-01
fix: corrigir aria-describedby no AddContentModal
test: adicionar testes unitários para contentsService
docs: atualizar TESTING.md com padrão de mock Supabase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Comentários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Apenas onde o "porquê" é não-óbvio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comentários que explicam "o quê" (o código já faz isso)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Documentação em português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Performance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Frontend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Server Components por padrão (zero bundle JS para lógica server)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Lazy loading de Client Components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dynamic()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quando adequado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CSS Tailwind purged no build (apenas classes usadas)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Fontes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next/font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(sem layout shift)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Banco de Dados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Queries paralelas no AppContext mount (4 queries simultâneas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Promise.all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getSession()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vez de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getUser()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layout (elimina round-trip de verificação)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Índices nas colunas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user_id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nextReview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(colunas de filtro principal)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Cognitive Engine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Algoritmos síncronos e puros (zero latência de I/O)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buildReviewQueue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roda em memória (sem queries adicionais)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Troubleshooting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Erro 500 "Cannot find module './NNN.js'"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Build realizado com servidor dev ativo — chunks stale em cache.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# Parar o servidor dev, depois:
npm run dev:clean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Magic Link não chega / Rate limit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Free tier Supabase limita envios de email.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Aguardar ~1h ou configurar SMTP customizado no dashboard Supabase.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Testes E2E falhando por auth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tests/e2e/.auth/user.json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expirado.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Deletar o arquivo e rodar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npm run test:e2e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novamente (global.setup.ts regenera).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`expect is not defined` no Vitest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ausente no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vitest.config.ts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setup.ts não importa jest-dom.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Verificar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import '@testing-library/jest-dom'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src/test/setup.ts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IDE mostrando erros TypeScript após edição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Cache de diagnósticos do IDE (stale).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Verificar o estado real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npx tsc --noEmit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Supabase RLS bloqueando query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Query usando cliente browser mas sem sessão ativa.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Usar cliente server ou verificar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auth.uid()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na policy.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Gate de Qualidade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Antes de qualquer entrega: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type-check    # Zero erros TypeScript
npm run lint          # Zero warnings ESLint
npm run test:unit     # 260+ testes passando
npm run build         # Build limpo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Após qualquer feature com UI: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test:e2e      # Playwright (todos os projetos)</w:t>
      </w:r>
    </w:p>
    <w:p>
      <w:pPr>
        <w:spacing w:after="80" w:before="80"/>
      </w:pPr>
    </w:p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2026-06-06T23:30:45.573Z</dcterms:created>
  <dcterms:modified xsi:type="dcterms:W3CDTF">2026-06-06T23:30:45.573Z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