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CB64B" w14:textId="77777777" w:rsidR="0017501D" w:rsidRPr="0017501D" w:rsidRDefault="00A44781" w:rsidP="00CD61D8">
      <w:pPr>
        <w:jc w:val="center"/>
        <w:rPr>
          <w:sz w:val="28"/>
          <w:szCs w:val="40"/>
        </w:rPr>
      </w:pPr>
      <w:r>
        <w:rPr>
          <w:sz w:val="28"/>
          <w:szCs w:val="40"/>
        </w:rPr>
        <w:t>Spring 2026</w:t>
      </w:r>
      <w:r w:rsidR="0004696F">
        <w:rPr>
          <w:sz w:val="28"/>
          <w:szCs w:val="40"/>
        </w:rPr>
        <w:t xml:space="preserve"> </w:t>
      </w:r>
      <w:r w:rsidR="00B76B6A">
        <w:rPr>
          <w:sz w:val="28"/>
          <w:szCs w:val="40"/>
        </w:rPr>
        <w:t>ME</w:t>
      </w:r>
      <w:r w:rsidR="00B44C3B">
        <w:rPr>
          <w:sz w:val="28"/>
          <w:szCs w:val="40"/>
        </w:rPr>
        <w:t>/CS/ECE759</w:t>
      </w:r>
      <w:r w:rsidR="006A47E0">
        <w:rPr>
          <w:sz w:val="28"/>
          <w:szCs w:val="40"/>
        </w:rPr>
        <w:t xml:space="preserve"> Final Project</w:t>
      </w:r>
      <w:r w:rsidR="008B251F">
        <w:rPr>
          <w:sz w:val="28"/>
          <w:szCs w:val="40"/>
        </w:rPr>
        <w:t xml:space="preserve"> Report</w:t>
      </w:r>
    </w:p>
    <w:p w14:paraId="602A19F6" w14:textId="77777777" w:rsidR="0017501D" w:rsidRPr="0017501D" w:rsidRDefault="0017501D" w:rsidP="00CD61D8">
      <w:pPr>
        <w:jc w:val="center"/>
        <w:rPr>
          <w:sz w:val="28"/>
          <w:szCs w:val="40"/>
        </w:rPr>
      </w:pPr>
      <w:r w:rsidRPr="0017501D">
        <w:rPr>
          <w:sz w:val="28"/>
          <w:szCs w:val="40"/>
        </w:rPr>
        <w:t>University of Wisconsin-Madison</w:t>
      </w:r>
    </w:p>
    <w:p w14:paraId="4A32CD7B" w14:textId="77777777" w:rsidR="00CD61D8" w:rsidRPr="007C3A58" w:rsidRDefault="00CD61D8" w:rsidP="00CD61D8">
      <w:pPr>
        <w:jc w:val="center"/>
        <w:rPr>
          <w:sz w:val="40"/>
          <w:szCs w:val="40"/>
        </w:rPr>
      </w:pPr>
    </w:p>
    <w:p w14:paraId="1A01BCBB" w14:textId="77777777" w:rsidR="00A96E61" w:rsidRPr="007C3A58" w:rsidRDefault="00A96E61" w:rsidP="00CD61D8">
      <w:pPr>
        <w:jc w:val="center"/>
        <w:rPr>
          <w:sz w:val="40"/>
          <w:szCs w:val="40"/>
        </w:rPr>
      </w:pPr>
    </w:p>
    <w:p w14:paraId="4FB20BA1" w14:textId="77777777" w:rsidR="00A96E61" w:rsidRPr="007C3A58" w:rsidRDefault="00A96E61" w:rsidP="00CD61D8">
      <w:pPr>
        <w:jc w:val="center"/>
        <w:rPr>
          <w:sz w:val="40"/>
          <w:szCs w:val="40"/>
        </w:rPr>
      </w:pPr>
    </w:p>
    <w:p w14:paraId="7C74F414" w14:textId="77777777" w:rsidR="00A96E61" w:rsidRPr="007C3A58" w:rsidRDefault="00A96E61" w:rsidP="00CD61D8">
      <w:pPr>
        <w:jc w:val="center"/>
        <w:rPr>
          <w:sz w:val="40"/>
          <w:szCs w:val="40"/>
        </w:rPr>
      </w:pPr>
    </w:p>
    <w:p w14:paraId="2DC4A63E" w14:textId="77777777" w:rsidR="00A96E61" w:rsidRPr="007C3A58" w:rsidRDefault="00A96E61" w:rsidP="00CD61D8">
      <w:pPr>
        <w:jc w:val="center"/>
        <w:rPr>
          <w:sz w:val="40"/>
          <w:szCs w:val="40"/>
        </w:rPr>
      </w:pPr>
    </w:p>
    <w:p w14:paraId="6C2A5F7A" w14:textId="67709E2B" w:rsidR="00A96E61" w:rsidRPr="007C3A58" w:rsidRDefault="00950E9D" w:rsidP="00CD61D8">
      <w:pPr>
        <w:jc w:val="center"/>
        <w:rPr>
          <w:sz w:val="40"/>
          <w:szCs w:val="40"/>
        </w:rPr>
      </w:pPr>
      <w:r>
        <w:rPr>
          <w:sz w:val="40"/>
        </w:rPr>
        <w:t>Parallelized/Optimized Interactive</w:t>
      </w:r>
      <w:r w:rsidR="008B251F">
        <w:rPr>
          <w:sz w:val="40"/>
        </w:rPr>
        <w:t xml:space="preserve"> Liquid Simulation</w:t>
      </w:r>
    </w:p>
    <w:p w14:paraId="309DCC0C" w14:textId="77777777" w:rsidR="00A96E61" w:rsidRPr="007C3A58" w:rsidRDefault="00A96E61" w:rsidP="00CD61D8">
      <w:pPr>
        <w:jc w:val="center"/>
        <w:rPr>
          <w:sz w:val="40"/>
          <w:szCs w:val="40"/>
        </w:rPr>
      </w:pPr>
    </w:p>
    <w:p w14:paraId="30A9C473" w14:textId="77777777" w:rsidR="00A96E61" w:rsidRPr="007C3A58" w:rsidRDefault="00A96E61" w:rsidP="00CD61D8">
      <w:pPr>
        <w:jc w:val="center"/>
        <w:rPr>
          <w:sz w:val="40"/>
          <w:szCs w:val="40"/>
        </w:rPr>
      </w:pPr>
    </w:p>
    <w:p w14:paraId="7BE22C51" w14:textId="77777777" w:rsidR="00A96E61" w:rsidRPr="007C3A58" w:rsidRDefault="00A96E61" w:rsidP="00CD61D8">
      <w:pPr>
        <w:jc w:val="center"/>
        <w:rPr>
          <w:sz w:val="40"/>
          <w:szCs w:val="40"/>
        </w:rPr>
      </w:pPr>
    </w:p>
    <w:p w14:paraId="2ECB16A3" w14:textId="77777777" w:rsidR="00A96E61" w:rsidRPr="007C3A58" w:rsidRDefault="00A96E61" w:rsidP="00CD61D8">
      <w:pPr>
        <w:jc w:val="center"/>
        <w:rPr>
          <w:sz w:val="40"/>
          <w:szCs w:val="40"/>
        </w:rPr>
      </w:pPr>
    </w:p>
    <w:p w14:paraId="403044C1" w14:textId="77777777" w:rsidR="00A96E61" w:rsidRPr="007C3A58" w:rsidRDefault="00A96E61" w:rsidP="00CD61D8">
      <w:pPr>
        <w:jc w:val="center"/>
        <w:rPr>
          <w:sz w:val="40"/>
          <w:szCs w:val="40"/>
        </w:rPr>
      </w:pPr>
    </w:p>
    <w:p w14:paraId="16CA7C47" w14:textId="3E3F26EA" w:rsidR="00A96E61" w:rsidRPr="00B114A2" w:rsidRDefault="00950E9D" w:rsidP="00CD61D8">
      <w:pPr>
        <w:jc w:val="center"/>
        <w:rPr>
          <w:sz w:val="32"/>
          <w:szCs w:val="32"/>
        </w:rPr>
      </w:pPr>
      <w:proofErr w:type="spellStart"/>
      <w:r>
        <w:rPr>
          <w:sz w:val="32"/>
        </w:rPr>
        <w:t>JaeHyun</w:t>
      </w:r>
      <w:proofErr w:type="spellEnd"/>
      <w:r w:rsidR="00420171">
        <w:rPr>
          <w:sz w:val="32"/>
        </w:rPr>
        <w:t xml:space="preserve"> Lee</w:t>
      </w:r>
    </w:p>
    <w:p w14:paraId="710E734D" w14:textId="77777777" w:rsidR="00A96E61" w:rsidRPr="00862435" w:rsidRDefault="00A96E61" w:rsidP="00CD61D8">
      <w:pPr>
        <w:jc w:val="center"/>
        <w:rPr>
          <w:szCs w:val="40"/>
        </w:rPr>
      </w:pPr>
    </w:p>
    <w:p w14:paraId="526A4410" w14:textId="77777777" w:rsidR="00A96E61" w:rsidRPr="007C3A58" w:rsidRDefault="00A96E61" w:rsidP="00CD61D8">
      <w:pPr>
        <w:jc w:val="center"/>
        <w:rPr>
          <w:sz w:val="40"/>
          <w:szCs w:val="40"/>
        </w:rPr>
      </w:pPr>
    </w:p>
    <w:p w14:paraId="51C1F3A7" w14:textId="77777777" w:rsidR="00A96E61" w:rsidRPr="007C3A58" w:rsidRDefault="00A96E61" w:rsidP="00CD61D8">
      <w:pPr>
        <w:jc w:val="center"/>
        <w:rPr>
          <w:sz w:val="40"/>
          <w:szCs w:val="40"/>
        </w:rPr>
      </w:pPr>
    </w:p>
    <w:p w14:paraId="18AD1F58" w14:textId="77777777" w:rsidR="00A96E61" w:rsidRPr="007C3A58" w:rsidRDefault="00A96E61" w:rsidP="00CD61D8">
      <w:pPr>
        <w:jc w:val="center"/>
        <w:rPr>
          <w:sz w:val="40"/>
          <w:szCs w:val="40"/>
        </w:rPr>
      </w:pPr>
    </w:p>
    <w:p w14:paraId="449825FF" w14:textId="77777777" w:rsidR="00A96E61" w:rsidRPr="007C3A58" w:rsidRDefault="00A96E61" w:rsidP="00CD61D8">
      <w:pPr>
        <w:jc w:val="center"/>
        <w:rPr>
          <w:sz w:val="40"/>
          <w:szCs w:val="40"/>
        </w:rPr>
      </w:pPr>
    </w:p>
    <w:p w14:paraId="1BF675DD" w14:textId="77777777" w:rsidR="00A96E61" w:rsidRPr="007C3A58" w:rsidRDefault="00A96E61" w:rsidP="00CD61D8">
      <w:pPr>
        <w:jc w:val="center"/>
        <w:rPr>
          <w:sz w:val="40"/>
          <w:szCs w:val="40"/>
        </w:rPr>
      </w:pPr>
    </w:p>
    <w:p w14:paraId="59146B09" w14:textId="77777777" w:rsidR="00A96E61" w:rsidRPr="007C3A58" w:rsidRDefault="00A96E61" w:rsidP="00CD61D8">
      <w:pPr>
        <w:jc w:val="center"/>
        <w:rPr>
          <w:sz w:val="40"/>
          <w:szCs w:val="40"/>
        </w:rPr>
      </w:pPr>
    </w:p>
    <w:p w14:paraId="7F5B2A9B" w14:textId="77777777" w:rsidR="00A96E61" w:rsidRPr="007C3A58" w:rsidRDefault="00A96E61" w:rsidP="00CD61D8">
      <w:pPr>
        <w:jc w:val="center"/>
        <w:rPr>
          <w:sz w:val="40"/>
          <w:szCs w:val="40"/>
        </w:rPr>
      </w:pPr>
    </w:p>
    <w:p w14:paraId="677E838D" w14:textId="77777777" w:rsidR="00A96E61" w:rsidRPr="007C3A58" w:rsidRDefault="00A96E61" w:rsidP="00CD61D8">
      <w:pPr>
        <w:jc w:val="center"/>
        <w:rPr>
          <w:sz w:val="40"/>
          <w:szCs w:val="40"/>
        </w:rPr>
      </w:pPr>
    </w:p>
    <w:p w14:paraId="7B89B32D" w14:textId="77777777" w:rsidR="00A96E61" w:rsidRPr="007C3A58" w:rsidRDefault="00A96E61" w:rsidP="00CD61D8">
      <w:pPr>
        <w:jc w:val="center"/>
        <w:rPr>
          <w:sz w:val="40"/>
          <w:szCs w:val="40"/>
        </w:rPr>
      </w:pPr>
    </w:p>
    <w:p w14:paraId="6CABC852" w14:textId="77777777" w:rsidR="00A96E61" w:rsidRPr="007C3A58" w:rsidRDefault="00A96E61" w:rsidP="00CD61D8">
      <w:pPr>
        <w:jc w:val="center"/>
        <w:rPr>
          <w:sz w:val="40"/>
          <w:szCs w:val="40"/>
        </w:rPr>
      </w:pPr>
    </w:p>
    <w:p w14:paraId="1530DF1D" w14:textId="6EFA4543" w:rsidR="00A96E61" w:rsidRDefault="00A44781" w:rsidP="00CD61D8">
      <w:pPr>
        <w:jc w:val="center"/>
        <w:rPr>
          <w:sz w:val="40"/>
          <w:szCs w:val="40"/>
        </w:rPr>
      </w:pPr>
      <w:r>
        <w:rPr>
          <w:sz w:val="40"/>
        </w:rPr>
        <w:t xml:space="preserve">May </w:t>
      </w:r>
      <w:r w:rsidR="00950E9D">
        <w:rPr>
          <w:sz w:val="40"/>
        </w:rPr>
        <w:t>4</w:t>
      </w:r>
      <w:r>
        <w:rPr>
          <w:sz w:val="40"/>
        </w:rPr>
        <w:t>, 2026</w:t>
      </w:r>
    </w:p>
    <w:p w14:paraId="0EEC0F9D" w14:textId="77777777" w:rsidR="0017501D" w:rsidRPr="007C3A58" w:rsidRDefault="0017501D" w:rsidP="00CD61D8">
      <w:pPr>
        <w:jc w:val="center"/>
        <w:rPr>
          <w:sz w:val="40"/>
          <w:szCs w:val="40"/>
        </w:rPr>
      </w:pPr>
    </w:p>
    <w:p w14:paraId="111FB6BB" w14:textId="77777777" w:rsidR="00A96E61" w:rsidRPr="00C669E6" w:rsidRDefault="0004696F" w:rsidP="00CD61D8">
      <w:pPr>
        <w:jc w:val="center"/>
        <w:rPr>
          <w:b/>
          <w:sz w:val="28"/>
          <w:szCs w:val="28"/>
        </w:rPr>
      </w:pPr>
      <w:r>
        <w:rPr>
          <w:sz w:val="28"/>
          <w:szCs w:val="28"/>
        </w:rPr>
        <w:br w:type="page"/>
      </w:r>
      <w:r w:rsidR="00A96E61" w:rsidRPr="00C669E6">
        <w:rPr>
          <w:b/>
          <w:sz w:val="28"/>
          <w:szCs w:val="28"/>
        </w:rPr>
        <w:lastRenderedPageBreak/>
        <w:t>Abstract</w:t>
      </w:r>
    </w:p>
    <w:p w14:paraId="08B1DC5C" w14:textId="77777777" w:rsidR="00A96E61" w:rsidRPr="007C3A58" w:rsidRDefault="00A96E61" w:rsidP="00CD61D8">
      <w:pPr>
        <w:jc w:val="center"/>
        <w:rPr>
          <w:sz w:val="28"/>
          <w:szCs w:val="28"/>
        </w:rPr>
      </w:pPr>
    </w:p>
    <w:p w14:paraId="2A5F6048" w14:textId="77777777" w:rsidR="00792A62" w:rsidRDefault="00A96E61" w:rsidP="00A96E61">
      <w:pPr>
        <w:jc w:val="center"/>
      </w:pPr>
      <w:r>
        <w:t>This project builds and benchmarks a CUDA-accelerated liquid simulator based on the Material Point Method (MPM). The solver implements MLS-MPM — a state-of-the-art MPM variant — with a weakly-compressible water energy model, a 3×3×3 quadratic B-spline transfer kernel, and an APIC-style affine momentum field. The same codebase compiles to three flavours: an interactive ImGui+OpenGL build for desktop, a headless CUDA build for HPC, and an OpenMP-only fallback when no CUDA toolkit is available, all driven by a single CMake configuration. I added a headless benchmark scene that times each MPM stage with cudaEvent (GPU) or std::chrono (CPU) and a SLURM job that drives the same benchmark on UW–Madison Euler. On a 65,536-particle water cube the CUDA path runs at 1.25 ms per step on an RTX 4000 Ada Generation, while the OpenMP path scales from 24.93 ms (1 thread) to 7.78 ms (16 threads) — a 20.0× full-pipeline speedup, or ~74× when transfer is amortized. The per-stage breakdown identifies P2G as the natural next optimization target on both backends.</w:t>
      </w:r>
    </w:p>
    <w:p w14:paraId="27FD801A" w14:textId="77777777" w:rsidR="00792A62" w:rsidRDefault="00792A62" w:rsidP="00A96E61">
      <w:pPr>
        <w:jc w:val="center"/>
      </w:pPr>
    </w:p>
    <w:p w14:paraId="43282609" w14:textId="77777777" w:rsidR="00FA68D3" w:rsidRDefault="00FA68D3" w:rsidP="00A96E61">
      <w:pPr>
        <w:jc w:val="center"/>
      </w:pPr>
    </w:p>
    <w:p w14:paraId="7647F0C5" w14:textId="77777777" w:rsidR="00792A62" w:rsidRDefault="00792A62" w:rsidP="00A96E61">
      <w:pPr>
        <w:jc w:val="center"/>
      </w:pPr>
    </w:p>
    <w:p w14:paraId="40ECBD09" w14:textId="16046A0E" w:rsidR="00792A62" w:rsidRPr="007C3A58" w:rsidRDefault="00792A62" w:rsidP="00792A62">
      <w:pPr>
        <w:jc w:val="center"/>
      </w:pPr>
      <w:r>
        <w:t xml:space="preserve">Link to Final Project git repo: </w:t>
      </w:r>
      <w:hyperlink r:id="rId7" w:history="1">
        <w:r w:rsidRPr="00950E9D">
          <w:rPr>
            <w:rStyle w:val="Hyperlink"/>
          </w:rPr>
          <w:t>https://github.com/JaeHyunLee9</w:t>
        </w:r>
        <w:r w:rsidRPr="00950E9D">
          <w:rPr>
            <w:rStyle w:val="Hyperlink"/>
          </w:rPr>
          <w:t>4</w:t>
        </w:r>
        <w:r w:rsidRPr="00950E9D">
          <w:rPr>
            <w:rStyle w:val="Hyperlink"/>
          </w:rPr>
          <w:t>/LiquidCudaSim</w:t>
        </w:r>
      </w:hyperlink>
    </w:p>
    <w:p w14:paraId="551CEBB1" w14:textId="77777777" w:rsidR="00792A62" w:rsidRDefault="00792A62" w:rsidP="00A96E61">
      <w:pPr>
        <w:jc w:val="center"/>
      </w:pPr>
    </w:p>
    <w:p w14:paraId="518AD4F1" w14:textId="77777777" w:rsidR="00792A62" w:rsidRDefault="00792A62" w:rsidP="00A96E61">
      <w:pPr>
        <w:jc w:val="center"/>
      </w:pPr>
    </w:p>
    <w:p w14:paraId="5618141D" w14:textId="77777777" w:rsidR="00792A62" w:rsidRDefault="00792A62" w:rsidP="00A96E61">
      <w:pPr>
        <w:jc w:val="center"/>
      </w:pPr>
    </w:p>
    <w:p w14:paraId="74C89252" w14:textId="77777777" w:rsidR="00792A62" w:rsidRDefault="00792A62" w:rsidP="00A96E61">
      <w:pPr>
        <w:jc w:val="center"/>
      </w:pPr>
    </w:p>
    <w:p w14:paraId="4DA2424F" w14:textId="57B188FC" w:rsidR="00792A62" w:rsidRDefault="00950E9D" w:rsidP="00A96E61">
      <w:pPr>
        <w:jc w:val="center"/>
      </w:pPr>
      <w:r>
        <w:fldChar w:fldCharType="begin"/>
      </w:r>
      <w:r>
        <w:instrText xml:space="preserve"> INCLUDEPICTURE "https://user-images.githubusercontent.com/46246202/193274175-186af6bd-3afb-42ae-a073-0b05b8167c7d.gif" \* MERGEFORMATINET </w:instrText>
      </w:r>
      <w:r>
        <w:fldChar w:fldCharType="separate"/>
      </w:r>
      <w:r>
        <w:rPr>
          <w:noProof/>
        </w:rPr>
        <w:drawing>
          <wp:inline distT="0" distB="0" distL="0" distR="0" wp14:anchorId="06AFFA44" wp14:editId="5736564C">
            <wp:extent cx="3939200" cy="3922005"/>
            <wp:effectExtent l="0" t="0" r="0" b="2540"/>
            <wp:docPr id="47965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51989" cy="3934738"/>
                    </a:xfrm>
                    <a:prstGeom prst="rect">
                      <a:avLst/>
                    </a:prstGeom>
                    <a:noFill/>
                    <a:ln>
                      <a:noFill/>
                    </a:ln>
                  </pic:spPr>
                </pic:pic>
              </a:graphicData>
            </a:graphic>
          </wp:inline>
        </w:drawing>
      </w:r>
      <w:r>
        <w:fldChar w:fldCharType="end"/>
      </w:r>
    </w:p>
    <w:p w14:paraId="64D6A78A" w14:textId="77777777" w:rsidR="00792A62" w:rsidRPr="00792A62" w:rsidRDefault="00792A62" w:rsidP="00A96E61">
      <w:pPr>
        <w:jc w:val="center"/>
        <w:rPr>
          <w:highlight w:val="yellow"/>
        </w:rPr>
      </w:pPr>
    </w:p>
    <w:p w14:paraId="19E646FB" w14:textId="77777777" w:rsidR="003E076F" w:rsidRPr="00792A62" w:rsidRDefault="003E076F" w:rsidP="00A96E61">
      <w:pPr>
        <w:jc w:val="center"/>
        <w:rPr>
          <w:highlight w:val="yellow"/>
        </w:rPr>
      </w:pPr>
    </w:p>
    <w:p w14:paraId="323DC99A" w14:textId="77777777" w:rsidR="00E26256" w:rsidRDefault="00E26256" w:rsidP="00A96E61">
      <w:pPr>
        <w:jc w:val="center"/>
      </w:pPr>
    </w:p>
    <w:p w14:paraId="076BD830" w14:textId="77777777" w:rsidR="003E7885" w:rsidRDefault="003E7885" w:rsidP="00A96E61">
      <w:pPr>
        <w:jc w:val="center"/>
      </w:pPr>
    </w:p>
    <w:p w14:paraId="4F51689A" w14:textId="77777777" w:rsidR="00FA3A16" w:rsidRDefault="00FA3A16" w:rsidP="00A96E61">
      <w:pPr>
        <w:jc w:val="center"/>
      </w:pPr>
    </w:p>
    <w:p w14:paraId="0126BA82" w14:textId="77777777" w:rsidR="00A96E61" w:rsidRDefault="00A96E61" w:rsidP="00A96E61">
      <w:pPr>
        <w:jc w:val="center"/>
        <w:rPr>
          <w:sz w:val="22"/>
        </w:rPr>
      </w:pPr>
    </w:p>
    <w:p w14:paraId="45CDC98B" w14:textId="77777777" w:rsidR="004E369F" w:rsidRDefault="004E369F" w:rsidP="00A96E61">
      <w:pPr>
        <w:jc w:val="center"/>
        <w:rPr>
          <w:sz w:val="22"/>
        </w:rPr>
      </w:pPr>
    </w:p>
    <w:p w14:paraId="02B9BBCF" w14:textId="77777777" w:rsidR="004E369F" w:rsidRDefault="004E369F" w:rsidP="00A96E61">
      <w:pPr>
        <w:jc w:val="center"/>
        <w:rPr>
          <w:sz w:val="22"/>
        </w:rPr>
      </w:pPr>
    </w:p>
    <w:p w14:paraId="2A6698C4" w14:textId="77777777" w:rsidR="004E369F" w:rsidRPr="006A47E0" w:rsidRDefault="004E369F" w:rsidP="00A96E61">
      <w:pPr>
        <w:jc w:val="center"/>
        <w:rPr>
          <w:sz w:val="22"/>
        </w:rPr>
      </w:pPr>
    </w:p>
    <w:p w14:paraId="3CFF6342" w14:textId="77777777" w:rsidR="00A96E61" w:rsidRPr="007C3A58" w:rsidRDefault="00A96E61" w:rsidP="00A96E61">
      <w:pPr>
        <w:jc w:val="center"/>
      </w:pPr>
    </w:p>
    <w:p w14:paraId="2C8FB378" w14:textId="77777777" w:rsidR="00A96E61" w:rsidRPr="007C3A58" w:rsidRDefault="00A96E61" w:rsidP="00A96E61">
      <w:pPr>
        <w:jc w:val="center"/>
      </w:pPr>
    </w:p>
    <w:p w14:paraId="1FE4C9EE" w14:textId="77777777" w:rsidR="00A96E61" w:rsidRPr="007C3A58" w:rsidRDefault="00A96E61" w:rsidP="00A96E61">
      <w:pPr>
        <w:jc w:val="center"/>
      </w:pPr>
    </w:p>
    <w:p w14:paraId="27235FF1" w14:textId="77777777" w:rsidR="00A96E61" w:rsidRPr="007C3A58" w:rsidRDefault="00A96E61" w:rsidP="00A96E61">
      <w:pPr>
        <w:jc w:val="center"/>
      </w:pPr>
    </w:p>
    <w:p w14:paraId="13246809" w14:textId="77777777" w:rsidR="00A96E61" w:rsidRPr="007C3A58" w:rsidRDefault="00A96E61" w:rsidP="00A96E61">
      <w:pPr>
        <w:jc w:val="center"/>
      </w:pPr>
    </w:p>
    <w:p w14:paraId="76B7DFAF" w14:textId="77777777" w:rsidR="00A96E61" w:rsidRPr="007C3A58" w:rsidRDefault="00A96E61" w:rsidP="00A96E61">
      <w:pPr>
        <w:jc w:val="center"/>
      </w:pPr>
    </w:p>
    <w:p w14:paraId="070D222E" w14:textId="77777777" w:rsidR="00A96E61" w:rsidRPr="007C3A58" w:rsidRDefault="00A96E61" w:rsidP="00A96E61">
      <w:pPr>
        <w:jc w:val="center"/>
      </w:pPr>
    </w:p>
    <w:p w14:paraId="1DE4FDE1" w14:textId="77777777" w:rsidR="00A96E61" w:rsidRPr="007C3A58" w:rsidRDefault="00A96E61" w:rsidP="00A96E61">
      <w:pPr>
        <w:jc w:val="center"/>
      </w:pPr>
    </w:p>
    <w:p w14:paraId="74EC58EE" w14:textId="77777777" w:rsidR="00A96E61" w:rsidRPr="007C3A58" w:rsidRDefault="00A96E61" w:rsidP="00A96E61">
      <w:pPr>
        <w:jc w:val="center"/>
      </w:pPr>
    </w:p>
    <w:p w14:paraId="2A1CAB82" w14:textId="77777777" w:rsidR="00A96E61" w:rsidRPr="007C3A58" w:rsidRDefault="00A96E61" w:rsidP="00A96E61">
      <w:pPr>
        <w:jc w:val="center"/>
      </w:pPr>
    </w:p>
    <w:p w14:paraId="28EC563F" w14:textId="77777777" w:rsidR="00A96E61" w:rsidRPr="007C3A58" w:rsidRDefault="00A96E61" w:rsidP="00A96E61">
      <w:pPr>
        <w:jc w:val="center"/>
      </w:pPr>
    </w:p>
    <w:p w14:paraId="0DB57553" w14:textId="77777777" w:rsidR="00A96E61" w:rsidRPr="007C3A58" w:rsidRDefault="00A96E61" w:rsidP="00A96E61">
      <w:pPr>
        <w:jc w:val="center"/>
      </w:pPr>
    </w:p>
    <w:p w14:paraId="05629ABE" w14:textId="77777777" w:rsidR="00A96E61" w:rsidRPr="007C3A58" w:rsidRDefault="00A96E61" w:rsidP="00A96E61">
      <w:pPr>
        <w:jc w:val="center"/>
      </w:pPr>
    </w:p>
    <w:p w14:paraId="32D7173B" w14:textId="77777777" w:rsidR="00A96E61" w:rsidRPr="007C3A58" w:rsidRDefault="00A96E61" w:rsidP="00A96E61">
      <w:pPr>
        <w:jc w:val="center"/>
      </w:pPr>
    </w:p>
    <w:p w14:paraId="00A312B8" w14:textId="77777777" w:rsidR="00A96E61" w:rsidRDefault="00CF54BA" w:rsidP="00CF54BA">
      <w:pPr>
        <w:rPr>
          <w:sz w:val="28"/>
          <w:szCs w:val="28"/>
        </w:rPr>
      </w:pPr>
      <w:r w:rsidRPr="00CF54BA">
        <w:rPr>
          <w:sz w:val="28"/>
          <w:szCs w:val="28"/>
        </w:rPr>
        <w:t>Contents</w:t>
      </w:r>
    </w:p>
    <w:p w14:paraId="0B11DFFC" w14:textId="77777777" w:rsidR="00CF54BA" w:rsidRDefault="00CF54BA" w:rsidP="00CF54BA">
      <w:pPr>
        <w:rPr>
          <w:sz w:val="28"/>
          <w:szCs w:val="28"/>
        </w:rPr>
      </w:pPr>
    </w:p>
    <w:p w14:paraId="47CA706F" w14:textId="77777777" w:rsidR="00A6159A" w:rsidRDefault="00CF54BA">
      <w:pPr>
        <w:pStyle w:val="TOC1"/>
        <w:tabs>
          <w:tab w:val="left" w:pos="480"/>
          <w:tab w:val="right" w:leader="dot" w:pos="863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531620937" w:history="1">
        <w:r w:rsidR="00A6159A" w:rsidRPr="007640E4">
          <w:rPr>
            <w:rStyle w:val="Hyperlink"/>
            <w:noProof/>
          </w:rPr>
          <w:t>1.</w:t>
        </w:r>
        <w:r w:rsidR="00A6159A">
          <w:rPr>
            <w:rFonts w:asciiTheme="minorHAnsi" w:eastAsiaTheme="minorEastAsia" w:hAnsiTheme="minorHAnsi" w:cstheme="minorBidi"/>
            <w:noProof/>
            <w:sz w:val="22"/>
            <w:szCs w:val="22"/>
          </w:rPr>
          <w:tab/>
        </w:r>
        <w:r w:rsidR="00A6159A" w:rsidRPr="007640E4">
          <w:rPr>
            <w:rStyle w:val="Hyperlink"/>
            <w:noProof/>
          </w:rPr>
          <w:t>Problem statement</w:t>
        </w:r>
        <w:r w:rsidR="00A6159A">
          <w:rPr>
            <w:noProof/>
            <w:webHidden/>
          </w:rPr>
          <w:tab/>
        </w:r>
        <w:r w:rsidR="00A6159A">
          <w:rPr>
            <w:noProof/>
            <w:webHidden/>
          </w:rPr>
          <w:fldChar w:fldCharType="begin"/>
        </w:r>
        <w:r w:rsidR="00A6159A">
          <w:rPr>
            <w:noProof/>
            <w:webHidden/>
          </w:rPr>
          <w:instrText xml:space="preserve"> PAGEREF _Toc531620937 \h </w:instrText>
        </w:r>
        <w:r w:rsidR="00A6159A">
          <w:rPr>
            <w:noProof/>
            <w:webHidden/>
          </w:rPr>
        </w:r>
        <w:r w:rsidR="00A6159A">
          <w:rPr>
            <w:noProof/>
            <w:webHidden/>
          </w:rPr>
          <w:fldChar w:fldCharType="separate"/>
        </w:r>
        <w:r w:rsidR="00A6159A">
          <w:rPr>
            <w:noProof/>
            <w:webHidden/>
          </w:rPr>
          <w:t>4</w:t>
        </w:r>
        <w:r w:rsidR="00A6159A">
          <w:rPr>
            <w:noProof/>
            <w:webHidden/>
          </w:rPr>
          <w:fldChar w:fldCharType="end"/>
        </w:r>
      </w:hyperlink>
    </w:p>
    <w:p w14:paraId="3C4825E8" w14:textId="77777777" w:rsidR="00A6159A" w:rsidRDefault="00A6159A">
      <w:pPr>
        <w:pStyle w:val="TOC1"/>
        <w:tabs>
          <w:tab w:val="left" w:pos="480"/>
          <w:tab w:val="right" w:leader="dot" w:pos="8630"/>
        </w:tabs>
        <w:rPr>
          <w:rFonts w:asciiTheme="minorHAnsi" w:eastAsiaTheme="minorEastAsia" w:hAnsiTheme="minorHAnsi" w:cstheme="minorBidi"/>
          <w:noProof/>
          <w:sz w:val="22"/>
          <w:szCs w:val="22"/>
        </w:rPr>
      </w:pPr>
      <w:hyperlink w:anchor="_Toc531620938" w:history="1">
        <w:r w:rsidRPr="007640E4">
          <w:rPr>
            <w:rStyle w:val="Hyperlink"/>
            <w:noProof/>
          </w:rPr>
          <w:t>2.</w:t>
        </w:r>
        <w:r>
          <w:rPr>
            <w:rFonts w:asciiTheme="minorHAnsi" w:eastAsiaTheme="minorEastAsia" w:hAnsiTheme="minorHAnsi" w:cstheme="minorBidi"/>
            <w:noProof/>
            <w:sz w:val="22"/>
            <w:szCs w:val="22"/>
          </w:rPr>
          <w:tab/>
        </w:r>
        <w:r w:rsidRPr="007640E4">
          <w:rPr>
            <w:rStyle w:val="Hyperlink"/>
            <w:noProof/>
          </w:rPr>
          <w:t>Solution description</w:t>
        </w:r>
        <w:r>
          <w:rPr>
            <w:noProof/>
            <w:webHidden/>
          </w:rPr>
          <w:tab/>
        </w:r>
        <w:r>
          <w:rPr>
            <w:noProof/>
            <w:webHidden/>
          </w:rPr>
          <w:fldChar w:fldCharType="begin"/>
        </w:r>
        <w:r>
          <w:rPr>
            <w:noProof/>
            <w:webHidden/>
          </w:rPr>
          <w:instrText xml:space="preserve"> PAGEREF _Toc531620938 \h </w:instrText>
        </w:r>
        <w:r>
          <w:rPr>
            <w:noProof/>
            <w:webHidden/>
          </w:rPr>
        </w:r>
        <w:r>
          <w:rPr>
            <w:noProof/>
            <w:webHidden/>
          </w:rPr>
          <w:fldChar w:fldCharType="separate"/>
        </w:r>
        <w:r>
          <w:rPr>
            <w:noProof/>
            <w:webHidden/>
          </w:rPr>
          <w:t>4</w:t>
        </w:r>
        <w:r>
          <w:rPr>
            <w:noProof/>
            <w:webHidden/>
          </w:rPr>
          <w:fldChar w:fldCharType="end"/>
        </w:r>
      </w:hyperlink>
    </w:p>
    <w:p w14:paraId="36E313C4" w14:textId="77777777" w:rsidR="00A6159A" w:rsidRDefault="00A6159A">
      <w:pPr>
        <w:pStyle w:val="TOC1"/>
        <w:tabs>
          <w:tab w:val="left" w:pos="480"/>
          <w:tab w:val="right" w:leader="dot" w:pos="8630"/>
        </w:tabs>
        <w:rPr>
          <w:rFonts w:asciiTheme="minorHAnsi" w:eastAsiaTheme="minorEastAsia" w:hAnsiTheme="minorHAnsi" w:cstheme="minorBidi"/>
          <w:noProof/>
          <w:sz w:val="22"/>
          <w:szCs w:val="22"/>
        </w:rPr>
      </w:pPr>
      <w:hyperlink w:anchor="_Toc531620939" w:history="1">
        <w:r w:rsidRPr="007640E4">
          <w:rPr>
            <w:rStyle w:val="Hyperlink"/>
            <w:noProof/>
          </w:rPr>
          <w:t>3.</w:t>
        </w:r>
        <w:r>
          <w:rPr>
            <w:rFonts w:asciiTheme="minorHAnsi" w:eastAsiaTheme="minorEastAsia" w:hAnsiTheme="minorHAnsi" w:cstheme="minorBidi"/>
            <w:noProof/>
            <w:sz w:val="22"/>
            <w:szCs w:val="22"/>
          </w:rPr>
          <w:tab/>
        </w:r>
        <w:r w:rsidRPr="007640E4">
          <w:rPr>
            <w:rStyle w:val="Hyperlink"/>
            <w:noProof/>
          </w:rPr>
          <w:t>Overview of results. Demonstration of your project</w:t>
        </w:r>
        <w:r>
          <w:rPr>
            <w:noProof/>
            <w:webHidden/>
          </w:rPr>
          <w:tab/>
        </w:r>
        <w:r>
          <w:rPr>
            <w:noProof/>
            <w:webHidden/>
          </w:rPr>
          <w:fldChar w:fldCharType="begin"/>
        </w:r>
        <w:r>
          <w:rPr>
            <w:noProof/>
            <w:webHidden/>
          </w:rPr>
          <w:instrText xml:space="preserve"> PAGEREF _Toc531620939 \h </w:instrText>
        </w:r>
        <w:r>
          <w:rPr>
            <w:noProof/>
            <w:webHidden/>
          </w:rPr>
        </w:r>
        <w:r>
          <w:rPr>
            <w:noProof/>
            <w:webHidden/>
          </w:rPr>
          <w:fldChar w:fldCharType="separate"/>
        </w:r>
        <w:r>
          <w:rPr>
            <w:noProof/>
            <w:webHidden/>
          </w:rPr>
          <w:t>4</w:t>
        </w:r>
        <w:r>
          <w:rPr>
            <w:noProof/>
            <w:webHidden/>
          </w:rPr>
          <w:fldChar w:fldCharType="end"/>
        </w:r>
      </w:hyperlink>
    </w:p>
    <w:p w14:paraId="407A21EA" w14:textId="77777777" w:rsidR="00A6159A" w:rsidRDefault="00A6159A">
      <w:pPr>
        <w:pStyle w:val="TOC1"/>
        <w:tabs>
          <w:tab w:val="left" w:pos="480"/>
          <w:tab w:val="right" w:leader="dot" w:pos="8630"/>
        </w:tabs>
        <w:rPr>
          <w:rFonts w:asciiTheme="minorHAnsi" w:eastAsiaTheme="minorEastAsia" w:hAnsiTheme="minorHAnsi" w:cstheme="minorBidi"/>
          <w:noProof/>
          <w:sz w:val="22"/>
          <w:szCs w:val="22"/>
        </w:rPr>
      </w:pPr>
      <w:hyperlink w:anchor="_Toc531620940" w:history="1">
        <w:r w:rsidRPr="007640E4">
          <w:rPr>
            <w:rStyle w:val="Hyperlink"/>
            <w:noProof/>
          </w:rPr>
          <w:t>4.</w:t>
        </w:r>
        <w:r>
          <w:rPr>
            <w:rFonts w:asciiTheme="minorHAnsi" w:eastAsiaTheme="minorEastAsia" w:hAnsiTheme="minorHAnsi" w:cstheme="minorBidi"/>
            <w:noProof/>
            <w:sz w:val="22"/>
            <w:szCs w:val="22"/>
          </w:rPr>
          <w:tab/>
        </w:r>
        <w:r w:rsidRPr="007640E4">
          <w:rPr>
            <w:rStyle w:val="Hyperlink"/>
            <w:noProof/>
          </w:rPr>
          <w:t>Deliverables:</w:t>
        </w:r>
        <w:r>
          <w:rPr>
            <w:noProof/>
            <w:webHidden/>
          </w:rPr>
          <w:tab/>
        </w:r>
        <w:r>
          <w:rPr>
            <w:noProof/>
            <w:webHidden/>
          </w:rPr>
          <w:fldChar w:fldCharType="begin"/>
        </w:r>
        <w:r>
          <w:rPr>
            <w:noProof/>
            <w:webHidden/>
          </w:rPr>
          <w:instrText xml:space="preserve"> PAGEREF _Toc531620940 \h </w:instrText>
        </w:r>
        <w:r>
          <w:rPr>
            <w:noProof/>
            <w:webHidden/>
          </w:rPr>
        </w:r>
        <w:r>
          <w:rPr>
            <w:noProof/>
            <w:webHidden/>
          </w:rPr>
          <w:fldChar w:fldCharType="separate"/>
        </w:r>
        <w:r>
          <w:rPr>
            <w:noProof/>
            <w:webHidden/>
          </w:rPr>
          <w:t>4</w:t>
        </w:r>
        <w:r>
          <w:rPr>
            <w:noProof/>
            <w:webHidden/>
          </w:rPr>
          <w:fldChar w:fldCharType="end"/>
        </w:r>
      </w:hyperlink>
    </w:p>
    <w:p w14:paraId="2873F470" w14:textId="77777777" w:rsidR="00A6159A" w:rsidRDefault="00A6159A">
      <w:pPr>
        <w:pStyle w:val="TOC1"/>
        <w:tabs>
          <w:tab w:val="left" w:pos="480"/>
          <w:tab w:val="right" w:leader="dot" w:pos="8630"/>
        </w:tabs>
        <w:rPr>
          <w:rFonts w:asciiTheme="minorHAnsi" w:eastAsiaTheme="minorEastAsia" w:hAnsiTheme="minorHAnsi" w:cstheme="minorBidi"/>
          <w:noProof/>
          <w:sz w:val="22"/>
          <w:szCs w:val="22"/>
        </w:rPr>
      </w:pPr>
      <w:hyperlink w:anchor="_Toc531620941" w:history="1">
        <w:r w:rsidRPr="007640E4">
          <w:rPr>
            <w:rStyle w:val="Hyperlink"/>
            <w:noProof/>
          </w:rPr>
          <w:t>5.</w:t>
        </w:r>
        <w:r>
          <w:rPr>
            <w:rFonts w:asciiTheme="minorHAnsi" w:eastAsiaTheme="minorEastAsia" w:hAnsiTheme="minorHAnsi" w:cstheme="minorBidi"/>
            <w:noProof/>
            <w:sz w:val="22"/>
            <w:szCs w:val="22"/>
          </w:rPr>
          <w:tab/>
        </w:r>
        <w:r w:rsidRPr="007640E4">
          <w:rPr>
            <w:rStyle w:val="Hyperlink"/>
            <w:noProof/>
          </w:rPr>
          <w:t>Conclusions and Future Work</w:t>
        </w:r>
        <w:r>
          <w:rPr>
            <w:noProof/>
            <w:webHidden/>
          </w:rPr>
          <w:tab/>
        </w:r>
        <w:r>
          <w:rPr>
            <w:noProof/>
            <w:webHidden/>
          </w:rPr>
          <w:fldChar w:fldCharType="begin"/>
        </w:r>
        <w:r>
          <w:rPr>
            <w:noProof/>
            <w:webHidden/>
          </w:rPr>
          <w:instrText xml:space="preserve"> PAGEREF _Toc531620941 \h </w:instrText>
        </w:r>
        <w:r>
          <w:rPr>
            <w:noProof/>
            <w:webHidden/>
          </w:rPr>
        </w:r>
        <w:r>
          <w:rPr>
            <w:noProof/>
            <w:webHidden/>
          </w:rPr>
          <w:fldChar w:fldCharType="separate"/>
        </w:r>
        <w:r>
          <w:rPr>
            <w:noProof/>
            <w:webHidden/>
          </w:rPr>
          <w:t>4</w:t>
        </w:r>
        <w:r>
          <w:rPr>
            <w:noProof/>
            <w:webHidden/>
          </w:rPr>
          <w:fldChar w:fldCharType="end"/>
        </w:r>
      </w:hyperlink>
    </w:p>
    <w:p w14:paraId="03752BC8" w14:textId="77777777" w:rsidR="00A6159A" w:rsidRDefault="00A6159A">
      <w:pPr>
        <w:pStyle w:val="TOC1"/>
        <w:tabs>
          <w:tab w:val="right" w:leader="dot" w:pos="8630"/>
        </w:tabs>
        <w:rPr>
          <w:rFonts w:asciiTheme="minorHAnsi" w:eastAsiaTheme="minorEastAsia" w:hAnsiTheme="minorHAnsi" w:cstheme="minorBidi"/>
          <w:noProof/>
          <w:sz w:val="22"/>
          <w:szCs w:val="22"/>
        </w:rPr>
      </w:pPr>
      <w:hyperlink w:anchor="_Toc531620942" w:history="1">
        <w:r w:rsidRPr="007640E4">
          <w:rPr>
            <w:rStyle w:val="Hyperlink"/>
            <w:noProof/>
          </w:rPr>
          <w:t>References</w:t>
        </w:r>
        <w:r>
          <w:rPr>
            <w:noProof/>
            <w:webHidden/>
          </w:rPr>
          <w:tab/>
        </w:r>
        <w:r>
          <w:rPr>
            <w:noProof/>
            <w:webHidden/>
          </w:rPr>
          <w:fldChar w:fldCharType="begin"/>
        </w:r>
        <w:r>
          <w:rPr>
            <w:noProof/>
            <w:webHidden/>
          </w:rPr>
          <w:instrText xml:space="preserve"> PAGEREF _Toc531620942 \h </w:instrText>
        </w:r>
        <w:r>
          <w:rPr>
            <w:noProof/>
            <w:webHidden/>
          </w:rPr>
        </w:r>
        <w:r>
          <w:rPr>
            <w:noProof/>
            <w:webHidden/>
          </w:rPr>
          <w:fldChar w:fldCharType="separate"/>
        </w:r>
        <w:r>
          <w:rPr>
            <w:noProof/>
            <w:webHidden/>
          </w:rPr>
          <w:t>4</w:t>
        </w:r>
        <w:r>
          <w:rPr>
            <w:noProof/>
            <w:webHidden/>
          </w:rPr>
          <w:fldChar w:fldCharType="end"/>
        </w:r>
      </w:hyperlink>
    </w:p>
    <w:p w14:paraId="411D48E2" w14:textId="77777777" w:rsidR="00CF54BA" w:rsidRPr="00CF54BA" w:rsidRDefault="00CF54BA" w:rsidP="00CF54BA">
      <w:r>
        <w:fldChar w:fldCharType="end"/>
      </w:r>
    </w:p>
    <w:p w14:paraId="1B81ECE8" w14:textId="77777777" w:rsidR="00A96E61" w:rsidRPr="007C3A58" w:rsidRDefault="00A96E61" w:rsidP="00A96E61">
      <w:pPr>
        <w:jc w:val="center"/>
      </w:pPr>
    </w:p>
    <w:p w14:paraId="626A3BD9" w14:textId="77777777" w:rsidR="00A96E61" w:rsidRPr="007C3A58" w:rsidRDefault="00A96E61" w:rsidP="00A96E61">
      <w:pPr>
        <w:jc w:val="center"/>
      </w:pPr>
    </w:p>
    <w:p w14:paraId="2086DD2F" w14:textId="77777777" w:rsidR="00A96E61" w:rsidRPr="007C3A58" w:rsidRDefault="00A96E61" w:rsidP="00A96E61">
      <w:pPr>
        <w:jc w:val="center"/>
      </w:pPr>
    </w:p>
    <w:p w14:paraId="70E01662" w14:textId="77777777" w:rsidR="00A96E61" w:rsidRPr="007C3A58" w:rsidRDefault="00A96E61" w:rsidP="00A96E61">
      <w:pPr>
        <w:jc w:val="center"/>
      </w:pPr>
    </w:p>
    <w:p w14:paraId="5FC7A449" w14:textId="77777777" w:rsidR="00A96E61" w:rsidRPr="007C3A58" w:rsidRDefault="00A96E61" w:rsidP="00A96E61">
      <w:pPr>
        <w:jc w:val="center"/>
      </w:pPr>
    </w:p>
    <w:p w14:paraId="08F679F0" w14:textId="77777777" w:rsidR="00A96E61" w:rsidRPr="007C3A58" w:rsidRDefault="00A96E61" w:rsidP="00A96E61">
      <w:pPr>
        <w:jc w:val="center"/>
      </w:pPr>
    </w:p>
    <w:p w14:paraId="72B09180" w14:textId="77777777" w:rsidR="00A96E61" w:rsidRPr="007C3A58" w:rsidRDefault="00A96E61" w:rsidP="00A96E61">
      <w:pPr>
        <w:jc w:val="center"/>
      </w:pPr>
    </w:p>
    <w:p w14:paraId="7ACAC6DE" w14:textId="77777777" w:rsidR="00A96E61" w:rsidRPr="007C3A58" w:rsidRDefault="00A96E61" w:rsidP="00A96E61">
      <w:pPr>
        <w:jc w:val="center"/>
      </w:pPr>
    </w:p>
    <w:p w14:paraId="503C3E17" w14:textId="77777777" w:rsidR="00A96E61" w:rsidRPr="007C3A58" w:rsidRDefault="00A96E61" w:rsidP="00A96E61">
      <w:pPr>
        <w:jc w:val="center"/>
      </w:pPr>
    </w:p>
    <w:p w14:paraId="3226D38B" w14:textId="77777777" w:rsidR="00A96E61" w:rsidRPr="007C3A58" w:rsidRDefault="00A96E61" w:rsidP="00A96E61">
      <w:pPr>
        <w:jc w:val="center"/>
      </w:pPr>
    </w:p>
    <w:p w14:paraId="168E5783" w14:textId="77777777" w:rsidR="00A96E61" w:rsidRPr="007C3A58" w:rsidRDefault="00A96E61" w:rsidP="00A96E61">
      <w:pPr>
        <w:jc w:val="center"/>
      </w:pPr>
    </w:p>
    <w:p w14:paraId="6DBFF229" w14:textId="77777777" w:rsidR="00A96E61" w:rsidRPr="007C3A58" w:rsidRDefault="00A96E61" w:rsidP="00A96E61">
      <w:pPr>
        <w:jc w:val="center"/>
      </w:pPr>
    </w:p>
    <w:p w14:paraId="77BA0A39" w14:textId="77777777" w:rsidR="00A96E61" w:rsidRPr="007C3A58" w:rsidRDefault="00A96E61" w:rsidP="00A96E61">
      <w:pPr>
        <w:jc w:val="center"/>
      </w:pPr>
    </w:p>
    <w:p w14:paraId="37272C29" w14:textId="77777777" w:rsidR="00A96E61" w:rsidRPr="007C3A58" w:rsidRDefault="00A96E61" w:rsidP="00A96E61">
      <w:pPr>
        <w:jc w:val="center"/>
      </w:pPr>
    </w:p>
    <w:p w14:paraId="74D5F9AF" w14:textId="77777777" w:rsidR="00A96E61" w:rsidRPr="007C3A58" w:rsidRDefault="00A96E61" w:rsidP="00A96E61">
      <w:pPr>
        <w:jc w:val="center"/>
      </w:pPr>
    </w:p>
    <w:p w14:paraId="4FD891C7" w14:textId="77777777" w:rsidR="00A96E61" w:rsidRPr="007C3A58" w:rsidRDefault="00A96E61" w:rsidP="00A96E61">
      <w:pPr>
        <w:jc w:val="center"/>
      </w:pPr>
    </w:p>
    <w:p w14:paraId="425D6C04" w14:textId="77777777" w:rsidR="00A96E61" w:rsidRPr="007C3A58" w:rsidRDefault="00A96E61" w:rsidP="00A96E61">
      <w:pPr>
        <w:jc w:val="center"/>
      </w:pPr>
    </w:p>
    <w:p w14:paraId="15059E70" w14:textId="77777777" w:rsidR="00A96E61" w:rsidRPr="007C3A58" w:rsidRDefault="00A96E61" w:rsidP="00A96E61">
      <w:pPr>
        <w:jc w:val="center"/>
      </w:pPr>
    </w:p>
    <w:p w14:paraId="139BDF05" w14:textId="77777777" w:rsidR="00A96E61" w:rsidRPr="007C3A58" w:rsidRDefault="00A96E61" w:rsidP="00A96E61">
      <w:pPr>
        <w:jc w:val="center"/>
      </w:pPr>
    </w:p>
    <w:p w14:paraId="5DC77C5C" w14:textId="77777777" w:rsidR="00A96E61" w:rsidRPr="007C3A58" w:rsidRDefault="00A96E61" w:rsidP="00A96E61">
      <w:pPr>
        <w:jc w:val="center"/>
      </w:pPr>
    </w:p>
    <w:p w14:paraId="48FAC271" w14:textId="77777777" w:rsidR="00A96E61" w:rsidRPr="007C3A58" w:rsidRDefault="00A96E61" w:rsidP="00A96E61">
      <w:pPr>
        <w:jc w:val="center"/>
      </w:pPr>
    </w:p>
    <w:p w14:paraId="57024DE7" w14:textId="77777777" w:rsidR="00A96E61" w:rsidRPr="007C3A58" w:rsidRDefault="00A96E61" w:rsidP="00A96E61">
      <w:pPr>
        <w:jc w:val="center"/>
      </w:pPr>
    </w:p>
    <w:p w14:paraId="0E73837E" w14:textId="77777777" w:rsidR="00A96E61" w:rsidRPr="007C3A58" w:rsidRDefault="00A96E61" w:rsidP="00A96E61">
      <w:pPr>
        <w:jc w:val="center"/>
      </w:pPr>
    </w:p>
    <w:p w14:paraId="008833D2" w14:textId="77777777" w:rsidR="00A96E61" w:rsidRPr="007C3A58" w:rsidRDefault="00A96E61" w:rsidP="00A96E61">
      <w:pPr>
        <w:jc w:val="center"/>
      </w:pPr>
    </w:p>
    <w:p w14:paraId="0438B7DD" w14:textId="77777777" w:rsidR="00A96E61" w:rsidRPr="007C3A58" w:rsidRDefault="00A96E61" w:rsidP="00A96E61">
      <w:pPr>
        <w:jc w:val="center"/>
      </w:pPr>
    </w:p>
    <w:p w14:paraId="0EF25216" w14:textId="77777777" w:rsidR="00A96E61" w:rsidRPr="007C3A58" w:rsidRDefault="00A96E61" w:rsidP="00A96E61">
      <w:pPr>
        <w:jc w:val="center"/>
      </w:pPr>
    </w:p>
    <w:p w14:paraId="0143C8D6" w14:textId="77777777" w:rsidR="00A96E61" w:rsidRDefault="00A96E61" w:rsidP="00A96E61">
      <w:pPr>
        <w:jc w:val="center"/>
      </w:pPr>
    </w:p>
    <w:p w14:paraId="207C635E" w14:textId="77777777" w:rsidR="00246F9B" w:rsidRPr="007C3A58" w:rsidRDefault="00246F9B" w:rsidP="00A96E61">
      <w:pPr>
        <w:jc w:val="center"/>
      </w:pPr>
    </w:p>
    <w:p w14:paraId="5EFCD006" w14:textId="77777777" w:rsidR="00A96E61" w:rsidRPr="007C3A58" w:rsidRDefault="00A96E61" w:rsidP="00A96E61">
      <w:pPr>
        <w:jc w:val="center"/>
      </w:pPr>
    </w:p>
    <w:p w14:paraId="23C54CB9" w14:textId="77777777" w:rsidR="00A96E61" w:rsidRPr="007C3A58" w:rsidRDefault="00A96E61" w:rsidP="00A96E61">
      <w:pPr>
        <w:jc w:val="center"/>
      </w:pPr>
    </w:p>
    <w:p w14:paraId="631D272D" w14:textId="77777777" w:rsidR="00A96E61" w:rsidRPr="007C3A58" w:rsidRDefault="00A96E61" w:rsidP="00A96E61">
      <w:pPr>
        <w:jc w:val="center"/>
      </w:pPr>
    </w:p>
    <w:p w14:paraId="7074DE9C" w14:textId="77777777" w:rsidR="00A96E61" w:rsidRPr="007C3A58" w:rsidRDefault="00A96E61" w:rsidP="00A96E61">
      <w:pPr>
        <w:jc w:val="center"/>
      </w:pPr>
    </w:p>
    <w:p w14:paraId="4E8CEAC7" w14:textId="77777777" w:rsidR="00A96E61" w:rsidRPr="007C3A58" w:rsidRDefault="00A96E61" w:rsidP="00A96E61">
      <w:pPr>
        <w:jc w:val="center"/>
      </w:pPr>
    </w:p>
    <w:p w14:paraId="0F17A18C" w14:textId="77777777" w:rsidR="00A96E61" w:rsidRPr="007C3A58" w:rsidRDefault="00A96E61" w:rsidP="00A96E61">
      <w:pPr>
        <w:jc w:val="center"/>
      </w:pPr>
    </w:p>
    <w:p w14:paraId="189D35C1" w14:textId="77777777" w:rsidR="00A96E61" w:rsidRDefault="00797C2D" w:rsidP="00797C2D">
      <w:pPr>
        <w:pStyle w:val="Heading1"/>
        <w:numPr>
          <w:ilvl w:val="0"/>
          <w:numId w:val="15"/>
        </w:numPr>
      </w:pPr>
      <w:r>
        <w:t>General information</w:t>
      </w:r>
    </w:p>
    <w:p w14:paraId="6223E1F0" w14:textId="77777777" w:rsidR="0038283A" w:rsidRDefault="0038283A" w:rsidP="00797C2D"/>
    <w:p w14:paraId="159F9034" w14:textId="772C2C54" w:rsidR="008575D7" w:rsidRPr="008575D7" w:rsidRDefault="008575D7" w:rsidP="008575D7">
      <w:pPr>
        <w:pStyle w:val="ListParagraph"/>
        <w:numPr>
          <w:ilvl w:val="0"/>
          <w:numId w:val="17"/>
        </w:numPr>
        <w:rPr>
          <w:rFonts w:ascii="Times New Roman" w:eastAsia="Times New Roman" w:hAnsi="Times New Roman" w:cs="Times New Roman"/>
          <w:sz w:val="24"/>
          <w:szCs w:val="24"/>
        </w:rPr>
      </w:pPr>
      <w:r>
        <w:rPr>
          <w:sz w:val="24"/>
        </w:rPr>
        <w:t xml:space="preserve">Name: </w:t>
      </w:r>
      <w:proofErr w:type="spellStart"/>
      <w:r w:rsidR="00950E9D">
        <w:rPr>
          <w:sz w:val="24"/>
        </w:rPr>
        <w:t>JaeHyun</w:t>
      </w:r>
      <w:proofErr w:type="spellEnd"/>
      <w:r>
        <w:rPr>
          <w:sz w:val="24"/>
        </w:rPr>
        <w:t xml:space="preserve"> Lee</w:t>
      </w:r>
    </w:p>
    <w:p w14:paraId="256BD077" w14:textId="41B0A0ED" w:rsidR="008575D7" w:rsidRPr="008575D7" w:rsidRDefault="008575D7" w:rsidP="008575D7">
      <w:pPr>
        <w:pStyle w:val="ListParagraph"/>
        <w:numPr>
          <w:ilvl w:val="0"/>
          <w:numId w:val="17"/>
        </w:numPr>
        <w:rPr>
          <w:rFonts w:ascii="Times New Roman" w:eastAsia="Times New Roman" w:hAnsi="Times New Roman" w:cs="Times New Roman"/>
          <w:sz w:val="24"/>
          <w:szCs w:val="24"/>
        </w:rPr>
      </w:pPr>
      <w:r>
        <w:rPr>
          <w:sz w:val="24"/>
        </w:rPr>
        <w:t xml:space="preserve">Email: </w:t>
      </w:r>
      <w:r w:rsidR="00950E9D">
        <w:rPr>
          <w:sz w:val="24"/>
        </w:rPr>
        <w:t>jaehyun.</w:t>
      </w:r>
      <w:r>
        <w:rPr>
          <w:sz w:val="24"/>
        </w:rPr>
        <w:t>lee@wisc.edu</w:t>
      </w:r>
    </w:p>
    <w:p w14:paraId="34293A33" w14:textId="77777777" w:rsidR="008575D7" w:rsidRPr="008575D7" w:rsidRDefault="008575D7" w:rsidP="008575D7">
      <w:pPr>
        <w:pStyle w:val="ListParagraph"/>
        <w:numPr>
          <w:ilvl w:val="0"/>
          <w:numId w:val="17"/>
        </w:numPr>
        <w:rPr>
          <w:rFonts w:ascii="Times New Roman" w:eastAsia="Times New Roman" w:hAnsi="Times New Roman" w:cs="Times New Roman"/>
          <w:sz w:val="24"/>
          <w:szCs w:val="24"/>
        </w:rPr>
      </w:pPr>
      <w:r>
        <w:rPr>
          <w:sz w:val="24"/>
        </w:rPr>
        <w:t>Home department: Computer Sciences</w:t>
      </w:r>
    </w:p>
    <w:p w14:paraId="41D74938" w14:textId="77777777" w:rsidR="00950E9D" w:rsidRPr="00950E9D" w:rsidRDefault="008575D7" w:rsidP="00950E9D">
      <w:pPr>
        <w:pStyle w:val="ListParagraph"/>
        <w:numPr>
          <w:ilvl w:val="0"/>
          <w:numId w:val="17"/>
        </w:numPr>
        <w:rPr>
          <w:rFonts w:ascii="Times New Roman" w:eastAsia="Times New Roman" w:hAnsi="Times New Roman" w:cs="Times New Roman"/>
          <w:sz w:val="24"/>
          <w:szCs w:val="24"/>
        </w:rPr>
      </w:pPr>
      <w:r>
        <w:rPr>
          <w:sz w:val="24"/>
        </w:rPr>
        <w:t>Status: PhD Student</w:t>
      </w:r>
    </w:p>
    <w:p w14:paraId="002193C1" w14:textId="42BE85D8" w:rsidR="0003170B" w:rsidRPr="00DA0A61" w:rsidRDefault="00087044" w:rsidP="00950E9D">
      <w:pPr>
        <w:pStyle w:val="ListParagraph"/>
        <w:numPr>
          <w:ilvl w:val="0"/>
          <w:numId w:val="17"/>
        </w:numPr>
        <w:rPr>
          <w:rFonts w:ascii="Times New Roman" w:eastAsia="Times New Roman" w:hAnsi="Times New Roman" w:cs="Times New Roman"/>
          <w:sz w:val="24"/>
          <w:szCs w:val="24"/>
        </w:rPr>
      </w:pPr>
      <w:r w:rsidRPr="00950E9D">
        <w:t xml:space="preserve">Teammate: </w:t>
      </w:r>
      <w:proofErr w:type="spellStart"/>
      <w:r w:rsidR="00950E9D" w:rsidRPr="00950E9D">
        <w:t>Hojeong</w:t>
      </w:r>
      <w:proofErr w:type="spellEnd"/>
      <w:r w:rsidR="00950E9D" w:rsidRPr="00950E9D">
        <w:t xml:space="preserve"> Lee</w:t>
      </w:r>
      <w:r w:rsidRPr="00950E9D">
        <w:t xml:space="preserve">. </w:t>
      </w:r>
      <w:r w:rsidR="00DA0A61">
        <w:t>(His report is identical to this)</w:t>
      </w:r>
    </w:p>
    <w:p w14:paraId="02D53158" w14:textId="77777777" w:rsidR="00DA0A61" w:rsidRPr="00DA0A61" w:rsidRDefault="00DA0A61" w:rsidP="00DA0A61">
      <w:pPr>
        <w:pStyle w:val="ListParagraph"/>
        <w:numPr>
          <w:ilvl w:val="1"/>
          <w:numId w:val="17"/>
        </w:numPr>
        <w:rPr>
          <w:rFonts w:ascii="Times New Roman" w:eastAsia="Times New Roman" w:hAnsi="Times New Roman" w:cs="Times New Roman"/>
          <w:sz w:val="24"/>
          <w:szCs w:val="24"/>
        </w:rPr>
      </w:pPr>
      <w:r w:rsidRPr="00DA0A61">
        <w:rPr>
          <w:rFonts w:ascii="Times New Roman" w:eastAsia="Times New Roman" w:hAnsi="Times New Roman" w:cs="Times New Roman"/>
          <w:sz w:val="24"/>
          <w:szCs w:val="24"/>
        </w:rPr>
        <w:t>I release the ME759 Final Project code as open source and under a BSD3 license for</w:t>
      </w:r>
    </w:p>
    <w:p w14:paraId="78214008" w14:textId="47D2A8CD" w:rsidR="00DA0A61" w:rsidRPr="00950E9D" w:rsidRDefault="00DA0A61" w:rsidP="00DA0A61">
      <w:pPr>
        <w:pStyle w:val="ListParagraph"/>
        <w:ind w:left="1440"/>
        <w:rPr>
          <w:rFonts w:ascii="Times New Roman" w:eastAsia="Times New Roman" w:hAnsi="Times New Roman" w:cs="Times New Roman"/>
          <w:sz w:val="24"/>
          <w:szCs w:val="24"/>
        </w:rPr>
      </w:pPr>
      <w:r w:rsidRPr="00DA0A61">
        <w:rPr>
          <w:rFonts w:ascii="Times New Roman" w:eastAsia="Times New Roman" w:hAnsi="Times New Roman" w:cs="Times New Roman"/>
          <w:sz w:val="24"/>
          <w:szCs w:val="24"/>
        </w:rPr>
        <w:t>unfettered use of it by any</w:t>
      </w:r>
    </w:p>
    <w:p w14:paraId="232E06F7" w14:textId="77777777" w:rsidR="0003170B" w:rsidRPr="0003170B" w:rsidRDefault="0003170B" w:rsidP="0003170B">
      <w:pPr>
        <w:ind w:left="360"/>
      </w:pPr>
    </w:p>
    <w:p w14:paraId="37CDFFE2" w14:textId="77777777" w:rsidR="000D756D" w:rsidRDefault="000D756D" w:rsidP="000D756D">
      <w:pPr>
        <w:pStyle w:val="Heading1"/>
        <w:numPr>
          <w:ilvl w:val="0"/>
          <w:numId w:val="15"/>
        </w:numPr>
      </w:pPr>
      <w:bookmarkStart w:id="0" w:name="_Toc531620937"/>
      <w:r w:rsidRPr="00A731A3">
        <w:t xml:space="preserve">Problem </w:t>
      </w:r>
      <w:r>
        <w:t>s</w:t>
      </w:r>
      <w:r w:rsidRPr="00A731A3">
        <w:t>tatement</w:t>
      </w:r>
      <w:bookmarkEnd w:id="0"/>
    </w:p>
    <w:p w14:paraId="74DE5445" w14:textId="77777777" w:rsidR="00A8491C" w:rsidRDefault="00A8491C"/>
    <w:p w14:paraId="1053CCBC" w14:textId="77777777" w:rsidR="00A8491C" w:rsidRDefault="00000000">
      <w:r>
        <w:t>The goal of this project is to build a CUDA-accelerated liquid simulator based on the Material Point Method (MPM) and to characterise its performance against an OpenMP CPU reference. MPM is a hybrid Lagrangian–Eulerian scheme: persistent state (mass, position, velocity, deformation gradient) lives on a particle cloud, but the equations of motion are solved on a transient background grid each step via a particle-to-grid (P2G) → grid-update → grid-to-particle (G2P) cycle. Because the grid is rebuilt every step, MPM avoids the mesh-tangling problems of pure Lagrangian schemes while still tracking material history per particle.</w:t>
      </w:r>
    </w:p>
    <w:p w14:paraId="79E210E6" w14:textId="77777777" w:rsidR="00A8491C" w:rsidRDefault="00A8491C"/>
    <w:p w14:paraId="70AF4821" w14:textId="77777777" w:rsidR="00A8491C" w:rsidRDefault="00000000">
      <w:r>
        <w:t xml:space="preserve">I chose MPM because it is one of the most influential simulation methods in computer graphics. After Stomakhin et al.’s 2013 snow paper (used in production for Disney’s Frozen) it became clear that a single, well-conditioned solver could plausibly reproduce snow, sand, foam, jelly, and elastoplastic solids — versatility that previously required a separate specialized solver per phenomenon. Beyond its </w:t>
      </w:r>
      <w:r>
        <w:lastRenderedPageBreak/>
        <w:t>graphics relevance, MPM is also a strong HPC target: the three transfer stages have complementary parallelism (P2G and G2P are particle-parallel with a small fixed stencil; the grid update is embarrassingly grid-parallel), there are no global solves to bottleneck the pipeline, and the workload mixes scatter (P2G), gather (G2P), and pure data-parallel updates (the grid step). That mix maps directly onto the ME759 material — atomics, memory layout, OpenMP scaling, CUDA event timing — and produces a self-contained study that is interesting from both a graphics and a performance angle.</w:t>
      </w:r>
    </w:p>
    <w:p w14:paraId="0F6F0E81" w14:textId="77777777" w:rsidR="00A8491C" w:rsidRDefault="00A8491C"/>
    <w:p w14:paraId="328C2FB9" w14:textId="77777777" w:rsidR="00A8491C" w:rsidRDefault="00000000">
      <w:r>
        <w:t>Concretely, the project aims to: (i) implement MLS-MPM (the current state-of-the-art MPM variant) with a weakly-compressible water material model and a corotated jelly model; (ii) provide both an OpenMP CPU and a CUDA GPU integrator that share the same data layout and material code; (iii) provide an interactive OpenGL+ImGui front-end for desktop and a headless mode for HPC; and (iv) measure per-stage timings on UW–Madison Euler so the OpenMP-vs-CUDA comparison can be reproduced from the SLURM script shipped with the repo.</w:t>
      </w:r>
    </w:p>
    <w:p w14:paraId="470FA346" w14:textId="77777777" w:rsidR="00A8491C" w:rsidRDefault="00A8491C"/>
    <w:p w14:paraId="3DF790D1" w14:textId="77777777" w:rsidR="000D756D" w:rsidRPr="008167AE" w:rsidRDefault="000D756D" w:rsidP="008167AE">
      <w:pPr>
        <w:pStyle w:val="Heading1"/>
        <w:numPr>
          <w:ilvl w:val="0"/>
          <w:numId w:val="15"/>
        </w:numPr>
      </w:pPr>
      <w:bookmarkStart w:id="1" w:name="_Toc531620938"/>
      <w:r w:rsidRPr="008167AE">
        <w:t>Solution description</w:t>
      </w:r>
      <w:bookmarkEnd w:id="1"/>
    </w:p>
    <w:p w14:paraId="5D7B7A57" w14:textId="77777777" w:rsidR="00A8491C" w:rsidRDefault="00A8491C"/>
    <w:p w14:paraId="65114255" w14:textId="77777777" w:rsidR="00A8491C" w:rsidRDefault="00000000">
      <w:r>
        <w:t>The solver implements MLS-MPM (Hu et al., SIGGRAPH 2018), the current state-of-the-art MPM variant. Three things matter in practice: (i) the kernel is a quadratic B-spline so the P2G/G2P stencil is exactly 3×3×3 around each particle, which keeps memory access regular; (ii) the per-particle affine matrix C reconstructed from a moving-least-squares fit doubles as the implicit velocity gradient used to update the deformation gradient F, so no separate gradient pass is needed; and (iii) energy and momentum are conserved more accurately than in PIC/FLIP, which matters for the long-running scenes.</w:t>
      </w:r>
    </w:p>
    <w:p w14:paraId="622A91D7" w14:textId="77777777" w:rsidR="00A8491C" w:rsidRDefault="00A8491C"/>
    <w:p w14:paraId="1629D294" w14:textId="77777777" w:rsidR="00A8491C" w:rsidRDefault="00000000">
      <w:r>
        <w:t>Per-particle data — mass, position, velocity, deformation gradient F, the affine matrix C, and J = det(F) — can be stored as an array-of-structures (AoS, one Particle struct per element) or a structure-of-arrays (SoA, separate flat buffers for mass / pos / vel / F / C / J). AoS is convenient for scene construction (each scene builds a std::vector&lt;Particle&gt;), but SoA wins decisively for the integrate kernels because P2G, G2P, and the per-particle stress step iterate over many particles while only reading a few fields per iteration — the canonical SoA workload. Contiguous reads coalesce on the GPU and prefetch cleanly on the CPU. The engine therefore uses AoS during scene construction and converts to SoA via Engine::makeAosToSOA() once before the first integrate step; the SoA host arrays (h_p_pos_ptr, h_p_vel_ptr, h_p_F_ptr, …) are then mirrored 1:1 on the device.</w:t>
      </w:r>
    </w:p>
    <w:p w14:paraId="5D8039B3" w14:textId="77777777" w:rsidR="00A8491C" w:rsidRDefault="00A8491C"/>
    <w:p w14:paraId="1B32823D" w14:textId="77777777" w:rsidR="00A8491C" w:rsidRDefault="00000000">
      <w:r>
        <w:t>The codebase is split into a few top-level folders. src/engine holds the solver core: particle / grid containers, the AoS-to-SoA transform, the CPU integrator, material models, and the MLS-MPM math. CUDA-specific code lives under src/engine/cuda/ and is only compiled when a CUDA toolkit is detected. src/render contains the OpenGL renderer and a thin GUIwrapper around the header-only ImGui library, which keeps the build dependency footprint small. scene/ ships one .cu per scene (water_fall, water_fall_bunny, jelly_cube, jelly_armadilo, …, plus the headless benchmark added for this report). assets/ ships the .bgeo particle dumps and .obj meshes the scenes load. external/ vendors Eigen, fmt, partio, GLFW, GLEW, and ImGui so the project is self-contained, and test/ contains small smoke tests for each third-party library to confirm the toolchain is healthy on a new machine.</w:t>
      </w:r>
    </w:p>
    <w:p w14:paraId="7BBB1B73" w14:textId="77777777" w:rsidR="00A8491C" w:rsidRDefault="00A8491C"/>
    <w:p w14:paraId="5418FAF2" w14:textId="77777777" w:rsidR="00A8491C" w:rsidRDefault="00000000">
      <w:r>
        <w:t xml:space="preserve">The build system is CMake with two feature flags, MPM_ENABLE_CUDA and MPM_ENABLE_DISPLAY, that compose into three useful configurations: interactive desktop (CUDA </w:t>
      </w:r>
      <w:r>
        <w:lastRenderedPageBreak/>
        <w:t>+ OpenGL), headless GPU (CUDA only), and OpenMP fallback (no CUDA). The interactive build was developed on a MacBook (Apple Silicon, OpenGL 3.2 Core profile); the same source builds and runs unchanged on Linux, and the OpenMP fallback path means the project remains usable on a laptop without an NVIDIA GPU. The solver itself is intentionally modular: stress evaluation and deformation-gradient projection are passed in as function pointers (StressFunc / ProjectFunc) wired up per particle via a MaterialType enum, so the energy model can be swapped without touching the integrator. Today the project ships a weakly-compressible water EOS p = K(1/J³ − 1) with K = 10, and a corotated jelly model with E = 300 / ν = 0.2; adding a new constitutive model is just a new pair of functions and one extra MaterialType case.</w:t>
      </w:r>
    </w:p>
    <w:p w14:paraId="5D5FEC9B" w14:textId="77777777" w:rsidR="00A8491C" w:rsidRDefault="00A8491C"/>
    <w:p w14:paraId="4404D638" w14:textId="77777777" w:rsidR="00A8491C" w:rsidRDefault="00000000">
      <w:r>
        <w:t>The CUDA integrator is implemented in src/engine/cuda/SimulationKernel.cu. Each step launches three kernels — p2gCuda, updateGridCuda, g2pCuda — between cudaMemcpy calls that move particle and grid SoA buffers between host and device. P2G is the scatter step: each particle thread accumulates mass and momentum into 27 grid cells. Because multiple particles can land in the same cell, P2G uses atomicAdd on the global mass and momentum arrays. The grid update is a per-cell loop that adds gravity and applies sticky/slip boundaries, and G2P is a pure read-from-grid gather. The CPU path mirrors the same three steps with #pragma omp parallel for over particles (P2G, G2P) or grid cells (grid update); the cell-side scatter in P2G is guarded with #pragma omp atomic on the four scalars per cell write.</w:t>
      </w:r>
    </w:p>
    <w:p w14:paraId="089AE901" w14:textId="77777777" w:rsidR="00A8491C" w:rsidRDefault="00A8491C"/>
    <w:p w14:paraId="39E989DB" w14:textId="77777777" w:rsidR="000D756D" w:rsidRDefault="008167AE" w:rsidP="008167AE">
      <w:pPr>
        <w:pStyle w:val="Heading1"/>
        <w:numPr>
          <w:ilvl w:val="0"/>
          <w:numId w:val="15"/>
        </w:numPr>
      </w:pPr>
      <w:bookmarkStart w:id="2" w:name="_Toc531620939"/>
      <w:r>
        <w:t xml:space="preserve">Overview of results. </w:t>
      </w:r>
      <w:r w:rsidR="000D756D">
        <w:t>Demonstration</w:t>
      </w:r>
      <w:r>
        <w:t xml:space="preserve"> of your project</w:t>
      </w:r>
      <w:bookmarkEnd w:id="2"/>
    </w:p>
    <w:p w14:paraId="4F5A5CC4" w14:textId="77777777" w:rsidR="00A8491C" w:rsidRDefault="00A8491C"/>
    <w:p w14:paraId="58A5AC9C" w14:textId="77777777" w:rsidR="00A8491C" w:rsidRDefault="00000000">
      <w:r>
        <w:t>To produce reliable per-step numbers I added a headless benchmark (scene/benchmark.cu) that times each MPM stage with cudaEvents on the GPU and std::chrono::steady_clock on the CPU. Each stage — P2G, updateGrid, G2P, and (for CUDA) H2D + D2H transfer — is reported separately, so the breakdown is visible rather than just the wall total. The benchmark scene is fixed: a 0.6³ water cube of 65,536 particles on a 64³ grid, dt = 1e-4, weakly-compressible water EOS, MLS-MPM transfer. After 20 untimed warm-up steps the benchmark records the per-step time over 200 timed steps. The job is submitted to UW–Madison Euler’s instruction partition; SLURM scheduled it onto an NVIDIA RTX 4000 Ada Generation GPU node with 16 CPU cores. The OpenMP sweep used the same node’s CPUs with OMP_PROC_BIND=close and OMP_PLACES=cores. The full results CSV is shipped with the repo at results/bench-351801.csv.</w:t>
      </w:r>
    </w:p>
    <w:p w14:paraId="66DBBB9B" w14:textId="77777777" w:rsidR="00A8491C" w:rsidRDefault="00A8491C"/>
    <w:p w14:paraId="16B90878" w14:textId="77777777" w:rsidR="00A8491C" w:rsidRDefault="00A8491C"/>
    <w:p w14:paraId="5386B14B" w14:textId="77777777" w:rsidR="00A8491C" w:rsidRDefault="00A8491C"/>
    <w:p w14:paraId="714C71F2" w14:textId="77777777" w:rsidR="00A8491C" w:rsidRDefault="00000000">
      <w:r>
        <w:t>Speedup. The CUDA per-step total is 1.25 ms — 20.0× faster than the single-threaded OpenMP baseline (24.93 ms), and still 6.2× faster than the best OpenMP run (7.78 ms at 16 threads). Excluding the H2D + D2H copy (0.91 ms per step, an artifact of round-tripping particle state through host pointers each step — carried over from when the renderer needed pinned host buffers), the actual GPU compute is about 0.34 ms, i.e. roughly 74× over the serial baseline and 23× over OpenMP-16. For a sustained GPU-only run the transfer would happen at most once per rendered frame rather than once per substep, and the effective per-step throughput would approach the 0.34 ms compute floor.</w:t>
      </w:r>
    </w:p>
    <w:p w14:paraId="1CBC39BE" w14:textId="77777777" w:rsidR="00A8491C" w:rsidRDefault="00A8491C"/>
    <w:p w14:paraId="7BFFE5FE" w14:textId="77777777" w:rsidR="00A8491C" w:rsidRDefault="00000000">
      <w:r>
        <w:t xml:space="preserve">OpenMP scaling. From 1 to 4 threads we observe 2.4× speedup (24.93 → 10.25 ms); 8 threads is essentially flat (10.57 ms) and 16 threads recovers some scaling (7.78 ms, 3.2× over baseline). The </w:t>
      </w:r>
      <w:r>
        <w:lastRenderedPageBreak/>
        <w:t>bottleneck is P2G, which holds more than 70 % of the per-step budget at every thread count. P2G is intrinsically a scatter — each particle accumulates mass and momentum into 27 grid cells — so it requires synchronization to avoid race conditions. The CPU implementation uses #pragma omp atomic on the grid mass and momentum buffers, which serialises contended cache lines and explains the sub-linear scaling. By contrast G2P is a pure read-from-grid gather and scales much better: from 7.17 ms (one thread) to 1.00 ms (sixteen threads), a 7.2× speedup. The grid update is negligible in absolute terms (&lt;0.2 ms) regardless of thread count.</w:t>
      </w:r>
    </w:p>
    <w:p w14:paraId="2327356A" w14:textId="77777777" w:rsidR="00A8491C" w:rsidRDefault="00A8491C"/>
    <w:p w14:paraId="3238EBD1" w14:textId="77777777" w:rsidR="00A8491C" w:rsidRDefault="00000000">
      <w:r>
        <w:t>GPU breakdown. The picture on the GPU is similar in shape but compressed in scale: P2G is again the dominant compute kernel (0.25 ms) — for the same race-condition reason it uses atomicAdd on global memory in the current implementation — but it is no longer the wall-clock bottleneck. The H2D + D2H transfer dominates at 0.91 ms (73 % of the per-step total). The grid update is essentially free at 0.006 ms, which mirrors the CPU behaviour. The per-step variability is also tight (total stdev 0.011 ms over 200 timed steps), confirming the benchmark itself is well-behaved.</w:t>
      </w:r>
    </w:p>
    <w:p w14:paraId="4CBB6F44" w14:textId="77777777" w:rsidR="00A8491C" w:rsidRDefault="00A8491C"/>
    <w:tbl>
      <w:tblPr>
        <w:tblW w:w="0" w:type="auto"/>
        <w:tblLook w:val="04A0" w:firstRow="1" w:lastRow="0" w:firstColumn="1" w:lastColumn="0" w:noHBand="0" w:noVBand="1"/>
      </w:tblPr>
      <w:tblGrid>
        <w:gridCol w:w="1678"/>
        <w:gridCol w:w="1678"/>
        <w:gridCol w:w="1678"/>
        <w:gridCol w:w="1679"/>
        <w:gridCol w:w="1678"/>
        <w:gridCol w:w="1679"/>
      </w:tblGrid>
      <w:tr w:rsidR="00A8491C" w14:paraId="2FAC24B5" w14:textId="77777777">
        <w:tc>
          <w:tcPr>
            <w:tcW w:w="1680" w:type="dxa"/>
            <w:tcBorders>
              <w:top w:val="single" w:sz="4" w:space="0" w:color="000000"/>
              <w:left w:val="single" w:sz="4" w:space="0" w:color="000000"/>
              <w:bottom w:val="single" w:sz="4" w:space="0" w:color="000000"/>
              <w:right w:val="single" w:sz="4" w:space="0" w:color="000000"/>
            </w:tcBorders>
            <w:vAlign w:val="center"/>
          </w:tcPr>
          <w:p w14:paraId="4DA86256" w14:textId="77777777" w:rsidR="00A8491C" w:rsidRDefault="00000000">
            <w:r>
              <w:rPr>
                <w:b/>
                <w:sz w:val="18"/>
              </w:rPr>
              <w:t>config</w:t>
            </w:r>
          </w:p>
        </w:tc>
        <w:tc>
          <w:tcPr>
            <w:tcW w:w="1680" w:type="dxa"/>
            <w:tcBorders>
              <w:top w:val="single" w:sz="4" w:space="0" w:color="000000"/>
              <w:left w:val="single" w:sz="4" w:space="0" w:color="000000"/>
              <w:bottom w:val="single" w:sz="4" w:space="0" w:color="000000"/>
              <w:right w:val="single" w:sz="4" w:space="0" w:color="000000"/>
            </w:tcBorders>
            <w:vAlign w:val="center"/>
          </w:tcPr>
          <w:p w14:paraId="4FD166E4" w14:textId="77777777" w:rsidR="00A8491C" w:rsidRDefault="00000000">
            <w:r>
              <w:rPr>
                <w:b/>
                <w:sz w:val="18"/>
              </w:rPr>
              <w:t>total (ms)</w:t>
            </w:r>
          </w:p>
        </w:tc>
        <w:tc>
          <w:tcPr>
            <w:tcW w:w="1680" w:type="dxa"/>
            <w:tcBorders>
              <w:top w:val="single" w:sz="4" w:space="0" w:color="000000"/>
              <w:left w:val="single" w:sz="4" w:space="0" w:color="000000"/>
              <w:bottom w:val="single" w:sz="4" w:space="0" w:color="000000"/>
              <w:right w:val="single" w:sz="4" w:space="0" w:color="000000"/>
            </w:tcBorders>
            <w:vAlign w:val="center"/>
          </w:tcPr>
          <w:p w14:paraId="2F651704" w14:textId="77777777" w:rsidR="00A8491C" w:rsidRDefault="00000000">
            <w:r>
              <w:rPr>
                <w:b/>
                <w:sz w:val="18"/>
              </w:rPr>
              <w:t>P2G (ms)</w:t>
            </w:r>
          </w:p>
        </w:tc>
        <w:tc>
          <w:tcPr>
            <w:tcW w:w="1680" w:type="dxa"/>
            <w:tcBorders>
              <w:top w:val="single" w:sz="4" w:space="0" w:color="000000"/>
              <w:left w:val="single" w:sz="4" w:space="0" w:color="000000"/>
              <w:bottom w:val="single" w:sz="4" w:space="0" w:color="000000"/>
              <w:right w:val="single" w:sz="4" w:space="0" w:color="000000"/>
            </w:tcBorders>
            <w:vAlign w:val="center"/>
          </w:tcPr>
          <w:p w14:paraId="5430B44B" w14:textId="77777777" w:rsidR="00A8491C" w:rsidRDefault="00000000">
            <w:r>
              <w:rPr>
                <w:b/>
                <w:sz w:val="18"/>
              </w:rPr>
              <w:t>updateGrid (ms)</w:t>
            </w:r>
          </w:p>
        </w:tc>
        <w:tc>
          <w:tcPr>
            <w:tcW w:w="1680" w:type="dxa"/>
            <w:tcBorders>
              <w:top w:val="single" w:sz="4" w:space="0" w:color="000000"/>
              <w:left w:val="single" w:sz="4" w:space="0" w:color="000000"/>
              <w:bottom w:val="single" w:sz="4" w:space="0" w:color="000000"/>
              <w:right w:val="single" w:sz="4" w:space="0" w:color="000000"/>
            </w:tcBorders>
            <w:vAlign w:val="center"/>
          </w:tcPr>
          <w:p w14:paraId="6B8171CB" w14:textId="77777777" w:rsidR="00A8491C" w:rsidRDefault="00000000">
            <w:r>
              <w:rPr>
                <w:b/>
                <w:sz w:val="18"/>
              </w:rPr>
              <w:t>G2P (ms)</w:t>
            </w:r>
          </w:p>
        </w:tc>
        <w:tc>
          <w:tcPr>
            <w:tcW w:w="1680" w:type="dxa"/>
            <w:tcBorders>
              <w:top w:val="single" w:sz="4" w:space="0" w:color="000000"/>
              <w:left w:val="single" w:sz="4" w:space="0" w:color="000000"/>
              <w:bottom w:val="single" w:sz="4" w:space="0" w:color="000000"/>
              <w:right w:val="single" w:sz="4" w:space="0" w:color="000000"/>
            </w:tcBorders>
            <w:vAlign w:val="center"/>
          </w:tcPr>
          <w:p w14:paraId="5FF75CB3" w14:textId="77777777" w:rsidR="00A8491C" w:rsidRDefault="00000000">
            <w:r>
              <w:rPr>
                <w:b/>
                <w:sz w:val="18"/>
              </w:rPr>
              <w:t>H2D+D2H (ms)</w:t>
            </w:r>
          </w:p>
        </w:tc>
      </w:tr>
      <w:tr w:rsidR="00A8491C" w14:paraId="36084AD6" w14:textId="77777777">
        <w:tc>
          <w:tcPr>
            <w:tcW w:w="1680" w:type="dxa"/>
            <w:tcBorders>
              <w:top w:val="single" w:sz="4" w:space="0" w:color="000000"/>
              <w:left w:val="single" w:sz="4" w:space="0" w:color="000000"/>
              <w:bottom w:val="single" w:sz="4" w:space="0" w:color="000000"/>
              <w:right w:val="single" w:sz="4" w:space="0" w:color="000000"/>
            </w:tcBorders>
          </w:tcPr>
          <w:p w14:paraId="7A08F9E2" w14:textId="77777777" w:rsidR="00A8491C" w:rsidRDefault="00000000">
            <w:r>
              <w:rPr>
                <w:sz w:val="18"/>
              </w:rPr>
              <w:t>CUDA (RTX 4000 Ada)</w:t>
            </w:r>
          </w:p>
        </w:tc>
        <w:tc>
          <w:tcPr>
            <w:tcW w:w="1680" w:type="dxa"/>
            <w:tcBorders>
              <w:top w:val="single" w:sz="4" w:space="0" w:color="000000"/>
              <w:left w:val="single" w:sz="4" w:space="0" w:color="000000"/>
              <w:bottom w:val="single" w:sz="4" w:space="0" w:color="000000"/>
              <w:right w:val="single" w:sz="4" w:space="0" w:color="000000"/>
            </w:tcBorders>
          </w:tcPr>
          <w:p w14:paraId="456753E7" w14:textId="77777777" w:rsidR="00A8491C" w:rsidRDefault="00000000">
            <w:r>
              <w:rPr>
                <w:sz w:val="18"/>
              </w:rPr>
              <w:t>1.250</w:t>
            </w:r>
          </w:p>
        </w:tc>
        <w:tc>
          <w:tcPr>
            <w:tcW w:w="1680" w:type="dxa"/>
            <w:tcBorders>
              <w:top w:val="single" w:sz="4" w:space="0" w:color="000000"/>
              <w:left w:val="single" w:sz="4" w:space="0" w:color="000000"/>
              <w:bottom w:val="single" w:sz="4" w:space="0" w:color="000000"/>
              <w:right w:val="single" w:sz="4" w:space="0" w:color="000000"/>
            </w:tcBorders>
          </w:tcPr>
          <w:p w14:paraId="280AA80D" w14:textId="77777777" w:rsidR="00A8491C" w:rsidRDefault="00000000">
            <w:r>
              <w:rPr>
                <w:sz w:val="18"/>
              </w:rPr>
              <w:t>0.248</w:t>
            </w:r>
          </w:p>
        </w:tc>
        <w:tc>
          <w:tcPr>
            <w:tcW w:w="1680" w:type="dxa"/>
            <w:tcBorders>
              <w:top w:val="single" w:sz="4" w:space="0" w:color="000000"/>
              <w:left w:val="single" w:sz="4" w:space="0" w:color="000000"/>
              <w:bottom w:val="single" w:sz="4" w:space="0" w:color="000000"/>
              <w:right w:val="single" w:sz="4" w:space="0" w:color="000000"/>
            </w:tcBorders>
          </w:tcPr>
          <w:p w14:paraId="3BDDBA1D" w14:textId="77777777" w:rsidR="00A8491C" w:rsidRDefault="00000000">
            <w:r>
              <w:rPr>
                <w:sz w:val="18"/>
              </w:rPr>
              <w:t>0.006</w:t>
            </w:r>
          </w:p>
        </w:tc>
        <w:tc>
          <w:tcPr>
            <w:tcW w:w="1680" w:type="dxa"/>
            <w:tcBorders>
              <w:top w:val="single" w:sz="4" w:space="0" w:color="000000"/>
              <w:left w:val="single" w:sz="4" w:space="0" w:color="000000"/>
              <w:bottom w:val="single" w:sz="4" w:space="0" w:color="000000"/>
              <w:right w:val="single" w:sz="4" w:space="0" w:color="000000"/>
            </w:tcBorders>
          </w:tcPr>
          <w:p w14:paraId="4439B7A3" w14:textId="77777777" w:rsidR="00A8491C" w:rsidRDefault="00000000">
            <w:r>
              <w:rPr>
                <w:sz w:val="18"/>
              </w:rPr>
              <w:t>0.074</w:t>
            </w:r>
          </w:p>
        </w:tc>
        <w:tc>
          <w:tcPr>
            <w:tcW w:w="1680" w:type="dxa"/>
            <w:tcBorders>
              <w:top w:val="single" w:sz="4" w:space="0" w:color="000000"/>
              <w:left w:val="single" w:sz="4" w:space="0" w:color="000000"/>
              <w:bottom w:val="single" w:sz="4" w:space="0" w:color="000000"/>
              <w:right w:val="single" w:sz="4" w:space="0" w:color="000000"/>
            </w:tcBorders>
          </w:tcPr>
          <w:p w14:paraId="7546BE88" w14:textId="77777777" w:rsidR="00A8491C" w:rsidRDefault="00000000">
            <w:r>
              <w:rPr>
                <w:sz w:val="18"/>
              </w:rPr>
              <w:t>0.914</w:t>
            </w:r>
          </w:p>
        </w:tc>
      </w:tr>
      <w:tr w:rsidR="00A8491C" w14:paraId="0E2B2EE4" w14:textId="77777777">
        <w:tc>
          <w:tcPr>
            <w:tcW w:w="1680" w:type="dxa"/>
            <w:tcBorders>
              <w:top w:val="single" w:sz="4" w:space="0" w:color="000000"/>
              <w:left w:val="single" w:sz="4" w:space="0" w:color="000000"/>
              <w:bottom w:val="single" w:sz="4" w:space="0" w:color="000000"/>
              <w:right w:val="single" w:sz="4" w:space="0" w:color="000000"/>
            </w:tcBorders>
          </w:tcPr>
          <w:p w14:paraId="772BCF14" w14:textId="77777777" w:rsidR="00A8491C" w:rsidRDefault="00000000">
            <w:r>
              <w:rPr>
                <w:sz w:val="18"/>
              </w:rPr>
              <w:t>OpenMP, 1 thread</w:t>
            </w:r>
          </w:p>
        </w:tc>
        <w:tc>
          <w:tcPr>
            <w:tcW w:w="1680" w:type="dxa"/>
            <w:tcBorders>
              <w:top w:val="single" w:sz="4" w:space="0" w:color="000000"/>
              <w:left w:val="single" w:sz="4" w:space="0" w:color="000000"/>
              <w:bottom w:val="single" w:sz="4" w:space="0" w:color="000000"/>
              <w:right w:val="single" w:sz="4" w:space="0" w:color="000000"/>
            </w:tcBorders>
          </w:tcPr>
          <w:p w14:paraId="66B41C36" w14:textId="77777777" w:rsidR="00A8491C" w:rsidRDefault="00000000">
            <w:r>
              <w:rPr>
                <w:sz w:val="18"/>
              </w:rPr>
              <w:t>24.933</w:t>
            </w:r>
          </w:p>
        </w:tc>
        <w:tc>
          <w:tcPr>
            <w:tcW w:w="1680" w:type="dxa"/>
            <w:tcBorders>
              <w:top w:val="single" w:sz="4" w:space="0" w:color="000000"/>
              <w:left w:val="single" w:sz="4" w:space="0" w:color="000000"/>
              <w:bottom w:val="single" w:sz="4" w:space="0" w:color="000000"/>
              <w:right w:val="single" w:sz="4" w:space="0" w:color="000000"/>
            </w:tcBorders>
          </w:tcPr>
          <w:p w14:paraId="26AB3DAD" w14:textId="77777777" w:rsidR="00A8491C" w:rsidRDefault="00000000">
            <w:r>
              <w:rPr>
                <w:sz w:val="18"/>
              </w:rPr>
              <w:t>17.513</w:t>
            </w:r>
          </w:p>
        </w:tc>
        <w:tc>
          <w:tcPr>
            <w:tcW w:w="1680" w:type="dxa"/>
            <w:tcBorders>
              <w:top w:val="single" w:sz="4" w:space="0" w:color="000000"/>
              <w:left w:val="single" w:sz="4" w:space="0" w:color="000000"/>
              <w:bottom w:val="single" w:sz="4" w:space="0" w:color="000000"/>
              <w:right w:val="single" w:sz="4" w:space="0" w:color="000000"/>
            </w:tcBorders>
          </w:tcPr>
          <w:p w14:paraId="1269EB92" w14:textId="77777777" w:rsidR="00A8491C" w:rsidRDefault="00000000">
            <w:r>
              <w:rPr>
                <w:sz w:val="18"/>
              </w:rPr>
              <w:t>0.190</w:t>
            </w:r>
          </w:p>
        </w:tc>
        <w:tc>
          <w:tcPr>
            <w:tcW w:w="1680" w:type="dxa"/>
            <w:tcBorders>
              <w:top w:val="single" w:sz="4" w:space="0" w:color="000000"/>
              <w:left w:val="single" w:sz="4" w:space="0" w:color="000000"/>
              <w:bottom w:val="single" w:sz="4" w:space="0" w:color="000000"/>
              <w:right w:val="single" w:sz="4" w:space="0" w:color="000000"/>
            </w:tcBorders>
          </w:tcPr>
          <w:p w14:paraId="047EEBBA" w14:textId="77777777" w:rsidR="00A8491C" w:rsidRDefault="00000000">
            <w:r>
              <w:rPr>
                <w:sz w:val="18"/>
              </w:rPr>
              <w:t>7.166</w:t>
            </w:r>
          </w:p>
        </w:tc>
        <w:tc>
          <w:tcPr>
            <w:tcW w:w="1680" w:type="dxa"/>
            <w:tcBorders>
              <w:top w:val="single" w:sz="4" w:space="0" w:color="000000"/>
              <w:left w:val="single" w:sz="4" w:space="0" w:color="000000"/>
              <w:bottom w:val="single" w:sz="4" w:space="0" w:color="000000"/>
              <w:right w:val="single" w:sz="4" w:space="0" w:color="000000"/>
            </w:tcBorders>
          </w:tcPr>
          <w:p w14:paraId="1425EE14" w14:textId="77777777" w:rsidR="00A8491C" w:rsidRDefault="00000000">
            <w:r>
              <w:rPr>
                <w:sz w:val="18"/>
              </w:rPr>
              <w:t>0.000</w:t>
            </w:r>
          </w:p>
        </w:tc>
      </w:tr>
      <w:tr w:rsidR="00A8491C" w14:paraId="2D128AB0" w14:textId="77777777">
        <w:tc>
          <w:tcPr>
            <w:tcW w:w="1680" w:type="dxa"/>
            <w:tcBorders>
              <w:top w:val="single" w:sz="4" w:space="0" w:color="000000"/>
              <w:left w:val="single" w:sz="4" w:space="0" w:color="000000"/>
              <w:bottom w:val="single" w:sz="4" w:space="0" w:color="000000"/>
              <w:right w:val="single" w:sz="4" w:space="0" w:color="000000"/>
            </w:tcBorders>
          </w:tcPr>
          <w:p w14:paraId="29B28818" w14:textId="77777777" w:rsidR="00A8491C" w:rsidRDefault="00000000">
            <w:r>
              <w:rPr>
                <w:sz w:val="18"/>
              </w:rPr>
              <w:t>OpenMP, 2 threads</w:t>
            </w:r>
          </w:p>
        </w:tc>
        <w:tc>
          <w:tcPr>
            <w:tcW w:w="1680" w:type="dxa"/>
            <w:tcBorders>
              <w:top w:val="single" w:sz="4" w:space="0" w:color="000000"/>
              <w:left w:val="single" w:sz="4" w:space="0" w:color="000000"/>
              <w:bottom w:val="single" w:sz="4" w:space="0" w:color="000000"/>
              <w:right w:val="single" w:sz="4" w:space="0" w:color="000000"/>
            </w:tcBorders>
          </w:tcPr>
          <w:p w14:paraId="411BBB17" w14:textId="77777777" w:rsidR="00A8491C" w:rsidRDefault="00000000">
            <w:r>
              <w:rPr>
                <w:sz w:val="18"/>
              </w:rPr>
              <w:t>16.898</w:t>
            </w:r>
          </w:p>
        </w:tc>
        <w:tc>
          <w:tcPr>
            <w:tcW w:w="1680" w:type="dxa"/>
            <w:tcBorders>
              <w:top w:val="single" w:sz="4" w:space="0" w:color="000000"/>
              <w:left w:val="single" w:sz="4" w:space="0" w:color="000000"/>
              <w:bottom w:val="single" w:sz="4" w:space="0" w:color="000000"/>
              <w:right w:val="single" w:sz="4" w:space="0" w:color="000000"/>
            </w:tcBorders>
          </w:tcPr>
          <w:p w14:paraId="5FE527F0" w14:textId="77777777" w:rsidR="00A8491C" w:rsidRDefault="00000000">
            <w:r>
              <w:rPr>
                <w:sz w:val="18"/>
              </w:rPr>
              <w:t>12.949</w:t>
            </w:r>
          </w:p>
        </w:tc>
        <w:tc>
          <w:tcPr>
            <w:tcW w:w="1680" w:type="dxa"/>
            <w:tcBorders>
              <w:top w:val="single" w:sz="4" w:space="0" w:color="000000"/>
              <w:left w:val="single" w:sz="4" w:space="0" w:color="000000"/>
              <w:bottom w:val="single" w:sz="4" w:space="0" w:color="000000"/>
              <w:right w:val="single" w:sz="4" w:space="0" w:color="000000"/>
            </w:tcBorders>
          </w:tcPr>
          <w:p w14:paraId="753A0012" w14:textId="77777777" w:rsidR="00A8491C" w:rsidRDefault="00000000">
            <w:r>
              <w:rPr>
                <w:sz w:val="18"/>
              </w:rPr>
              <w:t>0.112</w:t>
            </w:r>
          </w:p>
        </w:tc>
        <w:tc>
          <w:tcPr>
            <w:tcW w:w="1680" w:type="dxa"/>
            <w:tcBorders>
              <w:top w:val="single" w:sz="4" w:space="0" w:color="000000"/>
              <w:left w:val="single" w:sz="4" w:space="0" w:color="000000"/>
              <w:bottom w:val="single" w:sz="4" w:space="0" w:color="000000"/>
              <w:right w:val="single" w:sz="4" w:space="0" w:color="000000"/>
            </w:tcBorders>
          </w:tcPr>
          <w:p w14:paraId="4D21A33B" w14:textId="77777777" w:rsidR="00A8491C" w:rsidRDefault="00000000">
            <w:r>
              <w:rPr>
                <w:sz w:val="18"/>
              </w:rPr>
              <w:t>3.679</w:t>
            </w:r>
          </w:p>
        </w:tc>
        <w:tc>
          <w:tcPr>
            <w:tcW w:w="1680" w:type="dxa"/>
            <w:tcBorders>
              <w:top w:val="single" w:sz="4" w:space="0" w:color="000000"/>
              <w:left w:val="single" w:sz="4" w:space="0" w:color="000000"/>
              <w:bottom w:val="single" w:sz="4" w:space="0" w:color="000000"/>
              <w:right w:val="single" w:sz="4" w:space="0" w:color="000000"/>
            </w:tcBorders>
          </w:tcPr>
          <w:p w14:paraId="1E7FEF78" w14:textId="77777777" w:rsidR="00A8491C" w:rsidRDefault="00000000">
            <w:r>
              <w:rPr>
                <w:sz w:val="18"/>
              </w:rPr>
              <w:t>0.000</w:t>
            </w:r>
          </w:p>
        </w:tc>
      </w:tr>
      <w:tr w:rsidR="00A8491C" w14:paraId="65A3150A" w14:textId="77777777">
        <w:tc>
          <w:tcPr>
            <w:tcW w:w="1680" w:type="dxa"/>
            <w:tcBorders>
              <w:top w:val="single" w:sz="4" w:space="0" w:color="000000"/>
              <w:left w:val="single" w:sz="4" w:space="0" w:color="000000"/>
              <w:bottom w:val="single" w:sz="4" w:space="0" w:color="000000"/>
              <w:right w:val="single" w:sz="4" w:space="0" w:color="000000"/>
            </w:tcBorders>
          </w:tcPr>
          <w:p w14:paraId="3B5F4F57" w14:textId="77777777" w:rsidR="00A8491C" w:rsidRDefault="00000000">
            <w:r>
              <w:rPr>
                <w:sz w:val="18"/>
              </w:rPr>
              <w:t>OpenMP, 4 threads</w:t>
            </w:r>
          </w:p>
        </w:tc>
        <w:tc>
          <w:tcPr>
            <w:tcW w:w="1680" w:type="dxa"/>
            <w:tcBorders>
              <w:top w:val="single" w:sz="4" w:space="0" w:color="000000"/>
              <w:left w:val="single" w:sz="4" w:space="0" w:color="000000"/>
              <w:bottom w:val="single" w:sz="4" w:space="0" w:color="000000"/>
              <w:right w:val="single" w:sz="4" w:space="0" w:color="000000"/>
            </w:tcBorders>
          </w:tcPr>
          <w:p w14:paraId="5273886F" w14:textId="77777777" w:rsidR="00A8491C" w:rsidRDefault="00000000">
            <w:r>
              <w:rPr>
                <w:sz w:val="18"/>
              </w:rPr>
              <w:t>10.246</w:t>
            </w:r>
          </w:p>
        </w:tc>
        <w:tc>
          <w:tcPr>
            <w:tcW w:w="1680" w:type="dxa"/>
            <w:tcBorders>
              <w:top w:val="single" w:sz="4" w:space="0" w:color="000000"/>
              <w:left w:val="single" w:sz="4" w:space="0" w:color="000000"/>
              <w:bottom w:val="single" w:sz="4" w:space="0" w:color="000000"/>
              <w:right w:val="single" w:sz="4" w:space="0" w:color="000000"/>
            </w:tcBorders>
          </w:tcPr>
          <w:p w14:paraId="3545DD45" w14:textId="77777777" w:rsidR="00A8491C" w:rsidRDefault="00000000">
            <w:r>
              <w:rPr>
                <w:sz w:val="18"/>
              </w:rPr>
              <w:t>8.155</w:t>
            </w:r>
          </w:p>
        </w:tc>
        <w:tc>
          <w:tcPr>
            <w:tcW w:w="1680" w:type="dxa"/>
            <w:tcBorders>
              <w:top w:val="single" w:sz="4" w:space="0" w:color="000000"/>
              <w:left w:val="single" w:sz="4" w:space="0" w:color="000000"/>
              <w:bottom w:val="single" w:sz="4" w:space="0" w:color="000000"/>
              <w:right w:val="single" w:sz="4" w:space="0" w:color="000000"/>
            </w:tcBorders>
          </w:tcPr>
          <w:p w14:paraId="54467CD4" w14:textId="77777777" w:rsidR="00A8491C" w:rsidRDefault="00000000">
            <w:r>
              <w:rPr>
                <w:sz w:val="18"/>
              </w:rPr>
              <w:t>0.073</w:t>
            </w:r>
          </w:p>
        </w:tc>
        <w:tc>
          <w:tcPr>
            <w:tcW w:w="1680" w:type="dxa"/>
            <w:tcBorders>
              <w:top w:val="single" w:sz="4" w:space="0" w:color="000000"/>
              <w:left w:val="single" w:sz="4" w:space="0" w:color="000000"/>
              <w:bottom w:val="single" w:sz="4" w:space="0" w:color="000000"/>
              <w:right w:val="single" w:sz="4" w:space="0" w:color="000000"/>
            </w:tcBorders>
          </w:tcPr>
          <w:p w14:paraId="2F2FA5E9" w14:textId="77777777" w:rsidR="00A8491C" w:rsidRDefault="00000000">
            <w:r>
              <w:rPr>
                <w:sz w:val="18"/>
              </w:rPr>
              <w:t>1.849</w:t>
            </w:r>
          </w:p>
        </w:tc>
        <w:tc>
          <w:tcPr>
            <w:tcW w:w="1680" w:type="dxa"/>
            <w:tcBorders>
              <w:top w:val="single" w:sz="4" w:space="0" w:color="000000"/>
              <w:left w:val="single" w:sz="4" w:space="0" w:color="000000"/>
              <w:bottom w:val="single" w:sz="4" w:space="0" w:color="000000"/>
              <w:right w:val="single" w:sz="4" w:space="0" w:color="000000"/>
            </w:tcBorders>
          </w:tcPr>
          <w:p w14:paraId="51FCADC4" w14:textId="77777777" w:rsidR="00A8491C" w:rsidRDefault="00000000">
            <w:r>
              <w:rPr>
                <w:sz w:val="18"/>
              </w:rPr>
              <w:t>0.000</w:t>
            </w:r>
          </w:p>
        </w:tc>
      </w:tr>
      <w:tr w:rsidR="00A8491C" w14:paraId="05D5123C" w14:textId="77777777">
        <w:tc>
          <w:tcPr>
            <w:tcW w:w="1680" w:type="dxa"/>
            <w:tcBorders>
              <w:top w:val="single" w:sz="4" w:space="0" w:color="000000"/>
              <w:left w:val="single" w:sz="4" w:space="0" w:color="000000"/>
              <w:bottom w:val="single" w:sz="4" w:space="0" w:color="000000"/>
              <w:right w:val="single" w:sz="4" w:space="0" w:color="000000"/>
            </w:tcBorders>
          </w:tcPr>
          <w:p w14:paraId="3C6AFC7F" w14:textId="77777777" w:rsidR="00A8491C" w:rsidRDefault="00000000">
            <w:r>
              <w:rPr>
                <w:sz w:val="18"/>
              </w:rPr>
              <w:t>OpenMP, 8 threads</w:t>
            </w:r>
          </w:p>
        </w:tc>
        <w:tc>
          <w:tcPr>
            <w:tcW w:w="1680" w:type="dxa"/>
            <w:tcBorders>
              <w:top w:val="single" w:sz="4" w:space="0" w:color="000000"/>
              <w:left w:val="single" w:sz="4" w:space="0" w:color="000000"/>
              <w:bottom w:val="single" w:sz="4" w:space="0" w:color="000000"/>
              <w:right w:val="single" w:sz="4" w:space="0" w:color="000000"/>
            </w:tcBorders>
          </w:tcPr>
          <w:p w14:paraId="6F656222" w14:textId="77777777" w:rsidR="00A8491C" w:rsidRDefault="00000000">
            <w:r>
              <w:rPr>
                <w:sz w:val="18"/>
              </w:rPr>
              <w:t>10.572</w:t>
            </w:r>
          </w:p>
        </w:tc>
        <w:tc>
          <w:tcPr>
            <w:tcW w:w="1680" w:type="dxa"/>
            <w:tcBorders>
              <w:top w:val="single" w:sz="4" w:space="0" w:color="000000"/>
              <w:left w:val="single" w:sz="4" w:space="0" w:color="000000"/>
              <w:bottom w:val="single" w:sz="4" w:space="0" w:color="000000"/>
              <w:right w:val="single" w:sz="4" w:space="0" w:color="000000"/>
            </w:tcBorders>
          </w:tcPr>
          <w:p w14:paraId="1F72B5EE" w14:textId="77777777" w:rsidR="00A8491C" w:rsidRDefault="00000000">
            <w:r>
              <w:rPr>
                <w:sz w:val="18"/>
              </w:rPr>
              <w:t>8.673</w:t>
            </w:r>
          </w:p>
        </w:tc>
        <w:tc>
          <w:tcPr>
            <w:tcW w:w="1680" w:type="dxa"/>
            <w:tcBorders>
              <w:top w:val="single" w:sz="4" w:space="0" w:color="000000"/>
              <w:left w:val="single" w:sz="4" w:space="0" w:color="000000"/>
              <w:bottom w:val="single" w:sz="4" w:space="0" w:color="000000"/>
              <w:right w:val="single" w:sz="4" w:space="0" w:color="000000"/>
            </w:tcBorders>
          </w:tcPr>
          <w:p w14:paraId="0EBA1D71" w14:textId="77777777" w:rsidR="00A8491C" w:rsidRDefault="00000000">
            <w:r>
              <w:rPr>
                <w:sz w:val="18"/>
              </w:rPr>
              <w:t>0.060</w:t>
            </w:r>
          </w:p>
        </w:tc>
        <w:tc>
          <w:tcPr>
            <w:tcW w:w="1680" w:type="dxa"/>
            <w:tcBorders>
              <w:top w:val="single" w:sz="4" w:space="0" w:color="000000"/>
              <w:left w:val="single" w:sz="4" w:space="0" w:color="000000"/>
              <w:bottom w:val="single" w:sz="4" w:space="0" w:color="000000"/>
              <w:right w:val="single" w:sz="4" w:space="0" w:color="000000"/>
            </w:tcBorders>
          </w:tcPr>
          <w:p w14:paraId="15083173" w14:textId="77777777" w:rsidR="00A8491C" w:rsidRDefault="00000000">
            <w:r>
              <w:rPr>
                <w:sz w:val="18"/>
              </w:rPr>
              <w:t>1.144</w:t>
            </w:r>
          </w:p>
        </w:tc>
        <w:tc>
          <w:tcPr>
            <w:tcW w:w="1680" w:type="dxa"/>
            <w:tcBorders>
              <w:top w:val="single" w:sz="4" w:space="0" w:color="000000"/>
              <w:left w:val="single" w:sz="4" w:space="0" w:color="000000"/>
              <w:bottom w:val="single" w:sz="4" w:space="0" w:color="000000"/>
              <w:right w:val="single" w:sz="4" w:space="0" w:color="000000"/>
            </w:tcBorders>
          </w:tcPr>
          <w:p w14:paraId="765DC17F" w14:textId="77777777" w:rsidR="00A8491C" w:rsidRDefault="00000000">
            <w:r>
              <w:rPr>
                <w:sz w:val="18"/>
              </w:rPr>
              <w:t>0.000</w:t>
            </w:r>
          </w:p>
        </w:tc>
      </w:tr>
      <w:tr w:rsidR="00A8491C" w14:paraId="7421275A" w14:textId="77777777">
        <w:tc>
          <w:tcPr>
            <w:tcW w:w="1680" w:type="dxa"/>
            <w:tcBorders>
              <w:top w:val="single" w:sz="4" w:space="0" w:color="000000"/>
              <w:left w:val="single" w:sz="4" w:space="0" w:color="000000"/>
              <w:bottom w:val="single" w:sz="4" w:space="0" w:color="000000"/>
              <w:right w:val="single" w:sz="4" w:space="0" w:color="000000"/>
            </w:tcBorders>
          </w:tcPr>
          <w:p w14:paraId="5A294D41" w14:textId="77777777" w:rsidR="00A8491C" w:rsidRDefault="00000000">
            <w:r>
              <w:rPr>
                <w:sz w:val="18"/>
              </w:rPr>
              <w:t>OpenMP, 16 threads</w:t>
            </w:r>
          </w:p>
        </w:tc>
        <w:tc>
          <w:tcPr>
            <w:tcW w:w="1680" w:type="dxa"/>
            <w:tcBorders>
              <w:top w:val="single" w:sz="4" w:space="0" w:color="000000"/>
              <w:left w:val="single" w:sz="4" w:space="0" w:color="000000"/>
              <w:bottom w:val="single" w:sz="4" w:space="0" w:color="000000"/>
              <w:right w:val="single" w:sz="4" w:space="0" w:color="000000"/>
            </w:tcBorders>
          </w:tcPr>
          <w:p w14:paraId="7D859F0F" w14:textId="77777777" w:rsidR="00A8491C" w:rsidRDefault="00000000">
            <w:r>
              <w:rPr>
                <w:sz w:val="18"/>
              </w:rPr>
              <w:t>7.783</w:t>
            </w:r>
          </w:p>
        </w:tc>
        <w:tc>
          <w:tcPr>
            <w:tcW w:w="1680" w:type="dxa"/>
            <w:tcBorders>
              <w:top w:val="single" w:sz="4" w:space="0" w:color="000000"/>
              <w:left w:val="single" w:sz="4" w:space="0" w:color="000000"/>
              <w:bottom w:val="single" w:sz="4" w:space="0" w:color="000000"/>
              <w:right w:val="single" w:sz="4" w:space="0" w:color="000000"/>
            </w:tcBorders>
          </w:tcPr>
          <w:p w14:paraId="0A340A99" w14:textId="77777777" w:rsidR="00A8491C" w:rsidRDefault="00000000">
            <w:r>
              <w:rPr>
                <w:sz w:val="18"/>
              </w:rPr>
              <w:t>5.730</w:t>
            </w:r>
          </w:p>
        </w:tc>
        <w:tc>
          <w:tcPr>
            <w:tcW w:w="1680" w:type="dxa"/>
            <w:tcBorders>
              <w:top w:val="single" w:sz="4" w:space="0" w:color="000000"/>
              <w:left w:val="single" w:sz="4" w:space="0" w:color="000000"/>
              <w:bottom w:val="single" w:sz="4" w:space="0" w:color="000000"/>
              <w:right w:val="single" w:sz="4" w:space="0" w:color="000000"/>
            </w:tcBorders>
          </w:tcPr>
          <w:p w14:paraId="098744B6" w14:textId="77777777" w:rsidR="00A8491C" w:rsidRDefault="00000000">
            <w:r>
              <w:rPr>
                <w:sz w:val="18"/>
              </w:rPr>
              <w:t>0.051</w:t>
            </w:r>
          </w:p>
        </w:tc>
        <w:tc>
          <w:tcPr>
            <w:tcW w:w="1680" w:type="dxa"/>
            <w:tcBorders>
              <w:top w:val="single" w:sz="4" w:space="0" w:color="000000"/>
              <w:left w:val="single" w:sz="4" w:space="0" w:color="000000"/>
              <w:bottom w:val="single" w:sz="4" w:space="0" w:color="000000"/>
              <w:right w:val="single" w:sz="4" w:space="0" w:color="000000"/>
            </w:tcBorders>
          </w:tcPr>
          <w:p w14:paraId="2563A547" w14:textId="77777777" w:rsidR="00A8491C" w:rsidRDefault="00000000">
            <w:r>
              <w:rPr>
                <w:sz w:val="18"/>
              </w:rPr>
              <w:t>0.997</w:t>
            </w:r>
          </w:p>
        </w:tc>
        <w:tc>
          <w:tcPr>
            <w:tcW w:w="1680" w:type="dxa"/>
            <w:tcBorders>
              <w:top w:val="single" w:sz="4" w:space="0" w:color="000000"/>
              <w:left w:val="single" w:sz="4" w:space="0" w:color="000000"/>
              <w:bottom w:val="single" w:sz="4" w:space="0" w:color="000000"/>
              <w:right w:val="single" w:sz="4" w:space="0" w:color="000000"/>
            </w:tcBorders>
          </w:tcPr>
          <w:p w14:paraId="7AC8603E" w14:textId="77777777" w:rsidR="00A8491C" w:rsidRDefault="00000000">
            <w:r>
              <w:rPr>
                <w:sz w:val="18"/>
              </w:rPr>
              <w:t>0.000</w:t>
            </w:r>
          </w:p>
        </w:tc>
      </w:tr>
    </w:tbl>
    <w:p w14:paraId="36EF9910" w14:textId="77777777" w:rsidR="000D756D" w:rsidRDefault="000D756D" w:rsidP="008167AE">
      <w:pPr>
        <w:pStyle w:val="Heading1"/>
        <w:numPr>
          <w:ilvl w:val="0"/>
          <w:numId w:val="15"/>
        </w:numPr>
      </w:pPr>
      <w:bookmarkStart w:id="3" w:name="_Toc531620940"/>
      <w:r w:rsidRPr="00EE40BC">
        <w:t>Deliverables</w:t>
      </w:r>
      <w:bookmarkEnd w:id="3"/>
      <w:r w:rsidR="00FA68D3">
        <w:t xml:space="preserve">. Building </w:t>
      </w:r>
      <w:r w:rsidR="00DC219A">
        <w:t>&amp; running your project</w:t>
      </w:r>
    </w:p>
    <w:p w14:paraId="20CFCDE9" w14:textId="77777777" w:rsidR="00A8491C" w:rsidRDefault="00A8491C"/>
    <w:p w14:paraId="5F1B27FA" w14:textId="77777777" w:rsidR="00A8491C" w:rsidRDefault="00000000">
      <w:r>
        <w:t>What is delivered. The repository layout (under FinalProject/) is: src/engine/ — solver core (CPU + CUDA); src/render/ — OpenGL + ImGui front-end; scene/ — one .cu per scene plus the headless benchmark.cu; assets/ — .bgeo particle dumps + .obj meshes; external/ — vendored libraries (Eigen, fmt, partio, GLFW, GLEW, ImGui, CompactNSearch, SDFGen); test/ — third-party smoke tests; scripts/bench.slurm — the HPC benchmark job; scripts/fill_report.py — the script that produces this report. Benchmark results CSVs are dropped into results/, and bench-&lt;jobid&gt;.out / .err logs land at the project root after each SLURM run.</w:t>
      </w:r>
    </w:p>
    <w:p w14:paraId="2FD994D6" w14:textId="77777777" w:rsidR="00A8491C" w:rsidRDefault="00A8491C"/>
    <w:p w14:paraId="492FA89D" w14:textId="77777777" w:rsidR="00A8491C" w:rsidRDefault="00000000">
      <w:r>
        <w:t>Build (interactive, with CUDA + display). From FinalProject/: cmake -S . -B build -DCMAKE_BUILD_TYPE=Release &amp;&amp; cmake --build build -j. Then run a scene with cd build/scene &amp;&amp; ./water_fall_bunny. The scenes find their assets via ../../assets/, so they must be invoked from build/scene/.</w:t>
      </w:r>
    </w:p>
    <w:p w14:paraId="446464D4" w14:textId="77777777" w:rsidR="00A8491C" w:rsidRDefault="00A8491C"/>
    <w:p w14:paraId="5A7CF207" w14:textId="77777777" w:rsidR="00A8491C" w:rsidRDefault="00000000">
      <w:r>
        <w:t>Build (headless, OpenMP-only). cmake -S . -B build-omp -DCMAKE_BUILD_TYPE=Release -DMPM_ENABLE_CUDA=OFF -DMPM_ENABLE_DISPLAY=OFF &amp;&amp; cmake --build build-omp -j benchmark.</w:t>
      </w:r>
    </w:p>
    <w:p w14:paraId="065DEEA8" w14:textId="77777777" w:rsidR="00A8491C" w:rsidRDefault="00A8491C"/>
    <w:p w14:paraId="5C995D06" w14:textId="77777777" w:rsidR="00A8491C" w:rsidRDefault="00000000">
      <w:r>
        <w:t>Run the benchmark. cd build*/scene &amp;&amp; ./benchmark --scene cube --steps 200 --warmup 20 --dt 1e-4 --grid 64 --csv ../../results/local.csv --tag mytag. The flags are all optional; the defaults reproduce the configuration used for the results in this report.</w:t>
      </w:r>
    </w:p>
    <w:p w14:paraId="02929FA7" w14:textId="77777777" w:rsidR="00A8491C" w:rsidRDefault="00A8491C"/>
    <w:p w14:paraId="4E036F6E" w14:textId="77777777" w:rsidR="00A8491C" w:rsidRDefault="00000000">
      <w:r>
        <w:lastRenderedPageBreak/>
        <w:t>Run on Euler (HPC). From FinalProject/: sbatch scripts/bench.slurm. The script builds both the CUDA and OpenMP flavours, runs the CUDA benchmark once, then sweeps OpenMP across 1, 2, 4, 8, 16 threads, and appends one CSV row per configuration to results/bench-&lt;jobid&gt;.csv. Override knobs at submit time, e.g. SCENE=bunny STEPS=500 OMP_LIST="1 2 4 8 16" sbatch scripts/bench.slurm. The script targets the instruction partition and asks for any free GPU; pin a specific GPU type with e.g. sbatch --gres=gpu:a100:1 scripts/bench.slurm.</w:t>
      </w:r>
    </w:p>
    <w:p w14:paraId="74D6BDC8" w14:textId="77777777" w:rsidR="00A8491C" w:rsidRDefault="00A8491C"/>
    <w:p w14:paraId="6D3B84EF" w14:textId="77777777" w:rsidR="008167AE" w:rsidRDefault="008167AE" w:rsidP="008167AE">
      <w:pPr>
        <w:pStyle w:val="Heading1"/>
        <w:numPr>
          <w:ilvl w:val="0"/>
          <w:numId w:val="15"/>
        </w:numPr>
      </w:pPr>
      <w:bookmarkStart w:id="4" w:name="_Toc531620941"/>
      <w:r>
        <w:t>Conclusions and Future Work</w:t>
      </w:r>
      <w:bookmarkEnd w:id="4"/>
    </w:p>
    <w:p w14:paraId="1F67B897" w14:textId="77777777" w:rsidR="00A8491C" w:rsidRDefault="00A8491C"/>
    <w:p w14:paraId="692144C1" w14:textId="77777777" w:rsidR="00A8491C" w:rsidRDefault="00000000">
      <w:r>
        <w:t>Highlights. The project produced a buildable, MLS-MPM solver that runs in three modes — interactive desktop (CUDA + OpenGL + ImGui), headless CUDA, OpenMP fallback — from a single CMake source tree, and a reproducible HPC benchmark (scripts/bench.slurm) that produces the per-stage CUDA-vs-OpenMP comparison shown above. The key engineering lessons were (i) that the choice of data layout (SoA over AoS) is a prerequisite for the GPU performance to be achievable at all; (ii) that the dominant cost on both backends is the P2G scatter, for the same race-condition reason — atomic contention on the grid; and (iii) that tuning dt against the CFL of the weakly-compressible water EOS matters: at dt=1e-3 the bunny scene was unstable when particles compressed at the floor (very low J → very high pressure → CFL violation), and dropping to dt=1e-4 eliminated the explosion without changing the physics.</w:t>
      </w:r>
    </w:p>
    <w:p w14:paraId="3C57A064" w14:textId="77777777" w:rsidR="00A8491C" w:rsidRDefault="00A8491C"/>
    <w:p w14:paraId="08B0F4F9" w14:textId="77777777" w:rsidR="00A8491C" w:rsidRDefault="00000000">
      <w:r>
        <w:t>Future work. Two natural follow-ons. First, on the modeling side, MPM extends cleanly to deformable solids — historically a regime where pure Lagrangian schemes struggle with self-contact and large deformations. The codebase already carries the deformation gradient F per particle and has the corotated-jelly path in place, so adding a Drucker–Prager sand model, a Saint-Venant–Kirchhoff solid, or a fracture-capable elastoplastic model is just a new pair of getStress / project functions; no changes to the integrator or the data layout. Second, on the performance side, the GPU P2G kernel can almost certainly be sped up by binning particles per grid cell and accumulating into shared memory before writing once to global memory. Today every particle issues 27 atomicAdds to global mass and momentum buffers; with shared-memory accumulation each thread block would pay only one global atomic per output cell, after a block-local reduction. This is a well-known MLS-MPM optimization (Taichi’s GPU backend uses it) and should close most of the remaining gap between the 0.34 ms measured compute time and what the hardware can deliver, without changing any physics.</w:t>
      </w:r>
    </w:p>
    <w:p w14:paraId="07B2A35E" w14:textId="77777777" w:rsidR="00A8491C" w:rsidRDefault="00A8491C"/>
    <w:p w14:paraId="6B31F562" w14:textId="77777777" w:rsidR="00A8491C" w:rsidRDefault="00000000">
      <w:r>
        <w:t>How the project leveraged ME759 material. CUDA — kernel design (P2G/grid/G2P), atomicAdd for the scatter, cudaMemcpy for H2D / D2H, cudaEvent for kernel timing, and the multi-architecture CMAKE_CUDA_ARCHITECTURES build for portability across the Euler GPU types. OpenMP — #pragma omp parallel for, #pragma omp atomic, OMP_PROC_BIND/OMP_PLACES for binding, and a thread-count sweep to characterise scaling. Memory hierarchy and data layout — the AoS-to-SoA transform that makes coalesced loads possible on the GPU and prefetch-friendly streams on the CPU. Profiling and experimental design — wall-clock chrono on the CPU, cudaEvent on the GPU, fixed warm-up budget, fixed scene, percentile reporting (p50/p95) to expose variance. HPC operations — SLURM submission, module loading, job-state debugging, partition selection, GPU resource string syntax — all needed to actually land the run.</w:t>
      </w:r>
    </w:p>
    <w:p w14:paraId="769F9F31" w14:textId="77777777" w:rsidR="00A8491C" w:rsidRDefault="00A8491C"/>
    <w:p w14:paraId="64AB1EE6" w14:textId="77777777" w:rsidR="00954703" w:rsidRPr="007C3A58" w:rsidRDefault="00954703" w:rsidP="00954703">
      <w:pPr>
        <w:pStyle w:val="Heading1"/>
        <w:rPr>
          <w:rFonts w:ascii="Times New Roman" w:hAnsi="Times New Roman" w:cs="Times New Roman"/>
        </w:rPr>
      </w:pPr>
      <w:bookmarkStart w:id="5" w:name="_Toc531620942"/>
      <w:r>
        <w:rPr>
          <w:rFonts w:ascii="Times New Roman" w:hAnsi="Times New Roman" w:cs="Times New Roman"/>
        </w:rPr>
        <w:lastRenderedPageBreak/>
        <w:t>References</w:t>
      </w:r>
      <w:bookmarkEnd w:id="5"/>
    </w:p>
    <w:p w14:paraId="13CD4063" w14:textId="77777777" w:rsidR="00A8491C" w:rsidRDefault="00A8491C"/>
    <w:p w14:paraId="442BDFD8" w14:textId="77777777" w:rsidR="00A8491C" w:rsidRDefault="00000000">
      <w:r>
        <w:t>[1] Hu, Y., Fang, Y., Ge, Z., Qu, Z., Zhu, Y., Pradhana, A., Jiang, C. "A Moving Least Squares Material Point Method with Displacement Discontinuity and Two-Way Rigid Body Coupling." ACM Transactions on Graphics (SIGGRAPH 2018).</w:t>
      </w:r>
    </w:p>
    <w:p w14:paraId="62373F0D" w14:textId="77777777" w:rsidR="00A8491C" w:rsidRDefault="00A8491C"/>
    <w:p w14:paraId="7C7AD0E7" w14:textId="77777777" w:rsidR="00A8491C" w:rsidRDefault="00000000">
      <w:r>
        <w:t>[2] Stomakhin, A., Schroeder, C., Chai, L., Teran, J., Selle, A. "A Material Point Method for Snow Simulation." ACM Transactions on Graphics (SIGGRAPH 2013).</w:t>
      </w:r>
    </w:p>
    <w:p w14:paraId="0EAD1F70" w14:textId="77777777" w:rsidR="00A8491C" w:rsidRDefault="00A8491C"/>
    <w:p w14:paraId="229BC65C" w14:textId="77777777" w:rsidR="00A8491C" w:rsidRDefault="00000000">
      <w:r>
        <w:t>[3] Jiang, C., Schroeder, C., Selle, A., Teran, J., Stomakhin, A. "The Affine Particle-In-Cell Method." ACM Transactions on Graphics (SIGGRAPH 2015).</w:t>
      </w:r>
    </w:p>
    <w:p w14:paraId="4D157384" w14:textId="77777777" w:rsidR="00A8491C" w:rsidRDefault="00A8491C"/>
    <w:p w14:paraId="4AFD5C5B" w14:textId="77777777" w:rsidR="00A8491C" w:rsidRDefault="00000000">
      <w:r>
        <w:t>[4] NVIDIA. "CUDA C++ Programming Guide" — kernel launch, atomic operations, cudaEvent timing.</w:t>
      </w:r>
    </w:p>
    <w:p w14:paraId="74CCDAE2" w14:textId="77777777" w:rsidR="00A8491C" w:rsidRDefault="00A8491C"/>
    <w:p w14:paraId="71F60968" w14:textId="77777777" w:rsidR="00A8491C" w:rsidRDefault="00000000">
      <w:r>
        <w:t>[5] OpenMP Architecture Review Board. "OpenMP Application Programming Interface, Version 5.x" — parallel for, atomic, OMP_PROC_BIND, OMP_PLACES.</w:t>
      </w:r>
    </w:p>
    <w:p w14:paraId="06D3DDFC" w14:textId="77777777" w:rsidR="00A8491C" w:rsidRDefault="00A8491C"/>
    <w:p w14:paraId="08F7C220" w14:textId="77777777" w:rsidR="00A8491C" w:rsidRDefault="00000000">
      <w:r>
        <w:t>[6] omar, O. ("ocornut"). Dear ImGui. https://github.com/ocornut/imgui</w:t>
      </w:r>
    </w:p>
    <w:p w14:paraId="23DEF43C" w14:textId="77777777" w:rsidR="00A8491C" w:rsidRDefault="00A8491C"/>
    <w:p w14:paraId="3B4C5486" w14:textId="77777777" w:rsidR="00A8491C" w:rsidRDefault="00000000">
      <w:r>
        <w:t>[7] Disney Research / Walt Disney Animation Studios. "Frozen" (2013) — production use of MPM-based snow simulation.</w:t>
      </w:r>
    </w:p>
    <w:p w14:paraId="7A537164" w14:textId="77777777" w:rsidR="00A8491C" w:rsidRDefault="00A8491C"/>
    <w:sectPr w:rsidR="00A8491C" w:rsidSect="00D551FB">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00E6F" w14:textId="77777777" w:rsidR="00C312ED" w:rsidRDefault="00C312ED" w:rsidP="00540244">
      <w:r>
        <w:separator/>
      </w:r>
    </w:p>
  </w:endnote>
  <w:endnote w:type="continuationSeparator" w:id="0">
    <w:p w14:paraId="44052C29" w14:textId="77777777" w:rsidR="00C312ED" w:rsidRDefault="00C312ED" w:rsidP="005402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3DE04" w14:textId="77777777" w:rsidR="00540244" w:rsidRDefault="00540244">
    <w:pPr>
      <w:pStyle w:val="Footer"/>
      <w:jc w:val="center"/>
    </w:pPr>
    <w:r>
      <w:t xml:space="preserve">Page </w:t>
    </w:r>
    <w:r>
      <w:rPr>
        <w:b/>
        <w:bCs/>
      </w:rPr>
      <w:fldChar w:fldCharType="begin"/>
    </w:r>
    <w:r>
      <w:rPr>
        <w:b/>
        <w:bCs/>
      </w:rPr>
      <w:instrText xml:space="preserve"> PAGE </w:instrText>
    </w:r>
    <w:r>
      <w:rPr>
        <w:b/>
        <w:bCs/>
      </w:rPr>
      <w:fldChar w:fldCharType="separate"/>
    </w:r>
    <w:r w:rsidR="00CD2EB8">
      <w:rPr>
        <w:b/>
        <w:bCs/>
        <w:noProof/>
      </w:rPr>
      <w:t>5</w:t>
    </w:r>
    <w:r>
      <w:rPr>
        <w:b/>
        <w:bCs/>
      </w:rPr>
      <w:fldChar w:fldCharType="end"/>
    </w:r>
    <w:r>
      <w:t xml:space="preserve"> of </w:t>
    </w:r>
    <w:r>
      <w:rPr>
        <w:b/>
        <w:bCs/>
      </w:rPr>
      <w:fldChar w:fldCharType="begin"/>
    </w:r>
    <w:r>
      <w:rPr>
        <w:b/>
        <w:bCs/>
      </w:rPr>
      <w:instrText xml:space="preserve"> NUMPAGES  </w:instrText>
    </w:r>
    <w:r>
      <w:rPr>
        <w:b/>
        <w:bCs/>
      </w:rPr>
      <w:fldChar w:fldCharType="separate"/>
    </w:r>
    <w:r w:rsidR="00CD2EB8">
      <w:rPr>
        <w:b/>
        <w:bCs/>
        <w:noProof/>
      </w:rPr>
      <w:t>5</w:t>
    </w:r>
    <w:r>
      <w:rPr>
        <w:b/>
        <w:bCs/>
      </w:rPr>
      <w:fldChar w:fldCharType="end"/>
    </w:r>
  </w:p>
  <w:p w14:paraId="11991E17" w14:textId="77777777" w:rsidR="00540244" w:rsidRDefault="005402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4B925" w14:textId="77777777" w:rsidR="00C312ED" w:rsidRDefault="00C312ED" w:rsidP="00540244">
      <w:r>
        <w:separator/>
      </w:r>
    </w:p>
  </w:footnote>
  <w:footnote w:type="continuationSeparator" w:id="0">
    <w:p w14:paraId="6E6C19C8" w14:textId="77777777" w:rsidR="00C312ED" w:rsidRDefault="00C312ED" w:rsidP="005402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37DD"/>
    <w:multiLevelType w:val="hybridMultilevel"/>
    <w:tmpl w:val="ACBAD14E"/>
    <w:lvl w:ilvl="0" w:tplc="6D2E1E88">
      <w:start w:val="75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409CA"/>
    <w:multiLevelType w:val="multilevel"/>
    <w:tmpl w:val="97AA03E0"/>
    <w:lvl w:ilvl="0">
      <w:start w:val="1"/>
      <w:numFmt w:val="decimal"/>
      <w:lvlText w:val="%1."/>
      <w:lvlJc w:val="left"/>
      <w:pPr>
        <w:tabs>
          <w:tab w:val="num" w:pos="720"/>
        </w:tabs>
        <w:ind w:left="720" w:hanging="360"/>
      </w:pPr>
    </w:lvl>
    <w:lvl w:ilvl="1">
      <w:start w:val="1"/>
      <w:numFmt w:val="none"/>
      <w:lvlText w:val="1.1"/>
      <w:lvlJc w:val="left"/>
      <w:pPr>
        <w:tabs>
          <w:tab w:val="num" w:pos="1531"/>
        </w:tabs>
        <w:ind w:left="1418" w:hanging="567"/>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EC14714"/>
    <w:multiLevelType w:val="multilevel"/>
    <w:tmpl w:val="97AA03E0"/>
    <w:lvl w:ilvl="0">
      <w:start w:val="1"/>
      <w:numFmt w:val="decimal"/>
      <w:lvlText w:val="%1."/>
      <w:lvlJc w:val="left"/>
      <w:pPr>
        <w:tabs>
          <w:tab w:val="num" w:pos="720"/>
        </w:tabs>
        <w:ind w:left="720" w:hanging="360"/>
      </w:pPr>
    </w:lvl>
    <w:lvl w:ilvl="1">
      <w:start w:val="1"/>
      <w:numFmt w:val="none"/>
      <w:lvlText w:val="1.1"/>
      <w:lvlJc w:val="left"/>
      <w:pPr>
        <w:tabs>
          <w:tab w:val="num" w:pos="1531"/>
        </w:tabs>
        <w:ind w:left="1418" w:hanging="567"/>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1BC1B01"/>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145114CF"/>
    <w:multiLevelType w:val="hybridMultilevel"/>
    <w:tmpl w:val="F1E8F78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1488C"/>
    <w:multiLevelType w:val="hybridMultilevel"/>
    <w:tmpl w:val="F1584E8A"/>
    <w:lvl w:ilvl="0" w:tplc="8F7875AE">
      <w:start w:val="1"/>
      <w:numFmt w:val="decimal"/>
      <w:lvlText w:val="%1."/>
      <w:lvlJc w:val="left"/>
      <w:pPr>
        <w:tabs>
          <w:tab w:val="num" w:pos="720"/>
        </w:tabs>
        <w:ind w:left="720" w:hanging="360"/>
      </w:pPr>
    </w:lvl>
    <w:lvl w:ilvl="1" w:tplc="47A6331E">
      <w:start w:val="1"/>
      <w:numFmt w:val="none"/>
      <w:lvlText w:val="1.1"/>
      <w:lvlJc w:val="left"/>
      <w:pPr>
        <w:tabs>
          <w:tab w:val="num" w:pos="1531"/>
        </w:tabs>
        <w:ind w:left="1418" w:hanging="567"/>
      </w:pPr>
      <w:rPr>
        <w:rFonts w:hint="default"/>
      </w:rPr>
    </w:lvl>
    <w:lvl w:ilvl="2" w:tplc="8ABA7828">
      <w:start w:val="1"/>
      <w:numFmt w:val="none"/>
      <w:lvlText w:val="1.1.1"/>
      <w:lvlJc w:val="left"/>
      <w:pPr>
        <w:tabs>
          <w:tab w:val="num" w:pos="2268"/>
        </w:tabs>
        <w:ind w:left="2155" w:hanging="908"/>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BFD0249"/>
    <w:multiLevelType w:val="multilevel"/>
    <w:tmpl w:val="0988F112"/>
    <w:lvl w:ilvl="0">
      <w:start w:val="1"/>
      <w:numFmt w:val="decimal"/>
      <w:lvlText w:val="%1."/>
      <w:lvlJc w:val="left"/>
      <w:pPr>
        <w:tabs>
          <w:tab w:val="num" w:pos="720"/>
        </w:tabs>
        <w:ind w:left="720" w:hanging="360"/>
      </w:pPr>
    </w:lvl>
    <w:lvl w:ilvl="1">
      <w:start w:val="1"/>
      <w:numFmt w:val="none"/>
      <w:lvlText w:val="1.1"/>
      <w:lvlJc w:val="left"/>
      <w:pPr>
        <w:tabs>
          <w:tab w:val="num" w:pos="1531"/>
        </w:tabs>
        <w:ind w:left="1418" w:hanging="567"/>
      </w:pPr>
      <w:rPr>
        <w:rFonts w:hint="default"/>
      </w:rPr>
    </w:lvl>
    <w:lvl w:ilvl="2">
      <w:start w:val="1"/>
      <w:numFmt w:val="none"/>
      <w:lvlText w:val="1.1.1"/>
      <w:lvlJc w:val="left"/>
      <w:pPr>
        <w:tabs>
          <w:tab w:val="num" w:pos="2660"/>
        </w:tabs>
        <w:ind w:left="2547" w:hanging="567"/>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2E0D5540"/>
    <w:multiLevelType w:val="multilevel"/>
    <w:tmpl w:val="83ACD218"/>
    <w:lvl w:ilvl="0">
      <w:start w:val="1"/>
      <w:numFmt w:val="decimal"/>
      <w:lvlText w:val="%1."/>
      <w:lvlJc w:val="left"/>
      <w:pPr>
        <w:tabs>
          <w:tab w:val="num" w:pos="720"/>
        </w:tabs>
        <w:ind w:left="720" w:hanging="360"/>
      </w:pPr>
    </w:lvl>
    <w:lvl w:ilvl="1">
      <w:start w:val="1"/>
      <w:numFmt w:val="none"/>
      <w:lvlText w:val="1.1"/>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37434C4A"/>
    <w:multiLevelType w:val="multilevel"/>
    <w:tmpl w:val="F12E39B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37573F8A"/>
    <w:multiLevelType w:val="multilevel"/>
    <w:tmpl w:val="0ED2E456"/>
    <w:lvl w:ilvl="0">
      <w:start w:val="1"/>
      <w:numFmt w:val="decimal"/>
      <w:lvlText w:val="%1."/>
      <w:lvlJc w:val="left"/>
      <w:pPr>
        <w:tabs>
          <w:tab w:val="num" w:pos="720"/>
        </w:tabs>
        <w:ind w:left="720" w:hanging="360"/>
      </w:pPr>
    </w:lvl>
    <w:lvl w:ilvl="1">
      <w:start w:val="1"/>
      <w:numFmt w:val="none"/>
      <w:lvlText w:val="3.1"/>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9373EC3"/>
    <w:multiLevelType w:val="hybridMultilevel"/>
    <w:tmpl w:val="1A487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E82D50"/>
    <w:multiLevelType w:val="hybridMultilevel"/>
    <w:tmpl w:val="AD10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B471E1"/>
    <w:multiLevelType w:val="hybridMultilevel"/>
    <w:tmpl w:val="122A1E0E"/>
    <w:lvl w:ilvl="0" w:tplc="EFC608EE">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6F3F05"/>
    <w:multiLevelType w:val="hybridMultilevel"/>
    <w:tmpl w:val="CC92B498"/>
    <w:lvl w:ilvl="0" w:tplc="0409000F">
      <w:start w:val="1"/>
      <w:numFmt w:val="decimal"/>
      <w:lvlText w:val="%1."/>
      <w:lvlJc w:val="left"/>
      <w:pPr>
        <w:tabs>
          <w:tab w:val="num" w:pos="720"/>
        </w:tabs>
        <w:ind w:left="720" w:hanging="360"/>
      </w:pPr>
    </w:lvl>
    <w:lvl w:ilvl="1" w:tplc="47A6331E">
      <w:start w:val="1"/>
      <w:numFmt w:val="none"/>
      <w:lvlText w:val="1.1"/>
      <w:lvlJc w:val="left"/>
      <w:pPr>
        <w:tabs>
          <w:tab w:val="num" w:pos="1531"/>
        </w:tabs>
        <w:ind w:left="1418" w:hanging="567"/>
      </w:pPr>
      <w:rPr>
        <w:rFonts w:hint="default"/>
      </w:rPr>
    </w:lvl>
    <w:lvl w:ilvl="2" w:tplc="8ABA7828">
      <w:start w:val="1"/>
      <w:numFmt w:val="none"/>
      <w:lvlText w:val="1.1.1"/>
      <w:lvlJc w:val="left"/>
      <w:pPr>
        <w:tabs>
          <w:tab w:val="num" w:pos="2268"/>
        </w:tabs>
        <w:ind w:left="2155" w:hanging="908"/>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1D74A9A"/>
    <w:multiLevelType w:val="multilevel"/>
    <w:tmpl w:val="5D702E3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61DA3CA4"/>
    <w:multiLevelType w:val="hybridMultilevel"/>
    <w:tmpl w:val="B03210A6"/>
    <w:lvl w:ilvl="0" w:tplc="D4684F8A">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6CDE3FDB"/>
    <w:multiLevelType w:val="hybridMultilevel"/>
    <w:tmpl w:val="F1584E8A"/>
    <w:lvl w:ilvl="0" w:tplc="8F7875AE">
      <w:start w:val="1"/>
      <w:numFmt w:val="decimal"/>
      <w:lvlText w:val="%1."/>
      <w:lvlJc w:val="left"/>
      <w:pPr>
        <w:tabs>
          <w:tab w:val="num" w:pos="720"/>
        </w:tabs>
        <w:ind w:left="720" w:hanging="360"/>
      </w:pPr>
    </w:lvl>
    <w:lvl w:ilvl="1" w:tplc="47A6331E">
      <w:start w:val="1"/>
      <w:numFmt w:val="none"/>
      <w:lvlText w:val="1.1"/>
      <w:lvlJc w:val="left"/>
      <w:pPr>
        <w:tabs>
          <w:tab w:val="num" w:pos="1531"/>
        </w:tabs>
        <w:ind w:left="1418" w:hanging="567"/>
      </w:pPr>
      <w:rPr>
        <w:rFonts w:hint="default"/>
      </w:rPr>
    </w:lvl>
    <w:lvl w:ilvl="2" w:tplc="8ABA7828">
      <w:start w:val="1"/>
      <w:numFmt w:val="none"/>
      <w:lvlText w:val="1.1.1"/>
      <w:lvlJc w:val="left"/>
      <w:pPr>
        <w:tabs>
          <w:tab w:val="num" w:pos="2268"/>
        </w:tabs>
        <w:ind w:left="2155" w:hanging="908"/>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E721F36"/>
    <w:multiLevelType w:val="multilevel"/>
    <w:tmpl w:val="F12E39B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23619076">
    <w:abstractNumId w:val="16"/>
  </w:num>
  <w:num w:numId="2" w16cid:durableId="723526859">
    <w:abstractNumId w:val="17"/>
  </w:num>
  <w:num w:numId="3" w16cid:durableId="834077759">
    <w:abstractNumId w:val="8"/>
  </w:num>
  <w:num w:numId="4" w16cid:durableId="1571040146">
    <w:abstractNumId w:val="9"/>
  </w:num>
  <w:num w:numId="5" w16cid:durableId="335812624">
    <w:abstractNumId w:val="7"/>
  </w:num>
  <w:num w:numId="6" w16cid:durableId="1235236240">
    <w:abstractNumId w:val="1"/>
  </w:num>
  <w:num w:numId="7" w16cid:durableId="1503010782">
    <w:abstractNumId w:val="2"/>
  </w:num>
  <w:num w:numId="8" w16cid:durableId="1760522887">
    <w:abstractNumId w:val="6"/>
  </w:num>
  <w:num w:numId="9" w16cid:durableId="1544633771">
    <w:abstractNumId w:val="13"/>
  </w:num>
  <w:num w:numId="10" w16cid:durableId="1050961700">
    <w:abstractNumId w:val="10"/>
  </w:num>
  <w:num w:numId="11" w16cid:durableId="499000970">
    <w:abstractNumId w:val="3"/>
  </w:num>
  <w:num w:numId="12" w16cid:durableId="1677883945">
    <w:abstractNumId w:val="5"/>
  </w:num>
  <w:num w:numId="13" w16cid:durableId="704719433">
    <w:abstractNumId w:val="14"/>
  </w:num>
  <w:num w:numId="14" w16cid:durableId="30346638">
    <w:abstractNumId w:val="0"/>
  </w:num>
  <w:num w:numId="15" w16cid:durableId="1772237254">
    <w:abstractNumId w:val="11"/>
  </w:num>
  <w:num w:numId="16" w16cid:durableId="1461529512">
    <w:abstractNumId w:val="12"/>
  </w:num>
  <w:num w:numId="17" w16cid:durableId="1201437031">
    <w:abstractNumId w:val="4"/>
  </w:num>
  <w:num w:numId="18" w16cid:durableId="7773384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1D8"/>
    <w:rsid w:val="00001D31"/>
    <w:rsid w:val="0003170B"/>
    <w:rsid w:val="0004696F"/>
    <w:rsid w:val="00050FDE"/>
    <w:rsid w:val="00087044"/>
    <w:rsid w:val="000D5F4D"/>
    <w:rsid w:val="000D756D"/>
    <w:rsid w:val="000F76A0"/>
    <w:rsid w:val="00102EED"/>
    <w:rsid w:val="001116D6"/>
    <w:rsid w:val="00113B3F"/>
    <w:rsid w:val="00114D66"/>
    <w:rsid w:val="0013507A"/>
    <w:rsid w:val="00163061"/>
    <w:rsid w:val="0016600D"/>
    <w:rsid w:val="0017501D"/>
    <w:rsid w:val="001C5064"/>
    <w:rsid w:val="001D0F25"/>
    <w:rsid w:val="00211F82"/>
    <w:rsid w:val="00213077"/>
    <w:rsid w:val="00216CD9"/>
    <w:rsid w:val="00245BC2"/>
    <w:rsid w:val="0024674B"/>
    <w:rsid w:val="00246F9B"/>
    <w:rsid w:val="002602DA"/>
    <w:rsid w:val="0030334C"/>
    <w:rsid w:val="0038283A"/>
    <w:rsid w:val="00386A6C"/>
    <w:rsid w:val="00393506"/>
    <w:rsid w:val="003B1357"/>
    <w:rsid w:val="003E076F"/>
    <w:rsid w:val="003E7885"/>
    <w:rsid w:val="003F5133"/>
    <w:rsid w:val="00420171"/>
    <w:rsid w:val="00460FCE"/>
    <w:rsid w:val="004A080C"/>
    <w:rsid w:val="004B2CD0"/>
    <w:rsid w:val="004C6B31"/>
    <w:rsid w:val="004D07A6"/>
    <w:rsid w:val="004E369F"/>
    <w:rsid w:val="004F6E5D"/>
    <w:rsid w:val="00540244"/>
    <w:rsid w:val="00591621"/>
    <w:rsid w:val="005C6287"/>
    <w:rsid w:val="005F4B28"/>
    <w:rsid w:val="006301DD"/>
    <w:rsid w:val="00643786"/>
    <w:rsid w:val="00646B01"/>
    <w:rsid w:val="00647B4E"/>
    <w:rsid w:val="0065207C"/>
    <w:rsid w:val="0066350D"/>
    <w:rsid w:val="006668BA"/>
    <w:rsid w:val="006A47E0"/>
    <w:rsid w:val="00792A62"/>
    <w:rsid w:val="00797C2D"/>
    <w:rsid w:val="007A1C9A"/>
    <w:rsid w:val="007C3A58"/>
    <w:rsid w:val="007E6948"/>
    <w:rsid w:val="008167AE"/>
    <w:rsid w:val="00824185"/>
    <w:rsid w:val="00847273"/>
    <w:rsid w:val="00855BD4"/>
    <w:rsid w:val="008575D7"/>
    <w:rsid w:val="00862435"/>
    <w:rsid w:val="00865159"/>
    <w:rsid w:val="008862F5"/>
    <w:rsid w:val="008B251F"/>
    <w:rsid w:val="008B7821"/>
    <w:rsid w:val="008F042D"/>
    <w:rsid w:val="00911279"/>
    <w:rsid w:val="0092372D"/>
    <w:rsid w:val="009401D2"/>
    <w:rsid w:val="00950E9D"/>
    <w:rsid w:val="00954703"/>
    <w:rsid w:val="009662C5"/>
    <w:rsid w:val="009762D6"/>
    <w:rsid w:val="009A6751"/>
    <w:rsid w:val="009B321E"/>
    <w:rsid w:val="009B3931"/>
    <w:rsid w:val="00A44781"/>
    <w:rsid w:val="00A5593A"/>
    <w:rsid w:val="00A6159A"/>
    <w:rsid w:val="00A667D4"/>
    <w:rsid w:val="00A8491C"/>
    <w:rsid w:val="00A93E5D"/>
    <w:rsid w:val="00A96E61"/>
    <w:rsid w:val="00AB4431"/>
    <w:rsid w:val="00AD386C"/>
    <w:rsid w:val="00AD7070"/>
    <w:rsid w:val="00AF2052"/>
    <w:rsid w:val="00B023CB"/>
    <w:rsid w:val="00B114A2"/>
    <w:rsid w:val="00B22C2E"/>
    <w:rsid w:val="00B27C97"/>
    <w:rsid w:val="00B44C3B"/>
    <w:rsid w:val="00B76B6A"/>
    <w:rsid w:val="00B86051"/>
    <w:rsid w:val="00B97C6A"/>
    <w:rsid w:val="00BC7885"/>
    <w:rsid w:val="00C069D7"/>
    <w:rsid w:val="00C312ED"/>
    <w:rsid w:val="00C35446"/>
    <w:rsid w:val="00C6459E"/>
    <w:rsid w:val="00C669E6"/>
    <w:rsid w:val="00CD2EB8"/>
    <w:rsid w:val="00CD3F48"/>
    <w:rsid w:val="00CD61D8"/>
    <w:rsid w:val="00CF54BA"/>
    <w:rsid w:val="00CF6011"/>
    <w:rsid w:val="00D301D9"/>
    <w:rsid w:val="00D45EBF"/>
    <w:rsid w:val="00D551FB"/>
    <w:rsid w:val="00DA0A61"/>
    <w:rsid w:val="00DC219A"/>
    <w:rsid w:val="00DC7773"/>
    <w:rsid w:val="00DD0E10"/>
    <w:rsid w:val="00E16E6B"/>
    <w:rsid w:val="00E26256"/>
    <w:rsid w:val="00EA4C45"/>
    <w:rsid w:val="00EF1233"/>
    <w:rsid w:val="00EF1EA0"/>
    <w:rsid w:val="00F27DA2"/>
    <w:rsid w:val="00F31920"/>
    <w:rsid w:val="00FA3A16"/>
    <w:rsid w:val="00FA68D3"/>
    <w:rsid w:val="00FE1BB5"/>
    <w:rsid w:val="00FF253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94F98C"/>
  <w15:chartTrackingRefBased/>
  <w15:docId w15:val="{EED7C98F-1FCE-4874-A0CA-DBB4C32A7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7C3A5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7C3A5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7C3A5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CF54BA"/>
  </w:style>
  <w:style w:type="paragraph" w:styleId="TOC2">
    <w:name w:val="toc 2"/>
    <w:basedOn w:val="Normal"/>
    <w:next w:val="Normal"/>
    <w:autoRedefine/>
    <w:uiPriority w:val="39"/>
    <w:rsid w:val="00CF54BA"/>
    <w:pPr>
      <w:ind w:left="240"/>
    </w:pPr>
  </w:style>
  <w:style w:type="paragraph" w:styleId="TOC3">
    <w:name w:val="toc 3"/>
    <w:basedOn w:val="Normal"/>
    <w:next w:val="Normal"/>
    <w:autoRedefine/>
    <w:uiPriority w:val="39"/>
    <w:rsid w:val="00CF54BA"/>
    <w:pPr>
      <w:ind w:left="480"/>
    </w:pPr>
  </w:style>
  <w:style w:type="character" w:styleId="Hyperlink">
    <w:name w:val="Hyperlink"/>
    <w:uiPriority w:val="99"/>
    <w:rsid w:val="00CF54BA"/>
    <w:rPr>
      <w:color w:val="0000FF"/>
      <w:u w:val="single"/>
    </w:rPr>
  </w:style>
  <w:style w:type="paragraph" w:styleId="Caption">
    <w:name w:val="caption"/>
    <w:basedOn w:val="Normal"/>
    <w:next w:val="Normal"/>
    <w:qFormat/>
    <w:rsid w:val="00855BD4"/>
    <w:rPr>
      <w:b/>
      <w:bCs/>
      <w:sz w:val="20"/>
      <w:szCs w:val="20"/>
    </w:rPr>
  </w:style>
  <w:style w:type="paragraph" w:styleId="Header">
    <w:name w:val="header"/>
    <w:basedOn w:val="Normal"/>
    <w:link w:val="HeaderChar"/>
    <w:rsid w:val="00540244"/>
    <w:pPr>
      <w:tabs>
        <w:tab w:val="center" w:pos="4680"/>
        <w:tab w:val="right" w:pos="9360"/>
      </w:tabs>
    </w:pPr>
  </w:style>
  <w:style w:type="character" w:customStyle="1" w:styleId="HeaderChar">
    <w:name w:val="Header Char"/>
    <w:link w:val="Header"/>
    <w:rsid w:val="00540244"/>
    <w:rPr>
      <w:sz w:val="24"/>
      <w:szCs w:val="24"/>
    </w:rPr>
  </w:style>
  <w:style w:type="paragraph" w:styleId="Footer">
    <w:name w:val="footer"/>
    <w:basedOn w:val="Normal"/>
    <w:link w:val="FooterChar"/>
    <w:uiPriority w:val="99"/>
    <w:rsid w:val="00540244"/>
    <w:pPr>
      <w:tabs>
        <w:tab w:val="center" w:pos="4680"/>
        <w:tab w:val="right" w:pos="9360"/>
      </w:tabs>
    </w:pPr>
  </w:style>
  <w:style w:type="character" w:customStyle="1" w:styleId="FooterChar">
    <w:name w:val="Footer Char"/>
    <w:link w:val="Footer"/>
    <w:uiPriority w:val="99"/>
    <w:rsid w:val="00540244"/>
    <w:rPr>
      <w:sz w:val="24"/>
      <w:szCs w:val="24"/>
    </w:rPr>
  </w:style>
  <w:style w:type="paragraph" w:styleId="ListParagraph">
    <w:name w:val="List Paragraph"/>
    <w:basedOn w:val="Normal"/>
    <w:uiPriority w:val="34"/>
    <w:qFormat/>
    <w:rsid w:val="000D756D"/>
    <w:pPr>
      <w:spacing w:after="160" w:line="259" w:lineRule="auto"/>
      <w:ind w:left="720"/>
      <w:contextualSpacing/>
    </w:pPr>
    <w:rPr>
      <w:rFonts w:asciiTheme="minorHAnsi" w:eastAsiaTheme="minorHAnsi" w:hAnsiTheme="minorHAnsi" w:cstheme="minorBidi"/>
      <w:sz w:val="22"/>
      <w:szCs w:val="22"/>
    </w:rPr>
  </w:style>
  <w:style w:type="character" w:styleId="UnresolvedMention">
    <w:name w:val="Unresolved Mention"/>
    <w:basedOn w:val="DefaultParagraphFont"/>
    <w:uiPriority w:val="99"/>
    <w:semiHidden/>
    <w:unhideWhenUsed/>
    <w:rsid w:val="00950E9D"/>
    <w:rPr>
      <w:color w:val="605E5C"/>
      <w:shd w:val="clear" w:color="auto" w:fill="E1DFDD"/>
    </w:rPr>
  </w:style>
  <w:style w:type="character" w:styleId="FollowedHyperlink">
    <w:name w:val="FollowedHyperlink"/>
    <w:basedOn w:val="DefaultParagraphFont"/>
    <w:rsid w:val="00950E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ettings" Target="settings.xml"/><Relationship Id="rId7" Type="http://schemas.openxmlformats.org/officeDocument/2006/relationships/hyperlink" Target="https://github.com/JaeHyunLee94/LiquidCudaSi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9</Pages>
  <Words>2770</Words>
  <Characters>15321</Characters>
  <Application>Microsoft Office Word</Application>
  <DocSecurity>0</DocSecurity>
  <Lines>403</Lines>
  <Paragraphs>118</Paragraphs>
  <ScaleCrop>false</ScaleCrop>
  <HeadingPairs>
    <vt:vector size="2" baseType="variant">
      <vt:variant>
        <vt:lpstr>Title</vt:lpstr>
      </vt:variant>
      <vt:variant>
        <vt:i4>1</vt:i4>
      </vt:variant>
    </vt:vector>
  </HeadingPairs>
  <TitlesOfParts>
    <vt:vector size="1" baseType="lpstr">
      <vt:lpstr>Technical Report Year-Number</vt:lpstr>
    </vt:vector>
  </TitlesOfParts>
  <Company> </Company>
  <LinksUpToDate>false</LinksUpToDate>
  <CharactersWithSpaces>17973</CharactersWithSpaces>
  <SharedDoc>false</SharedDoc>
  <HLinks>
    <vt:vector size="18" baseType="variant">
      <vt:variant>
        <vt:i4>1966136</vt:i4>
      </vt:variant>
      <vt:variant>
        <vt:i4>14</vt:i4>
      </vt:variant>
      <vt:variant>
        <vt:i4>0</vt:i4>
      </vt:variant>
      <vt:variant>
        <vt:i4>5</vt:i4>
      </vt:variant>
      <vt:variant>
        <vt:lpwstr/>
      </vt:variant>
      <vt:variant>
        <vt:lpwstr>_Toc174691496</vt:lpwstr>
      </vt:variant>
      <vt:variant>
        <vt:i4>1966136</vt:i4>
      </vt:variant>
      <vt:variant>
        <vt:i4>8</vt:i4>
      </vt:variant>
      <vt:variant>
        <vt:i4>0</vt:i4>
      </vt:variant>
      <vt:variant>
        <vt:i4>5</vt:i4>
      </vt:variant>
      <vt:variant>
        <vt:lpwstr/>
      </vt:variant>
      <vt:variant>
        <vt:lpwstr>_Toc174691495</vt:lpwstr>
      </vt:variant>
      <vt:variant>
        <vt:i4>1966136</vt:i4>
      </vt:variant>
      <vt:variant>
        <vt:i4>2</vt:i4>
      </vt:variant>
      <vt:variant>
        <vt:i4>0</vt:i4>
      </vt:variant>
      <vt:variant>
        <vt:i4>5</vt:i4>
      </vt:variant>
      <vt:variant>
        <vt:lpwstr/>
      </vt:variant>
      <vt:variant>
        <vt:lpwstr>_Toc174691494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Year-Number</dc:title>
  <dc:subject/>
  <dc:creator>datar</dc:creator>
  <cp:keywords/>
  <dc:description/>
  <cp:lastModifiedBy>재현 이</cp:lastModifiedBy>
  <cp:revision>75</cp:revision>
  <dcterms:created xsi:type="dcterms:W3CDTF">2018-12-03T22:40:00Z</dcterms:created>
  <dcterms:modified xsi:type="dcterms:W3CDTF">2026-05-04T17:35:00Z</dcterms:modified>
</cp:coreProperties>
</file>