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069463" w14:textId="5444E4AE" w:rsidR="001630B3" w:rsidRPr="00187841" w:rsidRDefault="000B50A0" w:rsidP="001630B3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sz w:val="32"/>
          <w:szCs w:val="32"/>
        </w:rPr>
        <w:t xml:space="preserve">AA PART I.B. </w:t>
      </w:r>
      <w:r w:rsidR="001630B3">
        <w:rPr>
          <w:rFonts w:asciiTheme="majorHAnsi" w:eastAsia="Calibri" w:hAnsiTheme="majorHAnsi" w:cstheme="majorHAnsi"/>
          <w:b/>
          <w:sz w:val="32"/>
          <w:szCs w:val="32"/>
        </w:rPr>
        <w:t>ANSWER</w:t>
      </w:r>
      <w:r w:rsidR="001630B3" w:rsidRPr="00187841">
        <w:rPr>
          <w:rFonts w:asciiTheme="majorHAnsi" w:eastAsia="Calibri" w:hAnsiTheme="majorHAnsi" w:cstheme="majorHAnsi"/>
          <w:b/>
          <w:sz w:val="32"/>
          <w:szCs w:val="32"/>
        </w:rPr>
        <w:t xml:space="preserve"> SHEET</w:t>
      </w:r>
      <w:r>
        <w:rPr>
          <w:rFonts w:asciiTheme="majorHAnsi" w:eastAsia="Calibri" w:hAnsiTheme="majorHAnsi" w:cstheme="majorHAnsi"/>
          <w:b/>
          <w:sz w:val="32"/>
          <w:szCs w:val="32"/>
        </w:rPr>
        <w:t xml:space="preserve"> </w:t>
      </w:r>
    </w:p>
    <w:p w14:paraId="02778471" w14:textId="77777777" w:rsidR="001630B3" w:rsidRPr="00187841" w:rsidRDefault="001630B3" w:rsidP="001630B3">
      <w:pPr>
        <w:jc w:val="center"/>
        <w:rPr>
          <w:rFonts w:asciiTheme="majorHAnsi" w:hAnsiTheme="majorHAnsi" w:cstheme="majorHAnsi"/>
          <w:sz w:val="20"/>
          <w:szCs w:val="20"/>
        </w:rPr>
      </w:pPr>
      <w:r w:rsidRPr="00187841">
        <w:rPr>
          <w:rFonts w:asciiTheme="majorHAnsi" w:hAnsiTheme="majorHAnsi" w:cstheme="majorHAnsi"/>
          <w:noProof/>
          <w:lang w:val="en-PH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7B6A195" wp14:editId="6461BE9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26250" cy="508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5575" y="3780000"/>
                          <a:ext cx="680085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E0B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0;margin-top:0;width:537.5pt;height: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" strokecolor="black [3200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E209ACC" w14:textId="77777777" w:rsidR="001630B3" w:rsidRPr="00187841" w:rsidRDefault="001630B3" w:rsidP="001630B3">
      <w:pPr>
        <w:jc w:val="both"/>
        <w:rPr>
          <w:rFonts w:asciiTheme="majorHAnsi" w:eastAsia="Calibri" w:hAnsiTheme="majorHAnsi" w:cstheme="majorHAnsi"/>
        </w:rPr>
      </w:pPr>
      <w:r w:rsidRPr="00187841">
        <w:rPr>
          <w:rFonts w:asciiTheme="majorHAnsi" w:eastAsia="Calibri" w:hAnsiTheme="majorHAnsi" w:cstheme="majorHAnsi"/>
        </w:rPr>
        <w:t>Name: ________________________________</w:t>
      </w:r>
      <w:r w:rsidRPr="00187841">
        <w:rPr>
          <w:rFonts w:asciiTheme="majorHAnsi" w:eastAsia="Calibri" w:hAnsiTheme="majorHAnsi" w:cstheme="majorHAnsi"/>
        </w:rPr>
        <w:tab/>
      </w:r>
      <w:r w:rsidRPr="00187841">
        <w:rPr>
          <w:rFonts w:asciiTheme="majorHAnsi" w:eastAsia="Calibri" w:hAnsiTheme="majorHAnsi" w:cstheme="majorHAnsi"/>
        </w:rPr>
        <w:tab/>
      </w:r>
      <w:r w:rsidRPr="00187841">
        <w:rPr>
          <w:rFonts w:asciiTheme="majorHAnsi" w:eastAsia="Calibri" w:hAnsiTheme="majorHAnsi" w:cstheme="majorHAnsi"/>
        </w:rPr>
        <w:tab/>
      </w:r>
      <w:r w:rsidRPr="00187841">
        <w:rPr>
          <w:rFonts w:asciiTheme="majorHAnsi" w:eastAsia="Calibri" w:hAnsiTheme="majorHAnsi" w:cstheme="majorHAnsi"/>
        </w:rPr>
        <w:tab/>
      </w:r>
      <w:proofErr w:type="gramStart"/>
      <w:r w:rsidRPr="00187841">
        <w:rPr>
          <w:rFonts w:asciiTheme="majorHAnsi" w:eastAsia="Calibri" w:hAnsiTheme="majorHAnsi" w:cstheme="majorHAnsi"/>
        </w:rPr>
        <w:t>Date:_</w:t>
      </w:r>
      <w:proofErr w:type="gramEnd"/>
      <w:r w:rsidRPr="00187841">
        <w:rPr>
          <w:rFonts w:asciiTheme="majorHAnsi" w:eastAsia="Calibri" w:hAnsiTheme="majorHAnsi" w:cstheme="majorHAnsi"/>
        </w:rPr>
        <w:t>______________________</w:t>
      </w:r>
    </w:p>
    <w:p w14:paraId="03DF6359" w14:textId="77777777" w:rsidR="001630B3" w:rsidRPr="00187841" w:rsidRDefault="001630B3" w:rsidP="001630B3">
      <w:pPr>
        <w:jc w:val="both"/>
        <w:rPr>
          <w:rFonts w:asciiTheme="majorHAnsi" w:eastAsia="Calibri" w:hAnsiTheme="majorHAnsi" w:cstheme="majorHAnsi"/>
        </w:rPr>
      </w:pPr>
      <w:r w:rsidRPr="00187841">
        <w:rPr>
          <w:rFonts w:asciiTheme="majorHAnsi" w:eastAsia="Calibri" w:hAnsiTheme="majorHAnsi" w:cstheme="majorHAnsi"/>
        </w:rPr>
        <w:t>Q1 - Alternative Assessment –Problem Set</w:t>
      </w:r>
      <w:r>
        <w:rPr>
          <w:rFonts w:asciiTheme="majorHAnsi" w:eastAsia="Calibri" w:hAnsiTheme="majorHAnsi" w:cstheme="majorHAnsi"/>
        </w:rPr>
        <w:t xml:space="preserve"> Part I</w:t>
      </w:r>
      <w:r w:rsidRPr="00187841">
        <w:rPr>
          <w:rFonts w:asciiTheme="majorHAnsi" w:eastAsia="Calibri" w:hAnsiTheme="majorHAnsi" w:cstheme="majorHAnsi"/>
        </w:rPr>
        <w:tab/>
      </w:r>
      <w:r w:rsidRPr="00187841">
        <w:rPr>
          <w:rFonts w:asciiTheme="majorHAnsi" w:eastAsia="Calibri" w:hAnsiTheme="majorHAnsi" w:cstheme="majorHAnsi"/>
        </w:rPr>
        <w:tab/>
      </w:r>
      <w:r w:rsidRPr="00187841"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Pr="00187841">
        <w:rPr>
          <w:rFonts w:asciiTheme="majorHAnsi" w:eastAsia="Calibri" w:hAnsiTheme="majorHAnsi" w:cstheme="majorHAnsi"/>
        </w:rPr>
        <w:t>Yr.&amp; Section: _________________</w:t>
      </w:r>
    </w:p>
    <w:p w14:paraId="2BF312A4" w14:textId="054293DA" w:rsidR="001630B3" w:rsidRDefault="0090626E" w:rsidP="0090626E">
      <w:pPr>
        <w:jc w:val="righ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Total: </w:t>
      </w:r>
      <w:r w:rsidR="000B50A0">
        <w:rPr>
          <w:rFonts w:asciiTheme="majorHAnsi" w:hAnsiTheme="majorHAnsi" w:cstheme="majorHAnsi"/>
          <w:b/>
        </w:rPr>
        <w:t>1</w:t>
      </w:r>
      <w:r>
        <w:rPr>
          <w:rFonts w:asciiTheme="majorHAnsi" w:hAnsiTheme="majorHAnsi" w:cstheme="majorHAnsi"/>
          <w:b/>
        </w:rPr>
        <w:t>0 points</w:t>
      </w:r>
    </w:p>
    <w:p w14:paraId="3839CF63" w14:textId="77777777" w:rsidR="001630B3" w:rsidRDefault="001630B3" w:rsidP="001630B3">
      <w:pPr>
        <w:rPr>
          <w:rFonts w:asciiTheme="majorHAnsi" w:eastAsia="Arial Narrow" w:hAnsiTheme="majorHAnsi" w:cstheme="majorHAnsi"/>
          <w:b/>
          <w:sz w:val="20"/>
          <w:szCs w:val="20"/>
        </w:rPr>
      </w:pPr>
      <w:r w:rsidRPr="001630B3">
        <w:rPr>
          <w:rFonts w:asciiTheme="majorHAnsi" w:eastAsia="Arial Narrow" w:hAnsiTheme="majorHAnsi" w:cstheme="majorHAnsi"/>
          <w:b/>
          <w:sz w:val="20"/>
          <w:szCs w:val="20"/>
        </w:rPr>
        <w:t>Part I</w:t>
      </w:r>
      <w:r w:rsidR="0090626E">
        <w:rPr>
          <w:rFonts w:asciiTheme="majorHAnsi" w:eastAsia="Arial Narrow" w:hAnsiTheme="majorHAnsi" w:cstheme="majorHAnsi"/>
          <w:b/>
          <w:sz w:val="20"/>
          <w:szCs w:val="20"/>
        </w:rPr>
        <w:t>.B Acidic Medium</w:t>
      </w:r>
      <w:r w:rsidR="00852A15">
        <w:rPr>
          <w:rFonts w:asciiTheme="majorHAnsi" w:eastAsia="Arial Narrow" w:hAnsiTheme="majorHAnsi" w:cstheme="majorHAnsi"/>
          <w:b/>
          <w:sz w:val="20"/>
          <w:szCs w:val="20"/>
        </w:rPr>
        <w:t xml:space="preserve"> (5pts)</w:t>
      </w:r>
    </w:p>
    <w:tbl>
      <w:tblPr>
        <w:tblStyle w:val="TableGrid"/>
        <w:tblW w:w="9887" w:type="dxa"/>
        <w:tblLook w:val="04A0" w:firstRow="1" w:lastRow="0" w:firstColumn="1" w:lastColumn="0" w:noHBand="0" w:noVBand="1"/>
      </w:tblPr>
      <w:tblGrid>
        <w:gridCol w:w="1668"/>
        <w:gridCol w:w="3821"/>
        <w:gridCol w:w="4398"/>
      </w:tblGrid>
      <w:tr w:rsidR="001630B3" w14:paraId="63CD352F" w14:textId="77777777" w:rsidTr="0090626E">
        <w:trPr>
          <w:trHeight w:val="493"/>
        </w:trPr>
        <w:tc>
          <w:tcPr>
            <w:tcW w:w="1668" w:type="dxa"/>
          </w:tcPr>
          <w:p w14:paraId="1CD5D698" w14:textId="77777777" w:rsidR="001630B3" w:rsidRPr="0090626E" w:rsidRDefault="001630B3" w:rsidP="001630B3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>(</w:t>
            </w:r>
            <w:proofErr w:type="spellStart"/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>i</w:t>
            </w:r>
            <w:proofErr w:type="spellEnd"/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>)</w:t>
            </w:r>
            <w:r w:rsidR="0090626E"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 xml:space="preserve">  Half-reaction equation</w:t>
            </w:r>
          </w:p>
        </w:tc>
        <w:tc>
          <w:tcPr>
            <w:tcW w:w="3821" w:type="dxa"/>
          </w:tcPr>
          <w:p w14:paraId="52963F96" w14:textId="77777777" w:rsidR="001630B3" w:rsidRDefault="001630B3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  <w:t>Oxidation Half-reaction:</w:t>
            </w:r>
          </w:p>
          <w:p w14:paraId="69124A70" w14:textId="77777777" w:rsidR="001630B3" w:rsidRDefault="001630B3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7DBE8892" w14:textId="77777777" w:rsidR="0090626E" w:rsidRDefault="0090626E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398" w:type="dxa"/>
          </w:tcPr>
          <w:p w14:paraId="118A39BC" w14:textId="77777777" w:rsidR="001630B3" w:rsidRDefault="001630B3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  <w:t>Reduction Half-reaction:</w:t>
            </w:r>
          </w:p>
          <w:p w14:paraId="7ED59BF6" w14:textId="77777777" w:rsidR="001630B3" w:rsidRDefault="001630B3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</w:tc>
      </w:tr>
      <w:tr w:rsidR="001630B3" w14:paraId="386E85C3" w14:textId="77777777" w:rsidTr="0090626E">
        <w:trPr>
          <w:trHeight w:val="1845"/>
        </w:trPr>
        <w:tc>
          <w:tcPr>
            <w:tcW w:w="1668" w:type="dxa"/>
          </w:tcPr>
          <w:p w14:paraId="527E3FFD" w14:textId="77777777" w:rsidR="0090626E" w:rsidRPr="0090626E" w:rsidRDefault="001630B3" w:rsidP="001630B3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 xml:space="preserve">(ii) </w:t>
            </w:r>
          </w:p>
          <w:p w14:paraId="5069A6AC" w14:textId="77777777" w:rsidR="001630B3" w:rsidRPr="0090626E" w:rsidRDefault="001630B3" w:rsidP="001630B3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>Balancing of all other elements except H and O</w:t>
            </w:r>
          </w:p>
          <w:p w14:paraId="002C058E" w14:textId="77777777" w:rsidR="001630B3" w:rsidRPr="0090626E" w:rsidRDefault="001630B3" w:rsidP="001630B3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</w:p>
          <w:p w14:paraId="33DDCFBC" w14:textId="77777777" w:rsidR="001630B3" w:rsidRPr="0090626E" w:rsidRDefault="001630B3" w:rsidP="001630B3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>Balancing</w:t>
            </w:r>
            <w:r w:rsidR="0090626E"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 xml:space="preserve"> </w:t>
            </w:r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>O</w:t>
            </w:r>
          </w:p>
          <w:p w14:paraId="5F772D26" w14:textId="77777777" w:rsidR="001630B3" w:rsidRPr="0090626E" w:rsidRDefault="001630B3" w:rsidP="001630B3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</w:p>
          <w:p w14:paraId="7A0BE876" w14:textId="77777777" w:rsidR="0090626E" w:rsidRPr="0090626E" w:rsidRDefault="0090626E" w:rsidP="001630B3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</w:p>
          <w:p w14:paraId="35E1F905" w14:textId="77777777" w:rsidR="0090626E" w:rsidRPr="0090626E" w:rsidRDefault="0090626E" w:rsidP="001630B3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</w:p>
          <w:p w14:paraId="391AFBED" w14:textId="77777777" w:rsidR="001630B3" w:rsidRPr="0090626E" w:rsidRDefault="001630B3" w:rsidP="001630B3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>Balancing H</w:t>
            </w:r>
          </w:p>
        </w:tc>
        <w:tc>
          <w:tcPr>
            <w:tcW w:w="3821" w:type="dxa"/>
          </w:tcPr>
          <w:p w14:paraId="5B3F7509" w14:textId="77777777" w:rsidR="001630B3" w:rsidRDefault="001630B3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2C79AE1E" w14:textId="77777777" w:rsidR="0090626E" w:rsidRDefault="0090626E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53197230" w14:textId="77777777" w:rsidR="0090626E" w:rsidRDefault="0090626E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123E8B9C" w14:textId="77777777" w:rsidR="0090626E" w:rsidRDefault="0090626E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047E8FEE" w14:textId="77777777" w:rsidR="0090626E" w:rsidRDefault="0090626E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0664500B" w14:textId="77777777" w:rsidR="0090626E" w:rsidRDefault="0090626E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515F5A69" w14:textId="77777777" w:rsidR="0090626E" w:rsidRDefault="0090626E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521C529F" w14:textId="77777777" w:rsidR="0090626E" w:rsidRDefault="0090626E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239A8DDB" w14:textId="77777777" w:rsidR="0090626E" w:rsidRDefault="0090626E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7B40DA34" w14:textId="77777777" w:rsidR="0090626E" w:rsidRDefault="0090626E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02000052" w14:textId="77777777" w:rsidR="0090626E" w:rsidRDefault="0090626E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398" w:type="dxa"/>
          </w:tcPr>
          <w:p w14:paraId="5518EDFA" w14:textId="77777777" w:rsidR="001630B3" w:rsidRDefault="001630B3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</w:tc>
      </w:tr>
      <w:tr w:rsidR="001630B3" w14:paraId="2ABB514C" w14:textId="77777777" w:rsidTr="0090626E">
        <w:trPr>
          <w:trHeight w:val="1200"/>
        </w:trPr>
        <w:tc>
          <w:tcPr>
            <w:tcW w:w="1668" w:type="dxa"/>
          </w:tcPr>
          <w:p w14:paraId="030E5094" w14:textId="77777777" w:rsidR="001630B3" w:rsidRPr="0090626E" w:rsidRDefault="001630B3" w:rsidP="001630B3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>(iii) Balancing each half reaction with respect to charge</w:t>
            </w:r>
          </w:p>
        </w:tc>
        <w:tc>
          <w:tcPr>
            <w:tcW w:w="3821" w:type="dxa"/>
          </w:tcPr>
          <w:p w14:paraId="5735DCDC" w14:textId="77777777" w:rsidR="001630B3" w:rsidRDefault="001630B3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398" w:type="dxa"/>
          </w:tcPr>
          <w:p w14:paraId="4866CC60" w14:textId="77777777" w:rsidR="001630B3" w:rsidRDefault="001630B3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</w:tc>
      </w:tr>
      <w:tr w:rsidR="0090626E" w14:paraId="22566E9E" w14:textId="77777777" w:rsidTr="0090626E">
        <w:trPr>
          <w:trHeight w:val="632"/>
        </w:trPr>
        <w:tc>
          <w:tcPr>
            <w:tcW w:w="1668" w:type="dxa"/>
          </w:tcPr>
          <w:p w14:paraId="6F2AA2F4" w14:textId="77777777" w:rsidR="0090626E" w:rsidRPr="0090626E" w:rsidRDefault="0090626E" w:rsidP="001630B3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>(iv) overall balanced equation</w:t>
            </w:r>
          </w:p>
        </w:tc>
        <w:tc>
          <w:tcPr>
            <w:tcW w:w="8219" w:type="dxa"/>
            <w:gridSpan w:val="2"/>
          </w:tcPr>
          <w:p w14:paraId="51BA5C62" w14:textId="77777777" w:rsidR="0090626E" w:rsidRDefault="0090626E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7576EB3F" w14:textId="77777777" w:rsidR="0090626E" w:rsidRDefault="0090626E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6E2BD34F" w14:textId="77777777" w:rsidR="0090626E" w:rsidRDefault="0090626E" w:rsidP="001630B3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</w:tc>
      </w:tr>
    </w:tbl>
    <w:p w14:paraId="68DE730C" w14:textId="77777777" w:rsidR="0090626E" w:rsidRDefault="0090626E" w:rsidP="0090626E">
      <w:pPr>
        <w:rPr>
          <w:rFonts w:asciiTheme="majorHAnsi" w:eastAsia="Arial Narrow" w:hAnsiTheme="majorHAnsi" w:cstheme="majorHAnsi"/>
          <w:b/>
          <w:sz w:val="20"/>
          <w:szCs w:val="20"/>
        </w:rPr>
      </w:pPr>
    </w:p>
    <w:p w14:paraId="38F0706C" w14:textId="77777777" w:rsidR="001630B3" w:rsidRPr="001630B3" w:rsidRDefault="0090626E" w:rsidP="001630B3">
      <w:pPr>
        <w:rPr>
          <w:rFonts w:asciiTheme="majorHAnsi" w:eastAsia="Arial Narrow" w:hAnsiTheme="majorHAnsi" w:cstheme="majorHAnsi"/>
          <w:b/>
          <w:sz w:val="20"/>
          <w:szCs w:val="20"/>
        </w:rPr>
      </w:pPr>
      <w:r w:rsidRPr="001630B3">
        <w:rPr>
          <w:rFonts w:asciiTheme="majorHAnsi" w:eastAsia="Arial Narrow" w:hAnsiTheme="majorHAnsi" w:cstheme="majorHAnsi"/>
          <w:b/>
          <w:sz w:val="20"/>
          <w:szCs w:val="20"/>
        </w:rPr>
        <w:t>Part I</w:t>
      </w:r>
      <w:r>
        <w:rPr>
          <w:rFonts w:asciiTheme="majorHAnsi" w:eastAsia="Arial Narrow" w:hAnsiTheme="majorHAnsi" w:cstheme="majorHAnsi"/>
          <w:b/>
          <w:sz w:val="20"/>
          <w:szCs w:val="20"/>
        </w:rPr>
        <w:t>.B Basic Medium</w:t>
      </w:r>
      <w:r w:rsidR="00852A15">
        <w:rPr>
          <w:rFonts w:asciiTheme="majorHAnsi" w:eastAsia="Arial Narrow" w:hAnsiTheme="majorHAnsi" w:cstheme="majorHAnsi"/>
          <w:b/>
          <w:sz w:val="20"/>
          <w:szCs w:val="20"/>
        </w:rPr>
        <w:t xml:space="preserve"> (5pts)</w:t>
      </w:r>
    </w:p>
    <w:tbl>
      <w:tblPr>
        <w:tblStyle w:val="TableGrid"/>
        <w:tblW w:w="9887" w:type="dxa"/>
        <w:tblLook w:val="04A0" w:firstRow="1" w:lastRow="0" w:firstColumn="1" w:lastColumn="0" w:noHBand="0" w:noVBand="1"/>
      </w:tblPr>
      <w:tblGrid>
        <w:gridCol w:w="1668"/>
        <w:gridCol w:w="3821"/>
        <w:gridCol w:w="4398"/>
      </w:tblGrid>
      <w:tr w:rsidR="0090626E" w14:paraId="200268F2" w14:textId="77777777" w:rsidTr="0073169B">
        <w:trPr>
          <w:trHeight w:val="493"/>
        </w:trPr>
        <w:tc>
          <w:tcPr>
            <w:tcW w:w="1668" w:type="dxa"/>
          </w:tcPr>
          <w:p w14:paraId="7B15A9A3" w14:textId="77777777" w:rsidR="0090626E" w:rsidRPr="0090626E" w:rsidRDefault="0090626E" w:rsidP="0073169B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>(</w:t>
            </w:r>
            <w:proofErr w:type="spellStart"/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>i</w:t>
            </w:r>
            <w:proofErr w:type="spellEnd"/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>)  Half-reaction equation</w:t>
            </w:r>
          </w:p>
        </w:tc>
        <w:tc>
          <w:tcPr>
            <w:tcW w:w="3821" w:type="dxa"/>
          </w:tcPr>
          <w:p w14:paraId="0919BA38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  <w:t>Oxidation Half-reaction:</w:t>
            </w:r>
          </w:p>
          <w:p w14:paraId="3B09AE51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398" w:type="dxa"/>
          </w:tcPr>
          <w:p w14:paraId="7D712733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  <w:t>Reduction Half-reaction:</w:t>
            </w:r>
          </w:p>
          <w:p w14:paraId="78F9BE31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</w:tc>
      </w:tr>
      <w:tr w:rsidR="0090626E" w14:paraId="304B2223" w14:textId="77777777" w:rsidTr="0073169B">
        <w:trPr>
          <w:trHeight w:val="1845"/>
        </w:trPr>
        <w:tc>
          <w:tcPr>
            <w:tcW w:w="1668" w:type="dxa"/>
          </w:tcPr>
          <w:p w14:paraId="1780CB3B" w14:textId="77777777" w:rsidR="0090626E" w:rsidRPr="0090626E" w:rsidRDefault="0090626E" w:rsidP="0073169B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 xml:space="preserve">(ii) </w:t>
            </w:r>
          </w:p>
          <w:p w14:paraId="43015C91" w14:textId="77777777" w:rsidR="0090626E" w:rsidRPr="0090626E" w:rsidRDefault="0090626E" w:rsidP="0073169B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>Balancing of all other elements except H and O</w:t>
            </w:r>
          </w:p>
          <w:p w14:paraId="2649011E" w14:textId="77777777" w:rsidR="0090626E" w:rsidRPr="0090626E" w:rsidRDefault="0090626E" w:rsidP="0073169B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</w:p>
          <w:p w14:paraId="59BC9897" w14:textId="77777777" w:rsidR="0090626E" w:rsidRPr="0090626E" w:rsidRDefault="0090626E" w:rsidP="0073169B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>Balancing O</w:t>
            </w:r>
          </w:p>
          <w:p w14:paraId="3336B7A4" w14:textId="77777777" w:rsidR="0090626E" w:rsidRPr="0090626E" w:rsidRDefault="0090626E" w:rsidP="0073169B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</w:p>
          <w:p w14:paraId="552FDFCD" w14:textId="77777777" w:rsidR="0090626E" w:rsidRPr="0090626E" w:rsidRDefault="0090626E" w:rsidP="0073169B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</w:p>
          <w:p w14:paraId="28A9916B" w14:textId="77777777" w:rsidR="0090626E" w:rsidRPr="0090626E" w:rsidRDefault="0090626E" w:rsidP="0073169B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</w:p>
          <w:p w14:paraId="0C3C7676" w14:textId="77777777" w:rsidR="0090626E" w:rsidRPr="0090626E" w:rsidRDefault="0090626E" w:rsidP="0073169B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>Balancing H</w:t>
            </w:r>
          </w:p>
        </w:tc>
        <w:tc>
          <w:tcPr>
            <w:tcW w:w="3821" w:type="dxa"/>
          </w:tcPr>
          <w:p w14:paraId="06995660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43935B9E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072EA5D4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239C58EF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400C9507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3DBDFCF8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3C9E7E40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275E3405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63FE6454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315BD36B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2ACA6EBD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398" w:type="dxa"/>
          </w:tcPr>
          <w:p w14:paraId="33070B59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</w:tc>
      </w:tr>
      <w:tr w:rsidR="0090626E" w14:paraId="67DE236A" w14:textId="77777777" w:rsidTr="0073169B">
        <w:trPr>
          <w:trHeight w:val="1200"/>
        </w:trPr>
        <w:tc>
          <w:tcPr>
            <w:tcW w:w="1668" w:type="dxa"/>
          </w:tcPr>
          <w:p w14:paraId="4D695329" w14:textId="77777777" w:rsidR="0090626E" w:rsidRPr="0090626E" w:rsidRDefault="0090626E" w:rsidP="0073169B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>(iii) Balancing each half reaction with respect to charge</w:t>
            </w:r>
          </w:p>
        </w:tc>
        <w:tc>
          <w:tcPr>
            <w:tcW w:w="3821" w:type="dxa"/>
          </w:tcPr>
          <w:p w14:paraId="5CA81972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398" w:type="dxa"/>
          </w:tcPr>
          <w:p w14:paraId="37E5042E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</w:tc>
      </w:tr>
      <w:tr w:rsidR="0090626E" w14:paraId="3B558270" w14:textId="77777777" w:rsidTr="0073169B">
        <w:trPr>
          <w:trHeight w:val="632"/>
        </w:trPr>
        <w:tc>
          <w:tcPr>
            <w:tcW w:w="1668" w:type="dxa"/>
          </w:tcPr>
          <w:p w14:paraId="50017705" w14:textId="77777777" w:rsidR="0090626E" w:rsidRPr="0090626E" w:rsidRDefault="0090626E" w:rsidP="0073169B">
            <w:pPr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</w:pPr>
            <w:r w:rsidRPr="0090626E">
              <w:rPr>
                <w:rFonts w:asciiTheme="majorHAnsi" w:eastAsia="Arial Narrow" w:hAnsiTheme="majorHAnsi" w:cstheme="majorHAnsi"/>
                <w:i/>
                <w:sz w:val="20"/>
                <w:szCs w:val="20"/>
              </w:rPr>
              <w:t>(iv) overall balanced equation</w:t>
            </w:r>
          </w:p>
        </w:tc>
        <w:tc>
          <w:tcPr>
            <w:tcW w:w="8219" w:type="dxa"/>
            <w:gridSpan w:val="2"/>
          </w:tcPr>
          <w:p w14:paraId="633FC8AA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21021766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  <w:p w14:paraId="68485E46" w14:textId="77777777" w:rsidR="0090626E" w:rsidRDefault="0090626E" w:rsidP="0073169B">
            <w:pPr>
              <w:rPr>
                <w:rFonts w:asciiTheme="majorHAnsi" w:eastAsia="Arial Narrow" w:hAnsiTheme="majorHAnsi" w:cstheme="majorHAnsi"/>
                <w:b/>
                <w:sz w:val="20"/>
                <w:szCs w:val="20"/>
              </w:rPr>
            </w:pPr>
          </w:p>
        </w:tc>
      </w:tr>
    </w:tbl>
    <w:p w14:paraId="5A79E8D0" w14:textId="77777777" w:rsidR="001630B3" w:rsidRDefault="001630B3">
      <w:pPr>
        <w:rPr>
          <w:rFonts w:asciiTheme="majorHAnsi" w:eastAsia="Arial Narrow" w:hAnsiTheme="majorHAnsi" w:cstheme="majorHAnsi"/>
          <w:sz w:val="20"/>
          <w:szCs w:val="20"/>
        </w:rPr>
      </w:pPr>
    </w:p>
    <w:sectPr w:rsidR="001630B3" w:rsidSect="00D74B75">
      <w:headerReference w:type="default" r:id="rId8"/>
      <w:type w:val="continuous"/>
      <w:pgSz w:w="11906" w:h="16838"/>
      <w:pgMar w:top="426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3D961" w14:textId="77777777" w:rsidR="002B4BCA" w:rsidRDefault="002B4BCA">
      <w:pPr>
        <w:spacing w:line="240" w:lineRule="auto"/>
      </w:pPr>
      <w:r>
        <w:separator/>
      </w:r>
    </w:p>
  </w:endnote>
  <w:endnote w:type="continuationSeparator" w:id="0">
    <w:p w14:paraId="5554FD8F" w14:textId="77777777" w:rsidR="002B4BCA" w:rsidRDefault="002B4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d502898-Identity-H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C796C" w14:textId="77777777" w:rsidR="002B4BCA" w:rsidRDefault="002B4BCA">
      <w:pPr>
        <w:spacing w:line="240" w:lineRule="auto"/>
      </w:pPr>
      <w:r>
        <w:separator/>
      </w:r>
    </w:p>
  </w:footnote>
  <w:footnote w:type="continuationSeparator" w:id="0">
    <w:p w14:paraId="378C66BF" w14:textId="77777777" w:rsidR="002B4BCA" w:rsidRDefault="002B4B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5454" w14:textId="77777777" w:rsidR="0073169B" w:rsidRDefault="0073169B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386"/>
    <w:multiLevelType w:val="hybridMultilevel"/>
    <w:tmpl w:val="D4E4CAA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758B0"/>
    <w:multiLevelType w:val="hybridMultilevel"/>
    <w:tmpl w:val="0C66176A"/>
    <w:lvl w:ilvl="0" w:tplc="EB56E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F0DFF"/>
    <w:multiLevelType w:val="multilevel"/>
    <w:tmpl w:val="1E2CD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590BA4"/>
    <w:multiLevelType w:val="hybridMultilevel"/>
    <w:tmpl w:val="88E094E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BCB"/>
    <w:rsid w:val="000B50A0"/>
    <w:rsid w:val="001630B3"/>
    <w:rsid w:val="00187841"/>
    <w:rsid w:val="002B4BCA"/>
    <w:rsid w:val="003B47A7"/>
    <w:rsid w:val="003F181C"/>
    <w:rsid w:val="004E6706"/>
    <w:rsid w:val="005B53A1"/>
    <w:rsid w:val="00681BCB"/>
    <w:rsid w:val="0073169B"/>
    <w:rsid w:val="00742C12"/>
    <w:rsid w:val="00754CEB"/>
    <w:rsid w:val="008101B4"/>
    <w:rsid w:val="00852A15"/>
    <w:rsid w:val="0089263E"/>
    <w:rsid w:val="0090626E"/>
    <w:rsid w:val="00A963E0"/>
    <w:rsid w:val="00AC69A0"/>
    <w:rsid w:val="00B24088"/>
    <w:rsid w:val="00CE0256"/>
    <w:rsid w:val="00D610D1"/>
    <w:rsid w:val="00D67458"/>
    <w:rsid w:val="00D74B75"/>
    <w:rsid w:val="00DC5FB9"/>
    <w:rsid w:val="00E211FF"/>
    <w:rsid w:val="00EE20E0"/>
    <w:rsid w:val="00F5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7DCE"/>
  <w15:docId w15:val="{90C7D525-F003-428A-AC72-BAAAE557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7841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7841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18784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87841"/>
    <w:pPr>
      <w:widowControl w:val="0"/>
      <w:autoSpaceDE w:val="0"/>
      <w:autoSpaceDN w:val="0"/>
      <w:spacing w:line="240" w:lineRule="auto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87841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87841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Calibri"/>
      <w:lang w:val="en-PH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87841"/>
    <w:rPr>
      <w:rFonts w:ascii="Calibri" w:eastAsia="Calibri" w:hAnsi="Calibri" w:cs="Calibri"/>
      <w:lang w:val="en-PH" w:eastAsia="en-US"/>
    </w:rPr>
  </w:style>
  <w:style w:type="paragraph" w:styleId="Footer">
    <w:name w:val="footer"/>
    <w:basedOn w:val="Normal"/>
    <w:link w:val="FooterChar"/>
    <w:uiPriority w:val="99"/>
    <w:unhideWhenUsed/>
    <w:rsid w:val="00187841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Calibri"/>
      <w:lang w:val="en-PH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87841"/>
    <w:rPr>
      <w:rFonts w:ascii="Calibri" w:eastAsia="Calibri" w:hAnsi="Calibri" w:cs="Calibri"/>
      <w:lang w:val="en-PH" w:eastAsia="en-US"/>
    </w:rPr>
  </w:style>
  <w:style w:type="character" w:styleId="Hyperlink">
    <w:name w:val="Hyperlink"/>
    <w:basedOn w:val="DefaultParagraphFont"/>
    <w:uiPriority w:val="99"/>
    <w:unhideWhenUsed/>
    <w:rsid w:val="00187841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41"/>
    <w:rPr>
      <w:rFonts w:ascii="Segoe UI" w:eastAsia="Calibri" w:hAnsi="Segoe UI" w:cs="Segoe UI"/>
      <w:sz w:val="18"/>
      <w:szCs w:val="18"/>
      <w:lang w:val="en-PH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841"/>
    <w:pPr>
      <w:spacing w:line="240" w:lineRule="auto"/>
    </w:pPr>
    <w:rPr>
      <w:rFonts w:ascii="Segoe UI" w:eastAsia="Calibri" w:hAnsi="Segoe UI" w:cs="Segoe UI"/>
      <w:sz w:val="18"/>
      <w:szCs w:val="18"/>
      <w:lang w:val="en-PH" w:eastAsia="en-US"/>
    </w:rPr>
  </w:style>
  <w:style w:type="character" w:customStyle="1" w:styleId="BalloonTextChar1">
    <w:name w:val="Balloon Text Char1"/>
    <w:basedOn w:val="DefaultParagraphFont"/>
    <w:uiPriority w:val="99"/>
    <w:semiHidden/>
    <w:rsid w:val="0018784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87841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PH" w:eastAsia="en-US"/>
    </w:rPr>
  </w:style>
  <w:style w:type="table" w:styleId="TableGrid">
    <w:name w:val="Table Grid"/>
    <w:basedOn w:val="TableNormal"/>
    <w:uiPriority w:val="39"/>
    <w:rsid w:val="00187841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P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87841"/>
    <w:pPr>
      <w:spacing w:after="200"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PH" w:eastAsia="en-US"/>
    </w:rPr>
  </w:style>
  <w:style w:type="character" w:customStyle="1" w:styleId="fontstyle01">
    <w:name w:val="fontstyle01"/>
    <w:basedOn w:val="DefaultParagraphFont"/>
    <w:rsid w:val="00187841"/>
    <w:rPr>
      <w:rFonts w:ascii="Fd502898-Identity-H" w:hAnsi="Fd502898-Identity-H" w:hint="default"/>
      <w:b w:val="0"/>
      <w:bCs w:val="0"/>
      <w:i w:val="0"/>
      <w:iCs w:val="0"/>
      <w:color w:val="070808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187841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PH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7841"/>
    <w:rPr>
      <w:rFonts w:ascii="Calibri" w:eastAsia="Calibri" w:hAnsi="Calibri" w:cs="Calibri"/>
      <w:sz w:val="20"/>
      <w:szCs w:val="20"/>
      <w:lang w:val="en-PH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841"/>
    <w:pPr>
      <w:spacing w:after="160" w:line="240" w:lineRule="auto"/>
    </w:pPr>
    <w:rPr>
      <w:rFonts w:ascii="Calibri" w:eastAsia="Calibri" w:hAnsi="Calibri" w:cs="Calibri"/>
      <w:sz w:val="20"/>
      <w:szCs w:val="20"/>
      <w:lang w:val="en-PH"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187841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841"/>
    <w:rPr>
      <w:rFonts w:ascii="Calibri" w:eastAsia="Calibri" w:hAnsi="Calibri" w:cs="Calibri"/>
      <w:b/>
      <w:bCs/>
      <w:sz w:val="20"/>
      <w:szCs w:val="20"/>
      <w:lang w:val="en-PH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841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18784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veaspZo8tFwVHm4grPYNWKZudg==">AMUW2mUQsTD9+HK06djpetP9HtV1rNmZxF6SUaYq5l2xGSSnILmaeJ/kNlCTklwQm20eUo7JPpkDmxPdgoTziuMrJtfHTKaGL5j7iiKe7ssMpolLR3xry1y1oTU1Jic9+TGQbwwh0ElNFO3Sk/ezI3YftFuMTZovDwOvmrSpUkqKMPS5tksNoUM=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Katrina</cp:lastModifiedBy>
  <cp:revision>7</cp:revision>
  <dcterms:created xsi:type="dcterms:W3CDTF">2021-11-12T11:42:00Z</dcterms:created>
  <dcterms:modified xsi:type="dcterms:W3CDTF">2021-11-22T18:13:00Z</dcterms:modified>
</cp:coreProperties>
</file>