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6D" w:rsidRDefault="004D33D8" w:rsidP="00896B07">
      <w:pPr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Start (WinMain):</w:t>
      </w:r>
    </w:p>
    <w:p w:rsidR="004D33D8" w:rsidRDefault="004D33D8" w:rsidP="00896B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general windows configurations and display it</w:t>
      </w:r>
    </w:p>
    <w:p w:rsidR="004D33D8" w:rsidRDefault="004D33D8" w:rsidP="00896B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Loop:</w:t>
      </w:r>
    </w:p>
    <w:p w:rsidR="00896B07" w:rsidRPr="00896B07" w:rsidRDefault="004D33D8" w:rsidP="00896B0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 Send window message to WndProc</w:t>
      </w:r>
    </w:p>
    <w:p w:rsidR="004D33D8" w:rsidRPr="004D33D8" w:rsidRDefault="004D33D8" w:rsidP="00896B07">
      <w:pPr>
        <w:ind w:left="720" w:firstLine="720"/>
        <w:contextualSpacing/>
        <w:jc w:val="right"/>
        <w:rPr>
          <w:sz w:val="28"/>
        </w:rPr>
      </w:pPr>
      <w:r w:rsidRPr="004D33D8">
        <w:rPr>
          <w:sz w:val="28"/>
        </w:rPr>
        <w:t xml:space="preserve">Functions: </w:t>
      </w:r>
      <w:r w:rsidRPr="00845CA1">
        <w:rPr>
          <w:i/>
          <w:color w:val="7030A0"/>
          <w:sz w:val="28"/>
        </w:rPr>
        <w:t>Initialize_Window, Initialize_WNDCLASSEX</w:t>
      </w:r>
    </w:p>
    <w:p w:rsidR="004D33D8" w:rsidRDefault="004D33D8" w:rsidP="00896B07">
      <w:pPr>
        <w:contextualSpacing/>
        <w:rPr>
          <w:b/>
          <w:sz w:val="28"/>
          <w:u w:val="single"/>
        </w:rPr>
      </w:pPr>
      <w:r>
        <w:rPr>
          <w:b/>
          <w:sz w:val="28"/>
          <w:u w:val="single"/>
        </w:rPr>
        <w:t>Process User command (WndProc</w:t>
      </w:r>
      <w:proofErr w:type="gramStart"/>
      <w:r>
        <w:rPr>
          <w:b/>
          <w:sz w:val="28"/>
          <w:u w:val="single"/>
        </w:rPr>
        <w:t>) :</w:t>
      </w:r>
      <w:proofErr w:type="gramEnd"/>
    </w:p>
    <w:p w:rsidR="004D33D8" w:rsidRDefault="004D33D8" w:rsidP="00896B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Captures messages send from the window and process it</w:t>
      </w:r>
    </w:p>
    <w:p w:rsidR="00FA23EE" w:rsidRDefault="00FA23EE" w:rsidP="00896B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Detect menu events:</w:t>
      </w:r>
    </w:p>
    <w:p w:rsidR="00FA23EE" w:rsidRDefault="00FA23EE" w:rsidP="00896B0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Connect: Switch to </w:t>
      </w:r>
      <w:r w:rsidRPr="004672A8">
        <w:rPr>
          <w:i/>
          <w:color w:val="548DD4" w:themeColor="text2" w:themeTint="99"/>
          <w:sz w:val="28"/>
        </w:rPr>
        <w:t xml:space="preserve">connect </w:t>
      </w:r>
      <w:r>
        <w:rPr>
          <w:sz w:val="28"/>
        </w:rPr>
        <w:t>state</w:t>
      </w:r>
    </w:p>
    <w:p w:rsidR="00FA23EE" w:rsidRDefault="00FA23EE" w:rsidP="00896B0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Help: Switch to </w:t>
      </w:r>
      <w:r w:rsidRPr="004672A8">
        <w:rPr>
          <w:i/>
          <w:color w:val="548DD4" w:themeColor="text2" w:themeTint="99"/>
          <w:sz w:val="28"/>
        </w:rPr>
        <w:t xml:space="preserve">Help </w:t>
      </w:r>
      <w:r>
        <w:rPr>
          <w:sz w:val="28"/>
        </w:rPr>
        <w:t>state</w:t>
      </w:r>
    </w:p>
    <w:p w:rsidR="00F32D3F" w:rsidRDefault="00F32D3F" w:rsidP="00896B0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Clear List: Switch to </w:t>
      </w:r>
      <w:r w:rsidRPr="004672A8">
        <w:rPr>
          <w:i/>
          <w:color w:val="548DD4" w:themeColor="text2" w:themeTint="99"/>
          <w:sz w:val="28"/>
        </w:rPr>
        <w:t xml:space="preserve">Clear </w:t>
      </w:r>
      <w:r>
        <w:rPr>
          <w:sz w:val="28"/>
        </w:rPr>
        <w:t>state</w:t>
      </w:r>
    </w:p>
    <w:p w:rsidR="00EA1868" w:rsidRDefault="00EA1868" w:rsidP="00896B0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Dis</w:t>
      </w:r>
      <w:r w:rsidR="00F32D3F">
        <w:rPr>
          <w:sz w:val="28"/>
        </w:rPr>
        <w:t xml:space="preserve">connect: Switch to </w:t>
      </w:r>
      <w:r w:rsidR="00F32D3F" w:rsidRPr="004672A8">
        <w:rPr>
          <w:i/>
          <w:color w:val="548DD4" w:themeColor="text2" w:themeTint="99"/>
          <w:sz w:val="28"/>
        </w:rPr>
        <w:t>Disconnect</w:t>
      </w:r>
      <w:r w:rsidR="00F32D3F" w:rsidRPr="004672A8">
        <w:rPr>
          <w:color w:val="548DD4" w:themeColor="text2" w:themeTint="99"/>
          <w:sz w:val="28"/>
        </w:rPr>
        <w:t xml:space="preserve"> </w:t>
      </w:r>
      <w:r w:rsidR="00F32D3F">
        <w:rPr>
          <w:sz w:val="28"/>
        </w:rPr>
        <w:t>state</w:t>
      </w:r>
    </w:p>
    <w:p w:rsidR="00EA1868" w:rsidRDefault="00EA1868" w:rsidP="00896B0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Process WM_PAINT message:</w:t>
      </w:r>
    </w:p>
    <w:p w:rsidR="00896B07" w:rsidRDefault="00896B07" w:rsidP="00896B07">
      <w:pPr>
        <w:pStyle w:val="ListParagraph"/>
        <w:rPr>
          <w:sz w:val="28"/>
        </w:rPr>
      </w:pPr>
    </w:p>
    <w:p w:rsidR="00EA1868" w:rsidRPr="00EA1868" w:rsidRDefault="00EA1868" w:rsidP="00896B07">
      <w:pPr>
        <w:pStyle w:val="ListParagraph"/>
        <w:jc w:val="right"/>
        <w:rPr>
          <w:sz w:val="28"/>
        </w:rPr>
      </w:pPr>
      <w:r w:rsidRPr="004D33D8">
        <w:rPr>
          <w:sz w:val="28"/>
        </w:rPr>
        <w:t xml:space="preserve">Functions: </w:t>
      </w:r>
      <w:r w:rsidRPr="00845CA1">
        <w:rPr>
          <w:i/>
          <w:color w:val="7030A0"/>
          <w:sz w:val="28"/>
        </w:rPr>
        <w:t>Connect</w:t>
      </w:r>
      <w:r>
        <w:rPr>
          <w:i/>
          <w:sz w:val="28"/>
        </w:rPr>
        <w:t xml:space="preserve">, </w:t>
      </w:r>
      <w:r w:rsidRPr="00845CA1">
        <w:rPr>
          <w:i/>
          <w:color w:val="7030A0"/>
          <w:sz w:val="28"/>
        </w:rPr>
        <w:t>Display_Help, Clear_List, Disconnect</w:t>
      </w:r>
    </w:p>
    <w:p w:rsidR="004672A8" w:rsidRDefault="00FA23EE" w:rsidP="00896B07">
      <w:pPr>
        <w:contextualSpacing/>
        <w:rPr>
          <w:b/>
          <w:sz w:val="28"/>
          <w:u w:val="single"/>
        </w:rPr>
      </w:pPr>
      <w:r w:rsidRPr="004672A8">
        <w:rPr>
          <w:b/>
          <w:sz w:val="28"/>
          <w:u w:val="single"/>
        </w:rPr>
        <w:t>Connect</w:t>
      </w:r>
      <w:r w:rsidR="004672A8">
        <w:rPr>
          <w:b/>
          <w:sz w:val="28"/>
          <w:u w:val="single"/>
        </w:rPr>
        <w:t>:</w:t>
      </w:r>
    </w:p>
    <w:p w:rsidR="004672A8" w:rsidRDefault="004672A8" w:rsidP="004672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Open a subwindow to select the communication port</w:t>
      </w:r>
    </w:p>
    <w:p w:rsidR="004672A8" w:rsidRDefault="004672A8" w:rsidP="004672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Switch to </w:t>
      </w:r>
      <w:r w:rsidRPr="004672A8">
        <w:rPr>
          <w:i/>
          <w:color w:val="548DD4" w:themeColor="text2" w:themeTint="99"/>
          <w:sz w:val="28"/>
        </w:rPr>
        <w:t xml:space="preserve">Open USB Comm Port </w:t>
      </w:r>
      <w:r>
        <w:rPr>
          <w:sz w:val="28"/>
        </w:rPr>
        <w:t>state</w:t>
      </w:r>
    </w:p>
    <w:p w:rsidR="00FF5A16" w:rsidRDefault="00FF5A16" w:rsidP="004672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Create a thread for reading</w:t>
      </w:r>
    </w:p>
    <w:p w:rsidR="00037197" w:rsidRDefault="00037197" w:rsidP="004672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Switch to </w:t>
      </w:r>
      <w:r>
        <w:rPr>
          <w:i/>
          <w:color w:val="548DD4" w:themeColor="text2" w:themeTint="99"/>
          <w:sz w:val="28"/>
        </w:rPr>
        <w:t>Read</w:t>
      </w:r>
      <w:r w:rsidRPr="00037197">
        <w:rPr>
          <w:color w:val="548DD4" w:themeColor="text2" w:themeTint="99"/>
          <w:sz w:val="28"/>
        </w:rPr>
        <w:t xml:space="preserve"> </w:t>
      </w:r>
      <w:r>
        <w:rPr>
          <w:sz w:val="28"/>
        </w:rPr>
        <w:t>state</w:t>
      </w:r>
    </w:p>
    <w:p w:rsidR="004672A8" w:rsidRDefault="004672A8" w:rsidP="004672A8">
      <w:pPr>
        <w:pStyle w:val="ListParagraph"/>
        <w:rPr>
          <w:sz w:val="28"/>
        </w:rPr>
      </w:pPr>
    </w:p>
    <w:p w:rsidR="004672A8" w:rsidRPr="004672A8" w:rsidRDefault="004672A8" w:rsidP="004672A8">
      <w:pPr>
        <w:pStyle w:val="ListParagraph"/>
        <w:jc w:val="right"/>
        <w:rPr>
          <w:sz w:val="28"/>
        </w:rPr>
      </w:pPr>
      <w:r w:rsidRPr="004D33D8">
        <w:rPr>
          <w:sz w:val="28"/>
        </w:rPr>
        <w:t xml:space="preserve">Functions: </w:t>
      </w:r>
      <w:r w:rsidR="00845CA1" w:rsidRPr="00845CA1">
        <w:rPr>
          <w:i/>
          <w:color w:val="7030A0"/>
          <w:sz w:val="28"/>
        </w:rPr>
        <w:t>Choose_Comm</w:t>
      </w:r>
      <w:r w:rsidR="00FF5A16">
        <w:rPr>
          <w:i/>
          <w:color w:val="7030A0"/>
          <w:sz w:val="28"/>
        </w:rPr>
        <w:t>, Read_From_Serial</w:t>
      </w:r>
    </w:p>
    <w:p w:rsidR="004672A8" w:rsidRDefault="004672A8" w:rsidP="004672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Open USB Comm Port</w:t>
      </w:r>
      <w:r w:rsidR="00EC387B">
        <w:rPr>
          <w:b/>
          <w:sz w:val="28"/>
          <w:u w:val="single"/>
        </w:rPr>
        <w:t>:</w:t>
      </w:r>
    </w:p>
    <w:p w:rsidR="00845CA1" w:rsidRPr="00845CA1" w:rsidRDefault="00845CA1" w:rsidP="00845CA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 xml:space="preserve">Open communication port (CreateFile) to perform I/O operations </w:t>
      </w:r>
      <w:r w:rsidRPr="00845CA1">
        <w:rPr>
          <w:sz w:val="28"/>
        </w:rPr>
        <w:t>asynchronously</w:t>
      </w:r>
    </w:p>
    <w:p w:rsidR="00845CA1" w:rsidRPr="00845CA1" w:rsidRDefault="00845CA1" w:rsidP="00845CA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Open a subwindow for user to set protocol parameters</w:t>
      </w:r>
    </w:p>
    <w:p w:rsidR="00845CA1" w:rsidRPr="00845CA1" w:rsidRDefault="00845CA1" w:rsidP="00845CA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 xml:space="preserve">Switch to </w:t>
      </w:r>
      <w:r>
        <w:rPr>
          <w:i/>
          <w:color w:val="548DD4" w:themeColor="text2" w:themeTint="99"/>
          <w:sz w:val="28"/>
        </w:rPr>
        <w:t xml:space="preserve">Set Timeouts </w:t>
      </w:r>
      <w:r>
        <w:rPr>
          <w:sz w:val="28"/>
        </w:rPr>
        <w:t>state</w:t>
      </w:r>
    </w:p>
    <w:p w:rsidR="00845CA1" w:rsidRPr="004672A8" w:rsidRDefault="00845CA1" w:rsidP="00845CA1">
      <w:pPr>
        <w:pStyle w:val="ListParagraph"/>
        <w:ind w:firstLine="720"/>
        <w:jc w:val="right"/>
        <w:rPr>
          <w:sz w:val="28"/>
        </w:rPr>
      </w:pPr>
      <w:r w:rsidRPr="004D33D8">
        <w:rPr>
          <w:sz w:val="28"/>
        </w:rPr>
        <w:t xml:space="preserve">Functions: </w:t>
      </w:r>
      <w:r>
        <w:rPr>
          <w:i/>
          <w:color w:val="7030A0"/>
          <w:sz w:val="28"/>
        </w:rPr>
        <w:t>Initialize_Serial_Port, Setup_Comm_Config</w:t>
      </w:r>
    </w:p>
    <w:p w:rsidR="00845CA1" w:rsidRDefault="00845CA1" w:rsidP="00FF5A16">
      <w:pPr>
        <w:rPr>
          <w:b/>
          <w:sz w:val="28"/>
          <w:u w:val="single"/>
        </w:rPr>
      </w:pPr>
    </w:p>
    <w:p w:rsidR="00FF5A16" w:rsidRDefault="00FF5A16" w:rsidP="00FF5A16">
      <w:pPr>
        <w:rPr>
          <w:b/>
          <w:sz w:val="28"/>
          <w:u w:val="single"/>
        </w:rPr>
      </w:pPr>
    </w:p>
    <w:p w:rsidR="00FF5A16" w:rsidRDefault="00FF5A16" w:rsidP="00FF5A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Set </w:t>
      </w:r>
      <w:r w:rsidR="00E42818">
        <w:rPr>
          <w:b/>
          <w:sz w:val="28"/>
          <w:u w:val="single"/>
        </w:rPr>
        <w:t>Timeouts:</w:t>
      </w:r>
    </w:p>
    <w:p w:rsidR="00FF5A16" w:rsidRPr="00FE088D" w:rsidRDefault="00FF5A16" w:rsidP="00FF5A16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Sets the reading timeouts on the serial port</w:t>
      </w:r>
    </w:p>
    <w:p w:rsidR="00FE088D" w:rsidRPr="00FF5A16" w:rsidRDefault="00FE088D" w:rsidP="00FE088D">
      <w:pPr>
        <w:pStyle w:val="ListParagraph"/>
        <w:rPr>
          <w:b/>
          <w:sz w:val="28"/>
          <w:u w:val="single"/>
        </w:rPr>
      </w:pPr>
    </w:p>
    <w:p w:rsidR="00037197" w:rsidRPr="004672A8" w:rsidRDefault="00037197" w:rsidP="00037197">
      <w:pPr>
        <w:pStyle w:val="ListParagraph"/>
        <w:jc w:val="right"/>
        <w:rPr>
          <w:sz w:val="28"/>
        </w:rPr>
      </w:pPr>
      <w:r w:rsidRPr="004D33D8">
        <w:rPr>
          <w:sz w:val="28"/>
        </w:rPr>
        <w:t xml:space="preserve">Functions: </w:t>
      </w:r>
      <w:r>
        <w:rPr>
          <w:i/>
          <w:color w:val="7030A0"/>
          <w:sz w:val="28"/>
        </w:rPr>
        <w:t>SetCommTimeouts</w:t>
      </w:r>
    </w:p>
    <w:p w:rsidR="00037197" w:rsidRDefault="00037197" w:rsidP="000371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Read</w:t>
      </w:r>
      <w:r w:rsidR="00F26DD1">
        <w:rPr>
          <w:b/>
          <w:sz w:val="28"/>
          <w:u w:val="single"/>
        </w:rPr>
        <w:t xml:space="preserve"> (Event-Driven):</w:t>
      </w:r>
    </w:p>
    <w:p w:rsidR="00F26DD1" w:rsidRPr="00F26DD1" w:rsidRDefault="00F26DD1" w:rsidP="00F26DD1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Specify a EV_RXCHAR event to be monitored on the serial port</w:t>
      </w:r>
    </w:p>
    <w:p w:rsidR="00037197" w:rsidRPr="00F26DD1" w:rsidRDefault="00F26DD1" w:rsidP="00F26DD1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Loop</w:t>
      </w:r>
      <w:r w:rsidR="00CD7D28">
        <w:rPr>
          <w:sz w:val="28"/>
        </w:rPr>
        <w:t xml:space="preserve"> as long the system is in ‘connect’ mode</w:t>
      </w:r>
      <w:r>
        <w:rPr>
          <w:sz w:val="28"/>
        </w:rPr>
        <w:t xml:space="preserve">: </w:t>
      </w:r>
    </w:p>
    <w:p w:rsidR="00F26DD1" w:rsidRPr="00B66619" w:rsidRDefault="00CD7D28" w:rsidP="00F26DD1">
      <w:pPr>
        <w:pStyle w:val="ListParagraph"/>
        <w:numPr>
          <w:ilvl w:val="2"/>
          <w:numId w:val="5"/>
        </w:numPr>
        <w:rPr>
          <w:b/>
          <w:sz w:val="28"/>
          <w:u w:val="single"/>
        </w:rPr>
      </w:pPr>
      <w:r>
        <w:rPr>
          <w:sz w:val="28"/>
        </w:rPr>
        <w:t>Wait for the event to occur</w:t>
      </w:r>
    </w:p>
    <w:p w:rsidR="00B66619" w:rsidRPr="00CD7D28" w:rsidRDefault="00B66619" w:rsidP="00F26DD1">
      <w:pPr>
        <w:pStyle w:val="ListParagraph"/>
        <w:numPr>
          <w:ilvl w:val="2"/>
          <w:numId w:val="5"/>
        </w:numPr>
        <w:rPr>
          <w:b/>
          <w:sz w:val="28"/>
          <w:u w:val="single"/>
        </w:rPr>
      </w:pPr>
      <w:r>
        <w:rPr>
          <w:sz w:val="28"/>
        </w:rPr>
        <w:t>Clear serial port’s error flag to enable additional I/O</w:t>
      </w:r>
    </w:p>
    <w:p w:rsidR="00CD7D28" w:rsidRPr="00B66619" w:rsidRDefault="00CD7D28" w:rsidP="00CD7D28">
      <w:pPr>
        <w:pStyle w:val="ListParagraph"/>
        <w:numPr>
          <w:ilvl w:val="2"/>
          <w:numId w:val="5"/>
        </w:numPr>
        <w:rPr>
          <w:b/>
          <w:sz w:val="28"/>
          <w:u w:val="single"/>
        </w:rPr>
      </w:pPr>
      <w:r>
        <w:rPr>
          <w:sz w:val="28"/>
        </w:rPr>
        <w:t xml:space="preserve">Switch to </w:t>
      </w:r>
      <w:r w:rsidRPr="00CD7D28">
        <w:rPr>
          <w:i/>
          <w:color w:val="548DD4" w:themeColor="text2" w:themeTint="99"/>
          <w:sz w:val="28"/>
        </w:rPr>
        <w:t>Retrive Tag</w:t>
      </w:r>
      <w:r>
        <w:rPr>
          <w:color w:val="548DD4" w:themeColor="text2" w:themeTint="99"/>
          <w:sz w:val="28"/>
        </w:rPr>
        <w:t xml:space="preserve"> </w:t>
      </w:r>
      <w:r>
        <w:rPr>
          <w:sz w:val="28"/>
        </w:rPr>
        <w:t>state</w:t>
      </w:r>
    </w:p>
    <w:p w:rsidR="00B66619" w:rsidRPr="001E58C9" w:rsidRDefault="00B66619" w:rsidP="00CD7D28">
      <w:pPr>
        <w:pStyle w:val="ListParagraph"/>
        <w:numPr>
          <w:ilvl w:val="2"/>
          <w:numId w:val="5"/>
        </w:numPr>
        <w:rPr>
          <w:b/>
          <w:sz w:val="28"/>
          <w:u w:val="single"/>
        </w:rPr>
      </w:pPr>
      <w:r>
        <w:rPr>
          <w:sz w:val="28"/>
        </w:rPr>
        <w:t>Clear out all characters on the serial port</w:t>
      </w:r>
    </w:p>
    <w:p w:rsidR="001E58C9" w:rsidRPr="00CD7D28" w:rsidRDefault="001E58C9" w:rsidP="001E58C9">
      <w:pPr>
        <w:pStyle w:val="ListParagraph"/>
        <w:ind w:left="2160"/>
        <w:rPr>
          <w:b/>
          <w:sz w:val="28"/>
          <w:u w:val="single"/>
        </w:rPr>
      </w:pPr>
    </w:p>
    <w:p w:rsidR="00CD7D28" w:rsidRDefault="00CD7D28" w:rsidP="00CD7D28">
      <w:pPr>
        <w:ind w:left="2160"/>
        <w:jc w:val="right"/>
        <w:rPr>
          <w:color w:val="7030A0"/>
          <w:sz w:val="28"/>
        </w:rPr>
      </w:pPr>
      <w:r>
        <w:rPr>
          <w:sz w:val="28"/>
        </w:rPr>
        <w:t>Function</w:t>
      </w:r>
      <w:r w:rsidR="00DE4A1A">
        <w:rPr>
          <w:sz w:val="28"/>
        </w:rPr>
        <w:t>s</w:t>
      </w:r>
      <w:r>
        <w:rPr>
          <w:sz w:val="28"/>
        </w:rPr>
        <w:t>:</w:t>
      </w:r>
      <w:r w:rsidR="003C2B63" w:rsidRPr="003C2B63">
        <w:rPr>
          <w:color w:val="7030A0"/>
          <w:sz w:val="28"/>
        </w:rPr>
        <w:t xml:space="preserve"> </w:t>
      </w:r>
      <w:r w:rsidR="003C2B63">
        <w:rPr>
          <w:color w:val="7030A0"/>
          <w:sz w:val="28"/>
        </w:rPr>
        <w:t>SetCommMask, WaitCommEvent</w:t>
      </w:r>
      <w:r w:rsidR="003C2B63">
        <w:rPr>
          <w:color w:val="7030A0"/>
          <w:sz w:val="28"/>
        </w:rPr>
        <w:t>,</w:t>
      </w:r>
      <w:r>
        <w:rPr>
          <w:sz w:val="28"/>
        </w:rPr>
        <w:t xml:space="preserve"> </w:t>
      </w:r>
      <w:r w:rsidR="003C2B63">
        <w:rPr>
          <w:color w:val="7030A0"/>
          <w:sz w:val="28"/>
        </w:rPr>
        <w:t xml:space="preserve">ClearCommError, </w:t>
      </w:r>
      <w:r>
        <w:rPr>
          <w:color w:val="7030A0"/>
          <w:sz w:val="28"/>
        </w:rPr>
        <w:t>Read_Tag</w:t>
      </w:r>
      <w:r w:rsidR="003C2B63">
        <w:rPr>
          <w:color w:val="7030A0"/>
          <w:sz w:val="28"/>
        </w:rPr>
        <w:t xml:space="preserve">, PurgeComm </w:t>
      </w:r>
    </w:p>
    <w:p w:rsidR="00B66619" w:rsidRPr="00B66619" w:rsidRDefault="00B66619" w:rsidP="00B66619">
      <w:pPr>
        <w:pStyle w:val="ListParagraph"/>
        <w:ind w:left="2520"/>
        <w:rPr>
          <w:color w:val="7030A0"/>
          <w:sz w:val="28"/>
        </w:rPr>
      </w:pPr>
    </w:p>
    <w:p w:rsidR="00CD7D28" w:rsidRDefault="00CD7D28" w:rsidP="00CD7D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Retrive Tag:</w:t>
      </w:r>
    </w:p>
    <w:p w:rsidR="00CD7D28" w:rsidRPr="00CD7D28" w:rsidRDefault="00CD7D28" w:rsidP="00CD7D28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Attempt to read from the serial port</w:t>
      </w:r>
    </w:p>
    <w:p w:rsidR="00CD7D28" w:rsidRPr="00EA406C" w:rsidRDefault="00EA406C" w:rsidP="00CD7D28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 xml:space="preserve">Switch to </w:t>
      </w:r>
      <w:r>
        <w:rPr>
          <w:i/>
          <w:color w:val="548DD4" w:themeColor="text2" w:themeTint="99"/>
          <w:sz w:val="28"/>
        </w:rPr>
        <w:t>Display Tag</w:t>
      </w:r>
    </w:p>
    <w:p w:rsidR="00EA406C" w:rsidRPr="00EA406C" w:rsidRDefault="00EA406C" w:rsidP="00EA406C">
      <w:pPr>
        <w:pStyle w:val="ListParagraph"/>
        <w:rPr>
          <w:b/>
          <w:sz w:val="28"/>
          <w:u w:val="single"/>
        </w:rPr>
      </w:pPr>
    </w:p>
    <w:p w:rsidR="00EA406C" w:rsidRDefault="00EA406C" w:rsidP="00EA406C">
      <w:pPr>
        <w:pStyle w:val="ListParagraph"/>
        <w:jc w:val="right"/>
        <w:rPr>
          <w:color w:val="7030A0"/>
          <w:sz w:val="28"/>
        </w:rPr>
      </w:pPr>
      <w:r w:rsidRPr="00EA406C">
        <w:rPr>
          <w:sz w:val="28"/>
        </w:rPr>
        <w:t>Functions:</w:t>
      </w:r>
      <w:r w:rsidRPr="00EA406C">
        <w:rPr>
          <w:color w:val="7030A0"/>
          <w:sz w:val="28"/>
        </w:rPr>
        <w:t xml:space="preserve"> </w:t>
      </w:r>
      <w:r>
        <w:rPr>
          <w:color w:val="7030A0"/>
          <w:sz w:val="28"/>
        </w:rPr>
        <w:t>ReadFile, Draw</w:t>
      </w:r>
    </w:p>
    <w:p w:rsidR="00EA406C" w:rsidRDefault="00EA406C" w:rsidP="00EA406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Display Tag:</w:t>
      </w:r>
    </w:p>
    <w:p w:rsidR="00EA406C" w:rsidRPr="00EA406C" w:rsidRDefault="00EA406C" w:rsidP="00EA406C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>Store each tag’s name in a list</w:t>
      </w:r>
    </w:p>
    <w:p w:rsidR="00EA406C" w:rsidRPr="00EA406C" w:rsidRDefault="00EA406C" w:rsidP="00EA406C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>For each tag in list:</w:t>
      </w:r>
    </w:p>
    <w:p w:rsidR="00EA406C" w:rsidRPr="00EA406C" w:rsidRDefault="00EA406C" w:rsidP="00EA406C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>Display the tag if it hasn’t been displayed on the screen yet</w:t>
      </w:r>
      <w:bookmarkStart w:id="0" w:name="_GoBack"/>
      <w:bookmarkEnd w:id="0"/>
    </w:p>
    <w:p w:rsidR="00EA406C" w:rsidRPr="00EA406C" w:rsidRDefault="00EA406C" w:rsidP="00EA406C">
      <w:pPr>
        <w:ind w:left="1800"/>
        <w:rPr>
          <w:b/>
          <w:sz w:val="28"/>
          <w:u w:val="single"/>
        </w:rPr>
      </w:pPr>
    </w:p>
    <w:sectPr w:rsidR="00EA406C" w:rsidRPr="00EA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91E"/>
    <w:multiLevelType w:val="hybridMultilevel"/>
    <w:tmpl w:val="70A8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251AA"/>
    <w:multiLevelType w:val="hybridMultilevel"/>
    <w:tmpl w:val="BE06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111E"/>
    <w:multiLevelType w:val="hybridMultilevel"/>
    <w:tmpl w:val="75F0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C423F"/>
    <w:multiLevelType w:val="hybridMultilevel"/>
    <w:tmpl w:val="7294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6D0"/>
    <w:multiLevelType w:val="hybridMultilevel"/>
    <w:tmpl w:val="C9B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7549"/>
    <w:multiLevelType w:val="hybridMultilevel"/>
    <w:tmpl w:val="8F26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72310"/>
    <w:multiLevelType w:val="hybridMultilevel"/>
    <w:tmpl w:val="B8A2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B77D7"/>
    <w:multiLevelType w:val="hybridMultilevel"/>
    <w:tmpl w:val="8B42E7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D8"/>
    <w:rsid w:val="00037197"/>
    <w:rsid w:val="00052390"/>
    <w:rsid w:val="001E58C9"/>
    <w:rsid w:val="003C2B63"/>
    <w:rsid w:val="004672A8"/>
    <w:rsid w:val="004D33D8"/>
    <w:rsid w:val="00845CA1"/>
    <w:rsid w:val="00896B07"/>
    <w:rsid w:val="00B66619"/>
    <w:rsid w:val="00CD7D28"/>
    <w:rsid w:val="00DE246D"/>
    <w:rsid w:val="00DE4A1A"/>
    <w:rsid w:val="00E42818"/>
    <w:rsid w:val="00EA1868"/>
    <w:rsid w:val="00EA406C"/>
    <w:rsid w:val="00EC387B"/>
    <w:rsid w:val="00F26DD1"/>
    <w:rsid w:val="00F32D3F"/>
    <w:rsid w:val="00FA23EE"/>
    <w:rsid w:val="00FE088D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14</cp:revision>
  <dcterms:created xsi:type="dcterms:W3CDTF">2015-10-09T23:28:00Z</dcterms:created>
  <dcterms:modified xsi:type="dcterms:W3CDTF">2015-10-10T00:45:00Z</dcterms:modified>
</cp:coreProperties>
</file>