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B053D" w14:textId="4CB51B72" w:rsidR="00527BE9" w:rsidRDefault="00AF32B6" w:rsidP="005F5E5C">
      <w:pPr>
        <w:jc w:val="center"/>
        <w:rPr>
          <w:rFonts w:ascii="Times New Roman" w:hAnsi="Times New Roman" w:cs="Times New Roman"/>
        </w:rPr>
      </w:pPr>
      <w:r w:rsidRPr="00AF32B6">
        <w:rPr>
          <w:rFonts w:ascii="Times New Roman" w:hAnsi="Times New Roman" w:cs="Times New Roman"/>
          <w:b/>
          <w:bCs/>
        </w:rPr>
        <w:t>VIRTUAL ENGINE TEST BENCH v0.</w:t>
      </w:r>
      <w:r>
        <w:rPr>
          <w:rFonts w:ascii="Times New Roman" w:hAnsi="Times New Roman" w:cs="Times New Roman"/>
          <w:b/>
          <w:bCs/>
        </w:rPr>
        <w:t>5</w:t>
      </w:r>
      <w:r w:rsidRPr="00AF32B6">
        <w:rPr>
          <w:rFonts w:ascii="Times New Roman" w:hAnsi="Times New Roman" w:cs="Times New Roman"/>
          <w:b/>
          <w:bCs/>
        </w:rPr>
        <w:t xml:space="preserve"> – PROGRESS REPORT</w:t>
      </w:r>
    </w:p>
    <w:p w14:paraId="3A0D0600" w14:textId="428E59F4" w:rsidR="00AF32B6" w:rsidRPr="00AF32B6" w:rsidRDefault="00AF32B6" w:rsidP="00AF32B6">
      <w:pPr>
        <w:jc w:val="both"/>
        <w:rPr>
          <w:rFonts w:ascii="Times New Roman" w:hAnsi="Times New Roman" w:cs="Times New Roman"/>
          <w:b/>
          <w:bCs/>
        </w:rPr>
      </w:pPr>
      <w:r w:rsidRPr="00AF32B6">
        <w:rPr>
          <w:rFonts w:ascii="Times New Roman" w:hAnsi="Times New Roman" w:cs="Times New Roman"/>
          <w:b/>
          <w:bCs/>
        </w:rPr>
        <w:t>Overview</w:t>
      </w:r>
    </w:p>
    <w:p w14:paraId="7A2CF9CF" w14:textId="20ABF00D" w:rsidR="00AF32B6" w:rsidRDefault="00AF32B6" w:rsidP="00AF32B6">
      <w:pPr>
        <w:jc w:val="both"/>
        <w:rPr>
          <w:rFonts w:ascii="Times New Roman" w:hAnsi="Times New Roman" w:cs="Times New Roman"/>
        </w:rPr>
      </w:pPr>
      <w:r w:rsidRPr="00AF32B6">
        <w:rPr>
          <w:rFonts w:ascii="Times New Roman" w:hAnsi="Times New Roman" w:cs="Times New Roman"/>
        </w:rPr>
        <w:t>Version 0.5 marks a significant step forward from the baseline pipeline established in v0.1. While v0.1 acted primarily as a proof-of-concept “calculator,” v0.5 introduces fidelity improvements that begin to emulate the workflows of a real calibration engineer. The focus of this release is steady-state testing, enabling more realistic torque, power, and emissions estimation.</w:t>
      </w:r>
    </w:p>
    <w:p w14:paraId="2E32628C" w14:textId="1B372FA9" w:rsidR="005F5E5C" w:rsidRPr="005F5E5C" w:rsidRDefault="005F5E5C" w:rsidP="005F5E5C">
      <w:pPr>
        <w:jc w:val="both"/>
        <w:rPr>
          <w:rFonts w:ascii="Times New Roman" w:hAnsi="Times New Roman" w:cs="Times New Roman"/>
          <w:b/>
          <w:bCs/>
        </w:rPr>
      </w:pPr>
      <w:r w:rsidRPr="005F5E5C">
        <w:rPr>
          <w:rFonts w:ascii="Times New Roman" w:hAnsi="Times New Roman" w:cs="Times New Roman"/>
          <w:b/>
          <w:bCs/>
        </w:rPr>
        <w:t>Major Additions</w:t>
      </w:r>
    </w:p>
    <w:p w14:paraId="638A8855" w14:textId="3D016B2E" w:rsidR="005F5E5C" w:rsidRPr="005F5E5C" w:rsidRDefault="005F5E5C" w:rsidP="005F5E5C">
      <w:pPr>
        <w:pStyle w:val="ListParagraph"/>
        <w:numPr>
          <w:ilvl w:val="0"/>
          <w:numId w:val="2"/>
        </w:numPr>
        <w:tabs>
          <w:tab w:val="left" w:pos="142"/>
        </w:tabs>
        <w:ind w:left="0" w:firstLine="0"/>
        <w:jc w:val="both"/>
        <w:rPr>
          <w:rFonts w:ascii="Times New Roman" w:hAnsi="Times New Roman" w:cs="Times New Roman"/>
        </w:rPr>
      </w:pPr>
      <w:r w:rsidRPr="005F5E5C">
        <w:rPr>
          <w:rFonts w:ascii="Times New Roman" w:hAnsi="Times New Roman" w:cs="Times New Roman"/>
          <w:b/>
          <w:bCs/>
        </w:rPr>
        <w:t>AFR Targeting:</w:t>
      </w:r>
      <w:r w:rsidRPr="005F5E5C">
        <w:rPr>
          <w:rFonts w:ascii="Times New Roman" w:hAnsi="Times New Roman" w:cs="Times New Roman"/>
        </w:rPr>
        <w:t xml:space="preserve"> Users can now specify AFR targets across RPM ranges. Interpolation between points allows flexible calibration, forming the foundation for multi-fuel support planned in v2.0.</w:t>
      </w:r>
    </w:p>
    <w:p w14:paraId="618C67EA" w14:textId="4761C71A" w:rsidR="005F5E5C" w:rsidRPr="005F5E5C" w:rsidRDefault="005F5E5C" w:rsidP="005F5E5C">
      <w:pPr>
        <w:pStyle w:val="ListParagraph"/>
        <w:numPr>
          <w:ilvl w:val="0"/>
          <w:numId w:val="2"/>
        </w:numPr>
        <w:tabs>
          <w:tab w:val="left" w:pos="142"/>
        </w:tabs>
        <w:ind w:left="0" w:firstLine="0"/>
        <w:jc w:val="both"/>
        <w:rPr>
          <w:rFonts w:ascii="Times New Roman" w:hAnsi="Times New Roman" w:cs="Times New Roman"/>
        </w:rPr>
      </w:pPr>
      <w:r w:rsidRPr="005F5E5C">
        <w:rPr>
          <w:rFonts w:ascii="Times New Roman" w:hAnsi="Times New Roman" w:cs="Times New Roman"/>
          <w:b/>
          <w:bCs/>
        </w:rPr>
        <w:t>Loss Models (FMEP &amp; PMEP):</w:t>
      </w:r>
      <w:r w:rsidRPr="005F5E5C">
        <w:rPr>
          <w:rFonts w:ascii="Times New Roman" w:hAnsi="Times New Roman" w:cs="Times New Roman"/>
        </w:rPr>
        <w:t xml:space="preserve"> Empirical models for Friction Mean Effective Pressure (FMEP) and Pumping Mean Effective Pressure (PMEP) have been implemented to capture internal losses and more realistic torque behaviour, particularly at higher RPMs.</w:t>
      </w:r>
    </w:p>
    <w:p w14:paraId="358CDE79" w14:textId="20DAB8F2" w:rsidR="005F5E5C" w:rsidRPr="005F5E5C" w:rsidRDefault="005F5E5C" w:rsidP="005F5E5C">
      <w:pPr>
        <w:pStyle w:val="ListParagraph"/>
        <w:numPr>
          <w:ilvl w:val="0"/>
          <w:numId w:val="2"/>
        </w:numPr>
        <w:tabs>
          <w:tab w:val="left" w:pos="142"/>
        </w:tabs>
        <w:ind w:left="0" w:firstLine="0"/>
        <w:jc w:val="both"/>
        <w:rPr>
          <w:rFonts w:ascii="Times New Roman" w:hAnsi="Times New Roman" w:cs="Times New Roman"/>
        </w:rPr>
      </w:pPr>
      <w:r w:rsidRPr="005F5E5C">
        <w:rPr>
          <w:rFonts w:ascii="Times New Roman" w:hAnsi="Times New Roman" w:cs="Times New Roman"/>
          <w:b/>
          <w:bCs/>
        </w:rPr>
        <w:t>Volumetric Efficiency Map:</w:t>
      </w:r>
      <w:r w:rsidRPr="005F5E5C">
        <w:rPr>
          <w:rFonts w:ascii="Times New Roman" w:hAnsi="Times New Roman" w:cs="Times New Roman"/>
        </w:rPr>
        <w:t xml:space="preserve"> Instead of a fixed VE, the engine model now uses a VE map. Users can supply their own map or use the default map derived from the Nissan VQ35DE (3.5L NA, Nissan 350Z).</w:t>
      </w:r>
    </w:p>
    <w:p w14:paraId="1142B5AA" w14:textId="2B4865FC" w:rsidR="005F5E5C" w:rsidRPr="005F5E5C" w:rsidRDefault="005F5E5C" w:rsidP="005F5E5C">
      <w:pPr>
        <w:pStyle w:val="ListParagraph"/>
        <w:numPr>
          <w:ilvl w:val="0"/>
          <w:numId w:val="2"/>
        </w:numPr>
        <w:tabs>
          <w:tab w:val="left" w:pos="142"/>
        </w:tabs>
        <w:ind w:left="0" w:firstLine="0"/>
        <w:jc w:val="both"/>
        <w:rPr>
          <w:rFonts w:ascii="Times New Roman" w:hAnsi="Times New Roman" w:cs="Times New Roman"/>
        </w:rPr>
      </w:pPr>
      <w:r w:rsidRPr="005F5E5C">
        <w:rPr>
          <w:rFonts w:ascii="Times New Roman" w:hAnsi="Times New Roman" w:cs="Times New Roman"/>
          <w:b/>
          <w:bCs/>
        </w:rPr>
        <w:t>Emissions Model:</w:t>
      </w:r>
      <w:r w:rsidRPr="005F5E5C">
        <w:rPr>
          <w:rFonts w:ascii="Times New Roman" w:hAnsi="Times New Roman" w:cs="Times New Roman"/>
        </w:rPr>
        <w:t xml:space="preserve"> A simplified empirical emissions model has been added, producing estimates for CO₂, CO, NOx, and THC. This expands the scope of the test bench beyond performance metrics into environmental considerations.</w:t>
      </w:r>
    </w:p>
    <w:p w14:paraId="2D6455EA" w14:textId="3263AC3E" w:rsidR="005F5E5C" w:rsidRPr="005F5E5C" w:rsidRDefault="005F5E5C" w:rsidP="005F5E5C">
      <w:pPr>
        <w:pStyle w:val="ListParagraph"/>
        <w:numPr>
          <w:ilvl w:val="0"/>
          <w:numId w:val="2"/>
        </w:numPr>
        <w:tabs>
          <w:tab w:val="left" w:pos="142"/>
        </w:tabs>
        <w:ind w:left="0" w:firstLine="0"/>
        <w:jc w:val="both"/>
        <w:rPr>
          <w:rFonts w:ascii="Times New Roman" w:hAnsi="Times New Roman" w:cs="Times New Roman"/>
        </w:rPr>
      </w:pPr>
      <w:r w:rsidRPr="005F5E5C">
        <w:rPr>
          <w:rFonts w:ascii="Times New Roman" w:hAnsi="Times New Roman" w:cs="Times New Roman"/>
          <w:b/>
          <w:bCs/>
        </w:rPr>
        <w:t>Enhanced Reporting &amp; Plotting:</w:t>
      </w:r>
      <w:r w:rsidRPr="005F5E5C">
        <w:rPr>
          <w:rFonts w:ascii="Times New Roman" w:hAnsi="Times New Roman" w:cs="Times New Roman"/>
        </w:rPr>
        <w:t xml:space="preserve"> Results are no longer limited to CSV export. Torque and power curves are now plotted against RPM. WOT runs display combined torque and power curves. Full sweeps allow selection of throttle positions, with torque and power plotted separately. Emissions are plotted alongside performance metrics for a complete picture.</w:t>
      </w:r>
    </w:p>
    <w:p w14:paraId="41E42057" w14:textId="7B9CE1C4" w:rsidR="00884E9B" w:rsidRDefault="003E5D42" w:rsidP="001A1CAF">
      <w:pPr>
        <w:jc w:val="both"/>
        <w:rPr>
          <w:rFonts w:ascii="Times New Roman" w:hAnsi="Times New Roman" w:cs="Times New Roman"/>
          <w:b/>
          <w:bCs/>
        </w:rPr>
      </w:pPr>
      <w:r>
        <w:rPr>
          <w:rFonts w:ascii="Times New Roman" w:hAnsi="Times New Roman" w:cs="Times New Roman"/>
          <w:b/>
          <w:bCs/>
        </w:rPr>
        <w:t>Fidelity Improvements</w:t>
      </w:r>
    </w:p>
    <w:p w14:paraId="244081C3" w14:textId="57685C6C" w:rsidR="00527BE9" w:rsidRDefault="00527BE9" w:rsidP="001A1CAF">
      <w:pPr>
        <w:jc w:val="both"/>
        <w:rPr>
          <w:rFonts w:ascii="Times New Roman" w:hAnsi="Times New Roman" w:cs="Times New Roman"/>
        </w:rPr>
      </w:pPr>
      <w:r w:rsidRPr="00527BE9">
        <w:rPr>
          <w:rFonts w:ascii="Times New Roman" w:hAnsi="Times New Roman" w:cs="Times New Roman"/>
        </w:rPr>
        <w:t xml:space="preserve">To track model development, results have been logged after each major upgrade. </w:t>
      </w:r>
      <w:r w:rsidRPr="00527BE9">
        <w:rPr>
          <w:rFonts w:ascii="Times New Roman" w:hAnsi="Times New Roman" w:cs="Times New Roman"/>
          <w:i/>
          <w:iCs/>
        </w:rPr>
        <w:t>Figure 1</w:t>
      </w:r>
      <w:r w:rsidRPr="00527BE9">
        <w:rPr>
          <w:rFonts w:ascii="Times New Roman" w:hAnsi="Times New Roman" w:cs="Times New Roman"/>
        </w:rPr>
        <w:t xml:space="preserve"> illustrates WOT torque behaviour for a 2.0L NA engine, showing the effect of richer AFR calibration and the performance deterioration caused by FMEP &amp; PMEP at high RPM.</w:t>
      </w:r>
    </w:p>
    <w:p w14:paraId="316098AC" w14:textId="4E0423E1" w:rsidR="001C1B62" w:rsidRDefault="005D553E" w:rsidP="005D553E">
      <w:pPr>
        <w:jc w:val="center"/>
        <w:rPr>
          <w:rFonts w:ascii="Times New Roman" w:hAnsi="Times New Roman" w:cs="Times New Roman"/>
        </w:rPr>
      </w:pPr>
      <w:r w:rsidRPr="005D553E">
        <w:rPr>
          <w:rFonts w:ascii="Times New Roman" w:hAnsi="Times New Roman" w:cs="Times New Roman"/>
        </w:rPr>
        <w:drawing>
          <wp:inline distT="0" distB="0" distL="0" distR="0" wp14:anchorId="668C9116" wp14:editId="0BF6A81A">
            <wp:extent cx="3476625" cy="2600966"/>
            <wp:effectExtent l="0" t="0" r="0" b="8890"/>
            <wp:docPr id="761018737" name="Picture 2"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18737" name="Picture 2" descr="A graph with different colored lin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035" cy="2639427"/>
                    </a:xfrm>
                    <a:prstGeom prst="rect">
                      <a:avLst/>
                    </a:prstGeom>
                    <a:noFill/>
                    <a:ln>
                      <a:noFill/>
                    </a:ln>
                  </pic:spPr>
                </pic:pic>
              </a:graphicData>
            </a:graphic>
          </wp:inline>
        </w:drawing>
      </w:r>
    </w:p>
    <w:p w14:paraId="7C219291" w14:textId="2E40C662" w:rsidR="001C1B62" w:rsidRDefault="001C1B62" w:rsidP="005D553E">
      <w:pPr>
        <w:rPr>
          <w:rFonts w:ascii="Times New Roman" w:hAnsi="Times New Roman" w:cs="Times New Roman"/>
        </w:rPr>
      </w:pPr>
      <w:r w:rsidRPr="005D553E">
        <w:rPr>
          <w:rFonts w:ascii="Times New Roman" w:hAnsi="Times New Roman" w:cs="Times New Roman"/>
          <w:i/>
          <w:iCs/>
        </w:rPr>
        <w:t>Figure 1</w:t>
      </w:r>
      <w:r>
        <w:rPr>
          <w:rFonts w:ascii="Times New Roman" w:hAnsi="Times New Roman" w:cs="Times New Roman"/>
        </w:rPr>
        <w:t xml:space="preserve">: WOT torque </w:t>
      </w:r>
      <w:r w:rsidR="002F152C">
        <w:rPr>
          <w:rFonts w:ascii="Times New Roman" w:hAnsi="Times New Roman" w:cs="Times New Roman"/>
        </w:rPr>
        <w:t>results for a 2 Liter NA engine</w:t>
      </w:r>
    </w:p>
    <w:p w14:paraId="68E86EE9" w14:textId="5C8DAAF3" w:rsidR="001A1CAF" w:rsidRDefault="001A1CAF" w:rsidP="001A1CAF">
      <w:pPr>
        <w:jc w:val="both"/>
        <w:rPr>
          <w:rFonts w:ascii="Times New Roman" w:hAnsi="Times New Roman" w:cs="Times New Roman"/>
          <w:b/>
          <w:bCs/>
        </w:rPr>
      </w:pPr>
      <w:r>
        <w:rPr>
          <w:rFonts w:ascii="Times New Roman" w:hAnsi="Times New Roman" w:cs="Times New Roman"/>
          <w:b/>
          <w:bCs/>
        </w:rPr>
        <w:t>Validation</w:t>
      </w:r>
    </w:p>
    <w:p w14:paraId="413EA0E4" w14:textId="75C8AD1E" w:rsidR="00EB5A78" w:rsidRPr="00EB5A78" w:rsidRDefault="00EB5A78" w:rsidP="00EB5A78">
      <w:pPr>
        <w:jc w:val="both"/>
        <w:rPr>
          <w:rFonts w:ascii="Times New Roman" w:hAnsi="Times New Roman" w:cs="Times New Roman"/>
        </w:rPr>
      </w:pPr>
      <w:r w:rsidRPr="00EB5A78">
        <w:rPr>
          <w:rFonts w:ascii="Times New Roman" w:hAnsi="Times New Roman" w:cs="Times New Roman"/>
        </w:rPr>
        <w:t>For external validation, the model has been compared against dyno results of the Nissan VQ35DE engine, the same platform from which the default VE map is derived.</w:t>
      </w:r>
    </w:p>
    <w:p w14:paraId="4D2CB9A3" w14:textId="73C88E66" w:rsidR="00EB5A78" w:rsidRPr="00EB5A78" w:rsidRDefault="00EB5A78" w:rsidP="00EB5A78">
      <w:pPr>
        <w:jc w:val="both"/>
        <w:rPr>
          <w:rFonts w:ascii="Times New Roman" w:hAnsi="Times New Roman" w:cs="Times New Roman"/>
        </w:rPr>
      </w:pPr>
      <w:r w:rsidRPr="00EB5A78">
        <w:rPr>
          <w:rFonts w:ascii="Times New Roman" w:hAnsi="Times New Roman" w:cs="Times New Roman"/>
        </w:rPr>
        <w:t>Agreement: The model shows strong alignment with measured torque and power curves.</w:t>
      </w:r>
    </w:p>
    <w:p w14:paraId="2334FE01" w14:textId="1AC6A28B" w:rsidR="00EB5A78" w:rsidRPr="00EB5A78" w:rsidRDefault="00EB5A78" w:rsidP="00EB5A78">
      <w:pPr>
        <w:jc w:val="both"/>
        <w:rPr>
          <w:rFonts w:ascii="Times New Roman" w:hAnsi="Times New Roman" w:cs="Times New Roman"/>
        </w:rPr>
      </w:pPr>
      <w:r w:rsidRPr="00EB5A78">
        <w:rPr>
          <w:rFonts w:ascii="Times New Roman" w:hAnsi="Times New Roman" w:cs="Times New Roman"/>
        </w:rPr>
        <w:t>Discrepancies: At low and high RPMs, torque is over-predicted. Causes include:</w:t>
      </w:r>
    </w:p>
    <w:p w14:paraId="1D350C85" w14:textId="7BF46DB7" w:rsidR="00EB5A78" w:rsidRPr="00EB5A78" w:rsidRDefault="00EB5A78" w:rsidP="00EB5A78">
      <w:pPr>
        <w:pStyle w:val="ListParagraph"/>
        <w:numPr>
          <w:ilvl w:val="0"/>
          <w:numId w:val="2"/>
        </w:numPr>
        <w:ind w:left="142" w:hanging="142"/>
        <w:jc w:val="both"/>
        <w:rPr>
          <w:rFonts w:ascii="Times New Roman" w:hAnsi="Times New Roman" w:cs="Times New Roman"/>
        </w:rPr>
      </w:pPr>
      <w:r w:rsidRPr="00EB5A78">
        <w:rPr>
          <w:rFonts w:ascii="Times New Roman" w:hAnsi="Times New Roman" w:cs="Times New Roman"/>
        </w:rPr>
        <w:t>Constant indicated thermal efficiency assumption (real engines see reduced efficiency due to mixture prep, burn duration, and combustion phasing away from MBT).</w:t>
      </w:r>
    </w:p>
    <w:p w14:paraId="5EE07334" w14:textId="4E0A060B" w:rsidR="00EB5A78" w:rsidRPr="00EB5A78" w:rsidRDefault="00EB5A78" w:rsidP="00EB5A78">
      <w:pPr>
        <w:pStyle w:val="ListParagraph"/>
        <w:numPr>
          <w:ilvl w:val="0"/>
          <w:numId w:val="2"/>
        </w:numPr>
        <w:ind w:left="142" w:hanging="142"/>
        <w:jc w:val="both"/>
        <w:rPr>
          <w:rFonts w:ascii="Times New Roman" w:hAnsi="Times New Roman" w:cs="Times New Roman"/>
        </w:rPr>
      </w:pPr>
      <w:r w:rsidRPr="00EB5A78">
        <w:rPr>
          <w:rFonts w:ascii="Times New Roman" w:hAnsi="Times New Roman" w:cs="Times New Roman"/>
        </w:rPr>
        <w:t>Possible underestimation of frictional losses at higher speeds.</w:t>
      </w:r>
    </w:p>
    <w:p w14:paraId="1FD6FB35" w14:textId="4A9599E7" w:rsidR="00EB5A78" w:rsidRPr="00EB5A78" w:rsidRDefault="00EB5A78" w:rsidP="00EB5A78">
      <w:pPr>
        <w:jc w:val="both"/>
        <w:rPr>
          <w:rFonts w:ascii="Times New Roman" w:hAnsi="Times New Roman" w:cs="Times New Roman"/>
        </w:rPr>
      </w:pPr>
      <w:r w:rsidRPr="00EB5A78">
        <w:rPr>
          <w:rFonts w:ascii="Times New Roman" w:hAnsi="Times New Roman" w:cs="Times New Roman"/>
          <w:i/>
          <w:iCs/>
        </w:rPr>
        <w:lastRenderedPageBreak/>
        <w:t>Figures 2</w:t>
      </w:r>
      <w:r w:rsidRPr="00EB5A78">
        <w:rPr>
          <w:rFonts w:ascii="Times New Roman" w:hAnsi="Times New Roman" w:cs="Times New Roman"/>
        </w:rPr>
        <w:t xml:space="preserve"> and</w:t>
      </w:r>
      <w:r w:rsidRPr="00EB5A78">
        <w:rPr>
          <w:rFonts w:ascii="Times New Roman" w:hAnsi="Times New Roman" w:cs="Times New Roman"/>
          <w:i/>
          <w:iCs/>
        </w:rPr>
        <w:t xml:space="preserve"> 3</w:t>
      </w:r>
      <w:r w:rsidRPr="00EB5A78">
        <w:rPr>
          <w:rFonts w:ascii="Times New Roman" w:hAnsi="Times New Roman" w:cs="Times New Roman"/>
        </w:rPr>
        <w:t xml:space="preserve"> present the comparison. Despite limitations, the correlation demonstrates that the model is progressing toward realistic fidelity.</w:t>
      </w:r>
      <w:r>
        <w:rPr>
          <w:rFonts w:ascii="Times New Roman" w:hAnsi="Times New Roman" w:cs="Times New Roman"/>
        </w:rPr>
        <w:t xml:space="preserve"> v1.0 and v1.1 aims to address the combustion and spark timing which will increase the fidelity even further.</w:t>
      </w:r>
    </w:p>
    <w:p w14:paraId="60E1F582" w14:textId="23BEFC3E" w:rsidR="00294309" w:rsidRDefault="0037274B" w:rsidP="00294309">
      <w:pPr>
        <w:jc w:val="center"/>
        <w:rPr>
          <w:rFonts w:ascii="Times New Roman" w:eastAsia="Times New Roman" w:hAnsi="Times New Roman" w:cs="Times New Roman"/>
          <w:kern w:val="0"/>
          <w:sz w:val="24"/>
          <w:szCs w:val="24"/>
          <w:lang w:eastAsia="en-GB"/>
          <w14:ligatures w14:val="none"/>
        </w:rPr>
      </w:pPr>
      <w:r w:rsidRPr="0037274B">
        <w:rPr>
          <w:rFonts w:ascii="Times New Roman" w:hAnsi="Times New Roman" w:cs="Times New Roman"/>
          <w:noProof/>
        </w:rPr>
        <w:drawing>
          <wp:inline distT="0" distB="0" distL="0" distR="0" wp14:anchorId="28206184" wp14:editId="251E37F4">
            <wp:extent cx="2695575" cy="2008989"/>
            <wp:effectExtent l="0" t="0" r="0" b="0"/>
            <wp:docPr id="1342504244" name="Picture 2" descr="A graph with a red line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04244" name="Picture 2" descr="A graph with a red line and blue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726" cy="2016555"/>
                    </a:xfrm>
                    <a:prstGeom prst="rect">
                      <a:avLst/>
                    </a:prstGeom>
                    <a:noFill/>
                    <a:ln>
                      <a:noFill/>
                    </a:ln>
                  </pic:spPr>
                </pic:pic>
              </a:graphicData>
            </a:graphic>
          </wp:inline>
        </w:drawing>
      </w:r>
    </w:p>
    <w:p w14:paraId="75BE61E8" w14:textId="5A8EBC39" w:rsidR="00294309" w:rsidRPr="00D87D0D" w:rsidRDefault="00294309" w:rsidP="005E1D0E">
      <w:pPr>
        <w:jc w:val="both"/>
        <w:rPr>
          <w:rFonts w:ascii="Times New Roman" w:eastAsia="Times New Roman" w:hAnsi="Times New Roman" w:cs="Times New Roman"/>
          <w:kern w:val="0"/>
          <w:lang w:eastAsia="en-GB"/>
          <w14:ligatures w14:val="none"/>
        </w:rPr>
      </w:pPr>
      <w:r w:rsidRPr="005D553E">
        <w:rPr>
          <w:rFonts w:ascii="Times New Roman" w:eastAsia="Times New Roman" w:hAnsi="Times New Roman" w:cs="Times New Roman"/>
          <w:i/>
          <w:iCs/>
          <w:kern w:val="0"/>
          <w:lang w:eastAsia="en-GB"/>
          <w14:ligatures w14:val="none"/>
        </w:rPr>
        <w:t>Figure 2</w:t>
      </w:r>
      <w:r w:rsidRPr="00D87D0D">
        <w:rPr>
          <w:rFonts w:ascii="Times New Roman" w:eastAsia="Times New Roman" w:hAnsi="Times New Roman" w:cs="Times New Roman"/>
          <w:kern w:val="0"/>
          <w:lang w:eastAsia="en-GB"/>
          <w14:ligatures w14:val="none"/>
        </w:rPr>
        <w:t>: WOT torque and power results from the Virtual Engine Test Bench model for the Nissan VQ35DE (3.5L NA)</w:t>
      </w:r>
    </w:p>
    <w:p w14:paraId="3C380E83" w14:textId="579477A2" w:rsidR="00294309" w:rsidRDefault="00365A1D" w:rsidP="00294309">
      <w:pPr>
        <w:jc w:val="center"/>
        <w:rPr>
          <w:rFonts w:ascii="Times New Roman" w:eastAsia="Times New Roman" w:hAnsi="Times New Roman" w:cs="Times New Roman"/>
          <w:kern w:val="0"/>
          <w:sz w:val="24"/>
          <w:szCs w:val="24"/>
          <w:lang w:eastAsia="en-GB"/>
          <w14:ligatures w14:val="none"/>
        </w:rPr>
      </w:pPr>
      <w:r w:rsidRPr="00365A1D">
        <w:rPr>
          <w:rFonts w:ascii="Times New Roman" w:eastAsia="Times New Roman" w:hAnsi="Times New Roman" w:cs="Times New Roman"/>
          <w:noProof/>
          <w:kern w:val="0"/>
          <w:sz w:val="24"/>
          <w:szCs w:val="24"/>
          <w:lang w:eastAsia="en-GB"/>
          <w14:ligatures w14:val="none"/>
        </w:rPr>
        <w:drawing>
          <wp:inline distT="0" distB="0" distL="0" distR="0" wp14:anchorId="10260879" wp14:editId="1F8C9D0B">
            <wp:extent cx="2226979" cy="1943100"/>
            <wp:effectExtent l="0" t="0" r="1905" b="0"/>
            <wp:docPr id="1659712181"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12181" name="Picture 1" descr="A graph with lines and numbers&#10;&#10;AI-generated content may be incorrect."/>
                    <pic:cNvPicPr/>
                  </pic:nvPicPr>
                  <pic:blipFill>
                    <a:blip r:embed="rId7"/>
                    <a:stretch>
                      <a:fillRect/>
                    </a:stretch>
                  </pic:blipFill>
                  <pic:spPr>
                    <a:xfrm>
                      <a:off x="0" y="0"/>
                      <a:ext cx="2241349" cy="1955638"/>
                    </a:xfrm>
                    <a:prstGeom prst="rect">
                      <a:avLst/>
                    </a:prstGeom>
                  </pic:spPr>
                </pic:pic>
              </a:graphicData>
            </a:graphic>
          </wp:inline>
        </w:drawing>
      </w:r>
    </w:p>
    <w:p w14:paraId="590D5533" w14:textId="74B72839" w:rsidR="005E1D0E" w:rsidRDefault="00D87D0D" w:rsidP="005E1D0E">
      <w:pPr>
        <w:jc w:val="both"/>
        <w:rPr>
          <w:rFonts w:ascii="Times New Roman" w:eastAsia="Times New Roman" w:hAnsi="Times New Roman" w:cs="Times New Roman"/>
          <w:kern w:val="0"/>
          <w:lang w:eastAsia="en-GB"/>
          <w14:ligatures w14:val="none"/>
        </w:rPr>
      </w:pPr>
      <w:r w:rsidRPr="005D553E">
        <w:rPr>
          <w:rFonts w:ascii="Times New Roman" w:eastAsia="Times New Roman" w:hAnsi="Times New Roman" w:cs="Times New Roman"/>
          <w:i/>
          <w:iCs/>
          <w:kern w:val="0"/>
          <w:lang w:eastAsia="en-GB"/>
          <w14:ligatures w14:val="none"/>
        </w:rPr>
        <w:t>Figure 3</w:t>
      </w:r>
      <w:r w:rsidRPr="00EB5A78">
        <w:rPr>
          <w:rFonts w:ascii="Times New Roman" w:eastAsia="Times New Roman" w:hAnsi="Times New Roman" w:cs="Times New Roman"/>
          <w:kern w:val="0"/>
          <w:lang w:eastAsia="en-GB"/>
          <w14:ligatures w14:val="none"/>
        </w:rPr>
        <w:t>: Measured WOT torque and power from dyno testing of the Nissan VQ35DE (3.5L NA), used for model validation</w:t>
      </w:r>
    </w:p>
    <w:p w14:paraId="1F87BBF5" w14:textId="4A369405" w:rsidR="008C560F" w:rsidRDefault="008C560F" w:rsidP="005E1D0E">
      <w:pPr>
        <w:jc w:val="both"/>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Next Steps</w:t>
      </w:r>
    </w:p>
    <w:p w14:paraId="4EC1541B" w14:textId="3D757796" w:rsidR="00F10DF0" w:rsidRPr="00F10DF0" w:rsidRDefault="00F10DF0" w:rsidP="00F10DF0">
      <w:pPr>
        <w:pStyle w:val="ListParagraph"/>
        <w:numPr>
          <w:ilvl w:val="0"/>
          <w:numId w:val="4"/>
        </w:numPr>
        <w:ind w:left="142" w:hanging="142"/>
        <w:jc w:val="both"/>
        <w:rPr>
          <w:rFonts w:ascii="Times New Roman" w:hAnsi="Times New Roman" w:cs="Times New Roman"/>
        </w:rPr>
      </w:pPr>
      <w:r w:rsidRPr="00F10DF0">
        <w:rPr>
          <w:rFonts w:ascii="Times New Roman" w:hAnsi="Times New Roman" w:cs="Times New Roman"/>
          <w:b/>
          <w:bCs/>
        </w:rPr>
        <w:t>v1.0:</w:t>
      </w:r>
      <w:r w:rsidRPr="00F10DF0">
        <w:rPr>
          <w:rFonts w:ascii="Times New Roman" w:hAnsi="Times New Roman" w:cs="Times New Roman"/>
        </w:rPr>
        <w:t xml:space="preserve"> Semi-empirical combustion using Wiebe function, enabling more realistic demonstration of combustion.</w:t>
      </w:r>
    </w:p>
    <w:p w14:paraId="2F803231" w14:textId="1DBB81F6" w:rsidR="00F10DF0" w:rsidRPr="00F10DF0" w:rsidRDefault="00F10DF0" w:rsidP="00F10DF0">
      <w:pPr>
        <w:pStyle w:val="ListParagraph"/>
        <w:numPr>
          <w:ilvl w:val="0"/>
          <w:numId w:val="4"/>
        </w:numPr>
        <w:ind w:left="142" w:hanging="142"/>
        <w:jc w:val="both"/>
        <w:rPr>
          <w:rFonts w:ascii="Times New Roman" w:hAnsi="Times New Roman" w:cs="Times New Roman"/>
        </w:rPr>
      </w:pPr>
      <w:r w:rsidRPr="00F10DF0">
        <w:rPr>
          <w:rFonts w:ascii="Times New Roman" w:hAnsi="Times New Roman" w:cs="Times New Roman"/>
          <w:b/>
          <w:bCs/>
        </w:rPr>
        <w:t>v1.1:</w:t>
      </w:r>
      <w:r w:rsidRPr="00F10DF0">
        <w:rPr>
          <w:rFonts w:ascii="Times New Roman" w:hAnsi="Times New Roman" w:cs="Times New Roman"/>
        </w:rPr>
        <w:t xml:space="preserve"> Spark timing control, allowing users to advance/retard ignition and experience real-world calibration trade-offs.</w:t>
      </w:r>
    </w:p>
    <w:p w14:paraId="71635738" w14:textId="440FAF8E" w:rsidR="00F10DF0" w:rsidRPr="00F10DF0" w:rsidRDefault="00F10DF0" w:rsidP="00F10DF0">
      <w:pPr>
        <w:pStyle w:val="ListParagraph"/>
        <w:numPr>
          <w:ilvl w:val="0"/>
          <w:numId w:val="4"/>
        </w:numPr>
        <w:ind w:left="142" w:hanging="142"/>
        <w:jc w:val="both"/>
        <w:rPr>
          <w:rFonts w:ascii="Times New Roman" w:hAnsi="Times New Roman" w:cs="Times New Roman"/>
        </w:rPr>
      </w:pPr>
      <w:r w:rsidRPr="00F10DF0">
        <w:rPr>
          <w:rFonts w:ascii="Times New Roman" w:hAnsi="Times New Roman" w:cs="Times New Roman"/>
          <w:b/>
          <w:bCs/>
        </w:rPr>
        <w:t>v1.5:</w:t>
      </w:r>
      <w:r w:rsidRPr="00F10DF0">
        <w:rPr>
          <w:rFonts w:ascii="Times New Roman" w:hAnsi="Times New Roman" w:cs="Times New Roman"/>
        </w:rPr>
        <w:t xml:space="preserve"> Transient Testing, introducing idle-speed control (PID), inertial &amp; filling dynamics, and validation of transient response.</w:t>
      </w:r>
    </w:p>
    <w:p w14:paraId="65EB1053" w14:textId="39B3DC1A" w:rsidR="00F10DF0" w:rsidRPr="00F10DF0" w:rsidRDefault="00F10DF0" w:rsidP="00F10DF0">
      <w:pPr>
        <w:pStyle w:val="ListParagraph"/>
        <w:numPr>
          <w:ilvl w:val="0"/>
          <w:numId w:val="4"/>
        </w:numPr>
        <w:ind w:left="142" w:hanging="142"/>
        <w:jc w:val="both"/>
        <w:rPr>
          <w:rFonts w:ascii="Times New Roman" w:hAnsi="Times New Roman" w:cs="Times New Roman"/>
        </w:rPr>
      </w:pPr>
      <w:r w:rsidRPr="00F10DF0">
        <w:rPr>
          <w:rFonts w:ascii="Times New Roman" w:hAnsi="Times New Roman" w:cs="Times New Roman"/>
          <w:b/>
          <w:bCs/>
        </w:rPr>
        <w:t>v2.0:</w:t>
      </w:r>
      <w:r w:rsidRPr="00F10DF0">
        <w:rPr>
          <w:rFonts w:ascii="Times New Roman" w:hAnsi="Times New Roman" w:cs="Times New Roman"/>
        </w:rPr>
        <w:t xml:space="preserve"> Multi-fuel &amp; Emissions, adding fuel database, EGR &amp; aftertreatment cycle simulation, and full emissions-cycle (WLTP).</w:t>
      </w:r>
    </w:p>
    <w:p w14:paraId="7D49DC04" w14:textId="05DE3C16" w:rsidR="0037274B" w:rsidRDefault="00F10DF0" w:rsidP="00F10DF0">
      <w:pPr>
        <w:pStyle w:val="ListParagraph"/>
        <w:numPr>
          <w:ilvl w:val="0"/>
          <w:numId w:val="4"/>
        </w:numPr>
        <w:ind w:left="142" w:hanging="142"/>
        <w:jc w:val="both"/>
        <w:rPr>
          <w:rFonts w:ascii="Times New Roman" w:hAnsi="Times New Roman" w:cs="Times New Roman"/>
        </w:rPr>
      </w:pPr>
      <w:r w:rsidRPr="00F10DF0">
        <w:rPr>
          <w:rFonts w:ascii="Times New Roman" w:hAnsi="Times New Roman" w:cs="Times New Roman"/>
          <w:b/>
          <w:bCs/>
        </w:rPr>
        <w:t>v2.1:</w:t>
      </w:r>
      <w:r w:rsidRPr="00F10DF0">
        <w:rPr>
          <w:rFonts w:ascii="Times New Roman" w:hAnsi="Times New Roman" w:cs="Times New Roman"/>
        </w:rPr>
        <w:t xml:space="preserve"> Automated Reporting, integrating real-time dashboards (Dash/UI) and automated report generation.</w:t>
      </w:r>
    </w:p>
    <w:p w14:paraId="329E7FF4" w14:textId="5099CC2E" w:rsidR="000972EF" w:rsidRDefault="000972EF" w:rsidP="000972EF">
      <w:pPr>
        <w:pStyle w:val="ListParagraph"/>
        <w:numPr>
          <w:ilvl w:val="0"/>
          <w:numId w:val="4"/>
        </w:numPr>
        <w:ind w:left="142" w:hanging="142"/>
        <w:jc w:val="both"/>
        <w:rPr>
          <w:rFonts w:ascii="Times New Roman" w:hAnsi="Times New Roman" w:cs="Times New Roman"/>
        </w:rPr>
      </w:pPr>
      <w:r>
        <w:rPr>
          <w:rFonts w:ascii="Times New Roman" w:hAnsi="Times New Roman" w:cs="Times New Roman"/>
          <w:b/>
          <w:bCs/>
        </w:rPr>
        <w:t>v</w:t>
      </w:r>
      <w:r>
        <w:rPr>
          <w:rFonts w:ascii="Times New Roman" w:hAnsi="Times New Roman" w:cs="Times New Roman"/>
          <w:b/>
          <w:bCs/>
        </w:rPr>
        <w:t>2</w:t>
      </w:r>
      <w:r w:rsidRPr="00F10DF0">
        <w:rPr>
          <w:rFonts w:ascii="Times New Roman" w:hAnsi="Times New Roman" w:cs="Times New Roman"/>
          <w:b/>
          <w:bCs/>
        </w:rPr>
        <w:t>.</w:t>
      </w:r>
      <w:r>
        <w:rPr>
          <w:rFonts w:ascii="Times New Roman" w:hAnsi="Times New Roman" w:cs="Times New Roman"/>
          <w:b/>
          <w:bCs/>
        </w:rPr>
        <w:t>5</w:t>
      </w:r>
      <w:r w:rsidRPr="00F10DF0">
        <w:rPr>
          <w:rFonts w:ascii="Times New Roman" w:hAnsi="Times New Roman" w:cs="Times New Roman"/>
          <w:b/>
          <w:bCs/>
        </w:rPr>
        <w:t>:</w:t>
      </w:r>
      <w:r w:rsidRPr="00F10DF0">
        <w:rPr>
          <w:rFonts w:ascii="Times New Roman" w:hAnsi="Times New Roman" w:cs="Times New Roman"/>
        </w:rPr>
        <w:t xml:space="preserve"> Reverse Engine Simulation, enabling ingestion of OBD data for real-world analysis and back-calibration.</w:t>
      </w:r>
    </w:p>
    <w:p w14:paraId="690CF750" w14:textId="25BC36DB" w:rsidR="000972EF" w:rsidRPr="000972EF" w:rsidRDefault="000972EF" w:rsidP="000972EF">
      <w:pPr>
        <w:jc w:val="center"/>
        <w:rPr>
          <w:rFonts w:ascii="Times New Roman" w:hAnsi="Times New Roman" w:cs="Times New Roman"/>
        </w:rPr>
      </w:pPr>
      <w:r>
        <w:rPr>
          <w:rFonts w:ascii="Times New Roman" w:hAnsi="Times New Roman" w:cs="Times New Roman"/>
        </w:rPr>
        <w:t>Demo video for WOT Test</w:t>
      </w:r>
    </w:p>
    <w:p w14:paraId="2EC0B9A3" w14:textId="77777777" w:rsidR="000972EF" w:rsidRPr="00F10DF0" w:rsidRDefault="000972EF" w:rsidP="000972EF">
      <w:pPr>
        <w:pStyle w:val="ListParagraph"/>
        <w:ind w:left="142"/>
        <w:jc w:val="both"/>
        <w:rPr>
          <w:rFonts w:ascii="Times New Roman" w:hAnsi="Times New Roman" w:cs="Times New Roman"/>
        </w:rPr>
      </w:pPr>
    </w:p>
    <w:p w14:paraId="233B499C" w14:textId="77777777" w:rsidR="005F5E5C" w:rsidRDefault="005F5E5C" w:rsidP="00BF4E76">
      <w:pPr>
        <w:jc w:val="both"/>
        <w:rPr>
          <w:rFonts w:ascii="Times New Roman" w:hAnsi="Times New Roman" w:cs="Times New Roman"/>
        </w:rPr>
      </w:pPr>
    </w:p>
    <w:p w14:paraId="412D5045" w14:textId="77777777" w:rsidR="005F2317" w:rsidRPr="004342F7" w:rsidRDefault="005F2317" w:rsidP="00BF4E76">
      <w:pPr>
        <w:jc w:val="both"/>
        <w:rPr>
          <w:rFonts w:ascii="Times New Roman" w:hAnsi="Times New Roman" w:cs="Times New Roman"/>
        </w:rPr>
      </w:pPr>
    </w:p>
    <w:sectPr w:rsidR="005F2317" w:rsidRPr="004342F7" w:rsidSect="00D87D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D5F02"/>
    <w:multiLevelType w:val="hybridMultilevel"/>
    <w:tmpl w:val="11FEB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8C5691"/>
    <w:multiLevelType w:val="hybridMultilevel"/>
    <w:tmpl w:val="B3AC7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5E078E"/>
    <w:multiLevelType w:val="hybridMultilevel"/>
    <w:tmpl w:val="E12A9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2A0145"/>
    <w:multiLevelType w:val="hybridMultilevel"/>
    <w:tmpl w:val="BE1A9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4257091">
    <w:abstractNumId w:val="3"/>
  </w:num>
  <w:num w:numId="2" w16cid:durableId="829751564">
    <w:abstractNumId w:val="1"/>
  </w:num>
  <w:num w:numId="3" w16cid:durableId="508756919">
    <w:abstractNumId w:val="0"/>
  </w:num>
  <w:num w:numId="4" w16cid:durableId="1241869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F8"/>
    <w:rsid w:val="0005268C"/>
    <w:rsid w:val="000972EF"/>
    <w:rsid w:val="00117662"/>
    <w:rsid w:val="0015206F"/>
    <w:rsid w:val="00181A4E"/>
    <w:rsid w:val="001A1CAF"/>
    <w:rsid w:val="001B0D06"/>
    <w:rsid w:val="001C1B62"/>
    <w:rsid w:val="001D2C97"/>
    <w:rsid w:val="001F48C4"/>
    <w:rsid w:val="001F75FA"/>
    <w:rsid w:val="00294309"/>
    <w:rsid w:val="00296E5E"/>
    <w:rsid w:val="002C03E3"/>
    <w:rsid w:val="002F152C"/>
    <w:rsid w:val="00365A1D"/>
    <w:rsid w:val="0037274B"/>
    <w:rsid w:val="00381043"/>
    <w:rsid w:val="003E4FF4"/>
    <w:rsid w:val="003E5D42"/>
    <w:rsid w:val="003F1DA8"/>
    <w:rsid w:val="00421AD2"/>
    <w:rsid w:val="0043241D"/>
    <w:rsid w:val="004342F7"/>
    <w:rsid w:val="0047357B"/>
    <w:rsid w:val="004A2F67"/>
    <w:rsid w:val="004C1262"/>
    <w:rsid w:val="004C176C"/>
    <w:rsid w:val="00514025"/>
    <w:rsid w:val="00527BE9"/>
    <w:rsid w:val="005602EB"/>
    <w:rsid w:val="005667C7"/>
    <w:rsid w:val="005918B2"/>
    <w:rsid w:val="00594747"/>
    <w:rsid w:val="005B00C0"/>
    <w:rsid w:val="005B0543"/>
    <w:rsid w:val="005C05E8"/>
    <w:rsid w:val="005D553E"/>
    <w:rsid w:val="005E1D0E"/>
    <w:rsid w:val="005F2317"/>
    <w:rsid w:val="005F5E5C"/>
    <w:rsid w:val="0063256F"/>
    <w:rsid w:val="00663395"/>
    <w:rsid w:val="00691742"/>
    <w:rsid w:val="006D62AE"/>
    <w:rsid w:val="00710B95"/>
    <w:rsid w:val="00712A52"/>
    <w:rsid w:val="0072091D"/>
    <w:rsid w:val="00760C96"/>
    <w:rsid w:val="00832050"/>
    <w:rsid w:val="00834009"/>
    <w:rsid w:val="00884E9B"/>
    <w:rsid w:val="008A39BF"/>
    <w:rsid w:val="008A6C20"/>
    <w:rsid w:val="008C560F"/>
    <w:rsid w:val="008F6BEC"/>
    <w:rsid w:val="00994C16"/>
    <w:rsid w:val="00A603C2"/>
    <w:rsid w:val="00A66F2C"/>
    <w:rsid w:val="00A9304A"/>
    <w:rsid w:val="00AB0DF8"/>
    <w:rsid w:val="00AF32B6"/>
    <w:rsid w:val="00B315E0"/>
    <w:rsid w:val="00B536D9"/>
    <w:rsid w:val="00BE204E"/>
    <w:rsid w:val="00BF4E76"/>
    <w:rsid w:val="00BF59AE"/>
    <w:rsid w:val="00C115AD"/>
    <w:rsid w:val="00C13256"/>
    <w:rsid w:val="00C22DB8"/>
    <w:rsid w:val="00C25F0F"/>
    <w:rsid w:val="00D33E8B"/>
    <w:rsid w:val="00D87D0D"/>
    <w:rsid w:val="00DA4986"/>
    <w:rsid w:val="00DD165B"/>
    <w:rsid w:val="00DF391F"/>
    <w:rsid w:val="00E70764"/>
    <w:rsid w:val="00E74B53"/>
    <w:rsid w:val="00EB5A78"/>
    <w:rsid w:val="00F1087C"/>
    <w:rsid w:val="00F10DF0"/>
    <w:rsid w:val="00F94239"/>
    <w:rsid w:val="00FA27CD"/>
    <w:rsid w:val="00FF0118"/>
    <w:rsid w:val="00FF5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CCEF"/>
  <w15:chartTrackingRefBased/>
  <w15:docId w15:val="{B76A0269-F432-4701-B14C-B8B90A9F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DF8"/>
    <w:rPr>
      <w:rFonts w:eastAsiaTheme="majorEastAsia" w:cstheme="majorBidi"/>
      <w:color w:val="272727" w:themeColor="text1" w:themeTint="D8"/>
    </w:rPr>
  </w:style>
  <w:style w:type="paragraph" w:styleId="Title">
    <w:name w:val="Title"/>
    <w:basedOn w:val="Normal"/>
    <w:next w:val="Normal"/>
    <w:link w:val="TitleChar"/>
    <w:uiPriority w:val="10"/>
    <w:qFormat/>
    <w:rsid w:val="00AB0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DF8"/>
    <w:pPr>
      <w:spacing w:before="160"/>
      <w:jc w:val="center"/>
    </w:pPr>
    <w:rPr>
      <w:i/>
      <w:iCs/>
      <w:color w:val="404040" w:themeColor="text1" w:themeTint="BF"/>
    </w:rPr>
  </w:style>
  <w:style w:type="character" w:customStyle="1" w:styleId="QuoteChar">
    <w:name w:val="Quote Char"/>
    <w:basedOn w:val="DefaultParagraphFont"/>
    <w:link w:val="Quote"/>
    <w:uiPriority w:val="29"/>
    <w:rsid w:val="00AB0DF8"/>
    <w:rPr>
      <w:i/>
      <w:iCs/>
      <w:color w:val="404040" w:themeColor="text1" w:themeTint="BF"/>
    </w:rPr>
  </w:style>
  <w:style w:type="paragraph" w:styleId="ListParagraph">
    <w:name w:val="List Paragraph"/>
    <w:basedOn w:val="Normal"/>
    <w:uiPriority w:val="34"/>
    <w:qFormat/>
    <w:rsid w:val="00AB0DF8"/>
    <w:pPr>
      <w:ind w:left="720"/>
      <w:contextualSpacing/>
    </w:pPr>
  </w:style>
  <w:style w:type="character" w:styleId="IntenseEmphasis">
    <w:name w:val="Intense Emphasis"/>
    <w:basedOn w:val="DefaultParagraphFont"/>
    <w:uiPriority w:val="21"/>
    <w:qFormat/>
    <w:rsid w:val="00AB0DF8"/>
    <w:rPr>
      <w:i/>
      <w:iCs/>
      <w:color w:val="0F4761" w:themeColor="accent1" w:themeShade="BF"/>
    </w:rPr>
  </w:style>
  <w:style w:type="paragraph" w:styleId="IntenseQuote">
    <w:name w:val="Intense Quote"/>
    <w:basedOn w:val="Normal"/>
    <w:next w:val="Normal"/>
    <w:link w:val="IntenseQuoteChar"/>
    <w:uiPriority w:val="30"/>
    <w:qFormat/>
    <w:rsid w:val="00AB0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DF8"/>
    <w:rPr>
      <w:i/>
      <w:iCs/>
      <w:color w:val="0F4761" w:themeColor="accent1" w:themeShade="BF"/>
    </w:rPr>
  </w:style>
  <w:style w:type="character" w:styleId="IntenseReference">
    <w:name w:val="Intense Reference"/>
    <w:basedOn w:val="DefaultParagraphFont"/>
    <w:uiPriority w:val="32"/>
    <w:qFormat/>
    <w:rsid w:val="00AB0DF8"/>
    <w:rPr>
      <w:b/>
      <w:bCs/>
      <w:smallCaps/>
      <w:color w:val="0F4761" w:themeColor="accent1" w:themeShade="BF"/>
      <w:spacing w:val="5"/>
    </w:rPr>
  </w:style>
  <w:style w:type="character" w:styleId="Hyperlink">
    <w:name w:val="Hyperlink"/>
    <w:basedOn w:val="DefaultParagraphFont"/>
    <w:uiPriority w:val="99"/>
    <w:unhideWhenUsed/>
    <w:rsid w:val="00994C16"/>
    <w:rPr>
      <w:color w:val="467886" w:themeColor="hyperlink"/>
      <w:u w:val="single"/>
    </w:rPr>
  </w:style>
  <w:style w:type="character" w:styleId="UnresolvedMention">
    <w:name w:val="Unresolved Mention"/>
    <w:basedOn w:val="DefaultParagraphFont"/>
    <w:uiPriority w:val="99"/>
    <w:semiHidden/>
    <w:unhideWhenUsed/>
    <w:rsid w:val="00994C16"/>
    <w:rPr>
      <w:color w:val="605E5C"/>
      <w:shd w:val="clear" w:color="auto" w:fill="E1DFDD"/>
    </w:rPr>
  </w:style>
  <w:style w:type="paragraph" w:styleId="NormalWeb">
    <w:name w:val="Normal (Web)"/>
    <w:basedOn w:val="Normal"/>
    <w:uiPriority w:val="99"/>
    <w:semiHidden/>
    <w:unhideWhenUsed/>
    <w:rsid w:val="005E1D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Bayram</dc:creator>
  <cp:keywords/>
  <dc:description/>
  <cp:lastModifiedBy>Berke Bayram</cp:lastModifiedBy>
  <cp:revision>81</cp:revision>
  <cp:lastPrinted>2025-09-01T10:44:00Z</cp:lastPrinted>
  <dcterms:created xsi:type="dcterms:W3CDTF">2025-08-20T10:42:00Z</dcterms:created>
  <dcterms:modified xsi:type="dcterms:W3CDTF">2025-09-01T11:23:00Z</dcterms:modified>
</cp:coreProperties>
</file>