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20"/>
        <w:gridCol w:w="131"/>
        <w:gridCol w:w="3262"/>
        <w:gridCol w:w="2531"/>
        <w:gridCol w:w="186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77777777" w:rsidR="000D2BEA" w:rsidRPr="00776895" w:rsidRDefault="000D2BEA" w:rsidP="0080463A">
            <w:pPr>
              <w:pStyle w:val="Tabletext"/>
            </w:pPr>
            <w:bookmarkStart w:id="0" w:name="StudentName"/>
            <w:bookmarkEnd w:id="0"/>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1" w:name="StudentNbr"/>
            <w:bookmarkEnd w:id="1"/>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0A436F9F" w:rsidR="007026C1" w:rsidRPr="00776895" w:rsidRDefault="0012513A" w:rsidP="00F83E33">
            <w:pPr>
              <w:pStyle w:val="TableText0"/>
            </w:pPr>
            <w:bookmarkStart w:id="2" w:name="UnitCode_Name"/>
            <w:bookmarkEnd w:id="2"/>
            <w:r>
              <w:t>ICTICT509 Gather data to identify business requirements</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74036978" w:rsidR="007026C1" w:rsidRPr="00776895" w:rsidRDefault="0012513A" w:rsidP="0080463A">
            <w:pPr>
              <w:pStyle w:val="Tabletext"/>
            </w:pPr>
            <w:r>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31E0D80A" w14:textId="77777777" w:rsidR="0012513A" w:rsidRDefault="0012513A" w:rsidP="0012513A">
            <w:pPr>
              <w:pStyle w:val="Tabletext"/>
            </w:pPr>
            <w:r>
              <w:t>Written Assignment</w:t>
            </w:r>
          </w:p>
          <w:p w14:paraId="63CE34B7" w14:textId="19CCD692" w:rsidR="0072643C" w:rsidRPr="00776895" w:rsidRDefault="0012513A" w:rsidP="0012513A">
            <w:pPr>
              <w:pStyle w:val="Tabletext"/>
            </w:pPr>
            <w:r>
              <w:t>Gather Business Requirements Assignment</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7EF29A19" w:rsidR="0072643C" w:rsidRPr="00776895" w:rsidRDefault="0012513A"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77777777" w:rsidR="000D2BEA" w:rsidRPr="00776895" w:rsidRDefault="000D2BEA" w:rsidP="0080463A">
            <w:pPr>
              <w:pStyle w:val="Tabletext"/>
            </w:pPr>
            <w:bookmarkStart w:id="3" w:name="AssessDate"/>
            <w:bookmarkEnd w:id="3"/>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4" w:name="TeacherName"/>
            <w:bookmarkEnd w:id="4"/>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7777777" w:rsidR="00B37C57" w:rsidRPr="00776895" w:rsidRDefault="00B37C57" w:rsidP="0080463A">
            <w:pPr>
              <w:pStyle w:val="Tabletext"/>
            </w:pP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77777777" w:rsidR="00B37C57" w:rsidRPr="00776895" w:rsidRDefault="00B37C57" w:rsidP="0080463A">
            <w:pPr>
              <w:pStyle w:val="Tabletext"/>
            </w:pP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12513A" w:rsidRPr="00881FA0" w14:paraId="6123A895" w14:textId="77777777" w:rsidTr="00913FD8">
        <w:trPr>
          <w:trHeight w:val="5393"/>
        </w:trPr>
        <w:tc>
          <w:tcPr>
            <w:tcW w:w="1180" w:type="pct"/>
            <w:shd w:val="clear" w:color="auto" w:fill="D9D9D9" w:themeFill="background1" w:themeFillShade="D9"/>
          </w:tcPr>
          <w:p w14:paraId="6123A887" w14:textId="46413C2A" w:rsidR="0012513A" w:rsidRPr="00881FA0" w:rsidRDefault="0012513A" w:rsidP="0080463A">
            <w:pPr>
              <w:pStyle w:val="Tableheading"/>
            </w:pPr>
            <w:r>
              <w:lastRenderedPageBreak/>
              <w:br w:type="page"/>
            </w:r>
            <w:r w:rsidRPr="00881FA0">
              <w:t>Instructions to Student</w:t>
            </w:r>
            <w:bookmarkStart w:id="5" w:name="_GoBack"/>
            <w:bookmarkEnd w:id="5"/>
          </w:p>
        </w:tc>
        <w:tc>
          <w:tcPr>
            <w:tcW w:w="3820" w:type="pct"/>
          </w:tcPr>
          <w:p w14:paraId="67DD1B52"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286DF8A0"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61690189"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146CD0F8" w14:textId="77777777" w:rsidR="0012513A" w:rsidRPr="00D51432" w:rsidRDefault="0012513A" w:rsidP="0012513A">
            <w:pPr>
              <w:widowControl/>
              <w:suppressAutoHyphens w:val="0"/>
              <w:rPr>
                <w:rFonts w:eastAsia="Times New Roman" w:cs="Times New Roman"/>
                <w:color w:val="000000"/>
                <w:kern w:val="0"/>
                <w:szCs w:val="22"/>
                <w:lang w:eastAsia="en-AU" w:bidi="ar-SA"/>
              </w:rPr>
            </w:pPr>
          </w:p>
          <w:p w14:paraId="2D9978A9"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73B6B891"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73ACD8A"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157EB537"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38FAC291"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7070860"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3D8FA3B" w14:textId="77777777" w:rsidR="0012513A" w:rsidRPr="00D51432"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501F38E" w14:textId="77777777" w:rsidR="0012513A" w:rsidRPr="00D51432" w:rsidRDefault="0012513A" w:rsidP="0012513A">
            <w:pPr>
              <w:pStyle w:val="Tablebullet-main"/>
              <w:rPr>
                <w:lang w:eastAsia="en-AU" w:bidi="ar-SA"/>
              </w:rPr>
            </w:pPr>
            <w:r w:rsidRPr="00D51432">
              <w:rPr>
                <w:lang w:eastAsia="en-AU" w:bidi="ar-SA"/>
              </w:rPr>
              <w:t>Other students who continually ask questions or talk aloud while thinking</w:t>
            </w:r>
          </w:p>
          <w:p w14:paraId="06E94836" w14:textId="77777777" w:rsidR="0012513A" w:rsidRPr="00D51432" w:rsidRDefault="0012513A" w:rsidP="0012513A">
            <w:pPr>
              <w:pStyle w:val="Tablebullet-main"/>
              <w:rPr>
                <w:lang w:eastAsia="en-AU" w:bidi="ar-SA"/>
              </w:rPr>
            </w:pPr>
            <w:r w:rsidRPr="00D51432">
              <w:rPr>
                <w:lang w:eastAsia="en-AU" w:bidi="ar-SA"/>
              </w:rPr>
              <w:t xml:space="preserve">Fire drills, projector not working, printers running out of paper or toner cartridge </w:t>
            </w:r>
          </w:p>
          <w:p w14:paraId="3E83E6E1" w14:textId="77777777" w:rsidR="0012513A" w:rsidRPr="00D51432" w:rsidRDefault="0012513A" w:rsidP="0012513A">
            <w:pPr>
              <w:pStyle w:val="Tablebullet-main"/>
              <w:rPr>
                <w:lang w:eastAsia="en-AU" w:bidi="ar-SA"/>
              </w:rPr>
            </w:pPr>
            <w:r w:rsidRPr="00D51432">
              <w:rPr>
                <w:lang w:eastAsia="en-AU" w:bidi="ar-SA"/>
              </w:rPr>
              <w:t>Miscalculating how much work you can do in one day, missing classes and so on.</w:t>
            </w:r>
          </w:p>
          <w:p w14:paraId="693A725B" w14:textId="77777777" w:rsidR="0012513A"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p>
          <w:p w14:paraId="6123A894" w14:textId="35005EF5" w:rsidR="0012513A" w:rsidRPr="00881FA0" w:rsidRDefault="0012513A" w:rsidP="0012513A">
            <w:pPr>
              <w:widowControl/>
              <w:tabs>
                <w:tab w:val="center" w:pos="4153"/>
                <w:tab w:val="right" w:pos="8306"/>
                <w:tab w:val="right" w:pos="10155"/>
              </w:tabs>
              <w:suppressAutoHyphens w:val="0"/>
            </w:pPr>
            <w:r w:rsidRPr="00D51432">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tc>
      </w:tr>
      <w:tr w:rsidR="0012513A" w:rsidRPr="00881FA0" w14:paraId="630E045D" w14:textId="77777777" w:rsidTr="00913FD8">
        <w:trPr>
          <w:trHeight w:val="5393"/>
        </w:trPr>
        <w:tc>
          <w:tcPr>
            <w:tcW w:w="1180" w:type="pct"/>
            <w:shd w:val="clear" w:color="auto" w:fill="D9D9D9" w:themeFill="background1" w:themeFillShade="D9"/>
          </w:tcPr>
          <w:p w14:paraId="473AC02C" w14:textId="77777777" w:rsidR="0012513A" w:rsidRDefault="0012513A" w:rsidP="0080463A">
            <w:pPr>
              <w:pStyle w:val="Tableheading"/>
            </w:pPr>
          </w:p>
        </w:tc>
        <w:tc>
          <w:tcPr>
            <w:tcW w:w="3820" w:type="pct"/>
          </w:tcPr>
          <w:p w14:paraId="7B949C45" w14:textId="77777777" w:rsidR="0012513A" w:rsidRPr="001864FE" w:rsidRDefault="0012513A" w:rsidP="0012513A">
            <w:pPr>
              <w:rPr>
                <w:rFonts w:cs="Arial"/>
                <w:b/>
                <w:color w:val="00000A"/>
                <w:kern w:val="0"/>
                <w:szCs w:val="22"/>
              </w:rPr>
            </w:pPr>
            <w:r w:rsidRPr="001864FE">
              <w:rPr>
                <w:rFonts w:cs="Arial"/>
                <w:b/>
                <w:color w:val="00000A"/>
                <w:kern w:val="0"/>
                <w:szCs w:val="22"/>
              </w:rPr>
              <w:t>Assessment Criteria:</w:t>
            </w:r>
          </w:p>
          <w:p w14:paraId="0DD48E8B" w14:textId="4BCB6DEE" w:rsidR="0012513A" w:rsidRDefault="0012513A" w:rsidP="0012513A">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E6D1282" w14:textId="77777777" w:rsidR="0012513A" w:rsidRPr="001864FE" w:rsidRDefault="0012513A" w:rsidP="0012513A">
            <w:pPr>
              <w:rPr>
                <w:rFonts w:cs="Arial"/>
                <w:color w:val="00000A"/>
                <w:kern w:val="0"/>
                <w:szCs w:val="22"/>
              </w:rPr>
            </w:pPr>
            <w:r>
              <w:rPr>
                <w:rFonts w:cs="Arial"/>
                <w:color w:val="00000A"/>
                <w:kern w:val="0"/>
                <w:szCs w:val="22"/>
              </w:rPr>
              <w:t>Refer to the marking criteria document for a detailed list of items.</w:t>
            </w:r>
          </w:p>
          <w:p w14:paraId="296BDEEB" w14:textId="4D8393D7" w:rsidR="0012513A" w:rsidRPr="001864FE" w:rsidRDefault="0012513A" w:rsidP="0012513A">
            <w:pPr>
              <w:rPr>
                <w:rFonts w:cs="Arial"/>
                <w:i/>
                <w:color w:val="00000A"/>
                <w:kern w:val="0"/>
                <w:szCs w:val="22"/>
              </w:rPr>
            </w:pPr>
          </w:p>
          <w:p w14:paraId="2A53A11C" w14:textId="77777777" w:rsidR="0012513A" w:rsidRPr="001864FE" w:rsidRDefault="0012513A" w:rsidP="0012513A">
            <w:pPr>
              <w:rPr>
                <w:rFonts w:cs="Arial"/>
                <w:b/>
                <w:color w:val="00000A"/>
                <w:kern w:val="0"/>
                <w:szCs w:val="22"/>
              </w:rPr>
            </w:pPr>
            <w:r w:rsidRPr="001864FE">
              <w:rPr>
                <w:rFonts w:cs="Arial"/>
                <w:b/>
                <w:color w:val="00000A"/>
                <w:kern w:val="0"/>
                <w:szCs w:val="22"/>
              </w:rPr>
              <w:t>Number of Attempts:</w:t>
            </w:r>
          </w:p>
          <w:p w14:paraId="33EB4049" w14:textId="0BF83E88" w:rsidR="0012513A" w:rsidRPr="00D51432" w:rsidRDefault="0012513A" w:rsidP="0012513A">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r w:rsidR="0012513A" w:rsidRPr="00881FA0" w14:paraId="6123A898" w14:textId="77777777" w:rsidTr="00216252">
        <w:trPr>
          <w:trHeight w:val="566"/>
        </w:trPr>
        <w:tc>
          <w:tcPr>
            <w:tcW w:w="1180" w:type="pct"/>
            <w:shd w:val="clear" w:color="auto" w:fill="D9D9D9" w:themeFill="background1" w:themeFillShade="D9"/>
          </w:tcPr>
          <w:p w14:paraId="6123A896" w14:textId="6CDA5FB6" w:rsidR="0012513A" w:rsidRPr="007C5A6F" w:rsidRDefault="0012513A" w:rsidP="0080463A">
            <w:pPr>
              <w:pStyle w:val="Tableheading"/>
            </w:pPr>
            <w:r w:rsidRPr="007C5A6F">
              <w:t xml:space="preserve">Submission details </w:t>
            </w:r>
          </w:p>
        </w:tc>
        <w:tc>
          <w:tcPr>
            <w:tcW w:w="3820" w:type="pct"/>
          </w:tcPr>
          <w:p w14:paraId="4106B706" w14:textId="77777777" w:rsidR="0012513A" w:rsidRDefault="0012513A" w:rsidP="0012513A">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39A84835" w14:textId="77777777" w:rsidR="0012513A" w:rsidRPr="00635961" w:rsidRDefault="0012513A" w:rsidP="0012513A">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07E6E9BB" w14:textId="77777777" w:rsidR="0012513A" w:rsidRPr="00635961" w:rsidRDefault="0012513A" w:rsidP="0012513A">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40A1618E" w14:textId="6A479A85"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surname_1234567890_ICTICT509_1</w:t>
            </w:r>
          </w:p>
          <w:p w14:paraId="0A286E63" w14:textId="77777777" w:rsidR="0012513A" w:rsidRPr="00635961" w:rsidRDefault="0012513A" w:rsidP="0012513A">
            <w:pPr>
              <w:rPr>
                <w:rFonts w:cs="Arial"/>
                <w:bCs/>
                <w:color w:val="00000A"/>
                <w:kern w:val="0"/>
                <w:szCs w:val="22"/>
              </w:rPr>
            </w:pPr>
            <w:r w:rsidRPr="00635961">
              <w:rPr>
                <w:rFonts w:cs="Arial"/>
                <w:bCs/>
                <w:color w:val="00000A"/>
                <w:kern w:val="0"/>
                <w:szCs w:val="22"/>
              </w:rPr>
              <w:t>For re-submissions, an “R” must be added to the file name. For example:</w:t>
            </w:r>
          </w:p>
          <w:p w14:paraId="4C1F91B9" w14:textId="57FFBF06"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 ICTICT509_1_R</w:t>
            </w:r>
          </w:p>
          <w:p w14:paraId="7226442A" w14:textId="77777777" w:rsidR="0012513A" w:rsidRPr="00635961" w:rsidRDefault="0012513A" w:rsidP="0012513A">
            <w:pPr>
              <w:rPr>
                <w:rFonts w:cs="Arial"/>
                <w:bCs/>
                <w:color w:val="00000A"/>
                <w:kern w:val="0"/>
                <w:szCs w:val="22"/>
              </w:rPr>
            </w:pPr>
          </w:p>
          <w:p w14:paraId="6123A897" w14:textId="4111F6EB" w:rsidR="0012513A" w:rsidRPr="007C5A6F" w:rsidRDefault="0012513A" w:rsidP="0012513A">
            <w:pPr>
              <w:pStyle w:val="Tablebullet-main"/>
              <w:numPr>
                <w:ilvl w:val="0"/>
                <w:numId w:val="0"/>
              </w:numPr>
              <w:ind w:left="522" w:hanging="522"/>
            </w:pPr>
            <w:r w:rsidRPr="00635961">
              <w:rPr>
                <w:bCs/>
                <w:color w:val="00000A"/>
                <w:kern w:val="0"/>
                <w:szCs w:val="22"/>
              </w:rPr>
              <w:t>The Marking Criteria Sheet must be signed and submitted with your work.</w:t>
            </w:r>
          </w:p>
        </w:tc>
      </w:tr>
      <w:tr w:rsidR="004770D2" w:rsidRPr="008F7477" w14:paraId="2AA090A9" w14:textId="77777777" w:rsidTr="00913FD8">
        <w:trPr>
          <w:trHeight w:val="566"/>
        </w:trPr>
        <w:tc>
          <w:tcPr>
            <w:tcW w:w="1180" w:type="pct"/>
            <w:shd w:val="clear" w:color="auto" w:fill="D9D9D9" w:themeFill="background1" w:themeFillShade="D9"/>
          </w:tcPr>
          <w:p w14:paraId="3AE65B40" w14:textId="77777777" w:rsidR="004770D2" w:rsidRPr="004770D2" w:rsidRDefault="004770D2" w:rsidP="0080463A">
            <w:pPr>
              <w:pStyle w:val="Tableheading"/>
            </w:pPr>
            <w:r w:rsidRPr="004770D2">
              <w:t xml:space="preserve">Instructions for the Assessor </w:t>
            </w:r>
          </w:p>
        </w:tc>
        <w:tc>
          <w:tcPr>
            <w:tcW w:w="3820" w:type="pct"/>
            <w:vAlign w:val="center"/>
          </w:tcPr>
          <w:p w14:paraId="726866CF" w14:textId="77777777" w:rsidR="0053235E" w:rsidRDefault="0053235E" w:rsidP="0053235E">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05183CD8" w14:textId="77777777" w:rsidR="0053235E" w:rsidRPr="005774DB" w:rsidRDefault="0053235E" w:rsidP="0053235E">
            <w:pPr>
              <w:widowControl/>
              <w:suppressAutoHyphens w:val="0"/>
              <w:autoSpaceDE w:val="0"/>
              <w:autoSpaceDN w:val="0"/>
              <w:adjustRightInd w:val="0"/>
              <w:rPr>
                <w:rFonts w:cstheme="minorHAnsi"/>
                <w:szCs w:val="22"/>
              </w:rPr>
            </w:pPr>
            <w:r>
              <w:rPr>
                <w:rFonts w:cstheme="minorHAnsi"/>
                <w:szCs w:val="22"/>
              </w:rPr>
              <w:t>Seek</w:t>
            </w:r>
            <w:r w:rsidRPr="005774DB">
              <w:rPr>
                <w:rFonts w:cstheme="minorHAnsi"/>
                <w:szCs w:val="22"/>
              </w:rPr>
              <w:t xml:space="preserve"> evidence</w:t>
            </w:r>
            <w:r>
              <w:rPr>
                <w:rFonts w:cstheme="minorHAnsi"/>
                <w:szCs w:val="22"/>
              </w:rPr>
              <w:t xml:space="preserve"> that confirms that students are able to complete tasks in an environment that reflects that of a software development workplace, including but not limited to n</w:t>
            </w:r>
            <w:r w:rsidRPr="005774DB">
              <w:rPr>
                <w:rFonts w:cstheme="minorHAnsi"/>
                <w:szCs w:val="22"/>
              </w:rPr>
              <w:t xml:space="preserve">oise levels, </w:t>
            </w:r>
            <w:r>
              <w:rPr>
                <w:rFonts w:cstheme="minorHAnsi"/>
                <w:szCs w:val="22"/>
              </w:rPr>
              <w:t>variations, and adjustments to time schedules.  Ensure students are able to do this while having access to:</w:t>
            </w:r>
          </w:p>
          <w:p w14:paraId="0DE2D03C" w14:textId="77777777" w:rsidR="0053235E" w:rsidRPr="0053235E" w:rsidRDefault="0053235E" w:rsidP="0053235E">
            <w:pPr>
              <w:pStyle w:val="Tablebullet-main"/>
            </w:pPr>
            <w:r w:rsidRPr="0053235E">
              <w:t>Details of the project requirements</w:t>
            </w:r>
          </w:p>
          <w:p w14:paraId="0C1206EE" w14:textId="515B5640" w:rsidR="004770D2" w:rsidRPr="00C01A69" w:rsidRDefault="0053235E" w:rsidP="0053235E">
            <w:pPr>
              <w:pStyle w:val="Tablebullet-main"/>
              <w:rPr>
                <w:strike/>
              </w:rPr>
            </w:pPr>
            <w:r>
              <w:t>Business domain details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7BD3D5DF" w14:textId="12D57355" w:rsidR="009C26B7" w:rsidRDefault="009C26B7" w:rsidP="0053235E">
      <w:pPr>
        <w:widowControl/>
        <w:suppressAutoHyphens w:val="0"/>
        <w:jc w:val="both"/>
        <w:rPr>
          <w:rFonts w:asciiTheme="majorHAnsi" w:hAnsiTheme="majorHAnsi" w:cstheme="majorHAnsi"/>
          <w:szCs w:val="22"/>
        </w:rPr>
      </w:pPr>
    </w:p>
    <w:p w14:paraId="0DD5B5C5" w14:textId="77777777" w:rsidR="0053235E" w:rsidRPr="0053235E" w:rsidRDefault="0053235E" w:rsidP="0053235E">
      <w:pPr>
        <w:pStyle w:val="Heading1"/>
      </w:pPr>
      <w:r w:rsidRPr="0053235E">
        <w:lastRenderedPageBreak/>
        <w:t>Instructions to Students</w:t>
      </w:r>
    </w:p>
    <w:p w14:paraId="5C9BF2DB" w14:textId="77777777" w:rsidR="00E80271" w:rsidRDefault="0053235E" w:rsidP="00E80271">
      <w:pPr>
        <w:rPr>
          <w:b/>
        </w:rPr>
      </w:pPr>
      <w:bookmarkStart w:id="6" w:name="_Toc351980672"/>
      <w:bookmarkStart w:id="7" w:name="_Toc351980809"/>
      <w:r w:rsidRPr="0053235E">
        <w:rPr>
          <w:b/>
        </w:rPr>
        <w:t xml:space="preserve">Assessment 1: </w:t>
      </w:r>
      <w:bookmarkEnd w:id="6"/>
      <w:bookmarkEnd w:id="7"/>
      <w:r w:rsidRPr="0053235E">
        <w:rPr>
          <w:b/>
        </w:rPr>
        <w:t xml:space="preserve"> Gather data to identify business requirements</w:t>
      </w:r>
    </w:p>
    <w:p w14:paraId="286F78E2" w14:textId="0B762EFA" w:rsidR="00E80271" w:rsidRDefault="00E80271" w:rsidP="00E80271">
      <w:pPr>
        <w:rPr>
          <w:b/>
        </w:rPr>
      </w:pPr>
      <w:r>
        <w:rPr>
          <w:b/>
        </w:rPr>
        <w:t>Either use a current project that you currently engaged in or use the scenario below.</w:t>
      </w:r>
    </w:p>
    <w:p w14:paraId="795F2367" w14:textId="65C0970B" w:rsidR="00E80271" w:rsidRPr="00E80271" w:rsidRDefault="00E80271" w:rsidP="00E80271">
      <w:pPr>
        <w:rPr>
          <w:bCs/>
          <w:color w:val="000000" w:themeColor="text1"/>
          <w:sz w:val="28"/>
          <w:szCs w:val="22"/>
        </w:rPr>
      </w:pPr>
      <w:r w:rsidRPr="00E80271">
        <w:rPr>
          <w:color w:val="000000" w:themeColor="text1"/>
          <w:sz w:val="28"/>
          <w:szCs w:val="22"/>
        </w:rPr>
        <w:t>Assignment Scenario:</w:t>
      </w:r>
    </w:p>
    <w:p w14:paraId="51DE1CA7" w14:textId="77777777" w:rsidR="00E80271" w:rsidRPr="00E80271" w:rsidRDefault="00E80271" w:rsidP="00E80271">
      <w:pPr>
        <w:ind w:left="567"/>
        <w:rPr>
          <w:color w:val="000000" w:themeColor="text1"/>
          <w:szCs w:val="22"/>
        </w:rPr>
      </w:pPr>
    </w:p>
    <w:p w14:paraId="50FE24C8" w14:textId="77777777" w:rsidR="00E80271" w:rsidRPr="00E80271" w:rsidRDefault="00E80271" w:rsidP="00E80271">
      <w:pPr>
        <w:ind w:left="851"/>
        <w:rPr>
          <w:color w:val="000000" w:themeColor="text1"/>
          <w:szCs w:val="22"/>
        </w:rPr>
      </w:pPr>
      <w:r w:rsidRPr="00E80271">
        <w:rPr>
          <w:color w:val="000000" w:themeColor="text1"/>
          <w:szCs w:val="22"/>
        </w:rPr>
        <w:t xml:space="preserve">Laura’s business started out as a small landscaping service for a number of the neighbours.  It has grown over the past 6 years to become a </w:t>
      </w:r>
      <w:proofErr w:type="gramStart"/>
      <w:r w:rsidRPr="00E80271">
        <w:rPr>
          <w:color w:val="000000" w:themeColor="text1"/>
          <w:szCs w:val="22"/>
        </w:rPr>
        <w:t>4 person</w:t>
      </w:r>
      <w:proofErr w:type="gramEnd"/>
      <w:r w:rsidRPr="00E80271">
        <w:rPr>
          <w:color w:val="000000" w:themeColor="text1"/>
          <w:szCs w:val="22"/>
        </w:rPr>
        <w:t xml:space="preserve"> operation providing both lawn-mowing and landscaping services.</w:t>
      </w:r>
    </w:p>
    <w:p w14:paraId="40D5FEFF" w14:textId="77777777" w:rsidR="00E80271" w:rsidRPr="00E80271" w:rsidRDefault="00E80271" w:rsidP="00E80271">
      <w:pPr>
        <w:ind w:left="851"/>
        <w:rPr>
          <w:color w:val="000000" w:themeColor="text1"/>
          <w:szCs w:val="22"/>
        </w:rPr>
      </w:pPr>
    </w:p>
    <w:p w14:paraId="6CA45D84" w14:textId="77777777" w:rsidR="00E80271" w:rsidRPr="00E80271" w:rsidRDefault="00E80271" w:rsidP="00E80271">
      <w:pPr>
        <w:ind w:left="851"/>
        <w:rPr>
          <w:color w:val="000000" w:themeColor="text1"/>
          <w:szCs w:val="22"/>
        </w:rPr>
      </w:pPr>
      <w:r w:rsidRPr="00E80271">
        <w:rPr>
          <w:color w:val="000000" w:themeColor="text1"/>
          <w:szCs w:val="22"/>
        </w:rPr>
        <w:t>Laura gets her supplies from various landscape suppliers, who also provides appropriate hire equipment and takes care of any servicing of machinery currently owned by the business.</w:t>
      </w:r>
    </w:p>
    <w:p w14:paraId="78A48BD5" w14:textId="77777777" w:rsidR="00E80271" w:rsidRPr="00E80271" w:rsidRDefault="00E80271" w:rsidP="00E80271">
      <w:pPr>
        <w:ind w:left="851"/>
        <w:rPr>
          <w:color w:val="000000" w:themeColor="text1"/>
          <w:szCs w:val="22"/>
        </w:rPr>
      </w:pPr>
    </w:p>
    <w:p w14:paraId="5B956662" w14:textId="77777777" w:rsidR="00E80271" w:rsidRPr="00E80271" w:rsidRDefault="00E80271" w:rsidP="00E80271">
      <w:pPr>
        <w:ind w:left="851"/>
        <w:rPr>
          <w:color w:val="000000" w:themeColor="text1"/>
          <w:szCs w:val="22"/>
        </w:rPr>
      </w:pPr>
      <w:r w:rsidRPr="00E80271">
        <w:rPr>
          <w:color w:val="000000" w:themeColor="text1"/>
          <w:szCs w:val="22"/>
        </w:rPr>
        <w:t>Laura wants you to create a computerised records system for her business and connect herself to her various subcontractors and email orders to her suppliers.</w:t>
      </w:r>
    </w:p>
    <w:p w14:paraId="0481DB17" w14:textId="77777777" w:rsidR="0053235E" w:rsidRPr="0053235E" w:rsidRDefault="0053235E" w:rsidP="0053235E">
      <w:pPr>
        <w:rPr>
          <w:b/>
        </w:rPr>
      </w:pPr>
      <w:r w:rsidRPr="0053235E">
        <w:rPr>
          <w:b/>
        </w:rPr>
        <w:t>You will be required to complete the following tasks:</w:t>
      </w:r>
    </w:p>
    <w:p w14:paraId="216035BF" w14:textId="77777777" w:rsidR="0053235E" w:rsidRPr="0053235E" w:rsidRDefault="0053235E" w:rsidP="0053235E">
      <w:pPr>
        <w:widowControl/>
        <w:numPr>
          <w:ilvl w:val="0"/>
          <w:numId w:val="20"/>
        </w:numPr>
        <w:tabs>
          <w:tab w:val="clear" w:pos="1436"/>
          <w:tab w:val="left" w:pos="567"/>
          <w:tab w:val="num" w:pos="2604"/>
        </w:tabs>
        <w:suppressAutoHyphens w:val="0"/>
        <w:ind w:left="567" w:hanging="567"/>
        <w:rPr>
          <w:rFonts w:cstheme="minorHAnsi"/>
        </w:rPr>
      </w:pPr>
      <w:r w:rsidRPr="0053235E">
        <w:rPr>
          <w:rFonts w:cstheme="minorHAnsi"/>
        </w:rPr>
        <w:t xml:space="preserve">Prepare a </w:t>
      </w:r>
      <w:r w:rsidRPr="0053235E">
        <w:rPr>
          <w:rFonts w:cstheme="minorHAnsi"/>
          <w:b/>
        </w:rPr>
        <w:t>preliminary client meeting plan</w:t>
      </w:r>
      <w:r w:rsidRPr="0053235E">
        <w:rPr>
          <w:rFonts w:cstheme="minorHAnsi"/>
        </w:rPr>
        <w:t xml:space="preserve">.  </w:t>
      </w:r>
      <w:bookmarkStart w:id="8" w:name="OLE_LINK6"/>
      <w:bookmarkStart w:id="9" w:name="OLE_LINK7"/>
      <w:bookmarkStart w:id="10" w:name="OLE_LINK8"/>
      <w:r w:rsidRPr="0053235E">
        <w:rPr>
          <w:rFonts w:cstheme="minorHAnsi"/>
        </w:rPr>
        <w:t>Note these details in an email with a view to obtaining your manager’s feedback:</w:t>
      </w:r>
      <w:bookmarkEnd w:id="8"/>
      <w:bookmarkEnd w:id="9"/>
      <w:bookmarkEnd w:id="10"/>
    </w:p>
    <w:p w14:paraId="02FA9A9C" w14:textId="77777777" w:rsidR="0053235E" w:rsidRPr="000E40D3" w:rsidRDefault="0053235E" w:rsidP="0053235E">
      <w:pPr>
        <w:pStyle w:val="Bullet-sub2"/>
      </w:pPr>
      <w:bookmarkStart w:id="11" w:name="OLE_LINK9"/>
      <w:bookmarkStart w:id="12" w:name="OLE_LINK10"/>
      <w:r w:rsidRPr="000E40D3">
        <w:t xml:space="preserve">Anticipation of the project requirements – </w:t>
      </w:r>
      <w:r w:rsidRPr="000E40D3">
        <w:rPr>
          <w:b/>
        </w:rPr>
        <w:t>hardware</w:t>
      </w:r>
      <w:r w:rsidRPr="000E40D3">
        <w:t xml:space="preserve">, </w:t>
      </w:r>
      <w:r w:rsidRPr="000E40D3">
        <w:rPr>
          <w:b/>
        </w:rPr>
        <w:t>software</w:t>
      </w:r>
      <w:r w:rsidRPr="000E40D3">
        <w:t xml:space="preserve">, </w:t>
      </w:r>
      <w:r w:rsidRPr="000E40D3">
        <w:rPr>
          <w:b/>
        </w:rPr>
        <w:t>security</w:t>
      </w:r>
      <w:r w:rsidRPr="000E40D3">
        <w:t xml:space="preserve">, </w:t>
      </w:r>
      <w:r w:rsidRPr="000E40D3">
        <w:rPr>
          <w:b/>
        </w:rPr>
        <w:t>people</w:t>
      </w:r>
      <w:r w:rsidRPr="000E40D3">
        <w:t xml:space="preserve"> </w:t>
      </w:r>
      <w:r w:rsidRPr="000E56AB">
        <w:rPr>
          <w:b/>
        </w:rPr>
        <w:t>/</w:t>
      </w:r>
      <w:r w:rsidRPr="000E40D3">
        <w:t xml:space="preserve"> </w:t>
      </w:r>
      <w:r w:rsidRPr="000E40D3">
        <w:rPr>
          <w:b/>
        </w:rPr>
        <w:t>stakeholders</w:t>
      </w:r>
      <w:r w:rsidRPr="000E40D3">
        <w:t xml:space="preserve"> and their </w:t>
      </w:r>
      <w:r w:rsidRPr="000E40D3">
        <w:rPr>
          <w:b/>
        </w:rPr>
        <w:t>role</w:t>
      </w:r>
      <w:r w:rsidRPr="000E40D3">
        <w:t xml:space="preserve"> in the </w:t>
      </w:r>
      <w:r w:rsidRPr="000E40D3">
        <w:rPr>
          <w:b/>
        </w:rPr>
        <w:t>project</w:t>
      </w:r>
      <w:r w:rsidRPr="000E40D3">
        <w:t xml:space="preserve">, </w:t>
      </w:r>
      <w:r w:rsidRPr="000E40D3">
        <w:rPr>
          <w:b/>
        </w:rPr>
        <w:t>processes</w:t>
      </w:r>
      <w:r w:rsidRPr="000E40D3">
        <w:t xml:space="preserve">, </w:t>
      </w:r>
      <w:r w:rsidRPr="000E40D3">
        <w:rPr>
          <w:b/>
        </w:rPr>
        <w:t>data</w:t>
      </w:r>
      <w:r w:rsidRPr="000E40D3">
        <w:t>, etc.</w:t>
      </w:r>
    </w:p>
    <w:p w14:paraId="630A0B51" w14:textId="77777777" w:rsidR="0053235E" w:rsidRPr="000E40D3" w:rsidRDefault="0053235E" w:rsidP="0053235E">
      <w:pPr>
        <w:pStyle w:val="Bullet-sub2"/>
      </w:pPr>
      <w:r w:rsidRPr="000E40D3">
        <w:t xml:space="preserve">Anticipate the </w:t>
      </w:r>
      <w:r w:rsidRPr="0047049B">
        <w:rPr>
          <w:b/>
        </w:rPr>
        <w:t>best</w:t>
      </w:r>
      <w:r>
        <w:t xml:space="preserve"> </w:t>
      </w:r>
      <w:r w:rsidRPr="0047049B">
        <w:rPr>
          <w:b/>
        </w:rPr>
        <w:t>practice</w:t>
      </w:r>
      <w:r>
        <w:t xml:space="preserve"> and </w:t>
      </w:r>
      <w:r w:rsidRPr="000E40D3">
        <w:rPr>
          <w:b/>
        </w:rPr>
        <w:t>most</w:t>
      </w:r>
      <w:r w:rsidRPr="000E40D3">
        <w:t xml:space="preserve"> </w:t>
      </w:r>
      <w:r w:rsidRPr="000E40D3">
        <w:rPr>
          <w:b/>
        </w:rPr>
        <w:t>appropriate</w:t>
      </w:r>
      <w:r w:rsidRPr="000E40D3">
        <w:t xml:space="preserve"> information </w:t>
      </w:r>
      <w:r w:rsidRPr="000E40D3">
        <w:rPr>
          <w:b/>
        </w:rPr>
        <w:t>gathering</w:t>
      </w:r>
      <w:r w:rsidRPr="000E40D3">
        <w:t xml:space="preserve"> </w:t>
      </w:r>
      <w:r w:rsidRPr="000E40D3">
        <w:rPr>
          <w:b/>
        </w:rPr>
        <w:t>techniques</w:t>
      </w:r>
      <w:r w:rsidRPr="000E40D3">
        <w:t xml:space="preserve"> – interviews, surveys, observation and/or research.</w:t>
      </w:r>
    </w:p>
    <w:p w14:paraId="1361088F" w14:textId="77777777" w:rsidR="0053235E" w:rsidRPr="000E40D3" w:rsidRDefault="0053235E" w:rsidP="0053235E">
      <w:pPr>
        <w:pStyle w:val="Bullet-sub2"/>
      </w:pPr>
      <w:r w:rsidRPr="000E40D3">
        <w:t xml:space="preserve">Prepare an extended set of </w:t>
      </w:r>
      <w:r w:rsidRPr="004A2918">
        <w:rPr>
          <w:b/>
        </w:rPr>
        <w:t>open and closed questions</w:t>
      </w:r>
      <w:r w:rsidRPr="000E40D3">
        <w:t xml:space="preserve"> for the client meeting.</w:t>
      </w:r>
    </w:p>
    <w:p w14:paraId="0C92102C" w14:textId="77777777" w:rsidR="0053235E" w:rsidRDefault="0053235E" w:rsidP="0053235E">
      <w:pPr>
        <w:pStyle w:val="Bullet-sub2"/>
      </w:pPr>
      <w:r w:rsidRPr="000E56AB">
        <w:t xml:space="preserve">Consider what </w:t>
      </w:r>
      <w:r w:rsidRPr="000E56AB">
        <w:rPr>
          <w:b/>
        </w:rPr>
        <w:t>repositories</w:t>
      </w:r>
      <w:r w:rsidRPr="000E56AB">
        <w:t xml:space="preserve"> of information might exist that would be applicable to this project.</w:t>
      </w:r>
    </w:p>
    <w:p w14:paraId="5A8320A1" w14:textId="77777777" w:rsidR="0053235E" w:rsidRPr="000E56AB" w:rsidRDefault="0053235E" w:rsidP="0053235E">
      <w:pPr>
        <w:pStyle w:val="Bullet-sub2"/>
      </w:pPr>
      <w:r>
        <w:t xml:space="preserve">A </w:t>
      </w:r>
      <w:r w:rsidRPr="0047049B">
        <w:rPr>
          <w:b/>
        </w:rPr>
        <w:t>project</w:t>
      </w:r>
      <w:r>
        <w:t xml:space="preserve"> </w:t>
      </w:r>
      <w:r w:rsidRPr="0047049B">
        <w:rPr>
          <w:b/>
        </w:rPr>
        <w:t>brief</w:t>
      </w:r>
      <w:r>
        <w:t xml:space="preserve"> or </w:t>
      </w:r>
      <w:r w:rsidRPr="0047049B">
        <w:rPr>
          <w:b/>
        </w:rPr>
        <w:t>business</w:t>
      </w:r>
      <w:r>
        <w:t xml:space="preserve"> </w:t>
      </w:r>
      <w:r w:rsidRPr="0047049B">
        <w:rPr>
          <w:b/>
        </w:rPr>
        <w:t>documentation</w:t>
      </w:r>
      <w:r>
        <w:t xml:space="preserve"> from the client.</w:t>
      </w:r>
    </w:p>
    <w:p w14:paraId="7387A69D" w14:textId="77777777" w:rsidR="0053235E" w:rsidRPr="000E40D3" w:rsidRDefault="0053235E" w:rsidP="0053235E">
      <w:pPr>
        <w:pStyle w:val="Bullet-sub2"/>
      </w:pPr>
      <w:r w:rsidRPr="000E40D3">
        <w:t>Check with your manager on</w:t>
      </w:r>
      <w:r>
        <w:t xml:space="preserve"> </w:t>
      </w:r>
      <w:r w:rsidRPr="0047049B">
        <w:rPr>
          <w:b/>
        </w:rPr>
        <w:t>organisational</w:t>
      </w:r>
      <w:r>
        <w:t xml:space="preserve"> </w:t>
      </w:r>
      <w:r w:rsidRPr="0047049B">
        <w:rPr>
          <w:b/>
        </w:rPr>
        <w:t>standards</w:t>
      </w:r>
      <w:r>
        <w:t xml:space="preserve"> for</w:t>
      </w:r>
      <w:r w:rsidRPr="000E40D3">
        <w:t xml:space="preserve"> </w:t>
      </w:r>
      <w:r w:rsidRPr="000E40D3">
        <w:rPr>
          <w:b/>
        </w:rPr>
        <w:t>documentation</w:t>
      </w:r>
      <w:r w:rsidRPr="000E40D3">
        <w:t xml:space="preserve"> and </w:t>
      </w:r>
      <w:r w:rsidRPr="000E40D3">
        <w:rPr>
          <w:b/>
        </w:rPr>
        <w:t>development</w:t>
      </w:r>
      <w:r w:rsidRPr="000E40D3">
        <w:t xml:space="preserve"> </w:t>
      </w:r>
      <w:r w:rsidRPr="000E40D3">
        <w:rPr>
          <w:b/>
        </w:rPr>
        <w:t>standards</w:t>
      </w:r>
      <w:r w:rsidRPr="000E40D3">
        <w:t>.</w:t>
      </w:r>
    </w:p>
    <w:bookmarkEnd w:id="11"/>
    <w:bookmarkEnd w:id="12"/>
    <w:p w14:paraId="360FC4FB" w14:textId="77777777" w:rsidR="0053235E" w:rsidRPr="0053235E" w:rsidRDefault="0053235E" w:rsidP="0053235E">
      <w:pPr>
        <w:widowControl/>
        <w:suppressAutoHyphens w:val="0"/>
        <w:spacing w:line="276" w:lineRule="auto"/>
        <w:ind w:left="1436"/>
      </w:pPr>
    </w:p>
    <w:p w14:paraId="389F547A" w14:textId="77777777" w:rsidR="0053235E" w:rsidRDefault="0053235E">
      <w:pPr>
        <w:widowControl/>
        <w:suppressAutoHyphens w:val="0"/>
        <w:spacing w:before="0" w:after="0" w:line="240" w:lineRule="auto"/>
        <w:rPr>
          <w:rFonts w:eastAsia="Times New Roman" w:cstheme="minorHAnsi"/>
          <w:kern w:val="0"/>
          <w:lang w:eastAsia="en-AU" w:bidi="ar-SA"/>
        </w:rPr>
      </w:pPr>
      <w:bookmarkStart w:id="13" w:name="OLE_LINK11"/>
      <w:bookmarkStart w:id="14" w:name="OLE_LINK12"/>
      <w:bookmarkStart w:id="15" w:name="OLE_LINK13"/>
      <w:r>
        <w:rPr>
          <w:rFonts w:eastAsia="Times New Roman" w:cstheme="minorHAnsi"/>
          <w:kern w:val="0"/>
          <w:lang w:eastAsia="en-AU" w:bidi="ar-SA"/>
        </w:rPr>
        <w:br w:type="page"/>
      </w:r>
    </w:p>
    <w:p w14:paraId="160492E6" w14:textId="07BEAA7E"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Perform the following activities:</w:t>
      </w:r>
    </w:p>
    <w:p w14:paraId="4884407F" w14:textId="77777777" w:rsidR="0053235E" w:rsidRPr="000E40D3" w:rsidRDefault="0053235E" w:rsidP="0053235E">
      <w:pPr>
        <w:pStyle w:val="Bullet-sub2"/>
      </w:pPr>
      <w:r w:rsidRPr="000E40D3">
        <w:t>Prepare an email to the client seeking an appropriate meeting time and date.</w:t>
      </w:r>
    </w:p>
    <w:p w14:paraId="14AB11CB" w14:textId="77777777" w:rsidR="0053235E" w:rsidRPr="000E40D3" w:rsidRDefault="0053235E" w:rsidP="0053235E">
      <w:pPr>
        <w:pStyle w:val="Bullet-sub2"/>
      </w:pPr>
      <w:r w:rsidRPr="000E40D3">
        <w:t>Attend a client project requirements meeting.</w:t>
      </w:r>
    </w:p>
    <w:p w14:paraId="01D6616E" w14:textId="77777777" w:rsidR="0053235E" w:rsidRPr="000E40D3" w:rsidRDefault="0053235E" w:rsidP="0053235E">
      <w:pPr>
        <w:pStyle w:val="Bullet-sub2"/>
      </w:pPr>
      <w:r w:rsidRPr="000E40D3">
        <w:t>Approach the meeting with an appropriate level of professionalism.</w:t>
      </w:r>
    </w:p>
    <w:p w14:paraId="186473C8" w14:textId="77777777" w:rsidR="0053235E" w:rsidRDefault="0053235E" w:rsidP="0053235E">
      <w:pPr>
        <w:pStyle w:val="Bullet-sub2"/>
      </w:pPr>
      <w:r w:rsidRPr="000E40D3">
        <w:t xml:space="preserve">Enquire with the client about their </w:t>
      </w:r>
      <w:r w:rsidRPr="000E40D3">
        <w:rPr>
          <w:b/>
        </w:rPr>
        <w:t>organisational</w:t>
      </w:r>
      <w:r w:rsidRPr="000E40D3">
        <w:t xml:space="preserve"> </w:t>
      </w:r>
      <w:r w:rsidRPr="000E40D3">
        <w:rPr>
          <w:b/>
        </w:rPr>
        <w:t>standards</w:t>
      </w:r>
      <w:r w:rsidRPr="000E40D3">
        <w:t xml:space="preserve"> applicable to this project.</w:t>
      </w:r>
    </w:p>
    <w:p w14:paraId="60BA89B0" w14:textId="77777777" w:rsidR="0053235E" w:rsidRPr="000E40D3" w:rsidRDefault="0053235E" w:rsidP="0053235E">
      <w:pPr>
        <w:pStyle w:val="Bullet-sub2"/>
      </w:pPr>
      <w:r>
        <w:t xml:space="preserve">Verify with the client for any </w:t>
      </w:r>
      <w:r w:rsidRPr="000E56AB">
        <w:rPr>
          <w:b/>
        </w:rPr>
        <w:t>business</w:t>
      </w:r>
      <w:r>
        <w:t xml:space="preserve"> </w:t>
      </w:r>
      <w:r w:rsidRPr="000E56AB">
        <w:rPr>
          <w:b/>
        </w:rPr>
        <w:t>critical</w:t>
      </w:r>
      <w:r>
        <w:t xml:space="preserve"> </w:t>
      </w:r>
      <w:r w:rsidRPr="000E56AB">
        <w:rPr>
          <w:b/>
        </w:rPr>
        <w:t>factors</w:t>
      </w:r>
      <w:r>
        <w:t xml:space="preserve"> pertaining to the directions of the organisation that may need to be considered for this project.</w:t>
      </w:r>
    </w:p>
    <w:p w14:paraId="6F410119" w14:textId="77777777" w:rsidR="0053235E" w:rsidRPr="000E40D3" w:rsidRDefault="0053235E" w:rsidP="0053235E">
      <w:pPr>
        <w:pStyle w:val="Bullet-sub2"/>
      </w:pPr>
      <w:r w:rsidRPr="00FF76C2">
        <w:t xml:space="preserve">Review </w:t>
      </w:r>
      <w:r w:rsidRPr="00FF76C2">
        <w:rPr>
          <w:b/>
        </w:rPr>
        <w:t>reports, pro-forma documents, templates and other data sources</w:t>
      </w:r>
      <w:r w:rsidRPr="00FF76C2">
        <w:t xml:space="preserve"> </w:t>
      </w:r>
      <w:r>
        <w:t>provided by the</w:t>
      </w:r>
      <w:r w:rsidRPr="00FF76C2">
        <w:t xml:space="preserve"> business</w:t>
      </w:r>
      <w:r>
        <w:t>.</w:t>
      </w:r>
    </w:p>
    <w:p w14:paraId="2BD405F5" w14:textId="77777777" w:rsidR="0053235E" w:rsidRDefault="0053235E" w:rsidP="0053235E">
      <w:pPr>
        <w:pStyle w:val="Bullet-sub2"/>
      </w:pPr>
      <w:r w:rsidRPr="000E40D3">
        <w:t xml:space="preserve">Utilise other </w:t>
      </w:r>
      <w:r w:rsidRPr="0047049B">
        <w:rPr>
          <w:b/>
        </w:rPr>
        <w:t>information</w:t>
      </w:r>
      <w:r w:rsidRPr="000E40D3">
        <w:t xml:space="preserve"> </w:t>
      </w:r>
      <w:r w:rsidRPr="0047049B">
        <w:rPr>
          <w:b/>
        </w:rPr>
        <w:t>gathering</w:t>
      </w:r>
      <w:r w:rsidRPr="000E40D3">
        <w:t xml:space="preserve"> </w:t>
      </w:r>
      <w:r w:rsidRPr="0047049B">
        <w:rPr>
          <w:b/>
        </w:rPr>
        <w:t>techniques</w:t>
      </w:r>
      <w:r w:rsidRPr="000E40D3">
        <w:t xml:space="preserve"> as and where applicable to the client project.  For instance, utilise the internet and other sources to research applicable hardware and soft</w:t>
      </w:r>
      <w:r>
        <w:t>ware applicable to this project.</w:t>
      </w:r>
    </w:p>
    <w:p w14:paraId="7FF554CD" w14:textId="77777777" w:rsidR="0053235E" w:rsidRDefault="0053235E" w:rsidP="0053235E">
      <w:pPr>
        <w:pStyle w:val="Bullet-sub2"/>
      </w:pPr>
      <w:r w:rsidRPr="00E43533">
        <w:rPr>
          <w:b/>
        </w:rPr>
        <w:t>Document</w:t>
      </w:r>
      <w:r w:rsidRPr="000E40D3">
        <w:t xml:space="preserve"> the </w:t>
      </w:r>
      <w:r w:rsidRPr="00E43533">
        <w:rPr>
          <w:b/>
        </w:rPr>
        <w:t>project</w:t>
      </w:r>
      <w:r w:rsidRPr="000E40D3">
        <w:t xml:space="preserve"> </w:t>
      </w:r>
      <w:r w:rsidRPr="00E43533">
        <w:rPr>
          <w:b/>
        </w:rPr>
        <w:t>requirements</w:t>
      </w:r>
      <w:r w:rsidRPr="000E40D3">
        <w:t xml:space="preserve"> </w:t>
      </w:r>
      <w:r>
        <w:t xml:space="preserve">based on </w:t>
      </w:r>
      <w:r w:rsidRPr="00E43533">
        <w:rPr>
          <w:b/>
        </w:rPr>
        <w:t>organisational</w:t>
      </w:r>
      <w:r>
        <w:t xml:space="preserve"> </w:t>
      </w:r>
      <w:r w:rsidRPr="00E43533">
        <w:rPr>
          <w:b/>
        </w:rPr>
        <w:t>standards</w:t>
      </w:r>
      <w:r>
        <w:t xml:space="preserve"> </w:t>
      </w:r>
      <w:r w:rsidRPr="000E40D3">
        <w:t>and</w:t>
      </w:r>
      <w:r>
        <w:t>…</w:t>
      </w:r>
    </w:p>
    <w:p w14:paraId="01C343A6" w14:textId="77777777" w:rsidR="0053235E" w:rsidRPr="000E40D3" w:rsidRDefault="0053235E" w:rsidP="0053235E">
      <w:pPr>
        <w:pStyle w:val="Bullet-sub2"/>
      </w:pPr>
      <w:r>
        <w:t>S</w:t>
      </w:r>
      <w:r w:rsidRPr="000E40D3">
        <w:t>eek client and manager feedback and approval</w:t>
      </w:r>
      <w:r>
        <w:t xml:space="preserve"> via either a meeting (in the form of meeting minutes) or an exchange of emails</w:t>
      </w:r>
      <w:r w:rsidRPr="000E40D3">
        <w:t>.</w:t>
      </w:r>
    </w:p>
    <w:bookmarkEnd w:id="13"/>
    <w:bookmarkEnd w:id="14"/>
    <w:bookmarkEnd w:id="15"/>
    <w:p w14:paraId="1192618B" w14:textId="5D2C5859" w:rsidR="0053235E" w:rsidRPr="0053235E" w:rsidRDefault="0053235E" w:rsidP="0053235E">
      <w:pPr>
        <w:spacing w:line="276" w:lineRule="auto"/>
        <w:ind w:left="1134"/>
        <w:rPr>
          <w:rFonts w:cstheme="minorHAnsi"/>
          <w:i/>
        </w:rPr>
      </w:pPr>
      <w:r w:rsidRPr="0053235E">
        <w:rPr>
          <w:rFonts w:cstheme="minorHAnsi"/>
          <w:i/>
        </w:rPr>
        <w:t>NOTE:  A meeting checklist has been provided for your review on the following pages.</w:t>
      </w:r>
    </w:p>
    <w:p w14:paraId="37B4CCD7" w14:textId="77777777" w:rsidR="0053235E" w:rsidRPr="0053235E" w:rsidRDefault="0053235E" w:rsidP="0053235E">
      <w:pPr>
        <w:widowControl/>
        <w:suppressAutoHyphens w:val="0"/>
        <w:spacing w:line="312" w:lineRule="auto"/>
        <w:ind w:left="1435"/>
      </w:pPr>
    </w:p>
    <w:p w14:paraId="2E23288D"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6" w:name="OLE_LINK14"/>
      <w:bookmarkStart w:id="17" w:name="OLE_LINK15"/>
      <w:bookmarkStart w:id="18" w:name="OLE_LINK16"/>
      <w:r w:rsidRPr="0053235E">
        <w:rPr>
          <w:rFonts w:cstheme="minorHAnsi"/>
        </w:rPr>
        <w:t xml:space="preserve">Once client acceptance of the requirements has been received, </w:t>
      </w:r>
      <w:r w:rsidRPr="0053235E">
        <w:rPr>
          <w:rFonts w:cstheme="minorHAnsi"/>
          <w:b/>
        </w:rPr>
        <w:t xml:space="preserve">complete a preliminary analysis report </w:t>
      </w:r>
      <w:r w:rsidRPr="0053235E">
        <w:rPr>
          <w:rFonts w:cstheme="minorHAnsi"/>
        </w:rPr>
        <w:t>which consists of the following headings:</w:t>
      </w:r>
    </w:p>
    <w:p w14:paraId="15D777E6" w14:textId="77777777" w:rsidR="0053235E" w:rsidRPr="0053235E" w:rsidRDefault="0053235E" w:rsidP="0053235E">
      <w:pPr>
        <w:pStyle w:val="Bullet-sub2"/>
        <w:rPr>
          <w:rFonts w:eastAsia="Times New Roman"/>
          <w:lang w:eastAsia="en-AU"/>
        </w:rPr>
      </w:pPr>
      <w:r w:rsidRPr="0053235E">
        <w:rPr>
          <w:rFonts w:eastAsia="Times New Roman"/>
          <w:b/>
          <w:lang w:eastAsia="en-AU"/>
        </w:rPr>
        <w:t>Introduction</w:t>
      </w:r>
      <w:r w:rsidRPr="0053235E">
        <w:rPr>
          <w:rFonts w:eastAsia="Times New Roman"/>
          <w:lang w:eastAsia="en-AU"/>
        </w:rPr>
        <w:t xml:space="preserve"> – </w:t>
      </w:r>
      <w:r w:rsidRPr="0053235E">
        <w:t>brief description of the project, plus the names of the persons providing the project requirement detail (from which you will be defining the business and project requirements and priorities).</w:t>
      </w:r>
    </w:p>
    <w:p w14:paraId="061F81C2" w14:textId="77777777" w:rsidR="0053235E" w:rsidRPr="0053235E" w:rsidRDefault="0053235E" w:rsidP="0053235E">
      <w:pPr>
        <w:pStyle w:val="Bullet-sub2"/>
        <w:rPr>
          <w:rFonts w:eastAsia="Times New Roman"/>
          <w:lang w:eastAsia="en-AU"/>
        </w:rPr>
      </w:pPr>
      <w:r w:rsidRPr="0053235E">
        <w:rPr>
          <w:rFonts w:eastAsia="Times New Roman"/>
          <w:b/>
          <w:lang w:eastAsia="en-AU"/>
        </w:rPr>
        <w:t>System</w:t>
      </w:r>
      <w:r w:rsidRPr="0053235E">
        <w:rPr>
          <w:rFonts w:eastAsia="Times New Roman"/>
          <w:lang w:eastAsia="en-AU"/>
        </w:rPr>
        <w:t xml:space="preserve"> </w:t>
      </w:r>
      <w:r w:rsidRPr="0053235E">
        <w:rPr>
          <w:rFonts w:eastAsia="Times New Roman"/>
          <w:b/>
          <w:lang w:eastAsia="en-AU"/>
        </w:rPr>
        <w:t>Request</w:t>
      </w:r>
      <w:r w:rsidRPr="0053235E">
        <w:rPr>
          <w:rFonts w:eastAsia="Times New Roman"/>
          <w:lang w:eastAsia="en-AU"/>
        </w:rPr>
        <w:t xml:space="preserve"> </w:t>
      </w:r>
      <w:r w:rsidRPr="0053235E">
        <w:rPr>
          <w:rFonts w:eastAsia="Times New Roman"/>
          <w:b/>
          <w:lang w:eastAsia="en-AU"/>
        </w:rPr>
        <w:t>Summary</w:t>
      </w:r>
      <w:r w:rsidRPr="0053235E">
        <w:rPr>
          <w:rFonts w:eastAsia="Times New Roman"/>
          <w:lang w:eastAsia="en-AU"/>
        </w:rPr>
        <w:t xml:space="preserve"> – </w:t>
      </w:r>
      <w:r w:rsidRPr="0053235E">
        <w:t>describes the basis of the systems request.</w:t>
      </w:r>
    </w:p>
    <w:p w14:paraId="01C1A2BB" w14:textId="77777777" w:rsidR="0053235E" w:rsidRPr="0053235E" w:rsidRDefault="0053235E" w:rsidP="0053235E">
      <w:pPr>
        <w:pStyle w:val="Bullet-sub2"/>
      </w:pPr>
      <w:r w:rsidRPr="0053235E">
        <w:rPr>
          <w:rFonts w:eastAsia="Times New Roman"/>
          <w:b/>
          <w:lang w:eastAsia="en-AU"/>
        </w:rPr>
        <w:t>Findings</w:t>
      </w:r>
      <w:r w:rsidRPr="0053235E">
        <w:rPr>
          <w:rFonts w:eastAsia="Times New Roman"/>
          <w:lang w:eastAsia="en-AU"/>
        </w:rPr>
        <w:t xml:space="preserve"> – </w:t>
      </w:r>
      <w:r w:rsidRPr="0053235E">
        <w:t>contains the results of the preliminary investigation, including description of the project’s scope, constraints, and feasibility.</w:t>
      </w:r>
    </w:p>
    <w:p w14:paraId="7C8C9CB2" w14:textId="77777777" w:rsidR="0053235E" w:rsidRPr="0053235E" w:rsidRDefault="0053235E" w:rsidP="0053235E">
      <w:pPr>
        <w:pStyle w:val="Bullet-sub2"/>
        <w:rPr>
          <w:rFonts w:eastAsia="Times New Roman"/>
          <w:lang w:eastAsia="en-AU"/>
        </w:rPr>
      </w:pPr>
      <w:r w:rsidRPr="0053235E">
        <w:rPr>
          <w:rFonts w:eastAsia="Times New Roman"/>
          <w:b/>
          <w:lang w:eastAsia="en-AU"/>
        </w:rPr>
        <w:t>Recommendations</w:t>
      </w:r>
      <w:r w:rsidRPr="0053235E">
        <w:rPr>
          <w:rFonts w:eastAsia="Times New Roman"/>
          <w:lang w:eastAsia="en-AU"/>
        </w:rPr>
        <w:t xml:space="preserve"> – </w:t>
      </w:r>
      <w:r w:rsidRPr="0053235E">
        <w:t>actions to be taken with specific reasons and justifications.</w:t>
      </w:r>
    </w:p>
    <w:p w14:paraId="396464C8" w14:textId="77777777" w:rsidR="0053235E" w:rsidRPr="0053235E" w:rsidRDefault="0053235E" w:rsidP="0053235E">
      <w:pPr>
        <w:pStyle w:val="Bullet-sub2"/>
      </w:pPr>
      <w:r w:rsidRPr="0053235E">
        <w:rPr>
          <w:rFonts w:eastAsia="Times New Roman"/>
          <w:b/>
          <w:lang w:eastAsia="en-AU"/>
        </w:rPr>
        <w:t>Time</w:t>
      </w:r>
      <w:r w:rsidRPr="0053235E">
        <w:rPr>
          <w:rFonts w:eastAsia="Times New Roman"/>
          <w:lang w:eastAsia="en-AU"/>
        </w:rPr>
        <w:t xml:space="preserve"> </w:t>
      </w:r>
      <w:r w:rsidRPr="0053235E">
        <w:rPr>
          <w:rFonts w:eastAsia="Times New Roman"/>
          <w:b/>
          <w:lang w:eastAsia="en-AU"/>
        </w:rPr>
        <w:t>and</w:t>
      </w:r>
      <w:r w:rsidRPr="0053235E">
        <w:rPr>
          <w:rFonts w:eastAsia="Times New Roman"/>
          <w:lang w:eastAsia="en-AU"/>
        </w:rPr>
        <w:t xml:space="preserve"> </w:t>
      </w:r>
      <w:r w:rsidRPr="0053235E">
        <w:rPr>
          <w:rFonts w:eastAsia="Times New Roman"/>
          <w:b/>
          <w:lang w:eastAsia="en-AU"/>
        </w:rPr>
        <w:t>Cost</w:t>
      </w:r>
      <w:r w:rsidRPr="0053235E">
        <w:rPr>
          <w:rFonts w:eastAsia="Times New Roman"/>
          <w:lang w:eastAsia="en-AU"/>
        </w:rPr>
        <w:t xml:space="preserve"> </w:t>
      </w:r>
      <w:r w:rsidRPr="0053235E">
        <w:rPr>
          <w:rFonts w:eastAsia="Times New Roman"/>
          <w:b/>
          <w:lang w:eastAsia="en-AU"/>
        </w:rPr>
        <w:t>Estimates</w:t>
      </w:r>
      <w:r w:rsidRPr="0053235E">
        <w:rPr>
          <w:rFonts w:eastAsia="Times New Roman"/>
          <w:lang w:eastAsia="en-AU"/>
        </w:rPr>
        <w:t xml:space="preserve"> – </w:t>
      </w:r>
      <w:r w:rsidRPr="0053235E">
        <w:t>describes the time and cost of developing and implementing the system.</w:t>
      </w:r>
    </w:p>
    <w:p w14:paraId="5B7B30AF" w14:textId="77777777" w:rsidR="0053235E" w:rsidRPr="0053235E" w:rsidRDefault="0053235E" w:rsidP="0053235E">
      <w:pPr>
        <w:pStyle w:val="Bullet-sub2"/>
        <w:rPr>
          <w:rFonts w:eastAsia="Times New Roman"/>
          <w:lang w:eastAsia="en-AU"/>
        </w:rPr>
      </w:pPr>
      <w:r w:rsidRPr="0053235E">
        <w:rPr>
          <w:rFonts w:eastAsia="Times New Roman"/>
          <w:b/>
          <w:lang w:eastAsia="en-AU"/>
        </w:rPr>
        <w:t>Expected</w:t>
      </w:r>
      <w:r w:rsidRPr="0053235E">
        <w:rPr>
          <w:rFonts w:eastAsia="Times New Roman"/>
          <w:lang w:eastAsia="en-AU"/>
        </w:rPr>
        <w:t xml:space="preserve"> </w:t>
      </w:r>
      <w:r w:rsidRPr="0053235E">
        <w:rPr>
          <w:rFonts w:eastAsia="Times New Roman"/>
          <w:b/>
          <w:lang w:eastAsia="en-AU"/>
        </w:rPr>
        <w:t>Benefits</w:t>
      </w:r>
      <w:r w:rsidRPr="0053235E">
        <w:rPr>
          <w:rFonts w:eastAsia="Times New Roman"/>
          <w:lang w:eastAsia="en-AU"/>
        </w:rPr>
        <w:t xml:space="preserve"> – </w:t>
      </w:r>
      <w:r w:rsidRPr="0053235E">
        <w:t>anticipated tangible and intangible benefits.</w:t>
      </w:r>
    </w:p>
    <w:bookmarkEnd w:id="16"/>
    <w:bookmarkEnd w:id="17"/>
    <w:bookmarkEnd w:id="18"/>
    <w:p w14:paraId="20079639"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5E1ACAB8"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9" w:name="OLE_LINK17"/>
      <w:r w:rsidRPr="0053235E">
        <w:rPr>
          <w:rFonts w:cstheme="minorHAnsi"/>
        </w:rPr>
        <w:t xml:space="preserve">Prepare a rough </w:t>
      </w:r>
      <w:r w:rsidRPr="0053235E">
        <w:rPr>
          <w:rFonts w:cstheme="minorHAnsi"/>
          <w:b/>
        </w:rPr>
        <w:t>ER diagram</w:t>
      </w:r>
      <w:r w:rsidRPr="0053235E">
        <w:rPr>
          <w:rFonts w:cstheme="minorHAnsi"/>
        </w:rPr>
        <w:t xml:space="preserve"> </w:t>
      </w:r>
      <w:r w:rsidRPr="0053235E">
        <w:rPr>
          <w:rFonts w:cstheme="minorHAnsi"/>
          <w:i/>
        </w:rPr>
        <w:t>(or equivalent)</w:t>
      </w:r>
      <w:r w:rsidRPr="0053235E">
        <w:rPr>
          <w:rFonts w:cstheme="minorHAnsi"/>
        </w:rPr>
        <w:t xml:space="preserve">, and a rough set of preliminary </w:t>
      </w:r>
      <w:r w:rsidRPr="0053235E">
        <w:rPr>
          <w:rFonts w:cstheme="minorHAnsi"/>
          <w:b/>
        </w:rPr>
        <w:t>screen designs</w:t>
      </w:r>
      <w:r w:rsidRPr="0053235E">
        <w:rPr>
          <w:rFonts w:cstheme="minorHAnsi"/>
        </w:rPr>
        <w:t>.  Add these to your analysis report.</w:t>
      </w:r>
    </w:p>
    <w:p w14:paraId="44DFCFA8"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4B022EDD" w14:textId="77777777" w:rsidR="0053235E" w:rsidRDefault="0053235E">
      <w:pPr>
        <w:widowControl/>
        <w:suppressAutoHyphens w:val="0"/>
        <w:spacing w:before="0" w:after="0" w:line="240" w:lineRule="auto"/>
        <w:rPr>
          <w:rFonts w:eastAsia="Times New Roman" w:cstheme="minorHAnsi"/>
          <w:kern w:val="0"/>
          <w:lang w:eastAsia="en-AU" w:bidi="ar-SA"/>
        </w:rPr>
      </w:pPr>
      <w:bookmarkStart w:id="20" w:name="OLE_LINK18"/>
      <w:bookmarkStart w:id="21" w:name="OLE_LINK19"/>
      <w:bookmarkEnd w:id="19"/>
      <w:r>
        <w:rPr>
          <w:rFonts w:eastAsia="Times New Roman" w:cstheme="minorHAnsi"/>
          <w:kern w:val="0"/>
          <w:lang w:eastAsia="en-AU" w:bidi="ar-SA"/>
        </w:rPr>
        <w:br w:type="page"/>
      </w:r>
    </w:p>
    <w:p w14:paraId="592E3F90" w14:textId="3963F6DC"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Present your analysis report (including preliminary ERD and screen designs) at a meeting to your Project Manager for feedback and sign-off.</w:t>
      </w:r>
    </w:p>
    <w:p w14:paraId="41220FA8" w14:textId="77777777" w:rsidR="0053235E" w:rsidRPr="0053235E" w:rsidRDefault="0053235E" w:rsidP="0053235E">
      <w:pPr>
        <w:ind w:left="567"/>
      </w:pPr>
      <w:r w:rsidRPr="0053235E">
        <w:t>In this meeting you are required to show evidence of your ability to:</w:t>
      </w:r>
    </w:p>
    <w:p w14:paraId="52BF645D" w14:textId="77777777" w:rsidR="0053235E" w:rsidRPr="004822AE" w:rsidRDefault="0053235E" w:rsidP="0053235E">
      <w:pPr>
        <w:pStyle w:val="Bullet-sub2"/>
      </w:pPr>
      <w:r w:rsidRPr="004822AE">
        <w:t>Present and discuss your research and project requirements</w:t>
      </w:r>
      <w:r>
        <w:t>,</w:t>
      </w:r>
      <w:r w:rsidRPr="004822AE">
        <w:t xml:space="preserve"> with a view to receiving feedback from your project manager.</w:t>
      </w:r>
    </w:p>
    <w:p w14:paraId="137A36CE" w14:textId="77777777" w:rsidR="0053235E" w:rsidRPr="004822AE" w:rsidRDefault="0053235E" w:rsidP="0053235E">
      <w:pPr>
        <w:pStyle w:val="Bullet-sub2"/>
      </w:pPr>
      <w:r w:rsidRPr="004822AE">
        <w:t>Demonstrate effective questioning, discussion and listening skills and techniques.</w:t>
      </w:r>
    </w:p>
    <w:p w14:paraId="52952958" w14:textId="77777777" w:rsidR="0053235E" w:rsidRPr="004822AE" w:rsidRDefault="0053235E" w:rsidP="0053235E">
      <w:pPr>
        <w:pStyle w:val="Bullet-sub2"/>
      </w:pPr>
      <w:r w:rsidRPr="004822AE">
        <w:t>Demonstrate your understanding of the various points and concepts discussed, and the feedback provided.</w:t>
      </w:r>
    </w:p>
    <w:bookmarkEnd w:id="20"/>
    <w:bookmarkEnd w:id="21"/>
    <w:p w14:paraId="21B6449E" w14:textId="77777777" w:rsidR="0053235E" w:rsidRDefault="0053235E" w:rsidP="0053235E">
      <w:pPr>
        <w:widowControl/>
        <w:suppressAutoHyphens w:val="0"/>
        <w:jc w:val="both"/>
        <w:rPr>
          <w:rFonts w:asciiTheme="majorHAnsi" w:hAnsiTheme="majorHAnsi" w:cstheme="majorHAnsi"/>
          <w:szCs w:val="22"/>
        </w:rPr>
      </w:pPr>
    </w:p>
    <w:sectPr w:rsidR="0053235E" w:rsidSect="002B7303">
      <w:footerReference w:type="default" r:id="rId11"/>
      <w:headerReference w:type="first" r:id="rId12"/>
      <w:footerReference w:type="first" r:id="rId13"/>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E787C" w14:textId="77777777" w:rsidR="00D22F97" w:rsidRDefault="00D22F97" w:rsidP="007026C1">
      <w:r>
        <w:separator/>
      </w:r>
    </w:p>
  </w:endnote>
  <w:endnote w:type="continuationSeparator" w:id="0">
    <w:p w14:paraId="430A37EC" w14:textId="77777777" w:rsidR="00D22F97" w:rsidRDefault="00D22F9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AF" w14:textId="5F890D78"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36444A">
      <w:rPr>
        <w:rFonts w:asciiTheme="majorHAnsi" w:hAnsiTheme="majorHAnsi" w:cstheme="majorHAnsi"/>
        <w:noProof/>
        <w:szCs w:val="16"/>
      </w:rPr>
      <w:t>2</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36444A">
      <w:rPr>
        <w:rFonts w:asciiTheme="majorHAnsi" w:hAnsiTheme="majorHAnsi" w:cstheme="majorHAnsi"/>
        <w:noProof/>
        <w:szCs w:val="16"/>
      </w:rPr>
      <w:t>6</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BA" w14:textId="7A20D6F3"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FA18ED">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FA18ED">
      <w:rPr>
        <w:rFonts w:asciiTheme="majorHAnsi" w:hAnsiTheme="majorHAnsi" w:cstheme="majorHAnsi"/>
        <w:noProof/>
        <w:szCs w:val="16"/>
      </w:rPr>
      <w:t>7</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CD8B" w14:textId="77777777" w:rsidR="00D22F97" w:rsidRDefault="00D22F97" w:rsidP="007026C1">
      <w:r>
        <w:separator/>
      </w:r>
    </w:p>
  </w:footnote>
  <w:footnote w:type="continuationSeparator" w:id="0">
    <w:p w14:paraId="0A1347A9" w14:textId="77777777" w:rsidR="00D22F97" w:rsidRDefault="00D22F97" w:rsidP="00702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val="en-GB" w:eastAsia="en-GB"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nsid w:val="02E957FA"/>
    <w:multiLevelType w:val="hybridMultilevel"/>
    <w:tmpl w:val="C1FA1EC8"/>
    <w:lvl w:ilvl="0" w:tplc="0C090001">
      <w:start w:val="1"/>
      <w:numFmt w:val="bullet"/>
      <w:lvlText w:val=""/>
      <w:lvlJc w:val="left"/>
      <w:pPr>
        <w:ind w:left="2156" w:hanging="360"/>
      </w:pPr>
      <w:rPr>
        <w:rFonts w:ascii="Symbol" w:hAnsi="Symbol" w:hint="default"/>
      </w:rPr>
    </w:lvl>
    <w:lvl w:ilvl="1" w:tplc="0C090003" w:tentative="1">
      <w:start w:val="1"/>
      <w:numFmt w:val="bullet"/>
      <w:lvlText w:val="o"/>
      <w:lvlJc w:val="left"/>
      <w:pPr>
        <w:ind w:left="2876" w:hanging="360"/>
      </w:pPr>
      <w:rPr>
        <w:rFonts w:ascii="Courier New" w:hAnsi="Courier New" w:cs="Courier New" w:hint="default"/>
      </w:rPr>
    </w:lvl>
    <w:lvl w:ilvl="2" w:tplc="0C090005" w:tentative="1">
      <w:start w:val="1"/>
      <w:numFmt w:val="bullet"/>
      <w:lvlText w:val=""/>
      <w:lvlJc w:val="left"/>
      <w:pPr>
        <w:ind w:left="3596" w:hanging="360"/>
      </w:pPr>
      <w:rPr>
        <w:rFonts w:ascii="Wingdings" w:hAnsi="Wingdings" w:hint="default"/>
      </w:rPr>
    </w:lvl>
    <w:lvl w:ilvl="3" w:tplc="0C090001" w:tentative="1">
      <w:start w:val="1"/>
      <w:numFmt w:val="bullet"/>
      <w:lvlText w:val=""/>
      <w:lvlJc w:val="left"/>
      <w:pPr>
        <w:ind w:left="4316" w:hanging="360"/>
      </w:pPr>
      <w:rPr>
        <w:rFonts w:ascii="Symbol" w:hAnsi="Symbol" w:hint="default"/>
      </w:rPr>
    </w:lvl>
    <w:lvl w:ilvl="4" w:tplc="0C090003" w:tentative="1">
      <w:start w:val="1"/>
      <w:numFmt w:val="bullet"/>
      <w:lvlText w:val="o"/>
      <w:lvlJc w:val="left"/>
      <w:pPr>
        <w:ind w:left="5036" w:hanging="360"/>
      </w:pPr>
      <w:rPr>
        <w:rFonts w:ascii="Courier New" w:hAnsi="Courier New" w:cs="Courier New" w:hint="default"/>
      </w:rPr>
    </w:lvl>
    <w:lvl w:ilvl="5" w:tplc="0C090005" w:tentative="1">
      <w:start w:val="1"/>
      <w:numFmt w:val="bullet"/>
      <w:lvlText w:val=""/>
      <w:lvlJc w:val="left"/>
      <w:pPr>
        <w:ind w:left="5756" w:hanging="360"/>
      </w:pPr>
      <w:rPr>
        <w:rFonts w:ascii="Wingdings" w:hAnsi="Wingdings" w:hint="default"/>
      </w:rPr>
    </w:lvl>
    <w:lvl w:ilvl="6" w:tplc="0C090001" w:tentative="1">
      <w:start w:val="1"/>
      <w:numFmt w:val="bullet"/>
      <w:lvlText w:val=""/>
      <w:lvlJc w:val="left"/>
      <w:pPr>
        <w:ind w:left="6476" w:hanging="360"/>
      </w:pPr>
      <w:rPr>
        <w:rFonts w:ascii="Symbol" w:hAnsi="Symbol" w:hint="default"/>
      </w:rPr>
    </w:lvl>
    <w:lvl w:ilvl="7" w:tplc="0C090003" w:tentative="1">
      <w:start w:val="1"/>
      <w:numFmt w:val="bullet"/>
      <w:lvlText w:val="o"/>
      <w:lvlJc w:val="left"/>
      <w:pPr>
        <w:ind w:left="7196" w:hanging="360"/>
      </w:pPr>
      <w:rPr>
        <w:rFonts w:ascii="Courier New" w:hAnsi="Courier New" w:cs="Courier New" w:hint="default"/>
      </w:rPr>
    </w:lvl>
    <w:lvl w:ilvl="8" w:tplc="0C090005" w:tentative="1">
      <w:start w:val="1"/>
      <w:numFmt w:val="bullet"/>
      <w:lvlText w:val=""/>
      <w:lvlJc w:val="left"/>
      <w:pPr>
        <w:ind w:left="7916" w:hanging="360"/>
      </w:pPr>
      <w:rPr>
        <w:rFonts w:ascii="Wingdings" w:hAnsi="Wingdings" w:hint="default"/>
      </w:rPr>
    </w:lvl>
  </w:abstractNum>
  <w:abstractNum w:abstractNumId="2">
    <w:nsid w:val="03E51718"/>
    <w:multiLevelType w:val="hybridMultilevel"/>
    <w:tmpl w:val="2C30BBC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nsid w:val="078472CF"/>
    <w:multiLevelType w:val="hybridMultilevel"/>
    <w:tmpl w:val="A262F5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D075A3"/>
    <w:multiLevelType w:val="hybridMultilevel"/>
    <w:tmpl w:val="6034FED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7">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5A7C02"/>
    <w:multiLevelType w:val="singleLevel"/>
    <w:tmpl w:val="494E88BE"/>
    <w:lvl w:ilvl="0">
      <w:start w:val="1"/>
      <w:numFmt w:val="decimal"/>
      <w:lvlText w:val="%1."/>
      <w:lvlJc w:val="left"/>
      <w:pPr>
        <w:tabs>
          <w:tab w:val="num" w:pos="1436"/>
        </w:tabs>
        <w:ind w:left="1436" w:hanging="585"/>
      </w:pPr>
      <w:rPr>
        <w:rFonts w:hint="default"/>
      </w:rPr>
    </w:lvl>
  </w:abstractNum>
  <w:abstractNum w:abstractNumId="14">
    <w:nsid w:val="4BCB0001"/>
    <w:multiLevelType w:val="hybridMultilevel"/>
    <w:tmpl w:val="CF7C5AC2"/>
    <w:lvl w:ilvl="0" w:tplc="0C090001">
      <w:start w:val="1"/>
      <w:numFmt w:val="bullet"/>
      <w:lvlText w:val=""/>
      <w:lvlJc w:val="left"/>
      <w:pPr>
        <w:ind w:left="2155" w:hanging="360"/>
      </w:pPr>
      <w:rPr>
        <w:rFonts w:ascii="Symbol" w:hAnsi="Symbol" w:hint="default"/>
      </w:rPr>
    </w:lvl>
    <w:lvl w:ilvl="1" w:tplc="0C090003" w:tentative="1">
      <w:start w:val="1"/>
      <w:numFmt w:val="bullet"/>
      <w:lvlText w:val="o"/>
      <w:lvlJc w:val="left"/>
      <w:pPr>
        <w:ind w:left="2875" w:hanging="360"/>
      </w:pPr>
      <w:rPr>
        <w:rFonts w:ascii="Courier New" w:hAnsi="Courier New" w:cs="Courier New" w:hint="default"/>
      </w:rPr>
    </w:lvl>
    <w:lvl w:ilvl="2" w:tplc="0C090005" w:tentative="1">
      <w:start w:val="1"/>
      <w:numFmt w:val="bullet"/>
      <w:lvlText w:val=""/>
      <w:lvlJc w:val="left"/>
      <w:pPr>
        <w:ind w:left="3595" w:hanging="360"/>
      </w:pPr>
      <w:rPr>
        <w:rFonts w:ascii="Wingdings" w:hAnsi="Wingdings" w:hint="default"/>
      </w:rPr>
    </w:lvl>
    <w:lvl w:ilvl="3" w:tplc="0C090001" w:tentative="1">
      <w:start w:val="1"/>
      <w:numFmt w:val="bullet"/>
      <w:lvlText w:val=""/>
      <w:lvlJc w:val="left"/>
      <w:pPr>
        <w:ind w:left="4315" w:hanging="360"/>
      </w:pPr>
      <w:rPr>
        <w:rFonts w:ascii="Symbol" w:hAnsi="Symbol" w:hint="default"/>
      </w:rPr>
    </w:lvl>
    <w:lvl w:ilvl="4" w:tplc="0C090003" w:tentative="1">
      <w:start w:val="1"/>
      <w:numFmt w:val="bullet"/>
      <w:lvlText w:val="o"/>
      <w:lvlJc w:val="left"/>
      <w:pPr>
        <w:ind w:left="5035" w:hanging="360"/>
      </w:pPr>
      <w:rPr>
        <w:rFonts w:ascii="Courier New" w:hAnsi="Courier New" w:cs="Courier New" w:hint="default"/>
      </w:rPr>
    </w:lvl>
    <w:lvl w:ilvl="5" w:tplc="0C090005" w:tentative="1">
      <w:start w:val="1"/>
      <w:numFmt w:val="bullet"/>
      <w:lvlText w:val=""/>
      <w:lvlJc w:val="left"/>
      <w:pPr>
        <w:ind w:left="5755" w:hanging="360"/>
      </w:pPr>
      <w:rPr>
        <w:rFonts w:ascii="Wingdings" w:hAnsi="Wingdings" w:hint="default"/>
      </w:rPr>
    </w:lvl>
    <w:lvl w:ilvl="6" w:tplc="0C090001" w:tentative="1">
      <w:start w:val="1"/>
      <w:numFmt w:val="bullet"/>
      <w:lvlText w:val=""/>
      <w:lvlJc w:val="left"/>
      <w:pPr>
        <w:ind w:left="6475" w:hanging="360"/>
      </w:pPr>
      <w:rPr>
        <w:rFonts w:ascii="Symbol" w:hAnsi="Symbol" w:hint="default"/>
      </w:rPr>
    </w:lvl>
    <w:lvl w:ilvl="7" w:tplc="0C090003" w:tentative="1">
      <w:start w:val="1"/>
      <w:numFmt w:val="bullet"/>
      <w:lvlText w:val="o"/>
      <w:lvlJc w:val="left"/>
      <w:pPr>
        <w:ind w:left="7195" w:hanging="360"/>
      </w:pPr>
      <w:rPr>
        <w:rFonts w:ascii="Courier New" w:hAnsi="Courier New" w:cs="Courier New" w:hint="default"/>
      </w:rPr>
    </w:lvl>
    <w:lvl w:ilvl="8" w:tplc="0C090005" w:tentative="1">
      <w:start w:val="1"/>
      <w:numFmt w:val="bullet"/>
      <w:lvlText w:val=""/>
      <w:lvlJc w:val="left"/>
      <w:pPr>
        <w:ind w:left="7915" w:hanging="360"/>
      </w:pPr>
      <w:rPr>
        <w:rFonts w:ascii="Wingdings" w:hAnsi="Wingdings" w:hint="default"/>
      </w:rPr>
    </w:lvl>
  </w:abstractNum>
  <w:abstractNum w:abstractNumId="15">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1"/>
  </w:num>
  <w:num w:numId="4">
    <w:abstractNumId w:val="11"/>
  </w:num>
  <w:num w:numId="5">
    <w:abstractNumId w:val="8"/>
  </w:num>
  <w:num w:numId="6">
    <w:abstractNumId w:val="15"/>
  </w:num>
  <w:num w:numId="7">
    <w:abstractNumId w:val="18"/>
  </w:num>
  <w:num w:numId="8">
    <w:abstractNumId w:val="5"/>
  </w:num>
  <w:num w:numId="9">
    <w:abstractNumId w:val="4"/>
  </w:num>
  <w:num w:numId="10">
    <w:abstractNumId w:val="20"/>
  </w:num>
  <w:num w:numId="11">
    <w:abstractNumId w:val="0"/>
  </w:num>
  <w:num w:numId="12">
    <w:abstractNumId w:val="12"/>
  </w:num>
  <w:num w:numId="13">
    <w:abstractNumId w:val="9"/>
  </w:num>
  <w:num w:numId="14">
    <w:abstractNumId w:val="17"/>
  </w:num>
  <w:num w:numId="15">
    <w:abstractNumId w:val="7"/>
  </w:num>
  <w:num w:numId="16">
    <w:abstractNumId w:val="10"/>
  </w:num>
  <w:num w:numId="17">
    <w:abstractNumId w:val="19"/>
  </w:num>
  <w:num w:numId="18">
    <w:abstractNumId w:val="16"/>
  </w:num>
  <w:num w:numId="19">
    <w:abstractNumId w:val="2"/>
  </w:num>
  <w:num w:numId="20">
    <w:abstractNumId w:val="13"/>
  </w:num>
  <w:num w:numId="21">
    <w:abstractNumId w:val="6"/>
  </w:num>
  <w:num w:numId="22">
    <w:abstractNumId w:val="1"/>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541D"/>
    <w:rsid w:val="00105D65"/>
    <w:rsid w:val="00110430"/>
    <w:rsid w:val="00110B91"/>
    <w:rsid w:val="0011263D"/>
    <w:rsid w:val="0012513A"/>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6444A"/>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35E"/>
    <w:rsid w:val="00532921"/>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865"/>
    <w:rsid w:val="00974BDA"/>
    <w:rsid w:val="00975C0E"/>
    <w:rsid w:val="00986424"/>
    <w:rsid w:val="00997615"/>
    <w:rsid w:val="009A1D84"/>
    <w:rsid w:val="009B03F9"/>
    <w:rsid w:val="009B756E"/>
    <w:rsid w:val="009B7AE8"/>
    <w:rsid w:val="009C26B7"/>
    <w:rsid w:val="009C6BCE"/>
    <w:rsid w:val="009C7CDB"/>
    <w:rsid w:val="009E1A7D"/>
    <w:rsid w:val="009E2056"/>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5DF5"/>
    <w:rsid w:val="00AD54CC"/>
    <w:rsid w:val="00AF71A0"/>
    <w:rsid w:val="00B06B6D"/>
    <w:rsid w:val="00B10802"/>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6412"/>
    <w:rsid w:val="00CD1B22"/>
    <w:rsid w:val="00CD55BB"/>
    <w:rsid w:val="00CF14DA"/>
    <w:rsid w:val="00CF2DA1"/>
    <w:rsid w:val="00CF33FC"/>
    <w:rsid w:val="00D0089A"/>
    <w:rsid w:val="00D02CA3"/>
    <w:rsid w:val="00D05623"/>
    <w:rsid w:val="00D12D6F"/>
    <w:rsid w:val="00D149C8"/>
    <w:rsid w:val="00D17294"/>
    <w:rsid w:val="00D20B4F"/>
    <w:rsid w:val="00D22F97"/>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0271"/>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83E33"/>
    <w:rsid w:val="00F96763"/>
    <w:rsid w:val="00FA18ED"/>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customStyle="1" w:styleId="Heading3Char0">
    <w:name w:val="Heading3 Char"/>
    <w:link w:val="Heading30"/>
    <w:locked/>
    <w:rsid w:val="0053235E"/>
    <w:rPr>
      <w:rFonts w:ascii="Arial" w:hAnsi="Arial" w:cs="Arial"/>
      <w:color w:val="000000"/>
      <w:sz w:val="18"/>
      <w:szCs w:val="22"/>
      <w:u w:val="single"/>
    </w:rPr>
  </w:style>
  <w:style w:type="paragraph" w:customStyle="1" w:styleId="Heading30">
    <w:name w:val="Heading3"/>
    <w:basedOn w:val="Normal"/>
    <w:link w:val="Heading3Char0"/>
    <w:qFormat/>
    <w:rsid w:val="0053235E"/>
    <w:pPr>
      <w:widowControl/>
      <w:tabs>
        <w:tab w:val="left" w:pos="284"/>
        <w:tab w:val="left" w:pos="454"/>
        <w:tab w:val="left" w:pos="567"/>
        <w:tab w:val="left" w:pos="737"/>
        <w:tab w:val="left" w:pos="851"/>
        <w:tab w:val="left" w:pos="3544"/>
        <w:tab w:val="left" w:pos="5313"/>
        <w:tab w:val="left" w:pos="7371"/>
      </w:tabs>
      <w:suppressAutoHyphens w:val="0"/>
      <w:spacing w:before="60" w:after="0" w:line="240" w:lineRule="auto"/>
    </w:pPr>
    <w:rPr>
      <w:rFonts w:eastAsiaTheme="minorHAnsi" w:cs="Arial"/>
      <w:color w:val="000000"/>
      <w:kern w:val="0"/>
      <w:sz w:val="18"/>
      <w:szCs w:val="22"/>
      <w:u w:val="single"/>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D36B5346-F741-A54B-8E46-8A09BE53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1431</Words>
  <Characters>8159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Office User</cp:lastModifiedBy>
  <cp:revision>2</cp:revision>
  <dcterms:created xsi:type="dcterms:W3CDTF">2018-09-16T02:51:00Z</dcterms:created>
  <dcterms:modified xsi:type="dcterms:W3CDTF">2018-09-16T02:51:00Z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