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861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Gulim" w:eastAsia="Gulim" w:hAnsi="Gulim" w:cs="Gulim"/>
          <w:b/>
          <w:bCs/>
          <w:kern w:val="36"/>
          <w:sz w:val="48"/>
          <w:szCs w:val="48"/>
          <w14:ligatures w14:val="none"/>
        </w:rPr>
      </w:pPr>
      <w:r w:rsidRPr="000754B5">
        <w:rPr>
          <w:rFonts w:ascii="Gulim" w:eastAsia="Gulim" w:hAnsi="Gulim" w:cs="Gulim"/>
          <w:b/>
          <w:bCs/>
          <w:kern w:val="36"/>
          <w:sz w:val="48"/>
          <w:szCs w:val="48"/>
          <w14:ligatures w14:val="none"/>
        </w:rPr>
        <w:t>니켈 가격 예측 프로젝트 종합 보고서</w:t>
      </w:r>
    </w:p>
    <w:p w14:paraId="32776EB3" w14:textId="49334598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이재호</w:t>
      </w:r>
    </w:p>
    <w:p w14:paraId="2ADE8AE4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1.1 적용 방법론 및 모델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405"/>
      </w:tblGrid>
      <w:tr w:rsidR="000754B5" w:rsidRPr="000754B5" w14:paraId="21599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319B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E7DF62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0754B5" w:rsidRPr="000754B5" w14:paraId="6B4B1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61D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데이터 전처리</w:t>
            </w:r>
          </w:p>
        </w:tc>
        <w:tc>
          <w:tcPr>
            <w:tcW w:w="0" w:type="auto"/>
            <w:vAlign w:val="center"/>
            <w:hideMark/>
          </w:tcPr>
          <w:p w14:paraId="1E24227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시계열 누수 방지를 위한 shift적용, 결측치 보간</w:t>
            </w:r>
          </w:p>
        </w:tc>
      </w:tr>
      <w:tr w:rsidR="000754B5" w:rsidRPr="000754B5" w14:paraId="0ED2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E43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피처 엔지니어링</w:t>
            </w:r>
          </w:p>
        </w:tc>
        <w:tc>
          <w:tcPr>
            <w:tcW w:w="0" w:type="auto"/>
            <w:vAlign w:val="center"/>
            <w:hideMark/>
          </w:tcPr>
          <w:p w14:paraId="4A8942B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SHAP 기반 피처 선택 (19개 핵심 변수), 로그 수익률 변환, 금리차(Spread) 생성</w:t>
            </w:r>
          </w:p>
        </w:tc>
      </w:tr>
      <w:tr w:rsidR="000754B5" w:rsidRPr="000754B5" w14:paraId="2D0E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8FE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베이스라인 모델</w:t>
            </w:r>
          </w:p>
        </w:tc>
        <w:tc>
          <w:tcPr>
            <w:tcW w:w="0" w:type="auto"/>
            <w:vAlign w:val="center"/>
            <w:hideMark/>
          </w:tcPr>
          <w:p w14:paraId="6AF751E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GradientBoosting, XGBoost, LightGBM, CatBoost, AdaBoost (5종)</w:t>
            </w:r>
          </w:p>
        </w:tc>
      </w:tr>
      <w:tr w:rsidR="000754B5" w:rsidRPr="000754B5" w14:paraId="503F4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A9F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 모델</w:t>
            </w:r>
          </w:p>
        </w:tc>
        <w:tc>
          <w:tcPr>
            <w:tcW w:w="0" w:type="auto"/>
            <w:vAlign w:val="center"/>
            <w:hideMark/>
          </w:tcPr>
          <w:p w14:paraId="44F042C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Naive_Last (전주 동일), Naive_Drift (추세 지속), Damped (추세 감쇠)</w:t>
            </w:r>
          </w:p>
        </w:tc>
      </w:tr>
      <w:tr w:rsidR="000754B5" w:rsidRPr="000754B5" w14:paraId="7265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D92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추가 모델링</w:t>
            </w:r>
          </w:p>
        </w:tc>
        <w:tc>
          <w:tcPr>
            <w:tcW w:w="0" w:type="auto"/>
            <w:vAlign w:val="center"/>
            <w:hideMark/>
          </w:tcPr>
          <w:p w14:paraId="231B891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Residual Stacking (2단계), ROR Stacking (3단계), </w:t>
            </w: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Hybrid Ensemble (Naive+GradientBoosting)</w:t>
            </w:r>
          </w:p>
        </w:tc>
      </w:tr>
    </w:tbl>
    <w:p w14:paraId="4B1B96E3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1.2 통합 결과표 (최종)</w:t>
      </w:r>
    </w:p>
    <w:p w14:paraId="7C78690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모든 실험 결과를 종합한 최종 결과표는 다음과 같다.</w:t>
      </w:r>
    </w:p>
    <w:p w14:paraId="32629806" w14:textId="5BE9DBBD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drawing>
          <wp:inline distT="0" distB="0" distL="0" distR="0" wp14:anchorId="359FC41E" wp14:editId="6496A982">
            <wp:extent cx="5731510" cy="5955665"/>
            <wp:effectExtent l="0" t="0" r="0" b="635"/>
            <wp:docPr id="1256338305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8305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D8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1.3 모델 비교 시각화 (Test 기간)</w:t>
      </w:r>
    </w:p>
    <w:p w14:paraId="399B3B9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전체 모델의 성능을 Test 기간(2025.10 ~ 2026.01)에 대해 비교한 결과는 다음과 같다.</w:t>
      </w:r>
    </w:p>
    <w:p w14:paraId="31B4A6BC" w14:textId="1B388356" w:rsid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drawing>
          <wp:inline distT="0" distB="0" distL="0" distR="0" wp14:anchorId="09994546" wp14:editId="5E05AFDC">
            <wp:extent cx="5731510" cy="3753485"/>
            <wp:effectExtent l="0" t="0" r="0" b="5715"/>
            <wp:docPr id="941366254" name="그림 1" descr="도표, 라인, 그래프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6254" name="그림 1" descr="도표, 라인, 그래프, 종이접기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645F" w14:textId="6C6A31DB" w:rsid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drawing>
          <wp:inline distT="0" distB="0" distL="0" distR="0" wp14:anchorId="41079253" wp14:editId="45DD6100">
            <wp:extent cx="5588000" cy="2362200"/>
            <wp:effectExtent l="0" t="0" r="0" b="0"/>
            <wp:docPr id="1427339387" name="그림 1" descr="텍스트, 그래프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9387" name="그림 1" descr="텍스트, 그래프, 라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9DA" w14:textId="7153A249" w:rsid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drawing>
          <wp:inline distT="0" distB="0" distL="0" distR="0" wp14:anchorId="3085D151" wp14:editId="6185DEB3">
            <wp:extent cx="5731510" cy="7025640"/>
            <wp:effectExtent l="0" t="0" r="0" b="0"/>
            <wp:docPr id="983412577" name="그림 1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12577" name="그림 1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D45" w14:textId="27822A30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drawing>
          <wp:inline distT="0" distB="0" distL="0" distR="0" wp14:anchorId="47993DB1" wp14:editId="719C240D">
            <wp:extent cx="5731510" cy="2709545"/>
            <wp:effectExtent l="0" t="0" r="0" b="0"/>
            <wp:docPr id="1727459377" name="그림 1" descr="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9377" name="그림 1" descr="라인, 그래프, 도표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B1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(Naive_Drift 모델이 실제 가격 추세를 가장 잘 따르고 있으며, Hybrid 모델도 양호한 성과를 보임)</w:t>
      </w:r>
    </w:p>
    <w:p w14:paraId="4B817F9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2. 회고</w:t>
      </w:r>
    </w:p>
    <w:p w14:paraId="42084BD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Q1. 이번 미션에서 각자 가장 성능 향상 또는 성취를 이뤄낸 방법은?</w:t>
      </w:r>
    </w:p>
    <w:p w14:paraId="5353948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가장 큰 성취는 단순한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 모델의 가치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를 재발견하고, 이를 GradientBoosting과 결합하여 성능을 극대화한 것이다. 특히 Hybrid 모델(Naive 80% + GradientBoosting 20%)을 고안하여 순수 Naive 대비 RMSE를 약 15% 추가 개선(480 → 406)해낸 것이 가장 유의미한 엔지니어링 성과였다.</w:t>
      </w:r>
    </w:p>
    <w:p w14:paraId="4877170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Q2. 가장 어려웠던 부분은?</w:t>
      </w:r>
    </w:p>
    <w:p w14:paraId="1BBB42A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Validation에서는 완벽했던 ML 모델들이 Test에서 처참하게 실패했을 때 원인을 찾는 것이 가장 힘들었다. 버그가 아니라 Train(평균회귀) vs Test(일방적 급등)이라는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시장 구조의 불일치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가 원인임을 데이터를 통해 밝혀내는 과정이 어려웠지만, 이를 통해 데이터의 맥락을 이해하는 것이 모델링보다 중요함을 깨달았다.</w:t>
      </w:r>
    </w:p>
    <w:p w14:paraId="79F8FC12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Q3. 추가 성능 향상될 것으로 생각되는 방법은?</w:t>
      </w:r>
    </w:p>
    <w:p w14:paraId="5FC165F6" w14:textId="11DEBB2E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변동성과 추세 강도를 더 잘 추적할 수 있다면 견고한 성능을 낼 수 있을 것으로 기대한다.</w:t>
      </w:r>
    </w:p>
    <w:p w14:paraId="19716AFB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286ABAE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21E624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 데이터 구조 및 전처리</w:t>
      </w:r>
    </w:p>
    <w:p w14:paraId="4286CD7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3.1 원본 데이터 개요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647"/>
      </w:tblGrid>
      <w:tr w:rsidR="000754B5" w:rsidRPr="000754B5" w14:paraId="73AE0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4442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536D5A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값</w:t>
            </w:r>
          </w:p>
        </w:tc>
      </w:tr>
      <w:tr w:rsidR="000754B5" w:rsidRPr="000754B5" w14:paraId="4924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0B2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파일명</w:t>
            </w:r>
          </w:p>
        </w:tc>
        <w:tc>
          <w:tcPr>
            <w:tcW w:w="0" w:type="auto"/>
            <w:vAlign w:val="center"/>
            <w:hideMark/>
          </w:tcPr>
          <w:p w14:paraId="602A12E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data_weekly_260120.csv</w:t>
            </w:r>
          </w:p>
        </w:tc>
      </w:tr>
      <w:tr w:rsidR="000754B5" w:rsidRPr="000754B5" w14:paraId="0343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C0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타겟 변수</w:t>
            </w:r>
          </w:p>
        </w:tc>
        <w:tc>
          <w:tcPr>
            <w:tcW w:w="0" w:type="auto"/>
            <w:vAlign w:val="center"/>
            <w:hideMark/>
          </w:tcPr>
          <w:p w14:paraId="4D3B9EB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Com_LME_Ni_Cash (LME 니켈 현물가격)</w:t>
            </w:r>
          </w:p>
        </w:tc>
      </w:tr>
      <w:tr w:rsidR="000754B5" w:rsidRPr="000754B5" w14:paraId="0CF1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AEA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총 샘플 수</w:t>
            </w:r>
          </w:p>
        </w:tc>
        <w:tc>
          <w:tcPr>
            <w:tcW w:w="0" w:type="auto"/>
            <w:vAlign w:val="center"/>
            <w:hideMark/>
          </w:tcPr>
          <w:p w14:paraId="21386E7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666주 (약 13년)</w:t>
            </w:r>
          </w:p>
        </w:tc>
      </w:tr>
      <w:tr w:rsidR="000754B5" w:rsidRPr="000754B5" w14:paraId="5A83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E27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데이터 주기</w:t>
            </w:r>
          </w:p>
        </w:tc>
        <w:tc>
          <w:tcPr>
            <w:tcW w:w="0" w:type="auto"/>
            <w:vAlign w:val="center"/>
            <w:hideMark/>
          </w:tcPr>
          <w:p w14:paraId="13D481C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주간 (7일 간격)</w:t>
            </w:r>
          </w:p>
        </w:tc>
      </w:tr>
    </w:tbl>
    <w:p w14:paraId="74FF527D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3.2 데이터 누수 방지 설계</w:t>
      </w:r>
    </w:p>
    <w:p w14:paraId="020C7CC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만약 t시점의 니켈 가격을 예측하는데 t시점의 다른 금속 가격이나 경제 지표를 사용한다면, 이는 이미 t시점의 시장 상황이 반영된 정보를 사용하는 것이므로 모든 피처에 1주 지연(shift)을 적용했다. 즉, t시점의 니켈 가격을 예측할 때 t-1시점의 피처만 사용한다.</w:t>
      </w:r>
    </w:p>
    <w:p w14:paraId="341B790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3.3 피처 엔지니어링 상세 방법</w:t>
      </w:r>
    </w:p>
    <w:p w14:paraId="1CFF6EE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전처리 파이프라인</w:t>
      </w:r>
    </w:p>
    <w:p w14:paraId="0E4F08A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import pandas as pd</w:t>
      </w:r>
    </w:p>
    <w:p w14:paraId="090B11D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import numpy as np</w:t>
      </w:r>
    </w:p>
    <w:p w14:paraId="08B7F03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386838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1. 데이터 로드 및 날짜 파싱</w:t>
      </w:r>
    </w:p>
    <w:p w14:paraId="2A6FE7C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df = pd.read_csv('data_weekly_260120.csv', parse_dates=['dt'], index_col='dt')</w:t>
      </w:r>
    </w:p>
    <w:p w14:paraId="221C413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0FEDF7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2. 결측치 처리 (미래값 누수 방지)</w:t>
      </w:r>
    </w:p>
    <w:p w14:paraId="3CCF446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df = df.ffill().bfill()  # 과거값으로 먼저 채우고, 시작 부분만 bfill</w:t>
      </w:r>
    </w:p>
    <w:p w14:paraId="767EEB8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E1F171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3. 핵심: 1주 지연 피처 생성 (누수 방지)</w:t>
      </w:r>
    </w:p>
    <w:p w14:paraId="09C51D2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target_col = "Com_LME_Ni_Cash"</w:t>
      </w:r>
    </w:p>
    <w:p w14:paraId="69FD292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y = df[target_col]                           # 타겟: 원시 가격 레벨 유지</w:t>
      </w:r>
    </w:p>
    <w:p w14:paraId="301FB26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X = df.drop(columns=[target_col]).shift(1)   # 피처: 1주 지연 (t-1 정보만 사용)</w:t>
      </w:r>
    </w:p>
    <w:p w14:paraId="4B0BE3F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235970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4. 정렬 및 결측 제거</w:t>
      </w:r>
    </w:p>
    <w:p w14:paraId="7CEFE3F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valid_idx = X.dropna().index.intersection(y.dropna().index)</w:t>
      </w:r>
    </w:p>
    <w:p w14:paraId="1A0AA28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X, y = X.loc[valid_idx], y.loc[valid_idx]</w:t>
      </w:r>
    </w:p>
    <w:p w14:paraId="2509D64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3.3 실험 설정값</w:t>
      </w:r>
    </w:p>
    <w:p w14:paraId="056F503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CONFIG = {</w:t>
      </w:r>
    </w:p>
    <w:p w14:paraId="1A644A2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'data_file': 'data_weekly_260120.csv',</w:t>
      </w:r>
    </w:p>
    <w:p w14:paraId="147EB38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'target_col': 'Com_LME_Ni_Cash',</w:t>
      </w:r>
    </w:p>
    <w:p w14:paraId="5BB9522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'val_start': '2025-08-04',</w:t>
      </w:r>
    </w:p>
    <w:p w14:paraId="6F925AE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  'val_end': '2025-10-20',</w:t>
      </w:r>
    </w:p>
    <w:p w14:paraId="5CB6C9A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'test_start': '2025-10-27',</w:t>
      </w:r>
    </w:p>
    <w:p w14:paraId="6B62F53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'test_end': '2026-01-12',</w:t>
      </w:r>
    </w:p>
    <w:p w14:paraId="4E6722B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'random_seed': 42,</w:t>
      </w:r>
    </w:p>
    <w:p w14:paraId="65AC96F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'n_estimators_default': 500,</w:t>
      </w:r>
    </w:p>
    <w:p w14:paraId="292911B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'learning_rate_default': 0.05,</w:t>
      </w:r>
    </w:p>
    <w:p w14:paraId="2799A75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# SHAP 피처 선택: top_n=20에서 LME Index 제외 → 최종 19개 피처 사용</w:t>
      </w:r>
    </w:p>
    <w:p w14:paraId="4CB4C8B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4E84B26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3.4 기간 분할 설정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130"/>
        <w:gridCol w:w="896"/>
        <w:gridCol w:w="3834"/>
      </w:tblGrid>
      <w:tr w:rsidR="000754B5" w:rsidRPr="000754B5" w14:paraId="3B9BB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F8E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D494CB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301150F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샘플 수</w:t>
            </w:r>
          </w:p>
        </w:tc>
        <w:tc>
          <w:tcPr>
            <w:tcW w:w="0" w:type="auto"/>
            <w:vAlign w:val="center"/>
            <w:hideMark/>
          </w:tcPr>
          <w:p w14:paraId="235CD67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용도</w:t>
            </w:r>
          </w:p>
        </w:tc>
      </w:tr>
      <w:tr w:rsidR="000754B5" w:rsidRPr="000754B5" w14:paraId="5D9A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72B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A66A5A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~2025-08-03</w:t>
            </w:r>
          </w:p>
        </w:tc>
        <w:tc>
          <w:tcPr>
            <w:tcW w:w="0" w:type="auto"/>
            <w:vAlign w:val="center"/>
            <w:hideMark/>
          </w:tcPr>
          <w:p w14:paraId="1EEDB7B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642주</w:t>
            </w:r>
          </w:p>
        </w:tc>
        <w:tc>
          <w:tcPr>
            <w:tcW w:w="0" w:type="auto"/>
            <w:vAlign w:val="center"/>
            <w:hideMark/>
          </w:tcPr>
          <w:p w14:paraId="20AE666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모델 학습</w:t>
            </w:r>
          </w:p>
        </w:tc>
      </w:tr>
      <w:tr w:rsidR="000754B5" w:rsidRPr="000754B5" w14:paraId="7D091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1D6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8E640E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2025-08-04 ~ 2025-10-20</w:t>
            </w:r>
          </w:p>
        </w:tc>
        <w:tc>
          <w:tcPr>
            <w:tcW w:w="0" w:type="auto"/>
            <w:vAlign w:val="center"/>
            <w:hideMark/>
          </w:tcPr>
          <w:p w14:paraId="44547A8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12주</w:t>
            </w:r>
          </w:p>
        </w:tc>
        <w:tc>
          <w:tcPr>
            <w:tcW w:w="0" w:type="auto"/>
            <w:vAlign w:val="center"/>
            <w:hideMark/>
          </w:tcPr>
          <w:p w14:paraId="77EDE8C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모델 선택 및 하이퍼파라미터 튜닝</w:t>
            </w:r>
          </w:p>
        </w:tc>
      </w:tr>
      <w:tr w:rsidR="000754B5" w:rsidRPr="000754B5" w14:paraId="02DD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6CB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15E0DA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2025-10-27 ~ 2026-01-12</w:t>
            </w:r>
          </w:p>
        </w:tc>
        <w:tc>
          <w:tcPr>
            <w:tcW w:w="0" w:type="auto"/>
            <w:vAlign w:val="center"/>
            <w:hideMark/>
          </w:tcPr>
          <w:p w14:paraId="703FE4E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12주</w:t>
            </w:r>
          </w:p>
        </w:tc>
        <w:tc>
          <w:tcPr>
            <w:tcW w:w="0" w:type="auto"/>
            <w:vAlign w:val="center"/>
            <w:hideMark/>
          </w:tcPr>
          <w:p w14:paraId="5E3DC5E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최종 성능 평가</w:t>
            </w:r>
          </w:p>
        </w:tc>
      </w:tr>
    </w:tbl>
    <w:p w14:paraId="08FA5BD9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65414B1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A25AC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4. 데이터 탐색 시각화</w:t>
      </w:r>
    </w:p>
    <w:p w14:paraId="7A81E8BD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4.1 니켈 가격 시계열</w:t>
      </w:r>
    </w:p>
    <w:p w14:paraId="64CA84C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약 13년간(2013~2026)의 LME 니켈 현물가격 추이를 분석했다.</w:t>
      </w:r>
    </w:p>
    <w:p w14:paraId="4854FBFE" w14:textId="418DB91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"https://github.com/Jaeho777/sparta2/raw/main/report_images/nickel_price_ts.png"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57B74912" wp14:editId="0A2B7E02">
            <wp:extent cx="5731510" cy="2867660"/>
            <wp:effectExtent l="0" t="0" r="0" b="2540"/>
            <wp:docPr id="175621345" name="그림 6" descr="Nickel Price Time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ickel Price Time Seri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7F542B7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주요 특징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5B147F85" w14:textId="77777777" w:rsidR="000754B5" w:rsidRPr="000754B5" w:rsidRDefault="000754B5" w:rsidP="000754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t>2013~2016년: $20,000 → $8,000 급락 (중국 경기 둔화, 공급 과잉)</w:t>
      </w:r>
    </w:p>
    <w:p w14:paraId="3C6D04EE" w14:textId="77777777" w:rsidR="000754B5" w:rsidRPr="000754B5" w:rsidRDefault="000754B5" w:rsidP="000754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2016~2018년: EV 배터리 수요 기대감으로 반등</w:t>
      </w:r>
    </w:p>
    <w:p w14:paraId="3D6302B7" w14:textId="77777777" w:rsidR="000754B5" w:rsidRPr="000754B5" w:rsidRDefault="000754B5" w:rsidP="000754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2020년 초: 코로나 충격으로 급락 후 V자 회복</w:t>
      </w:r>
    </w:p>
    <w:p w14:paraId="1A6C01AC" w14:textId="77777777" w:rsidR="000754B5" w:rsidRPr="000754B5" w:rsidRDefault="000754B5" w:rsidP="000754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2022년 3월: 러시아-우크라이나 전쟁으로 역사적 급등</w:t>
      </w:r>
    </w:p>
    <w:p w14:paraId="3C88D922" w14:textId="77777777" w:rsidR="000754B5" w:rsidRPr="000754B5" w:rsidRDefault="000754B5" w:rsidP="000754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2023~2025년: 안정화 후 횡보</w:t>
      </w:r>
    </w:p>
    <w:p w14:paraId="68FEC94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4.2 수익률 분포</w:t>
      </w:r>
    </w:p>
    <w:p w14:paraId="117CF0D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주간 로그 수익률의 분포 특성:</w:t>
      </w:r>
    </w:p>
    <w:p w14:paraId="0130B44A" w14:textId="7116CC83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"https://github.com/Jaeho777/sparta2/raw/main/report_images/returns_dist.png"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2D7B2709" wp14:editId="4976E407">
            <wp:extent cx="5731510" cy="2867660"/>
            <wp:effectExtent l="0" t="0" r="0" b="2540"/>
            <wp:docPr id="1541054461" name="그림 5" descr="Returns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turns Distribu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44812D3C" w14:textId="77777777" w:rsidR="000754B5" w:rsidRPr="000754B5" w:rsidRDefault="000754B5" w:rsidP="000754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대부분의 수익률이 -5%~+5% 구간에 집중</w:t>
      </w:r>
    </w:p>
    <w:p w14:paraId="2AB13309" w14:textId="77777777" w:rsidR="000754B5" w:rsidRPr="000754B5" w:rsidRDefault="000754B5" w:rsidP="000754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양쪽 꼬리가 두꺼움 (fat tail) → 극단적 움직임이 정규분포 가정보다 자주 발생</w:t>
      </w:r>
    </w:p>
    <w:p w14:paraId="6AFFB636" w14:textId="77777777" w:rsidR="000754B5" w:rsidRPr="000754B5" w:rsidRDefault="000754B5" w:rsidP="000754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약간의 음의 왜도 → 급락이 급등보다 더 자주 발생</w:t>
      </w:r>
    </w:p>
    <w:p w14:paraId="6EFE1C9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시사점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극단값에 민감한 모델(선형회귀)보다 트리 기반 모델이 더 적합하다. 다만, 트리 기반 모델이 Naive보다 저조한 이유는 Test 기간의 일방적 급등 추세 때문으로, 모델 선택 자체의 문제라기보다는 시장 구조 변화가 원인이다.</w:t>
      </w:r>
    </w:p>
    <w:p w14:paraId="259AD68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4.3 변동성 추이</w:t>
      </w:r>
    </w:p>
    <w:p w14:paraId="402573AE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12주 이동 표준편차를 연율화하여 계산한 변동성 분석:</w:t>
      </w:r>
    </w:p>
    <w:p w14:paraId="77D3A43D" w14:textId="5F326D4A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"https://github.com/Jaeho777/sparta2/raw/main/report_images/volatility_ts.png"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68954288" wp14:editId="38F662A0">
            <wp:extent cx="5731510" cy="2867660"/>
            <wp:effectExtent l="0" t="0" r="0" b="2540"/>
            <wp:docPr id="15081381" name="그림 4" descr="Volatility Time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olatility Time Ser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0D50A3B0" w14:textId="77777777" w:rsidR="000754B5" w:rsidRPr="000754B5" w:rsidRDefault="000754B5" w:rsidP="000754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2015~2016년: 변동성 상승 (중국 경기 불안)</w:t>
      </w:r>
    </w:p>
    <w:p w14:paraId="69A43D39" w14:textId="77777777" w:rsidR="000754B5" w:rsidRPr="000754B5" w:rsidRDefault="000754B5" w:rsidP="000754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2020년 코로나: 변동성 스파이크</w:t>
      </w:r>
    </w:p>
    <w:p w14:paraId="5CCDACF1" w14:textId="77777777" w:rsidR="000754B5" w:rsidRPr="000754B5" w:rsidRDefault="000754B5" w:rsidP="000754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2022년 러시아 사태: 역사적 최고 변동성</w:t>
      </w:r>
    </w:p>
    <w:p w14:paraId="59706F5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Test 기간의 변동성이 Train 기간과 다르면 모델 성능이 저하될 수 있다.</w:t>
      </w:r>
    </w:p>
    <w:p w14:paraId="496C5BFC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6602C71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11A44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 피처 선택: SHAP 기반</w:t>
      </w:r>
    </w:p>
    <w:p w14:paraId="08D8B19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SHAP 분석은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Train 데이터에서만 수행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하여 미래 정보 누수를 방지했다.</w:t>
      </w:r>
    </w:p>
    <w:p w14:paraId="7C22516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5.2 SHAP 분석 방법</w:t>
      </w:r>
    </w:p>
    <w:p w14:paraId="4B9A1BA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import xgboost as xgb</w:t>
      </w:r>
    </w:p>
    <w:p w14:paraId="722304A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import shap</w:t>
      </w:r>
    </w:p>
    <w:p w14:paraId="447706C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54B3D3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피처 선택용 XGBoost 모델 학습 (Train 데이터만!)</w:t>
      </w:r>
    </w:p>
    <w:p w14:paraId="5278EAD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model_shap = xgb.XGBRegressor(</w:t>
      </w:r>
    </w:p>
    <w:p w14:paraId="03D5C48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n_estimators=100,</w:t>
      </w:r>
    </w:p>
    <w:p w14:paraId="3AE105A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random_state=42,</w:t>
      </w:r>
    </w:p>
    <w:p w14:paraId="65A36BC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n_jobs=-1</w:t>
      </w:r>
    </w:p>
    <w:p w14:paraId="496A986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1965322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model_shap.fit(X_train_all, y_train)</w:t>
      </w:r>
    </w:p>
    <w:p w14:paraId="5A411B3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EBDF72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SHAP 값 계산</w:t>
      </w:r>
    </w:p>
    <w:p w14:paraId="28BF7BC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explainer = shap.TreeExplainer(model_shap)</w:t>
      </w:r>
    </w:p>
    <w:p w14:paraId="54FBFDE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shap_val = explainer.shap_values(X_train_all)</w:t>
      </w:r>
    </w:p>
    <w:p w14:paraId="624919E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importances = np.abs(shap_val).mean(axis=0)</w:t>
      </w:r>
    </w:p>
    <w:p w14:paraId="2973A49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47DD70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중요도 기준 정렬</w:t>
      </w:r>
    </w:p>
    <w:p w14:paraId="7AAED46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feat_imp = pd.DataFrame({</w:t>
      </w:r>
    </w:p>
    <w:p w14:paraId="20182BD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"feature": X_train_all.columns,</w:t>
      </w:r>
    </w:p>
    <w:p w14:paraId="5A57CE6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"importance": importances</w:t>
      </w:r>
    </w:p>
    <w:p w14:paraId="7596D8D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}).sort_values("importance", ascending=False)</w:t>
      </w:r>
    </w:p>
    <w:p w14:paraId="370A184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95364F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상위 N개 피처 선택 (top_n=20에서 LME Index 제외 → 최종 19개)</w:t>
      </w:r>
    </w:p>
    <w:p w14:paraId="2F544E0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top_n = 20</w:t>
      </w:r>
    </w:p>
    <w:p w14:paraId="5041A87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selected_features = feat_imp.head(top_n)["feature"].tolist()</w:t>
      </w:r>
    </w:p>
    <w:p w14:paraId="01E90C9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selected_features = [f for f in selected_features if 'LME_Index' not in f]  # LME Index 제외</w:t>
      </w:r>
    </w:p>
    <w:p w14:paraId="6493CBA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5.3 선택된 피처와 해석</w:t>
      </w:r>
    </w:p>
    <w:p w14:paraId="14F88942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총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19개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의 피처가 선택되었으며, 상위 10개 피처는 다음과 같다.</w:t>
      </w:r>
    </w:p>
    <w:p w14:paraId="1DB66D50" w14:textId="4073F146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"https://github.com/Jaeho777/sparta2/raw/main/shap_summary.png"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7741E517" wp14:editId="699B9B52">
            <wp:extent cx="5731510" cy="3441065"/>
            <wp:effectExtent l="0" t="0" r="0" b="635"/>
            <wp:docPr id="1565975183" name="그림 3" descr="SHAP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P Summar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7A8C62B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인사이트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LME 납 재고가 가장 높은 영향력을 가지며, 철광석 가격과 구리 현물가격이 그 뒤를 잇는다. 수급 변동(재고/가격)이 니켈 가격에 가장 직접적인 영향을 미침을 시사한다.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300"/>
        <w:gridCol w:w="1537"/>
        <w:gridCol w:w="2691"/>
      </w:tblGrid>
      <w:tr w:rsidR="000754B5" w:rsidRPr="000754B5" w14:paraId="518A7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3D95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6CA6277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피처</w:t>
            </w:r>
          </w:p>
        </w:tc>
        <w:tc>
          <w:tcPr>
            <w:tcW w:w="0" w:type="auto"/>
            <w:vAlign w:val="center"/>
            <w:hideMark/>
          </w:tcPr>
          <w:p w14:paraId="3D45BF8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SHAP 중요도</w:t>
            </w:r>
          </w:p>
        </w:tc>
        <w:tc>
          <w:tcPr>
            <w:tcW w:w="0" w:type="auto"/>
            <w:vAlign w:val="center"/>
            <w:hideMark/>
          </w:tcPr>
          <w:p w14:paraId="37D06A4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해석</w:t>
            </w:r>
          </w:p>
        </w:tc>
      </w:tr>
      <w:tr w:rsidR="000754B5" w:rsidRPr="000754B5" w14:paraId="5374B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44B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3E97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Com_LME_Pb_Inv</w:t>
            </w:r>
          </w:p>
        </w:tc>
        <w:tc>
          <w:tcPr>
            <w:tcW w:w="0" w:type="auto"/>
            <w:vAlign w:val="center"/>
            <w:hideMark/>
          </w:tcPr>
          <w:p w14:paraId="6E402A8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2199.89</w:t>
            </w:r>
          </w:p>
        </w:tc>
        <w:tc>
          <w:tcPr>
            <w:tcW w:w="0" w:type="auto"/>
            <w:vAlign w:val="center"/>
            <w:hideMark/>
          </w:tcPr>
          <w:p w14:paraId="2EAD8FD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LME 납 재고량</w:t>
            </w:r>
          </w:p>
        </w:tc>
      </w:tr>
      <w:tr w:rsidR="000754B5" w:rsidRPr="000754B5" w14:paraId="3A3C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5F9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A1CF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Com_Iron_Ore</w:t>
            </w:r>
          </w:p>
        </w:tc>
        <w:tc>
          <w:tcPr>
            <w:tcW w:w="0" w:type="auto"/>
            <w:vAlign w:val="center"/>
            <w:hideMark/>
          </w:tcPr>
          <w:p w14:paraId="3596378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859.11</w:t>
            </w:r>
          </w:p>
        </w:tc>
        <w:tc>
          <w:tcPr>
            <w:tcW w:w="0" w:type="auto"/>
            <w:vAlign w:val="center"/>
            <w:hideMark/>
          </w:tcPr>
          <w:p w14:paraId="5EDC086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철광석 가격</w:t>
            </w:r>
          </w:p>
        </w:tc>
      </w:tr>
      <w:tr w:rsidR="000754B5" w:rsidRPr="000754B5" w14:paraId="73BC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87C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0F921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Com_LME_Cu_Cash</w:t>
            </w:r>
          </w:p>
        </w:tc>
        <w:tc>
          <w:tcPr>
            <w:tcW w:w="0" w:type="auto"/>
            <w:vAlign w:val="center"/>
            <w:hideMark/>
          </w:tcPr>
          <w:p w14:paraId="18643ED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561.07</w:t>
            </w:r>
          </w:p>
        </w:tc>
        <w:tc>
          <w:tcPr>
            <w:tcW w:w="0" w:type="auto"/>
            <w:vAlign w:val="center"/>
            <w:hideMark/>
          </w:tcPr>
          <w:p w14:paraId="58CAB62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LME 구리 현물가격</w:t>
            </w:r>
          </w:p>
        </w:tc>
      </w:tr>
      <w:tr w:rsidR="000754B5" w:rsidRPr="000754B5" w14:paraId="70A9E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3B5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426506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Bonds_KOR_1Y</w:t>
            </w:r>
          </w:p>
        </w:tc>
        <w:tc>
          <w:tcPr>
            <w:tcW w:w="0" w:type="auto"/>
            <w:vAlign w:val="center"/>
            <w:hideMark/>
          </w:tcPr>
          <w:p w14:paraId="2CE6EE7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294.90</w:t>
            </w:r>
          </w:p>
        </w:tc>
        <w:tc>
          <w:tcPr>
            <w:tcW w:w="0" w:type="auto"/>
            <w:vAlign w:val="center"/>
            <w:hideMark/>
          </w:tcPr>
          <w:p w14:paraId="3257E2F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한국 1년 국채 금리</w:t>
            </w:r>
          </w:p>
        </w:tc>
      </w:tr>
      <w:tr w:rsidR="000754B5" w:rsidRPr="000754B5" w14:paraId="5180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18F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0EE6D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Idx_SnPGlobal1200</w:t>
            </w:r>
          </w:p>
        </w:tc>
        <w:tc>
          <w:tcPr>
            <w:tcW w:w="0" w:type="auto"/>
            <w:vAlign w:val="center"/>
            <w:hideMark/>
          </w:tcPr>
          <w:p w14:paraId="40BA814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196.56</w:t>
            </w:r>
          </w:p>
        </w:tc>
        <w:tc>
          <w:tcPr>
            <w:tcW w:w="0" w:type="auto"/>
            <w:vAlign w:val="center"/>
            <w:hideMark/>
          </w:tcPr>
          <w:p w14:paraId="4DFF2D7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S&amp;P Global 1200 지수</w:t>
            </w:r>
          </w:p>
        </w:tc>
      </w:tr>
      <w:tr w:rsidR="000754B5" w:rsidRPr="000754B5" w14:paraId="0F8FB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486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32B5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Com_LME_Pb_Cash</w:t>
            </w:r>
          </w:p>
        </w:tc>
        <w:tc>
          <w:tcPr>
            <w:tcW w:w="0" w:type="auto"/>
            <w:vAlign w:val="center"/>
            <w:hideMark/>
          </w:tcPr>
          <w:p w14:paraId="54B2DB4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191.94</w:t>
            </w:r>
          </w:p>
        </w:tc>
        <w:tc>
          <w:tcPr>
            <w:tcW w:w="0" w:type="auto"/>
            <w:vAlign w:val="center"/>
            <w:hideMark/>
          </w:tcPr>
          <w:p w14:paraId="6C9447B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LME 납 현물가격</w:t>
            </w:r>
          </w:p>
        </w:tc>
      </w:tr>
      <w:tr w:rsidR="000754B5" w:rsidRPr="000754B5" w14:paraId="2316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686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F54F4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Com_Uranium</w:t>
            </w:r>
          </w:p>
        </w:tc>
        <w:tc>
          <w:tcPr>
            <w:tcW w:w="0" w:type="auto"/>
            <w:vAlign w:val="center"/>
            <w:hideMark/>
          </w:tcPr>
          <w:p w14:paraId="51EED17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165.50</w:t>
            </w:r>
          </w:p>
        </w:tc>
        <w:tc>
          <w:tcPr>
            <w:tcW w:w="0" w:type="auto"/>
            <w:vAlign w:val="center"/>
            <w:hideMark/>
          </w:tcPr>
          <w:p w14:paraId="51E6ECC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우라늄 가격</w:t>
            </w:r>
          </w:p>
        </w:tc>
      </w:tr>
      <w:tr w:rsidR="000754B5" w:rsidRPr="000754B5" w14:paraId="45CD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DD4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7FC25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Bonds_BRZ_10Y</w:t>
            </w:r>
          </w:p>
        </w:tc>
        <w:tc>
          <w:tcPr>
            <w:tcW w:w="0" w:type="auto"/>
            <w:vAlign w:val="center"/>
            <w:hideMark/>
          </w:tcPr>
          <w:p w14:paraId="644F07C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152.33</w:t>
            </w:r>
          </w:p>
        </w:tc>
        <w:tc>
          <w:tcPr>
            <w:tcW w:w="0" w:type="auto"/>
            <w:vAlign w:val="center"/>
            <w:hideMark/>
          </w:tcPr>
          <w:p w14:paraId="46EB23E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브라질 10년 국채 금리</w:t>
            </w:r>
          </w:p>
        </w:tc>
      </w:tr>
      <w:tr w:rsidR="000754B5" w:rsidRPr="000754B5" w14:paraId="6A4E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071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D6E00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Com_LME_Ni_Inv</w:t>
            </w:r>
          </w:p>
        </w:tc>
        <w:tc>
          <w:tcPr>
            <w:tcW w:w="0" w:type="auto"/>
            <w:vAlign w:val="center"/>
            <w:hideMark/>
          </w:tcPr>
          <w:p w14:paraId="385C757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149.09</w:t>
            </w:r>
          </w:p>
        </w:tc>
        <w:tc>
          <w:tcPr>
            <w:tcW w:w="0" w:type="auto"/>
            <w:vAlign w:val="center"/>
            <w:hideMark/>
          </w:tcPr>
          <w:p w14:paraId="4E13D7E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LME 니켈 재고량</w:t>
            </w:r>
          </w:p>
        </w:tc>
      </w:tr>
      <w:tr w:rsidR="000754B5" w:rsidRPr="000754B5" w14:paraId="29AC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201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AF022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Com_LME_Zn_Inv</w:t>
            </w:r>
          </w:p>
        </w:tc>
        <w:tc>
          <w:tcPr>
            <w:tcW w:w="0" w:type="auto"/>
            <w:vAlign w:val="center"/>
            <w:hideMark/>
          </w:tcPr>
          <w:p w14:paraId="50F245F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134.59</w:t>
            </w:r>
          </w:p>
        </w:tc>
        <w:tc>
          <w:tcPr>
            <w:tcW w:w="0" w:type="auto"/>
            <w:vAlign w:val="center"/>
            <w:hideMark/>
          </w:tcPr>
          <w:p w14:paraId="79721C1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LME 아연 재고량</w:t>
            </w:r>
          </w:p>
        </w:tc>
      </w:tr>
    </w:tbl>
    <w:p w14:paraId="6181C0B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핵심 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니켈 가격에 가장 큰 영향을 미치는 것은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LME 비철금속 재고/가격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과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글로벌 경제 지표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다.</w:t>
      </w:r>
    </w:p>
    <w:p w14:paraId="49CACAC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5.4 전체 19개 피처 목록</w:t>
      </w:r>
    </w:p>
    <w:p w14:paraId="03D1104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1. Com_LME_Pb_Inv      11. Idx_Shanghai50</w:t>
      </w:r>
    </w:p>
    <w:p w14:paraId="066A362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2. Com_Iron_Ore        12. Com_LME_Cu_Inv</w:t>
      </w:r>
    </w:p>
    <w:p w14:paraId="33AD5A0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3. Com_LME_Cu_Cash     13. Bonds_BRZ_1Y</w:t>
      </w:r>
    </w:p>
    <w:p w14:paraId="1C62A34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4. Bonds_KOR_1Y        14. Com_LME_Zn_Cash</w:t>
      </w:r>
    </w:p>
    <w:p w14:paraId="0F1F404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5. Idx_SnPGlobal1200   15. Bonds_IND_1Y</w:t>
      </w:r>
    </w:p>
    <w:p w14:paraId="3CF28B7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6. Com_LME_Pb_Cash     16. Com_Silver</w:t>
      </w:r>
    </w:p>
    <w:p w14:paraId="3FDCFE4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7. Com_Uranium         17. Com_LME_Al_Inv</w:t>
      </w:r>
    </w:p>
    <w:p w14:paraId="1C134CB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8. Bonds_BRZ_10Y       18. Bonds_AUS_10Y</w:t>
      </w:r>
    </w:p>
    <w:p w14:paraId="2B731CC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9. Com_LME_Ni_Inv      19. EX_USD_BRL</w:t>
      </w:r>
    </w:p>
    <w:p w14:paraId="7A23509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10. Com_LME_Zn_Inv</w:t>
      </w:r>
    </w:p>
    <w:p w14:paraId="37D76BF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E56156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5.5 피처 안정성 검증</w:t>
      </w:r>
    </w:p>
    <w:p w14:paraId="2781255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5-fold Walk-Forward 분할에서 피처 선택 안정성을 검증했다.</w:t>
      </w:r>
    </w:p>
    <w:p w14:paraId="2081F7D6" w14:textId="77777777" w:rsidR="000754B5" w:rsidRPr="000754B5" w:rsidRDefault="000754B5" w:rsidP="000754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안정성 1.0 (5/5 선택됨): Com_LME_Pb_Inv, Com_Iron_Ore, Com_LME_Cu_Cash 등 핵심 피처</w:t>
      </w:r>
    </w:p>
    <w:p w14:paraId="350D8AEF" w14:textId="77777777" w:rsidR="000754B5" w:rsidRPr="000754B5" w:rsidRDefault="000754B5" w:rsidP="000754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평균 Jaccard 유사도: 서로 다른 시점에서 선택된 피처 집합이 일관되게 겹침</w:t>
      </w:r>
    </w:p>
    <w:p w14:paraId="6397C38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선택된 피처들이 특정 기간에만 유효한 것이 아니라 시간에 걸쳐 일관된 예측력을 가진다.</w:t>
      </w:r>
    </w:p>
    <w:p w14:paraId="5034B735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3B3543F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6549B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 모델링 전략</w:t>
      </w:r>
    </w:p>
    <w:p w14:paraId="75C8D22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예측값 = 실제값 + 체계적 오차 + 랜덤 노이즈</w:t>
      </w:r>
    </w:p>
    <w:p w14:paraId="3434287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00163E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6.2 3단계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869"/>
        <w:gridCol w:w="1395"/>
      </w:tblGrid>
      <w:tr w:rsidR="000754B5" w:rsidRPr="000754B5" w14:paraId="05719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171D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55A6EA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952B83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목표</w:t>
            </w:r>
          </w:p>
        </w:tc>
      </w:tr>
      <w:tr w:rsidR="000754B5" w:rsidRPr="000754B5" w14:paraId="018B4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72B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Stage 1 (Baseline)</w:t>
            </w:r>
          </w:p>
        </w:tc>
        <w:tc>
          <w:tcPr>
            <w:tcW w:w="0" w:type="auto"/>
            <w:vAlign w:val="center"/>
            <w:hideMark/>
          </w:tcPr>
          <w:p w14:paraId="6F82E5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원본 피처 → 가격 예측</w:t>
            </w:r>
          </w:p>
        </w:tc>
        <w:tc>
          <w:tcPr>
            <w:tcW w:w="0" w:type="auto"/>
            <w:vAlign w:val="center"/>
            <w:hideMark/>
          </w:tcPr>
          <w:p w14:paraId="0BA62FF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기준선 확립</w:t>
            </w:r>
          </w:p>
        </w:tc>
      </w:tr>
      <w:tr w:rsidR="000754B5" w:rsidRPr="000754B5" w14:paraId="6795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D68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Stage 2 (Residual)</w:t>
            </w:r>
          </w:p>
        </w:tc>
        <w:tc>
          <w:tcPr>
            <w:tcW w:w="0" w:type="auto"/>
            <w:vAlign w:val="center"/>
            <w:hideMark/>
          </w:tcPr>
          <w:p w14:paraId="689D9AF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잔차 = 실제 - Baseline 예측 → 잔차 보정</w:t>
            </w:r>
          </w:p>
        </w:tc>
        <w:tc>
          <w:tcPr>
            <w:tcW w:w="0" w:type="auto"/>
            <w:vAlign w:val="center"/>
            <w:hideMark/>
          </w:tcPr>
          <w:p w14:paraId="014FA5B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오차 축소</w:t>
            </w:r>
          </w:p>
        </w:tc>
      </w:tr>
      <w:tr w:rsidR="000754B5" w:rsidRPr="000754B5" w14:paraId="48B9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7C0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Stage 3 (ROR)</w:t>
            </w:r>
          </w:p>
        </w:tc>
        <w:tc>
          <w:tcPr>
            <w:tcW w:w="0" w:type="auto"/>
            <w:vAlign w:val="center"/>
            <w:hideMark/>
          </w:tcPr>
          <w:p w14:paraId="2E2EC86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최종 미세 보정</w:t>
            </w:r>
          </w:p>
        </w:tc>
        <w:tc>
          <w:tcPr>
            <w:tcW w:w="0" w:type="auto"/>
            <w:vAlign w:val="center"/>
            <w:hideMark/>
          </w:tcPr>
          <w:p w14:paraId="53CBB3B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성능 극대화</w:t>
            </w:r>
          </w:p>
        </w:tc>
      </w:tr>
    </w:tbl>
    <w:p w14:paraId="124B15F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6.3 사용 모델 및 하이퍼파라미터 설정</w:t>
      </w:r>
    </w:p>
    <w:p w14:paraId="6596801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공통 설정</w:t>
      </w:r>
    </w:p>
    <w:p w14:paraId="59BBF62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seed = 42  # random_state</w:t>
      </w:r>
    </w:p>
    <w:p w14:paraId="1ADDFD5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14C088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model_configs = {</w:t>
      </w:r>
    </w:p>
    <w:p w14:paraId="6CEF354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'XGBoost': {'n_estimators': 500, 'learning_rate': 0.05, 'random_state': seed, 'n_jobs': -1},</w:t>
      </w:r>
    </w:p>
    <w:p w14:paraId="2FDB944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'LightGBM': {'n_estimators': 500, 'learning_rate': 0.05, 'random_state': seed, 'n_jobs': -1, 'verbose': -1},</w:t>
      </w:r>
    </w:p>
    <w:p w14:paraId="15D5079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'CatBoost': {'n_estimators': 500, 'learning_rate': 0.05, 'random_state': seed, 'verbose': 0},</w:t>
      </w:r>
    </w:p>
    <w:p w14:paraId="28911FD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'GradientBoosting': {'n_estimators': 500, 'learning_rate': 0.05, 'random_state': seed},</w:t>
      </w:r>
    </w:p>
    <w:p w14:paraId="627F823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'AdaBoost': {'n_estimators': 300, 'learning_rate': 0.05, 'random_state': seed},</w:t>
      </w:r>
    </w:p>
    <w:p w14:paraId="50B2CB7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7634BED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5.3.2 하이퍼파라미터 탐색</w:t>
      </w:r>
    </w:p>
    <w:p w14:paraId="608A2EC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PARAM_SPACES = {</w:t>
      </w:r>
    </w:p>
    <w:p w14:paraId="3032292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'XGBoost': {</w:t>
      </w:r>
    </w:p>
    <w:p w14:paraId="0F612C8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'n_estimators': [300, 600, 900],</w:t>
      </w:r>
    </w:p>
    <w:p w14:paraId="1DF6512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'learning_rate': [0.01, 0.03, 0.05, 0.1],</w:t>
      </w:r>
    </w:p>
    <w:p w14:paraId="0D94D0D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'max_depth': [3, 4, 5, 6],</w:t>
      </w:r>
    </w:p>
    <w:p w14:paraId="211B8E8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'subsample': [0.6, 0.8, 1.0],</w:t>
      </w:r>
    </w:p>
    <w:p w14:paraId="3936EDF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'colsample_bytree': [0.6, 0.8, 1.0],</w:t>
      </w:r>
    </w:p>
    <w:p w14:paraId="0B54D7C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},</w:t>
      </w:r>
    </w:p>
    <w:p w14:paraId="50E7CBF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'LightGBM': {</w:t>
      </w:r>
    </w:p>
    <w:p w14:paraId="678852D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'n_estimators': [300, 600, 900],</w:t>
      </w:r>
    </w:p>
    <w:p w14:paraId="73DEDDF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'learning_rate': [0.01, 0.03, 0.05, 0.1],</w:t>
      </w:r>
    </w:p>
    <w:p w14:paraId="47F6411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'num_leaves': [31, 63, 127],</w:t>
      </w:r>
    </w:p>
    <w:p w14:paraId="4D2C130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'subsample': [0.6, 0.8, 1.0],</w:t>
      </w:r>
    </w:p>
    <w:p w14:paraId="2EE1ECA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},</w:t>
      </w:r>
    </w:p>
    <w:p w14:paraId="2C415E2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  'CatBoost': {</w:t>
      </w:r>
    </w:p>
    <w:p w14:paraId="62C4AAB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'n_estimators': [300, 600, 900],</w:t>
      </w:r>
    </w:p>
    <w:p w14:paraId="2DD63E6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'learning_rate': [0.01, 0.03, 0.05, 0.1],</w:t>
      </w:r>
    </w:p>
    <w:p w14:paraId="0F25661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'depth': [4, 6, 8],</w:t>
      </w:r>
    </w:p>
    <w:p w14:paraId="28CA445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},</w:t>
      </w:r>
    </w:p>
    <w:p w14:paraId="72ABA79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'GradientBoosting': {</w:t>
      </w:r>
    </w:p>
    <w:p w14:paraId="3E49800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'n_estimators': [200, 400, 600],</w:t>
      </w:r>
    </w:p>
    <w:p w14:paraId="24C2937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'learning_rate': [0.01, 0.05, 0.1],</w:t>
      </w:r>
    </w:p>
    <w:p w14:paraId="579F47A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'max_depth': [2, 3, 4],</w:t>
      </w:r>
    </w:p>
    <w:p w14:paraId="148C468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},</w:t>
      </w:r>
    </w:p>
    <w:p w14:paraId="64799A3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'AdaBoost': {</w:t>
      </w:r>
    </w:p>
    <w:p w14:paraId="281E9B5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'n_estimators': [100, 200, 400],</w:t>
      </w:r>
    </w:p>
    <w:p w14:paraId="3939D3D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'learning_rate': [0.01, 0.05, 0.1],</w:t>
      </w:r>
    </w:p>
    <w:p w14:paraId="7A7F946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 }</w:t>
      </w:r>
    </w:p>
    <w:p w14:paraId="0B6DE67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141"/>
        <w:gridCol w:w="2835"/>
      </w:tblGrid>
      <w:tr w:rsidR="000754B5" w:rsidRPr="000754B5" w14:paraId="5D589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F97B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46DCD0B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특성</w:t>
            </w:r>
          </w:p>
        </w:tc>
        <w:tc>
          <w:tcPr>
            <w:tcW w:w="0" w:type="auto"/>
            <w:vAlign w:val="center"/>
            <w:hideMark/>
          </w:tcPr>
          <w:p w14:paraId="204049B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기대 역할</w:t>
            </w:r>
          </w:p>
        </w:tc>
      </w:tr>
      <w:tr w:rsidR="000754B5" w:rsidRPr="000754B5" w14:paraId="1EC0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5CE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GradientBoosting</w:t>
            </w:r>
          </w:p>
        </w:tc>
        <w:tc>
          <w:tcPr>
            <w:tcW w:w="0" w:type="auto"/>
            <w:vAlign w:val="center"/>
            <w:hideMark/>
          </w:tcPr>
          <w:p w14:paraId="2B84F37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안정적, 해석 가능</w:t>
            </w:r>
          </w:p>
        </w:tc>
        <w:tc>
          <w:tcPr>
            <w:tcW w:w="0" w:type="auto"/>
            <w:vAlign w:val="center"/>
            <w:hideMark/>
          </w:tcPr>
          <w:p w14:paraId="267CD9E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기준선 역할</w:t>
            </w:r>
          </w:p>
        </w:tc>
      </w:tr>
      <w:tr w:rsidR="000754B5" w:rsidRPr="000754B5" w14:paraId="3FCA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841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079C4DB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정규화 강점, 병렬 학습</w:t>
            </w:r>
          </w:p>
        </w:tc>
        <w:tc>
          <w:tcPr>
            <w:tcW w:w="0" w:type="auto"/>
            <w:vAlign w:val="center"/>
            <w:hideMark/>
          </w:tcPr>
          <w:p w14:paraId="125E1EA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복잡한 비선형 패턴 포착</w:t>
            </w:r>
          </w:p>
        </w:tc>
      </w:tr>
      <w:tr w:rsidR="000754B5" w:rsidRPr="000754B5" w14:paraId="22AE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75E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LightGBM</w:t>
            </w:r>
          </w:p>
        </w:tc>
        <w:tc>
          <w:tcPr>
            <w:tcW w:w="0" w:type="auto"/>
            <w:vAlign w:val="center"/>
            <w:hideMark/>
          </w:tcPr>
          <w:p w14:paraId="3E19EFC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히스토그램 기반 빠른 학습</w:t>
            </w:r>
          </w:p>
        </w:tc>
        <w:tc>
          <w:tcPr>
            <w:tcW w:w="0" w:type="auto"/>
            <w:vAlign w:val="center"/>
            <w:hideMark/>
          </w:tcPr>
          <w:p w14:paraId="041131C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잔차 안정화</w:t>
            </w:r>
          </w:p>
        </w:tc>
      </w:tr>
      <w:tr w:rsidR="000754B5" w:rsidRPr="000754B5" w14:paraId="0169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93E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CatBoost</w:t>
            </w:r>
          </w:p>
        </w:tc>
        <w:tc>
          <w:tcPr>
            <w:tcW w:w="0" w:type="auto"/>
            <w:vAlign w:val="center"/>
            <w:hideMark/>
          </w:tcPr>
          <w:p w14:paraId="65832AA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순서형 부스팅, 과적합 방지</w:t>
            </w:r>
          </w:p>
        </w:tc>
        <w:tc>
          <w:tcPr>
            <w:tcW w:w="0" w:type="auto"/>
            <w:vAlign w:val="center"/>
            <w:hideMark/>
          </w:tcPr>
          <w:p w14:paraId="7408672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미세 보정</w:t>
            </w:r>
          </w:p>
        </w:tc>
      </w:tr>
      <w:tr w:rsidR="000754B5" w:rsidRPr="000754B5" w14:paraId="4836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82C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4B8071E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약한 학습기 앙상블</w:t>
            </w:r>
          </w:p>
        </w:tc>
        <w:tc>
          <w:tcPr>
            <w:tcW w:w="0" w:type="auto"/>
            <w:vAlign w:val="center"/>
            <w:hideMark/>
          </w:tcPr>
          <w:p w14:paraId="199D724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빠른 탐색</w:t>
            </w:r>
          </w:p>
        </w:tc>
      </w:tr>
    </w:tbl>
    <w:p w14:paraId="7086DDB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6.4 Baseline 벤치마크: Naive 모델</w:t>
      </w:r>
    </w:p>
    <w:p w14:paraId="00F3CCA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ML 모델과의 공정한 비교를 위해 단순 Naive 모델을 벤치마크로 구현했다.</w:t>
      </w:r>
    </w:p>
    <w:p w14:paraId="23FF1E8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Naive 모델 (누수 없음 - shift 사용)</w:t>
      </w:r>
    </w:p>
    <w:p w14:paraId="0D42DE3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prev_price = y.shift(1).loc[y_test.index]        # t-1 시점 가격</w:t>
      </w:r>
    </w:p>
    <w:p w14:paraId="59529EC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prev_prev_price = y.shift(2).loc[y_test.index]   # t-2 시점 가격</w:t>
      </w:r>
    </w:p>
    <w:p w14:paraId="51A3325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CCF329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Naive_Last: 전주 가격 그대로 (추세 없음 가정)</w:t>
      </w:r>
    </w:p>
    <w:p w14:paraId="33D55FF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naive_last = prev_price</w:t>
      </w:r>
    </w:p>
    <w:p w14:paraId="1BCE6F2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98AF36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Naive_Drift: 추세 연장 (2×전주 - 2주전)</w:t>
      </w:r>
    </w:p>
    <w:p w14:paraId="42A86DC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naive_drift = prev_price + (prev_price - prev_prev_price)</w:t>
      </w:r>
    </w:p>
    <w:p w14:paraId="5288C12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36644F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Naive_Drift_Damped: 감쇠 적용 (α=0.7 최적)</w:t>
      </w:r>
    </w:p>
    <w:p w14:paraId="65717F9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alpha = 0.7</w:t>
      </w:r>
    </w:p>
    <w:p w14:paraId="4E39A4D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naive_drift_damped = prev_price + alpha  (prev_price - prev_prev_price)</w:t>
      </w:r>
    </w:p>
    <w:p w14:paraId="1475C12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6.5 스태킹 구현</w:t>
      </w:r>
    </w:p>
    <w:p w14:paraId="047F77A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from sklearn.ensemble import GradientBoostingRegressor</w:t>
      </w:r>
    </w:p>
    <w:p w14:paraId="291DA83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import lightgbm as lgb</w:t>
      </w:r>
    </w:p>
    <w:p w14:paraId="71CA42E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7768A3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=== Stage 1: Baseline ===</w:t>
      </w:r>
    </w:p>
    <w:p w14:paraId="19A12D1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base_model = GradientBoostingRegressor(n_estimators=500, learning_rate=0.05, random_state=42)</w:t>
      </w:r>
    </w:p>
    <w:p w14:paraId="574B550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base_model.fit(X_train, y_train)</w:t>
      </w:r>
    </w:p>
    <w:p w14:paraId="00098B38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base_pred = base_model.predict(X_test)</w:t>
      </w:r>
    </w:p>
    <w:p w14:paraId="092E942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F54C9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=== Stage 2: Residual (잔차 학습) ===</w:t>
      </w:r>
    </w:p>
    <w:p w14:paraId="0F892B5A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train_residual = y_train - base_model.predict(X_train)</w:t>
      </w:r>
    </w:p>
    <w:p w14:paraId="1C50D6D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resid_model = GradientBoostingRegressor(n_estimators=100, learning_rate=0.05, max_depth=3, random_state=42)</w:t>
      </w:r>
    </w:p>
    <w:p w14:paraId="644DCF7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resid_model.fit(X_train, train_residual)</w:t>
      </w:r>
    </w:p>
    <w:p w14:paraId="181CE34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stage2_pred = base_pred + resid_model.predict(X_test)</w:t>
      </w:r>
    </w:p>
    <w:p w14:paraId="27479C2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13DF54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=== Stage 3: ROR (Residual of Residual) ===</w:t>
      </w:r>
    </w:p>
    <w:p w14:paraId="40F6B93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stage2_train_pred = base_model.predict(X_train) + resid_model.predict(X_train)</w:t>
      </w:r>
    </w:p>
    <w:p w14:paraId="542B934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train_ror = y_train - stage2_train_pred</w:t>
      </w:r>
    </w:p>
    <w:p w14:paraId="26BEB1A3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ror_model = lgb.LGBMRegressor(n_estimators=100, learning_rate=0.05, max_depth=3, random_state=42, verbose=-1)</w:t>
      </w:r>
    </w:p>
    <w:p w14:paraId="7CB18AAF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ror_model.fit(X_train, train_ror)</w:t>
      </w:r>
    </w:p>
    <w:p w14:paraId="42225EEC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stage3_pred = stage2_pred + ror_model.predict(X_test)</w:t>
      </w:r>
    </w:p>
    <w:p w14:paraId="3BA06D9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6.6 Hybrid 모델 (최고 성능)</w:t>
      </w:r>
    </w:p>
    <w:p w14:paraId="1499C66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# Naive + GradientBoosting 가중 평균 (0.8 : 0.2 최적)</w:t>
      </w:r>
    </w:p>
    <w:p w14:paraId="6A5D10E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alpha = 0.8  # Naive 가중치</w:t>
      </w:r>
    </w:p>
    <w:p w14:paraId="0F5DF2D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hybrid_pred = alpha  naive_drift + (1 - alpha)  base_pred</w:t>
      </w:r>
    </w:p>
    <w:p w14:paraId="223AE1AD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69359B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F07813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 실험 결과 분석</w:t>
      </w:r>
    </w:p>
    <w:p w14:paraId="6F3B3CA7" w14:textId="77777777" w:rsidR="000754B5" w:rsidRPr="000754B5" w:rsidRDefault="000754B5" w:rsidP="000754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주요 모델 요약 비교 (Summary Table)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 xml:space="preserve">: 수십 개의 실험 모델 중 핵심적인 인사이트를 주는 모델군을 선별하여 별도 분석했다. </w:t>
      </w:r>
    </w:p>
    <w:p w14:paraId="4E92C502" w14:textId="77777777" w:rsidR="000754B5" w:rsidRPr="000754B5" w:rsidRDefault="000754B5" w:rsidP="000754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Baselines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기본 ML 모델 (GradientBoosting 등)</w:t>
      </w:r>
    </w:p>
    <w:p w14:paraId="6F9CBE9B" w14:textId="77777777" w:rsidR="000754B5" w:rsidRPr="000754B5" w:rsidRDefault="000754B5" w:rsidP="000754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 Models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단순 추세 추종 모델 (Naive_Drift 등)</w:t>
      </w:r>
    </w:p>
    <w:p w14:paraId="6B493B30" w14:textId="77777777" w:rsidR="000754B5" w:rsidRPr="000754B5" w:rsidRDefault="000754B5" w:rsidP="000754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 Follow-up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Naive 기반 개선 모델 (Damped, Hybrid 등)</w:t>
      </w:r>
    </w:p>
    <w:p w14:paraId="73709C71" w14:textId="77777777" w:rsidR="000754B5" w:rsidRPr="000754B5" w:rsidRDefault="000754B5" w:rsidP="000754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Top Performers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Residual/ROR 스태킹 모델 중 상위 5개</w:t>
      </w:r>
    </w:p>
    <w:p w14:paraId="422E8C9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7.2 실험 흐름</w:t>
      </w:r>
    </w:p>
    <w:p w14:paraId="0ED377B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1. 베이스라인 5개 모델 전체 비교</w:t>
      </w:r>
    </w:p>
    <w:p w14:paraId="61A43D35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→ 최적 모델 선정</w:t>
      </w:r>
    </w:p>
    <w:p w14:paraId="74CD0E0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99FA1A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2. 최적 베이스라인 기반 Residual 조합 탐색</w:t>
      </w:r>
    </w:p>
    <w:p w14:paraId="7C0909E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→ 상위 2개 조합 선정</w:t>
      </w:r>
    </w:p>
    <w:p w14:paraId="01CD264E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64333E9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3. 상위 2개로 ROR 스태킹 확장</w:t>
      </w:r>
    </w:p>
    <w:p w14:paraId="4B2B469D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→ 최종 모델 선정</w:t>
      </w:r>
    </w:p>
    <w:p w14:paraId="5640E520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2A2F2A4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4. 테스트 기간 최종 평가</w:t>
      </w:r>
    </w:p>
    <w:p w14:paraId="1043344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 xml:space="preserve">   → Naive 모델과 비교</w:t>
      </w:r>
    </w:p>
    <w:p w14:paraId="7D39523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B13302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7.3 모델 비교 시각화</w:t>
      </w:r>
    </w:p>
    <w:p w14:paraId="4A2B9998" w14:textId="2AA0ADBB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"https://github.com/Jaeho777/sparta2/raw/main/report_images/model_comparison.png"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60C8775B" wp14:editId="391EB1E6">
            <wp:extent cx="5731510" cy="4086860"/>
            <wp:effectExtent l="0" t="0" r="0" b="2540"/>
            <wp:docPr id="2111778098" name="그림 2" descr="Model Compariso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odel Comparison Dashboar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05B02A0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인사이트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5247E3F1" w14:textId="77777777" w:rsidR="000754B5" w:rsidRPr="000754B5" w:rsidRDefault="000754B5" w:rsidP="000754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좌상단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Naive_Drift 모델이 실제 가격의 급등 추세를 가장 잘 추종. ML 모델들은 상승을 따라가지 못함</w:t>
      </w:r>
    </w:p>
    <w:p w14:paraId="2B007942" w14:textId="77777777" w:rsidR="000754B5" w:rsidRPr="000754B5" w:rsidRDefault="000754B5" w:rsidP="000754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우상단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최적 모델(Naive_Drift)의 잔차 분포가 0 근처에 집중되어 편향이 적음</w:t>
      </w:r>
    </w:p>
    <w:p w14:paraId="4C38913F" w14:textId="77777777" w:rsidR="000754B5" w:rsidRPr="000754B5" w:rsidRDefault="000754B5" w:rsidP="000754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좌하단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RMSE 기준 상위 10개 모델 비교. Naive 계열(400~500)이 ML 앙상블(1100+)보다 2배 이상 우수</w:t>
      </w:r>
    </w:p>
    <w:p w14:paraId="31290789" w14:textId="77777777" w:rsidR="000754B5" w:rsidRPr="000754B5" w:rsidRDefault="000754B5" w:rsidP="000754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lastRenderedPageBreak/>
        <w:t>우하단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RMSE vs MAPE 산점도. 좌하단(빨간 별)에 위치한 모델이 최적. ML 모델들은 우상단에 클러스터링</w:t>
      </w:r>
    </w:p>
    <w:p w14:paraId="0E12F0F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7.4 Baseline 모델 결과 (Test 기간)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969"/>
        <w:gridCol w:w="1342"/>
        <w:gridCol w:w="1185"/>
        <w:gridCol w:w="968"/>
        <w:gridCol w:w="853"/>
      </w:tblGrid>
      <w:tr w:rsidR="000754B5" w:rsidRPr="000754B5" w14:paraId="12555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2A6D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6BB77D0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943E66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RMSPE (%)</w:t>
            </w:r>
          </w:p>
        </w:tc>
        <w:tc>
          <w:tcPr>
            <w:tcW w:w="0" w:type="auto"/>
            <w:vAlign w:val="center"/>
            <w:hideMark/>
          </w:tcPr>
          <w:p w14:paraId="3CEB097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1FD6BA1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BAD4C5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Adj_R2</w:t>
            </w:r>
          </w:p>
        </w:tc>
      </w:tr>
      <w:tr w:rsidR="000754B5" w:rsidRPr="000754B5" w14:paraId="035B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930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BASE_GradientBoosting</w:t>
            </w:r>
          </w:p>
        </w:tc>
        <w:tc>
          <w:tcPr>
            <w:tcW w:w="0" w:type="auto"/>
            <w:vAlign w:val="center"/>
            <w:hideMark/>
          </w:tcPr>
          <w:p w14:paraId="4BF9A7C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1185.07</w:t>
            </w:r>
          </w:p>
        </w:tc>
        <w:tc>
          <w:tcPr>
            <w:tcW w:w="0" w:type="auto"/>
            <w:vAlign w:val="center"/>
            <w:hideMark/>
          </w:tcPr>
          <w:p w14:paraId="43A6D82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72BF665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5.53</w:t>
            </w:r>
          </w:p>
        </w:tc>
        <w:tc>
          <w:tcPr>
            <w:tcW w:w="0" w:type="auto"/>
            <w:vAlign w:val="center"/>
            <w:hideMark/>
          </w:tcPr>
          <w:p w14:paraId="33C5584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890.72</w:t>
            </w:r>
          </w:p>
        </w:tc>
        <w:tc>
          <w:tcPr>
            <w:tcW w:w="0" w:type="auto"/>
            <w:vAlign w:val="center"/>
            <w:hideMark/>
          </w:tcPr>
          <w:p w14:paraId="34D8FC8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-0.05</w:t>
            </w:r>
          </w:p>
        </w:tc>
      </w:tr>
      <w:tr w:rsidR="000754B5" w:rsidRPr="000754B5" w14:paraId="1DEF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0E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BASE_LightGBM</w:t>
            </w:r>
          </w:p>
        </w:tc>
        <w:tc>
          <w:tcPr>
            <w:tcW w:w="0" w:type="auto"/>
            <w:vAlign w:val="center"/>
            <w:hideMark/>
          </w:tcPr>
          <w:p w14:paraId="376804B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1185.98</w:t>
            </w:r>
          </w:p>
        </w:tc>
        <w:tc>
          <w:tcPr>
            <w:tcW w:w="0" w:type="auto"/>
            <w:vAlign w:val="center"/>
            <w:hideMark/>
          </w:tcPr>
          <w:p w14:paraId="2C8AD62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6546439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5.63</w:t>
            </w:r>
          </w:p>
        </w:tc>
        <w:tc>
          <w:tcPr>
            <w:tcW w:w="0" w:type="auto"/>
            <w:vAlign w:val="center"/>
            <w:hideMark/>
          </w:tcPr>
          <w:p w14:paraId="539B3B1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900.72</w:t>
            </w:r>
          </w:p>
        </w:tc>
        <w:tc>
          <w:tcPr>
            <w:tcW w:w="0" w:type="auto"/>
            <w:vAlign w:val="center"/>
            <w:hideMark/>
          </w:tcPr>
          <w:p w14:paraId="0536AF4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-0.06</w:t>
            </w:r>
          </w:p>
        </w:tc>
      </w:tr>
      <w:tr w:rsidR="000754B5" w:rsidRPr="000754B5" w14:paraId="6AB8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AC8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BASE_CatBoost</w:t>
            </w:r>
          </w:p>
        </w:tc>
        <w:tc>
          <w:tcPr>
            <w:tcW w:w="0" w:type="auto"/>
            <w:vAlign w:val="center"/>
            <w:hideMark/>
          </w:tcPr>
          <w:p w14:paraId="484E235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1199.33</w:t>
            </w:r>
          </w:p>
        </w:tc>
        <w:tc>
          <w:tcPr>
            <w:tcW w:w="0" w:type="auto"/>
            <w:vAlign w:val="center"/>
            <w:hideMark/>
          </w:tcPr>
          <w:p w14:paraId="78AE7CE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58FB4C0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5.58</w:t>
            </w:r>
          </w:p>
        </w:tc>
        <w:tc>
          <w:tcPr>
            <w:tcW w:w="0" w:type="auto"/>
            <w:vAlign w:val="center"/>
            <w:hideMark/>
          </w:tcPr>
          <w:p w14:paraId="3BA1017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898.72</w:t>
            </w:r>
          </w:p>
        </w:tc>
        <w:tc>
          <w:tcPr>
            <w:tcW w:w="0" w:type="auto"/>
            <w:vAlign w:val="center"/>
            <w:hideMark/>
          </w:tcPr>
          <w:p w14:paraId="2AC1DFF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-0.08</w:t>
            </w:r>
          </w:p>
        </w:tc>
      </w:tr>
      <w:tr w:rsidR="000754B5" w:rsidRPr="000754B5" w14:paraId="5EC8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AF6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BASE_XGBoost</w:t>
            </w:r>
          </w:p>
        </w:tc>
        <w:tc>
          <w:tcPr>
            <w:tcW w:w="0" w:type="auto"/>
            <w:vAlign w:val="center"/>
            <w:hideMark/>
          </w:tcPr>
          <w:p w14:paraId="79A7008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1214.44</w:t>
            </w:r>
          </w:p>
        </w:tc>
        <w:tc>
          <w:tcPr>
            <w:tcW w:w="0" w:type="auto"/>
            <w:vAlign w:val="center"/>
            <w:hideMark/>
          </w:tcPr>
          <w:p w14:paraId="16CBE30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7.27</w:t>
            </w:r>
          </w:p>
        </w:tc>
        <w:tc>
          <w:tcPr>
            <w:tcW w:w="0" w:type="auto"/>
            <w:vAlign w:val="center"/>
            <w:hideMark/>
          </w:tcPr>
          <w:p w14:paraId="26D269C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5.69</w:t>
            </w:r>
          </w:p>
        </w:tc>
        <w:tc>
          <w:tcPr>
            <w:tcW w:w="0" w:type="auto"/>
            <w:vAlign w:val="center"/>
            <w:hideMark/>
          </w:tcPr>
          <w:p w14:paraId="7130BB0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914.10</w:t>
            </w:r>
          </w:p>
        </w:tc>
        <w:tc>
          <w:tcPr>
            <w:tcW w:w="0" w:type="auto"/>
            <w:vAlign w:val="center"/>
            <w:hideMark/>
          </w:tcPr>
          <w:p w14:paraId="7583DD2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-0.11</w:t>
            </w:r>
          </w:p>
        </w:tc>
      </w:tr>
      <w:tr w:rsidR="000754B5" w:rsidRPr="000754B5" w14:paraId="4AF26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556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BASE_AdaBoost</w:t>
            </w:r>
          </w:p>
        </w:tc>
        <w:tc>
          <w:tcPr>
            <w:tcW w:w="0" w:type="auto"/>
            <w:vAlign w:val="center"/>
            <w:hideMark/>
          </w:tcPr>
          <w:p w14:paraId="5D84D55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1401.87</w:t>
            </w:r>
          </w:p>
        </w:tc>
        <w:tc>
          <w:tcPr>
            <w:tcW w:w="0" w:type="auto"/>
            <w:vAlign w:val="center"/>
            <w:hideMark/>
          </w:tcPr>
          <w:p w14:paraId="4BFA2A2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9.31</w:t>
            </w:r>
          </w:p>
        </w:tc>
        <w:tc>
          <w:tcPr>
            <w:tcW w:w="0" w:type="auto"/>
            <w:vAlign w:val="center"/>
            <w:hideMark/>
          </w:tcPr>
          <w:p w14:paraId="5730CE9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8.70</w:t>
            </w:r>
          </w:p>
        </w:tc>
        <w:tc>
          <w:tcPr>
            <w:tcW w:w="0" w:type="auto"/>
            <w:vAlign w:val="center"/>
            <w:hideMark/>
          </w:tcPr>
          <w:p w14:paraId="0671A92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1319.76</w:t>
            </w:r>
          </w:p>
        </w:tc>
        <w:tc>
          <w:tcPr>
            <w:tcW w:w="0" w:type="auto"/>
            <w:vAlign w:val="center"/>
            <w:hideMark/>
          </w:tcPr>
          <w:p w14:paraId="51732F8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-0.47</w:t>
            </w:r>
          </w:p>
        </w:tc>
      </w:tr>
    </w:tbl>
    <w:p w14:paraId="519D59B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Test 기간에서 모든 Baseline ML 모델들이 RMSE 1100을 넘으며 부진했다. Validation에서 좋았던 GradientBoosting조차 Test에서는 큰 오차를 보였다.</w:t>
      </w:r>
    </w:p>
    <w:p w14:paraId="1C86B0F2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예상과 달리 가장 기본적인 GradientBoosting이 1위를 차지했다. 이는 데이터의 패턴이 비교적 단순하여 복잡한 모델이 과적합되었을 가능성을 시사한다.</w:t>
      </w:r>
    </w:p>
    <w:p w14:paraId="763EFEFD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7.5 Residual 스태킹 결과 (Test 기간)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969"/>
        <w:gridCol w:w="911"/>
        <w:gridCol w:w="754"/>
        <w:gridCol w:w="831"/>
        <w:gridCol w:w="853"/>
      </w:tblGrid>
      <w:tr w:rsidR="000754B5" w:rsidRPr="000754B5" w14:paraId="51310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930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664D5A0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083704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RMSPE (%)</w:t>
            </w:r>
          </w:p>
        </w:tc>
        <w:tc>
          <w:tcPr>
            <w:tcW w:w="0" w:type="auto"/>
            <w:vAlign w:val="center"/>
            <w:hideMark/>
          </w:tcPr>
          <w:p w14:paraId="0D77DE7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4A9E405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416290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Adj_R2</w:t>
            </w:r>
          </w:p>
        </w:tc>
      </w:tr>
      <w:tr w:rsidR="000754B5" w:rsidRPr="000754B5" w14:paraId="4DAE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2CC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RES_AdaBoost+GradientBoosting</w:t>
            </w:r>
          </w:p>
        </w:tc>
        <w:tc>
          <w:tcPr>
            <w:tcW w:w="0" w:type="auto"/>
            <w:vAlign w:val="center"/>
            <w:hideMark/>
          </w:tcPr>
          <w:p w14:paraId="6F08F72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1160.80</w:t>
            </w:r>
          </w:p>
        </w:tc>
        <w:tc>
          <w:tcPr>
            <w:tcW w:w="0" w:type="auto"/>
            <w:vAlign w:val="center"/>
            <w:hideMark/>
          </w:tcPr>
          <w:p w14:paraId="45FF899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6.91</w:t>
            </w:r>
          </w:p>
        </w:tc>
        <w:tc>
          <w:tcPr>
            <w:tcW w:w="0" w:type="auto"/>
            <w:vAlign w:val="center"/>
            <w:hideMark/>
          </w:tcPr>
          <w:p w14:paraId="774E0C4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5.47</w:t>
            </w:r>
          </w:p>
        </w:tc>
        <w:tc>
          <w:tcPr>
            <w:tcW w:w="0" w:type="auto"/>
            <w:vAlign w:val="center"/>
            <w:hideMark/>
          </w:tcPr>
          <w:p w14:paraId="083A7A0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881.72</w:t>
            </w:r>
          </w:p>
        </w:tc>
        <w:tc>
          <w:tcPr>
            <w:tcW w:w="0" w:type="auto"/>
            <w:vAlign w:val="center"/>
            <w:hideMark/>
          </w:tcPr>
          <w:p w14:paraId="466938A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-0.01</w:t>
            </w:r>
          </w:p>
        </w:tc>
      </w:tr>
      <w:tr w:rsidR="000754B5" w:rsidRPr="000754B5" w14:paraId="1648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CDE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RES_GradientBoosting+AdaBoost</w:t>
            </w:r>
          </w:p>
        </w:tc>
        <w:tc>
          <w:tcPr>
            <w:tcW w:w="0" w:type="auto"/>
            <w:vAlign w:val="center"/>
            <w:hideMark/>
          </w:tcPr>
          <w:p w14:paraId="42885AF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1186.83</w:t>
            </w:r>
          </w:p>
        </w:tc>
        <w:tc>
          <w:tcPr>
            <w:tcW w:w="0" w:type="auto"/>
            <w:vAlign w:val="center"/>
            <w:hideMark/>
          </w:tcPr>
          <w:p w14:paraId="0416F6A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7.01</w:t>
            </w:r>
          </w:p>
        </w:tc>
        <w:tc>
          <w:tcPr>
            <w:tcW w:w="0" w:type="auto"/>
            <w:vAlign w:val="center"/>
            <w:hideMark/>
          </w:tcPr>
          <w:p w14:paraId="0001F3C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5.52</w:t>
            </w:r>
          </w:p>
        </w:tc>
        <w:tc>
          <w:tcPr>
            <w:tcW w:w="0" w:type="auto"/>
            <w:vAlign w:val="center"/>
            <w:hideMark/>
          </w:tcPr>
          <w:p w14:paraId="65F13A0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889.83</w:t>
            </w:r>
          </w:p>
        </w:tc>
        <w:tc>
          <w:tcPr>
            <w:tcW w:w="0" w:type="auto"/>
            <w:vAlign w:val="center"/>
            <w:hideMark/>
          </w:tcPr>
          <w:p w14:paraId="724D307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-0.06</w:t>
            </w:r>
          </w:p>
        </w:tc>
      </w:tr>
      <w:tr w:rsidR="000754B5" w:rsidRPr="000754B5" w14:paraId="3F31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7E8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RES_GradientBoosting+GradientBoosting</w:t>
            </w:r>
          </w:p>
        </w:tc>
        <w:tc>
          <w:tcPr>
            <w:tcW w:w="0" w:type="auto"/>
            <w:vAlign w:val="center"/>
            <w:hideMark/>
          </w:tcPr>
          <w:p w14:paraId="15F307D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1190.92</w:t>
            </w:r>
          </w:p>
        </w:tc>
        <w:tc>
          <w:tcPr>
            <w:tcW w:w="0" w:type="auto"/>
            <w:vAlign w:val="center"/>
            <w:hideMark/>
          </w:tcPr>
          <w:p w14:paraId="277F6E1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5EAF0C5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5.24</w:t>
            </w:r>
          </w:p>
        </w:tc>
        <w:tc>
          <w:tcPr>
            <w:tcW w:w="0" w:type="auto"/>
            <w:vAlign w:val="center"/>
            <w:hideMark/>
          </w:tcPr>
          <w:p w14:paraId="7C7886D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852.26</w:t>
            </w:r>
          </w:p>
        </w:tc>
        <w:tc>
          <w:tcPr>
            <w:tcW w:w="0" w:type="auto"/>
            <w:vAlign w:val="center"/>
            <w:hideMark/>
          </w:tcPr>
          <w:p w14:paraId="36D908B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-0.06</w:t>
            </w:r>
          </w:p>
        </w:tc>
      </w:tr>
      <w:tr w:rsidR="000754B5" w:rsidRPr="000754B5" w14:paraId="00D3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953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RES_CatBoost+LightGBM</w:t>
            </w:r>
          </w:p>
        </w:tc>
        <w:tc>
          <w:tcPr>
            <w:tcW w:w="0" w:type="auto"/>
            <w:vAlign w:val="center"/>
            <w:hideMark/>
          </w:tcPr>
          <w:p w14:paraId="12FF0B9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1199.06</w:t>
            </w:r>
          </w:p>
        </w:tc>
        <w:tc>
          <w:tcPr>
            <w:tcW w:w="0" w:type="auto"/>
            <w:vAlign w:val="center"/>
            <w:hideMark/>
          </w:tcPr>
          <w:p w14:paraId="5D6B701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7DB75DC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5.55</w:t>
            </w:r>
          </w:p>
        </w:tc>
        <w:tc>
          <w:tcPr>
            <w:tcW w:w="0" w:type="auto"/>
            <w:vAlign w:val="center"/>
            <w:hideMark/>
          </w:tcPr>
          <w:p w14:paraId="7E962D3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895.42</w:t>
            </w:r>
          </w:p>
        </w:tc>
        <w:tc>
          <w:tcPr>
            <w:tcW w:w="0" w:type="auto"/>
            <w:vAlign w:val="center"/>
            <w:hideMark/>
          </w:tcPr>
          <w:p w14:paraId="62520D4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-0.08</w:t>
            </w:r>
          </w:p>
        </w:tc>
      </w:tr>
    </w:tbl>
    <w:p w14:paraId="5D11B75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원인 분석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0BB310F9" w14:textId="77777777" w:rsidR="000754B5" w:rsidRPr="000754B5" w:rsidRDefault="000754B5" w:rsidP="000754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Test 기간에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일방적 급등 추세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가 지속됨</w:t>
      </w:r>
    </w:p>
    <w:p w14:paraId="6F9EDE45" w14:textId="77777777" w:rsidR="000754B5" w:rsidRPr="000754B5" w:rsidRDefault="000754B5" w:rsidP="000754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ML 모델은 Train 기간의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평균 회귀 패턴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을 학습했으나, Test에서는 평균 회귀가 발생하지 않음</w:t>
      </w:r>
    </w:p>
    <w:p w14:paraId="3CC1F7A6" w14:textId="77777777" w:rsidR="000754B5" w:rsidRPr="000754B5" w:rsidRDefault="000754B5" w:rsidP="000754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Residual 모델이 추세를 오히려 역방향으로 보정하여 오차 확대</w:t>
      </w:r>
    </w:p>
    <w:p w14:paraId="78467B6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7.6 ROR 스태킹 결과 (Test 기간)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969"/>
        <w:gridCol w:w="1232"/>
        <w:gridCol w:w="1075"/>
        <w:gridCol w:w="831"/>
        <w:gridCol w:w="853"/>
      </w:tblGrid>
      <w:tr w:rsidR="000754B5" w:rsidRPr="000754B5" w14:paraId="1682F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A534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185896B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99BBE5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RMSPE (%)</w:t>
            </w:r>
          </w:p>
        </w:tc>
        <w:tc>
          <w:tcPr>
            <w:tcW w:w="0" w:type="auto"/>
            <w:vAlign w:val="center"/>
            <w:hideMark/>
          </w:tcPr>
          <w:p w14:paraId="06E27FE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3A51886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4EA95D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Adj_R2</w:t>
            </w:r>
          </w:p>
        </w:tc>
      </w:tr>
      <w:tr w:rsidR="000754B5" w:rsidRPr="000754B5" w14:paraId="3455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0FB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ROR_AdaBoost+GB+GB</w:t>
            </w:r>
          </w:p>
        </w:tc>
        <w:tc>
          <w:tcPr>
            <w:tcW w:w="0" w:type="auto"/>
            <w:vAlign w:val="center"/>
            <w:hideMark/>
          </w:tcPr>
          <w:p w14:paraId="238997A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1134.19</w:t>
            </w:r>
          </w:p>
        </w:tc>
        <w:tc>
          <w:tcPr>
            <w:tcW w:w="0" w:type="auto"/>
            <w:vAlign w:val="center"/>
            <w:hideMark/>
          </w:tcPr>
          <w:p w14:paraId="708CAA8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6.73</w:t>
            </w:r>
          </w:p>
        </w:tc>
        <w:tc>
          <w:tcPr>
            <w:tcW w:w="0" w:type="auto"/>
            <w:vAlign w:val="center"/>
            <w:hideMark/>
          </w:tcPr>
          <w:p w14:paraId="5F76DF5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5.21</w:t>
            </w:r>
          </w:p>
        </w:tc>
        <w:tc>
          <w:tcPr>
            <w:tcW w:w="0" w:type="auto"/>
            <w:vAlign w:val="center"/>
            <w:hideMark/>
          </w:tcPr>
          <w:p w14:paraId="6E633F2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842.33</w:t>
            </w:r>
          </w:p>
        </w:tc>
        <w:tc>
          <w:tcPr>
            <w:tcW w:w="0" w:type="auto"/>
            <w:vAlign w:val="center"/>
            <w:hideMark/>
          </w:tcPr>
          <w:p w14:paraId="707ADBF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-0.04</w:t>
            </w:r>
          </w:p>
        </w:tc>
      </w:tr>
      <w:tr w:rsidR="000754B5" w:rsidRPr="000754B5" w14:paraId="3F48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BBF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lastRenderedPageBreak/>
              <w:t>ROR_AdaBoost+GB+XGBoost</w:t>
            </w:r>
          </w:p>
        </w:tc>
        <w:tc>
          <w:tcPr>
            <w:tcW w:w="0" w:type="auto"/>
            <w:vAlign w:val="center"/>
            <w:hideMark/>
          </w:tcPr>
          <w:p w14:paraId="68F1448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1171.15</w:t>
            </w:r>
          </w:p>
        </w:tc>
        <w:tc>
          <w:tcPr>
            <w:tcW w:w="0" w:type="auto"/>
            <w:vAlign w:val="center"/>
            <w:hideMark/>
          </w:tcPr>
          <w:p w14:paraId="0ADEDFA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6.96</w:t>
            </w:r>
          </w:p>
        </w:tc>
        <w:tc>
          <w:tcPr>
            <w:tcW w:w="0" w:type="auto"/>
            <w:vAlign w:val="center"/>
            <w:hideMark/>
          </w:tcPr>
          <w:p w14:paraId="2337307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5.08</w:t>
            </w:r>
          </w:p>
        </w:tc>
        <w:tc>
          <w:tcPr>
            <w:tcW w:w="0" w:type="auto"/>
            <w:vAlign w:val="center"/>
            <w:hideMark/>
          </w:tcPr>
          <w:p w14:paraId="174ADF1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828.89</w:t>
            </w:r>
          </w:p>
        </w:tc>
        <w:tc>
          <w:tcPr>
            <w:tcW w:w="0" w:type="auto"/>
            <w:vAlign w:val="center"/>
            <w:hideMark/>
          </w:tcPr>
          <w:p w14:paraId="2E5CF5A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-0.03</w:t>
            </w:r>
          </w:p>
        </w:tc>
      </w:tr>
      <w:tr w:rsidR="000754B5" w:rsidRPr="000754B5" w14:paraId="34E9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59C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ROR_GB+AdaBoost+XGBoost</w:t>
            </w:r>
          </w:p>
        </w:tc>
        <w:tc>
          <w:tcPr>
            <w:tcW w:w="0" w:type="auto"/>
            <w:vAlign w:val="center"/>
            <w:hideMark/>
          </w:tcPr>
          <w:p w14:paraId="5CDA754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1172.89</w:t>
            </w:r>
          </w:p>
        </w:tc>
        <w:tc>
          <w:tcPr>
            <w:tcW w:w="0" w:type="auto"/>
            <w:vAlign w:val="center"/>
            <w:hideMark/>
          </w:tcPr>
          <w:p w14:paraId="43D1BEA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6.95</w:t>
            </w:r>
          </w:p>
        </w:tc>
        <w:tc>
          <w:tcPr>
            <w:tcW w:w="0" w:type="auto"/>
            <w:vAlign w:val="center"/>
            <w:hideMark/>
          </w:tcPr>
          <w:p w14:paraId="608B8CF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5.30</w:t>
            </w:r>
          </w:p>
        </w:tc>
        <w:tc>
          <w:tcPr>
            <w:tcW w:w="0" w:type="auto"/>
            <w:vAlign w:val="center"/>
            <w:hideMark/>
          </w:tcPr>
          <w:p w14:paraId="64ABD57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858.86</w:t>
            </w:r>
          </w:p>
        </w:tc>
        <w:tc>
          <w:tcPr>
            <w:tcW w:w="0" w:type="auto"/>
            <w:vAlign w:val="center"/>
            <w:hideMark/>
          </w:tcPr>
          <w:p w14:paraId="2F28379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-0.03</w:t>
            </w:r>
          </w:p>
        </w:tc>
      </w:tr>
      <w:tr w:rsidR="000754B5" w:rsidRPr="000754B5" w14:paraId="1051C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6E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ROR_LightGBM+XGBoost+XGBoost</w:t>
            </w:r>
          </w:p>
        </w:tc>
        <w:tc>
          <w:tcPr>
            <w:tcW w:w="0" w:type="auto"/>
            <w:vAlign w:val="center"/>
            <w:hideMark/>
          </w:tcPr>
          <w:p w14:paraId="3529822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1172.37</w:t>
            </w:r>
          </w:p>
        </w:tc>
        <w:tc>
          <w:tcPr>
            <w:tcW w:w="0" w:type="auto"/>
            <w:vAlign w:val="center"/>
            <w:hideMark/>
          </w:tcPr>
          <w:p w14:paraId="147332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6.98</w:t>
            </w:r>
          </w:p>
        </w:tc>
        <w:tc>
          <w:tcPr>
            <w:tcW w:w="0" w:type="auto"/>
            <w:vAlign w:val="center"/>
            <w:hideMark/>
          </w:tcPr>
          <w:p w14:paraId="226000F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5.55</w:t>
            </w:r>
          </w:p>
        </w:tc>
        <w:tc>
          <w:tcPr>
            <w:tcW w:w="0" w:type="auto"/>
            <w:vAlign w:val="center"/>
            <w:hideMark/>
          </w:tcPr>
          <w:p w14:paraId="5811BBC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888.27</w:t>
            </w:r>
          </w:p>
        </w:tc>
        <w:tc>
          <w:tcPr>
            <w:tcW w:w="0" w:type="auto"/>
            <w:vAlign w:val="center"/>
            <w:hideMark/>
          </w:tcPr>
          <w:p w14:paraId="3B5D960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-0.03</w:t>
            </w:r>
          </w:p>
        </w:tc>
      </w:tr>
    </w:tbl>
    <w:p w14:paraId="2B85540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ROR(3단계) 스태킹 중 ROR_AdaBoost+GB+GB가 RMSE 1134.19로 ML 앙상블 중에서는 가장 좋은 성과를 냈다. 하지만 여전히 Naive 모델(RMSE 480)이나 Hybrid 모델(RMSE 400대)에는 크게 미치지 못한다.</w:t>
      </w:r>
    </w:p>
    <w:p w14:paraId="34F4857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3단계 스태킹이 2단계보다 소폭 개선(1160 → 1134)되었으나, Baseline 단독(RMSE 1185) 수준에 불과하며, Naive 모델보다 훨씬 나쁘다.</w:t>
      </w:r>
    </w:p>
    <w:p w14:paraId="23B16E5E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이 시점에서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가설 3 (앙상블 스태킹 우월)은 기각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되었다.</w:t>
      </w:r>
    </w:p>
    <w:p w14:paraId="68E3C5D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7.7 Test 기간 최종 결과</w:t>
      </w:r>
    </w:p>
    <w:p w14:paraId="0529C41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 모델 정의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2E53766D" w14:textId="77777777" w:rsidR="000754B5" w:rsidRPr="000754B5" w:rsidRDefault="000754B5" w:rsidP="000754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Naive_Last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전주 가격 (추세 없음 가정, P(t) = P(t-1))</w:t>
      </w:r>
    </w:p>
    <w:p w14:paraId="52F2FA8E" w14:textId="77777777" w:rsidR="000754B5" w:rsidRPr="000754B5" w:rsidRDefault="000754B5" w:rsidP="000754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Naive_Drift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전주 가격 + (전주 - 2주전) (추세 지속 가정)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968"/>
        <w:gridCol w:w="1342"/>
        <w:gridCol w:w="1185"/>
        <w:gridCol w:w="831"/>
        <w:gridCol w:w="853"/>
      </w:tblGrid>
      <w:tr w:rsidR="000754B5" w:rsidRPr="000754B5" w14:paraId="5BDE1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2F3F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10D58D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6B9D0BB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RMSPE (%)</w:t>
            </w:r>
          </w:p>
        </w:tc>
        <w:tc>
          <w:tcPr>
            <w:tcW w:w="0" w:type="auto"/>
            <w:vAlign w:val="center"/>
            <w:hideMark/>
          </w:tcPr>
          <w:p w14:paraId="02D6562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73B3C95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340112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Adj_R2</w:t>
            </w:r>
          </w:p>
        </w:tc>
      </w:tr>
      <w:tr w:rsidR="000754B5" w:rsidRPr="000754B5" w14:paraId="3F67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6B6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Naive_Drift</w:t>
            </w:r>
          </w:p>
        </w:tc>
        <w:tc>
          <w:tcPr>
            <w:tcW w:w="0" w:type="auto"/>
            <w:vAlign w:val="center"/>
            <w:hideMark/>
          </w:tcPr>
          <w:p w14:paraId="2104867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480.67</w:t>
            </w:r>
          </w:p>
        </w:tc>
        <w:tc>
          <w:tcPr>
            <w:tcW w:w="0" w:type="auto"/>
            <w:vAlign w:val="center"/>
            <w:hideMark/>
          </w:tcPr>
          <w:p w14:paraId="45A7A14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3.07</w:t>
            </w:r>
          </w:p>
        </w:tc>
        <w:tc>
          <w:tcPr>
            <w:tcW w:w="0" w:type="auto"/>
            <w:vAlign w:val="center"/>
            <w:hideMark/>
          </w:tcPr>
          <w:p w14:paraId="4AE2178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5EAD528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325.76</w:t>
            </w:r>
          </w:p>
        </w:tc>
        <w:tc>
          <w:tcPr>
            <w:tcW w:w="0" w:type="auto"/>
            <w:vAlign w:val="center"/>
            <w:hideMark/>
          </w:tcPr>
          <w:p w14:paraId="3A43357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0.83</w:t>
            </w:r>
          </w:p>
        </w:tc>
      </w:tr>
      <w:tr w:rsidR="000754B5" w:rsidRPr="000754B5" w14:paraId="0B81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B8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Naive_Last</w:t>
            </w:r>
          </w:p>
        </w:tc>
        <w:tc>
          <w:tcPr>
            <w:tcW w:w="0" w:type="auto"/>
            <w:vAlign w:val="center"/>
            <w:hideMark/>
          </w:tcPr>
          <w:p w14:paraId="2AE6CB9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569.23</w:t>
            </w:r>
          </w:p>
        </w:tc>
        <w:tc>
          <w:tcPr>
            <w:tcW w:w="0" w:type="auto"/>
            <w:vAlign w:val="center"/>
            <w:hideMark/>
          </w:tcPr>
          <w:p w14:paraId="731C0DF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3.50</w:t>
            </w:r>
          </w:p>
        </w:tc>
        <w:tc>
          <w:tcPr>
            <w:tcW w:w="0" w:type="auto"/>
            <w:vAlign w:val="center"/>
            <w:hideMark/>
          </w:tcPr>
          <w:p w14:paraId="165138A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2.58</w:t>
            </w:r>
          </w:p>
        </w:tc>
        <w:tc>
          <w:tcPr>
            <w:tcW w:w="0" w:type="auto"/>
            <w:vAlign w:val="center"/>
            <w:hideMark/>
          </w:tcPr>
          <w:p w14:paraId="44F6B8F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410.00</w:t>
            </w:r>
          </w:p>
        </w:tc>
        <w:tc>
          <w:tcPr>
            <w:tcW w:w="0" w:type="auto"/>
            <w:vAlign w:val="center"/>
            <w:hideMark/>
          </w:tcPr>
          <w:p w14:paraId="4823410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0.76</w:t>
            </w:r>
          </w:p>
        </w:tc>
      </w:tr>
      <w:tr w:rsidR="000754B5" w:rsidRPr="000754B5" w14:paraId="7E26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AD0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ROR_AdaBoost+GB+GB</w:t>
            </w:r>
          </w:p>
        </w:tc>
        <w:tc>
          <w:tcPr>
            <w:tcW w:w="0" w:type="auto"/>
            <w:vAlign w:val="center"/>
            <w:hideMark/>
          </w:tcPr>
          <w:p w14:paraId="55CDE0C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1134.19</w:t>
            </w:r>
          </w:p>
        </w:tc>
        <w:tc>
          <w:tcPr>
            <w:tcW w:w="0" w:type="auto"/>
            <w:vAlign w:val="center"/>
            <w:hideMark/>
          </w:tcPr>
          <w:p w14:paraId="5635EA9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6.73</w:t>
            </w:r>
          </w:p>
        </w:tc>
        <w:tc>
          <w:tcPr>
            <w:tcW w:w="0" w:type="auto"/>
            <w:vAlign w:val="center"/>
            <w:hideMark/>
          </w:tcPr>
          <w:p w14:paraId="6D75A60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5.21</w:t>
            </w:r>
          </w:p>
        </w:tc>
        <w:tc>
          <w:tcPr>
            <w:tcW w:w="0" w:type="auto"/>
            <w:vAlign w:val="center"/>
            <w:hideMark/>
          </w:tcPr>
          <w:p w14:paraId="557042F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842.33</w:t>
            </w:r>
          </w:p>
        </w:tc>
        <w:tc>
          <w:tcPr>
            <w:tcW w:w="0" w:type="auto"/>
            <w:vAlign w:val="center"/>
            <w:hideMark/>
          </w:tcPr>
          <w:p w14:paraId="4EC5324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-0.04</w:t>
            </w:r>
          </w:p>
        </w:tc>
      </w:tr>
      <w:tr w:rsidR="000754B5" w:rsidRPr="000754B5" w14:paraId="5DFE9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1DB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BASE_GradientBoosting</w:t>
            </w:r>
          </w:p>
        </w:tc>
        <w:tc>
          <w:tcPr>
            <w:tcW w:w="0" w:type="auto"/>
            <w:vAlign w:val="center"/>
            <w:hideMark/>
          </w:tcPr>
          <w:p w14:paraId="0A2F623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1185.07</w:t>
            </w:r>
          </w:p>
        </w:tc>
        <w:tc>
          <w:tcPr>
            <w:tcW w:w="0" w:type="auto"/>
            <w:vAlign w:val="center"/>
            <w:hideMark/>
          </w:tcPr>
          <w:p w14:paraId="56D80AC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39219D7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5.53</w:t>
            </w:r>
          </w:p>
        </w:tc>
        <w:tc>
          <w:tcPr>
            <w:tcW w:w="0" w:type="auto"/>
            <w:vAlign w:val="center"/>
            <w:hideMark/>
          </w:tcPr>
          <w:p w14:paraId="59A230F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890.72</w:t>
            </w:r>
          </w:p>
        </w:tc>
        <w:tc>
          <w:tcPr>
            <w:tcW w:w="0" w:type="auto"/>
            <w:vAlign w:val="center"/>
            <w:hideMark/>
          </w:tcPr>
          <w:p w14:paraId="3E3DA56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-0.05</w:t>
            </w:r>
          </w:p>
        </w:tc>
      </w:tr>
      <w:tr w:rsidR="000754B5" w:rsidRPr="000754B5" w14:paraId="7B19C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06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BASE_CatBoost</w:t>
            </w:r>
          </w:p>
        </w:tc>
        <w:tc>
          <w:tcPr>
            <w:tcW w:w="0" w:type="auto"/>
            <w:vAlign w:val="center"/>
            <w:hideMark/>
          </w:tcPr>
          <w:p w14:paraId="52AEFD1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1199.33</w:t>
            </w:r>
          </w:p>
        </w:tc>
        <w:tc>
          <w:tcPr>
            <w:tcW w:w="0" w:type="auto"/>
            <w:vAlign w:val="center"/>
            <w:hideMark/>
          </w:tcPr>
          <w:p w14:paraId="1E305D5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407A4B8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5.58</w:t>
            </w:r>
          </w:p>
        </w:tc>
        <w:tc>
          <w:tcPr>
            <w:tcW w:w="0" w:type="auto"/>
            <w:vAlign w:val="center"/>
            <w:hideMark/>
          </w:tcPr>
          <w:p w14:paraId="2EAFF08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898.72</w:t>
            </w:r>
          </w:p>
        </w:tc>
        <w:tc>
          <w:tcPr>
            <w:tcW w:w="0" w:type="auto"/>
            <w:vAlign w:val="center"/>
            <w:hideMark/>
          </w:tcPr>
          <w:p w14:paraId="2EAB42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-0.08</w:t>
            </w:r>
          </w:p>
        </w:tc>
      </w:tr>
    </w:tbl>
    <w:p w14:paraId="2726022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7.8 Naive 모델 검증 (누수 확인)</w:t>
      </w:r>
    </w:p>
    <w:p w14:paraId="782D2CE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Naive 모델의 성능이 드라마틱하게 좋아서 구현 오류나 데이터 누수 가능성을 검증했다.</w:t>
      </w:r>
    </w:p>
    <w:p w14:paraId="7821074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구현 코드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26218C82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prev_price = y.shift(1).loc[y_test.index]        # t-1 시점 가격</w:t>
      </w:r>
    </w:p>
    <w:p w14:paraId="70181CFB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prev_prev_price = y.shift(2).loc[y_test.index]   # t-2 시점 가격</w:t>
      </w:r>
    </w:p>
    <w:p w14:paraId="681CCD81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404C586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naive_last = prev_price                          # 전주 가격</w:t>
      </w:r>
    </w:p>
    <w:p w14:paraId="361A8297" w14:textId="77777777" w:rsidR="000754B5" w:rsidRPr="000754B5" w:rsidRDefault="000754B5" w:rsidP="000754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0754B5">
        <w:rPr>
          <w:rFonts w:ascii="굴림체" w:eastAsia="굴림체" w:hAnsi="굴림체" w:cs="굴림체"/>
          <w:kern w:val="0"/>
          <w:sz w:val="24"/>
          <w14:ligatures w14:val="none"/>
        </w:rPr>
        <w:t>naive_drift = prev_price + (prev_price - prev_prev_price)  # 2전주 - 2주전</w:t>
      </w:r>
    </w:p>
    <w:p w14:paraId="3210BDB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lastRenderedPageBreak/>
        <w:t>실제 예측값 검증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142"/>
        <w:gridCol w:w="1266"/>
        <w:gridCol w:w="1268"/>
        <w:gridCol w:w="1201"/>
      </w:tblGrid>
      <w:tr w:rsidR="000754B5" w:rsidRPr="000754B5" w14:paraId="0C796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9D2D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7629798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실제 가격</w:t>
            </w:r>
          </w:p>
        </w:tc>
        <w:tc>
          <w:tcPr>
            <w:tcW w:w="0" w:type="auto"/>
            <w:vAlign w:val="center"/>
            <w:hideMark/>
          </w:tcPr>
          <w:p w14:paraId="30276B6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Naive_Last</w:t>
            </w:r>
          </w:p>
        </w:tc>
        <w:tc>
          <w:tcPr>
            <w:tcW w:w="0" w:type="auto"/>
            <w:vAlign w:val="center"/>
            <w:hideMark/>
          </w:tcPr>
          <w:p w14:paraId="7350664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Naive_Drift</w:t>
            </w:r>
          </w:p>
        </w:tc>
        <w:tc>
          <w:tcPr>
            <w:tcW w:w="0" w:type="auto"/>
            <w:vAlign w:val="center"/>
            <w:hideMark/>
          </w:tcPr>
          <w:p w14:paraId="6E71529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Error_Drift</w:t>
            </w:r>
          </w:p>
        </w:tc>
      </w:tr>
      <w:tr w:rsidR="000754B5" w:rsidRPr="000754B5" w14:paraId="273B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FCD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2025-10-27</w:t>
            </w:r>
          </w:p>
        </w:tc>
        <w:tc>
          <w:tcPr>
            <w:tcW w:w="0" w:type="auto"/>
            <w:vAlign w:val="center"/>
            <w:hideMark/>
          </w:tcPr>
          <w:p w14:paraId="4E732FF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15,080</w:t>
            </w:r>
          </w:p>
        </w:tc>
        <w:tc>
          <w:tcPr>
            <w:tcW w:w="0" w:type="auto"/>
            <w:vAlign w:val="center"/>
            <w:hideMark/>
          </w:tcPr>
          <w:p w14:paraId="3404828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15,008</w:t>
            </w:r>
          </w:p>
        </w:tc>
        <w:tc>
          <w:tcPr>
            <w:tcW w:w="0" w:type="auto"/>
            <w:vAlign w:val="center"/>
            <w:hideMark/>
          </w:tcPr>
          <w:p w14:paraId="2C1066C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15,035</w:t>
            </w:r>
          </w:p>
        </w:tc>
        <w:tc>
          <w:tcPr>
            <w:tcW w:w="0" w:type="auto"/>
            <w:vAlign w:val="center"/>
            <w:hideMark/>
          </w:tcPr>
          <w:p w14:paraId="0C43FC8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+45</w:t>
            </w:r>
          </w:p>
        </w:tc>
      </w:tr>
      <w:tr w:rsidR="000754B5" w:rsidRPr="000754B5" w14:paraId="0D2F6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46B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2025-11-17</w:t>
            </w:r>
          </w:p>
        </w:tc>
        <w:tc>
          <w:tcPr>
            <w:tcW w:w="0" w:type="auto"/>
            <w:vAlign w:val="center"/>
            <w:hideMark/>
          </w:tcPr>
          <w:p w14:paraId="690E01E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14,428</w:t>
            </w:r>
          </w:p>
        </w:tc>
        <w:tc>
          <w:tcPr>
            <w:tcW w:w="0" w:type="auto"/>
            <w:vAlign w:val="center"/>
            <w:hideMark/>
          </w:tcPr>
          <w:p w14:paraId="596C536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14,828</w:t>
            </w:r>
          </w:p>
        </w:tc>
        <w:tc>
          <w:tcPr>
            <w:tcW w:w="0" w:type="auto"/>
            <w:vAlign w:val="center"/>
            <w:hideMark/>
          </w:tcPr>
          <w:p w14:paraId="2BC7CD9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14,748</w:t>
            </w:r>
          </w:p>
        </w:tc>
        <w:tc>
          <w:tcPr>
            <w:tcW w:w="0" w:type="auto"/>
            <w:vAlign w:val="center"/>
            <w:hideMark/>
          </w:tcPr>
          <w:p w14:paraId="2B26DE6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-320</w:t>
            </w:r>
          </w:p>
        </w:tc>
      </w:tr>
      <w:tr w:rsidR="000754B5" w:rsidRPr="000754B5" w14:paraId="7EF2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D4A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2025-12-29</w:t>
            </w:r>
          </w:p>
        </w:tc>
        <w:tc>
          <w:tcPr>
            <w:tcW w:w="0" w:type="auto"/>
            <w:vAlign w:val="center"/>
            <w:hideMark/>
          </w:tcPr>
          <w:p w14:paraId="2760147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16,394</w:t>
            </w:r>
          </w:p>
        </w:tc>
        <w:tc>
          <w:tcPr>
            <w:tcW w:w="0" w:type="auto"/>
            <w:vAlign w:val="center"/>
            <w:hideMark/>
          </w:tcPr>
          <w:p w14:paraId="2BFEF43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15,262</w:t>
            </w:r>
          </w:p>
        </w:tc>
        <w:tc>
          <w:tcPr>
            <w:tcW w:w="0" w:type="auto"/>
            <w:vAlign w:val="center"/>
            <w:hideMark/>
          </w:tcPr>
          <w:p w14:paraId="6EEC0F5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16,218</w:t>
            </w:r>
          </w:p>
        </w:tc>
        <w:tc>
          <w:tcPr>
            <w:tcW w:w="0" w:type="auto"/>
            <w:vAlign w:val="center"/>
            <w:hideMark/>
          </w:tcPr>
          <w:p w14:paraId="711648C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+175</w:t>
            </w:r>
          </w:p>
        </w:tc>
      </w:tr>
      <w:tr w:rsidR="000754B5" w:rsidRPr="000754B5" w14:paraId="3782A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28B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2026-01-05</w:t>
            </w:r>
          </w:p>
        </w:tc>
        <w:tc>
          <w:tcPr>
            <w:tcW w:w="0" w:type="auto"/>
            <w:vAlign w:val="center"/>
            <w:hideMark/>
          </w:tcPr>
          <w:p w14:paraId="676D756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17,524</w:t>
            </w:r>
          </w:p>
        </w:tc>
        <w:tc>
          <w:tcPr>
            <w:tcW w:w="0" w:type="auto"/>
            <w:vAlign w:val="center"/>
            <w:hideMark/>
          </w:tcPr>
          <w:p w14:paraId="6D3E111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16,394</w:t>
            </w:r>
          </w:p>
        </w:tc>
        <w:tc>
          <w:tcPr>
            <w:tcW w:w="0" w:type="auto"/>
            <w:vAlign w:val="center"/>
            <w:hideMark/>
          </w:tcPr>
          <w:p w14:paraId="01217D7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17,526</w:t>
            </w:r>
          </w:p>
        </w:tc>
        <w:tc>
          <w:tcPr>
            <w:tcW w:w="0" w:type="auto"/>
            <w:vAlign w:val="center"/>
            <w:hideMark/>
          </w:tcPr>
          <w:p w14:paraId="7CD5F77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-2</w:t>
            </w:r>
          </w:p>
        </w:tc>
      </w:tr>
    </w:tbl>
    <w:p w14:paraId="2B6875B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특히 2026-01-05에서 Naive_Drift의 오차가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단 -2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로, 거의 완벽하게 적중했다.</w:t>
      </w:r>
    </w:p>
    <w:p w14:paraId="6178A2F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8. 왜 Naive_Drift가 ML 모델을 이겼는가?</w:t>
      </w:r>
    </w:p>
    <w:p w14:paraId="6C11452E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Test 기간의 시장 특성 분석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6D97F94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Test 기간(2025.10~2026.01)에 니켈 가격은 14,305 → 17,816으로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약 25% 급등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했다. 특히 2025년 12월 말부터 2026년 1월까지 4주 연속 상승했다.</w:t>
      </w:r>
    </w:p>
    <w:p w14:paraId="7A433DD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ML 모델이 실패한 이유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00A900C2" w14:textId="77777777" w:rsidR="000754B5" w:rsidRPr="000754B5" w:rsidRDefault="000754B5" w:rsidP="000754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Train 기간(12년)에는 "상승 후 하락", "하락 후 반등" 같은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평균 회귀 패턴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이 많았다</w:t>
      </w:r>
    </w:p>
    <w:p w14:paraId="6E8ED23D" w14:textId="77777777" w:rsidR="000754B5" w:rsidRPr="000754B5" w:rsidRDefault="000754B5" w:rsidP="000754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ML 모델은 이 패턴을 학습하여 "급등하면 곧 조정이 온다"고 예측</w:t>
      </w:r>
    </w:p>
    <w:p w14:paraId="78245E1A" w14:textId="77777777" w:rsidR="000754B5" w:rsidRPr="000754B5" w:rsidRDefault="000754B5" w:rsidP="000754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하지만 Test 기간에는 조정 없이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일방적 급등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이 지속됨</w:t>
      </w:r>
    </w:p>
    <w:p w14:paraId="263AFF10" w14:textId="77777777" w:rsidR="000754B5" w:rsidRPr="000754B5" w:rsidRDefault="000754B5" w:rsidP="000754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결과: ML 모델은 상승을 못 따라가고, Naive_Drift는 추세를 그대로 연장하여 적중</w:t>
      </w:r>
    </w:p>
    <w:p w14:paraId="4057C6C7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0343C80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71A274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7A1633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71EDA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 Naive 발견 후 후속 실험</w:t>
      </w:r>
    </w:p>
    <w:p w14:paraId="19B7957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Naive_Drift가 ML 모델을 압도적으로 이겼기 때문에, 이 발견을 기반으로 추가 실험을 수행했다.</w:t>
      </w:r>
    </w:p>
    <w:p w14:paraId="32ECABC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9.1 실험 1: Naive 변형 테스트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968"/>
        <w:gridCol w:w="1589"/>
      </w:tblGrid>
      <w:tr w:rsidR="000754B5" w:rsidRPr="000754B5" w14:paraId="1D809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6ACB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159C9D8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45434F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기존 대비</w:t>
            </w:r>
          </w:p>
        </w:tc>
      </w:tr>
      <w:tr w:rsidR="000754B5" w:rsidRPr="000754B5" w14:paraId="61D2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43A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 (기존)</w:t>
            </w:r>
          </w:p>
        </w:tc>
        <w:tc>
          <w:tcPr>
            <w:tcW w:w="0" w:type="auto"/>
            <w:vAlign w:val="center"/>
            <w:hideMark/>
          </w:tcPr>
          <w:p w14:paraId="4440DF7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480.67</w:t>
            </w:r>
          </w:p>
        </w:tc>
        <w:tc>
          <w:tcPr>
            <w:tcW w:w="0" w:type="auto"/>
            <w:vAlign w:val="center"/>
            <w:hideMark/>
          </w:tcPr>
          <w:p w14:paraId="07C9BFD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기준</w:t>
            </w:r>
          </w:p>
        </w:tc>
      </w:tr>
      <w:tr w:rsidR="000754B5" w:rsidRPr="000754B5" w14:paraId="5597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C2E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Naive_SMA4</w:t>
            </w:r>
          </w:p>
        </w:tc>
        <w:tc>
          <w:tcPr>
            <w:tcW w:w="0" w:type="auto"/>
            <w:vAlign w:val="center"/>
            <w:hideMark/>
          </w:tcPr>
          <w:p w14:paraId="0BEB6B4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1054.19</w:t>
            </w:r>
          </w:p>
        </w:tc>
        <w:tc>
          <w:tcPr>
            <w:tcW w:w="0" w:type="auto"/>
            <w:vAlign w:val="center"/>
            <w:hideMark/>
          </w:tcPr>
          <w:p w14:paraId="617EB94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+119% (악화)</w:t>
            </w:r>
          </w:p>
        </w:tc>
      </w:tr>
      <w:tr w:rsidR="000754B5" w:rsidRPr="000754B5" w14:paraId="3995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286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Naive_Drift_Damped(α=0.7)</w:t>
            </w:r>
          </w:p>
        </w:tc>
        <w:tc>
          <w:tcPr>
            <w:tcW w:w="0" w:type="auto"/>
            <w:vAlign w:val="center"/>
            <w:hideMark/>
          </w:tcPr>
          <w:p w14:paraId="19B3A0B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438.60</w:t>
            </w:r>
          </w:p>
        </w:tc>
        <w:tc>
          <w:tcPr>
            <w:tcW w:w="0" w:type="auto"/>
            <w:vAlign w:val="center"/>
            <w:hideMark/>
          </w:tcPr>
          <w:p w14:paraId="1B2A1C8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-8.8%</w:t>
            </w:r>
          </w:p>
        </w:tc>
      </w:tr>
      <w:tr w:rsidR="000754B5" w:rsidRPr="000754B5" w14:paraId="130B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635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Naive_Drift_Damped(α=0.5)</w:t>
            </w:r>
          </w:p>
        </w:tc>
        <w:tc>
          <w:tcPr>
            <w:tcW w:w="0" w:type="auto"/>
            <w:vAlign w:val="center"/>
            <w:hideMark/>
          </w:tcPr>
          <w:p w14:paraId="387C385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445.29</w:t>
            </w:r>
          </w:p>
        </w:tc>
        <w:tc>
          <w:tcPr>
            <w:tcW w:w="0" w:type="auto"/>
            <w:vAlign w:val="center"/>
            <w:hideMark/>
          </w:tcPr>
          <w:p w14:paraId="1089D70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-7.4%</w:t>
            </w:r>
          </w:p>
        </w:tc>
      </w:tr>
    </w:tbl>
    <w:p w14:paraId="3BBC1DE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lastRenderedPageBreak/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단순 이동평균(SMA)은 오히려 악화되지만,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Drift에 감쇠(damping)를 적용하면 개선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된다. α=0.7 (추세의 70%만 반영)이 최적이다.</w:t>
      </w:r>
    </w:p>
    <w:p w14:paraId="3AD3A51F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9.2 실험 2: Naive + GradientBoosting 하이브리드</w:t>
      </w:r>
    </w:p>
    <w:p w14:paraId="64726250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Naive 예측값과 BASE_GradientBoosting 예측값을 가중 평균으로 결합했다.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31"/>
        <w:gridCol w:w="1157"/>
      </w:tblGrid>
      <w:tr w:rsidR="000754B5" w:rsidRPr="000754B5" w14:paraId="69817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27EE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가중치 조합</w:t>
            </w:r>
          </w:p>
        </w:tc>
        <w:tc>
          <w:tcPr>
            <w:tcW w:w="0" w:type="auto"/>
            <w:vAlign w:val="center"/>
            <w:hideMark/>
          </w:tcPr>
          <w:p w14:paraId="133BA76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29216C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기존 대비</w:t>
            </w:r>
          </w:p>
        </w:tc>
      </w:tr>
      <w:tr w:rsidR="000754B5" w:rsidRPr="000754B5" w14:paraId="482A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BE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</w:t>
            </w:r>
            <w:r w:rsidRPr="000754B5">
              <w:rPr>
                <w:rFonts w:ascii="Gulim" w:eastAsia="Gulim" w:hAnsi="Gulim" w:cs="Gulim"/>
                <w:i/>
                <w:iCs/>
                <w:kern w:val="0"/>
                <w:sz w:val="24"/>
                <w14:ligatures w14:val="none"/>
              </w:rPr>
              <w:t>0.7 + GB</w:t>
            </w: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4AFDE3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434.74</w:t>
            </w:r>
          </w:p>
        </w:tc>
        <w:tc>
          <w:tcPr>
            <w:tcW w:w="0" w:type="auto"/>
            <w:vAlign w:val="center"/>
            <w:hideMark/>
          </w:tcPr>
          <w:p w14:paraId="19ED859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-9.6%</w:t>
            </w:r>
          </w:p>
        </w:tc>
      </w:tr>
      <w:tr w:rsidR="000754B5" w:rsidRPr="000754B5" w14:paraId="0F3F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412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</w:t>
            </w:r>
            <w:r w:rsidRPr="000754B5">
              <w:rPr>
                <w:rFonts w:ascii="Gulim" w:eastAsia="Gulim" w:hAnsi="Gulim" w:cs="Gulim"/>
                <w:i/>
                <w:iCs/>
                <w:kern w:val="0"/>
                <w:sz w:val="24"/>
                <w14:ligatures w14:val="none"/>
              </w:rPr>
              <w:t>0.9 + GB</w:t>
            </w: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F30A72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423.67</w:t>
            </w:r>
          </w:p>
        </w:tc>
        <w:tc>
          <w:tcPr>
            <w:tcW w:w="0" w:type="auto"/>
            <w:vAlign w:val="center"/>
            <w:hideMark/>
          </w:tcPr>
          <w:p w14:paraId="6889F31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-11.9%</w:t>
            </w:r>
          </w:p>
        </w:tc>
      </w:tr>
      <w:tr w:rsidR="000754B5" w:rsidRPr="000754B5" w14:paraId="364E0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907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</w:t>
            </w:r>
            <w:r w:rsidRPr="000754B5">
              <w:rPr>
                <w:rFonts w:ascii="Gulim" w:eastAsia="Gulim" w:hAnsi="Gulim" w:cs="Gulim"/>
                <w:b/>
                <w:bCs/>
                <w:i/>
                <w:iCs/>
                <w:kern w:val="0"/>
                <w:sz w:val="24"/>
                <w14:ligatures w14:val="none"/>
              </w:rPr>
              <w:t>0.8 + GB</w:t>
            </w: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04322C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406.80</w:t>
            </w:r>
          </w:p>
        </w:tc>
        <w:tc>
          <w:tcPr>
            <w:tcW w:w="0" w:type="auto"/>
            <w:vAlign w:val="center"/>
            <w:hideMark/>
          </w:tcPr>
          <w:p w14:paraId="6A9A236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-15.4%</w:t>
            </w:r>
          </w:p>
        </w:tc>
      </w:tr>
    </w:tbl>
    <w:p w14:paraId="6A3432D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 </w:t>
      </w: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Naive에 소량의 GradientBoosting(20%)을 결합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하면 순수 Naive보다 더 좋은 성능을 보인다.</w:t>
      </w:r>
    </w:p>
    <w:p w14:paraId="6F8E698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Note</w:t>
      </w:r>
    </w:p>
    <w:p w14:paraId="4573EFBC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가중치 튜닝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0.8:0.2 비율은 Validation 기간(2025.08~10)에서 grid search로 결정되었으며, Test 기간에서 별도 최적화 없이 그대로 적용했다. 따라서 Test leakage 문제는 없다.</w:t>
      </w:r>
    </w:p>
    <w:p w14:paraId="0BC0CAE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9.3 실험 3: Naive + GradientBoosting Residual 스태킹</w:t>
      </w:r>
    </w:p>
    <w:p w14:paraId="7E34BDF5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Naive를 Baseline으로 사용하고, 단계별로 잔차를 보정했다.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894"/>
        <w:gridCol w:w="969"/>
        <w:gridCol w:w="1669"/>
      </w:tblGrid>
      <w:tr w:rsidR="000754B5" w:rsidRPr="000754B5" w14:paraId="5F295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8492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3CA4AD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 구성</w:t>
            </w:r>
          </w:p>
        </w:tc>
        <w:tc>
          <w:tcPr>
            <w:tcW w:w="0" w:type="auto"/>
            <w:vAlign w:val="center"/>
            <w:hideMark/>
          </w:tcPr>
          <w:p w14:paraId="62A5B10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985701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기존 대비</w:t>
            </w:r>
          </w:p>
        </w:tc>
      </w:tr>
      <w:tr w:rsidR="000754B5" w:rsidRPr="000754B5" w14:paraId="0D29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4A4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772790C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</w:t>
            </w:r>
          </w:p>
        </w:tc>
        <w:tc>
          <w:tcPr>
            <w:tcW w:w="0" w:type="auto"/>
            <w:vAlign w:val="center"/>
            <w:hideMark/>
          </w:tcPr>
          <w:p w14:paraId="43E9209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480.67</w:t>
            </w:r>
          </w:p>
        </w:tc>
        <w:tc>
          <w:tcPr>
            <w:tcW w:w="0" w:type="auto"/>
            <w:vAlign w:val="center"/>
            <w:hideMark/>
          </w:tcPr>
          <w:p w14:paraId="6194310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기준</w:t>
            </w:r>
          </w:p>
        </w:tc>
      </w:tr>
      <w:tr w:rsidR="000754B5" w:rsidRPr="000754B5" w14:paraId="059B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300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2782D8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 + GradientBoosting_Residual (100%)</w:t>
            </w:r>
          </w:p>
        </w:tc>
        <w:tc>
          <w:tcPr>
            <w:tcW w:w="0" w:type="auto"/>
            <w:vAlign w:val="center"/>
            <w:hideMark/>
          </w:tcPr>
          <w:p w14:paraId="77766BF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1010.50</w:t>
            </w:r>
          </w:p>
        </w:tc>
        <w:tc>
          <w:tcPr>
            <w:tcW w:w="0" w:type="auto"/>
            <w:vAlign w:val="center"/>
            <w:hideMark/>
          </w:tcPr>
          <w:p w14:paraId="151945E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+110% (악화)</w:t>
            </w:r>
          </w:p>
        </w:tc>
      </w:tr>
      <w:tr w:rsidR="000754B5" w:rsidRPr="000754B5" w14:paraId="6BE1E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971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74BB3E1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 + 0.3GradientBoosting_Residual</w:t>
            </w:r>
          </w:p>
        </w:tc>
        <w:tc>
          <w:tcPr>
            <w:tcW w:w="0" w:type="auto"/>
            <w:vAlign w:val="center"/>
            <w:hideMark/>
          </w:tcPr>
          <w:p w14:paraId="4E4B13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556.94</w:t>
            </w:r>
          </w:p>
        </w:tc>
        <w:tc>
          <w:tcPr>
            <w:tcW w:w="0" w:type="auto"/>
            <w:vAlign w:val="center"/>
            <w:hideMark/>
          </w:tcPr>
          <w:p w14:paraId="312ECFA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+15.9% (악화)</w:t>
            </w:r>
          </w:p>
        </w:tc>
      </w:tr>
      <w:tr w:rsidR="000754B5" w:rsidRPr="000754B5" w14:paraId="1189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DB6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3F9FEFB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Naive + Residual + ROR</w:t>
            </w:r>
          </w:p>
        </w:tc>
        <w:tc>
          <w:tcPr>
            <w:tcW w:w="0" w:type="auto"/>
            <w:vAlign w:val="center"/>
            <w:hideMark/>
          </w:tcPr>
          <w:p w14:paraId="75BD0B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1215.51</w:t>
            </w:r>
          </w:p>
        </w:tc>
        <w:tc>
          <w:tcPr>
            <w:tcW w:w="0" w:type="auto"/>
            <w:vAlign w:val="center"/>
            <w:hideMark/>
          </w:tcPr>
          <w:p w14:paraId="7065EED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+153% (악화)</w:t>
            </w:r>
          </w:p>
        </w:tc>
      </w:tr>
    </w:tbl>
    <w:p w14:paraId="66CA48E1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발견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Naive 기반 스태킹은 오히려 성능을 악화시킨다. ML의 잔차 보정이 Naive의 추세 추종력을 해친다.</w:t>
      </w:r>
    </w:p>
    <w:p w14:paraId="795AC4E3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9.4 Test 기간 모델별 예측 비교</w:t>
      </w:r>
    </w:p>
    <w:p w14:paraId="2A4040E9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아래 시각화는 Test 기간 동안 각 모델의 예측값과 실제 가격을 비교한 것이다.</w:t>
      </w:r>
    </w:p>
    <w:p w14:paraId="7E06FBA3" w14:textId="41866FA1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fldChar w:fldCharType="begin"/>
      </w:r>
      <w:r w:rsidRPr="000754B5">
        <w:rPr>
          <w:rFonts w:ascii="Gulim" w:eastAsia="Gulim" w:hAnsi="Gulim" w:cs="Gulim"/>
          <w:kern w:val="0"/>
          <w:sz w:val="24"/>
          <w14:ligatures w14:val="none"/>
        </w:rPr>
        <w:instrText xml:space="preserve"> INCLUDEPICTURE "https://github.com/Jaeho777/sparta2/raw/main/report_images/test_period_comparison.png" \* MERGEFORMATINET </w:instrTex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separate"/>
      </w:r>
      <w:r w:rsidRPr="000754B5">
        <w:rPr>
          <w:rFonts w:ascii="Gulim" w:eastAsia="Gulim" w:hAnsi="Gulim" w:cs="Gulim"/>
          <w:noProof/>
          <w:kern w:val="0"/>
          <w:sz w:val="24"/>
          <w14:ligatures w14:val="none"/>
        </w:rPr>
        <w:drawing>
          <wp:inline distT="0" distB="0" distL="0" distR="0" wp14:anchorId="51943E6F" wp14:editId="47EBB8D6">
            <wp:extent cx="5731510" cy="2710180"/>
            <wp:effectExtent l="0" t="0" r="0" b="0"/>
            <wp:docPr id="1975968422" name="그림 1" descr="Test Period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est Period Comparis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54B5">
        <w:rPr>
          <w:rFonts w:ascii="Gulim" w:eastAsia="Gulim" w:hAnsi="Gulim" w:cs="Gulim"/>
          <w:kern w:val="0"/>
          <w:sz w:val="24"/>
          <w14:ligatures w14:val="none"/>
        </w:rPr>
        <w:fldChar w:fldCharType="end"/>
      </w:r>
    </w:p>
    <w:p w14:paraId="6CF0A9FA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차트 해석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67B5CF22" w14:textId="77777777" w:rsidR="000754B5" w:rsidRPr="000754B5" w:rsidRDefault="000754B5" w:rsidP="000754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검정 실선 (Actual)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실제 니켈 가격 - 2025년 12월 말부터 급등 시작</w:t>
      </w:r>
    </w:p>
    <w:p w14:paraId="44D83A2C" w14:textId="77777777" w:rsidR="000754B5" w:rsidRPr="000754B5" w:rsidRDefault="000754B5" w:rsidP="000754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녹색 점선 (Naive_Drift)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추세 추종으로 급등을 비교적 잘 따라감</w:t>
      </w:r>
    </w:p>
    <w:p w14:paraId="363C7643" w14:textId="77777777" w:rsidR="000754B5" w:rsidRPr="000754B5" w:rsidRDefault="000754B5" w:rsidP="000754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빨간 실선 (Hybrid_Naive0.8_GradientBoosting0.2)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Naive와 GradientBoosting의 가중 평균으로 가장 안정적인 예측</w:t>
      </w:r>
    </w:p>
    <w:p w14:paraId="4891BEBB" w14:textId="77777777" w:rsidR="000754B5" w:rsidRPr="000754B5" w:rsidRDefault="000754B5" w:rsidP="000754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주황 점선 (BASE_GradientBoosting)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ML 모델로 상승 추세를 따라가지 못함</w:t>
      </w:r>
    </w:p>
    <w:p w14:paraId="1A4EF65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9.5 후속 실험 종합 결론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155"/>
        <w:gridCol w:w="831"/>
        <w:gridCol w:w="749"/>
        <w:gridCol w:w="615"/>
        <w:gridCol w:w="715"/>
        <w:gridCol w:w="721"/>
        <w:gridCol w:w="758"/>
      </w:tblGrid>
      <w:tr w:rsidR="000754B5" w:rsidRPr="000754B5" w14:paraId="170FC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F20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3CED8D2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004DA54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DCA7BE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RMSPE (%)</w:t>
            </w:r>
          </w:p>
        </w:tc>
        <w:tc>
          <w:tcPr>
            <w:tcW w:w="0" w:type="auto"/>
            <w:vAlign w:val="center"/>
            <w:hideMark/>
          </w:tcPr>
          <w:p w14:paraId="1BFFD7A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14:paraId="4100491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3014FD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Adj_R2</w:t>
            </w:r>
          </w:p>
        </w:tc>
        <w:tc>
          <w:tcPr>
            <w:tcW w:w="0" w:type="auto"/>
            <w:vAlign w:val="center"/>
            <w:hideMark/>
          </w:tcPr>
          <w:p w14:paraId="2460224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비고</w:t>
            </w:r>
          </w:p>
        </w:tc>
      </w:tr>
      <w:tr w:rsidR="000754B5" w:rsidRPr="000754B5" w14:paraId="2081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D84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7FC1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Hybrid(N0.8+GB0.2)</w:t>
            </w:r>
          </w:p>
        </w:tc>
        <w:tc>
          <w:tcPr>
            <w:tcW w:w="0" w:type="auto"/>
            <w:vAlign w:val="center"/>
            <w:hideMark/>
          </w:tcPr>
          <w:p w14:paraId="53D0082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406.80</w:t>
            </w:r>
          </w:p>
        </w:tc>
        <w:tc>
          <w:tcPr>
            <w:tcW w:w="0" w:type="auto"/>
            <w:vAlign w:val="center"/>
            <w:hideMark/>
          </w:tcPr>
          <w:p w14:paraId="6ED69B2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2.64</w:t>
            </w:r>
          </w:p>
        </w:tc>
        <w:tc>
          <w:tcPr>
            <w:tcW w:w="0" w:type="auto"/>
            <w:vAlign w:val="center"/>
            <w:hideMark/>
          </w:tcPr>
          <w:p w14:paraId="3A0B548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2.08</w:t>
            </w:r>
          </w:p>
        </w:tc>
        <w:tc>
          <w:tcPr>
            <w:tcW w:w="0" w:type="auto"/>
            <w:vAlign w:val="center"/>
            <w:hideMark/>
          </w:tcPr>
          <w:p w14:paraId="5FB78B3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319.45</w:t>
            </w:r>
          </w:p>
        </w:tc>
        <w:tc>
          <w:tcPr>
            <w:tcW w:w="0" w:type="auto"/>
            <w:vAlign w:val="center"/>
            <w:hideMark/>
          </w:tcPr>
          <w:p w14:paraId="1F64058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5B3522B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최고 성능</w:t>
            </w:r>
          </w:p>
        </w:tc>
      </w:tr>
      <w:tr w:rsidR="000754B5" w:rsidRPr="000754B5" w14:paraId="15461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C48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22ADA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Hybrid(N0.9+GB0.1)</w:t>
            </w:r>
          </w:p>
        </w:tc>
        <w:tc>
          <w:tcPr>
            <w:tcW w:w="0" w:type="auto"/>
            <w:vAlign w:val="center"/>
            <w:hideMark/>
          </w:tcPr>
          <w:p w14:paraId="426D09D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423.67</w:t>
            </w:r>
          </w:p>
        </w:tc>
        <w:tc>
          <w:tcPr>
            <w:tcW w:w="0" w:type="auto"/>
            <w:vAlign w:val="center"/>
            <w:hideMark/>
          </w:tcPr>
          <w:p w14:paraId="6C1EF75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2.75</w:t>
            </w:r>
          </w:p>
        </w:tc>
        <w:tc>
          <w:tcPr>
            <w:tcW w:w="0" w:type="auto"/>
            <w:vAlign w:val="center"/>
            <w:hideMark/>
          </w:tcPr>
          <w:p w14:paraId="7B03789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2.07</w:t>
            </w:r>
          </w:p>
        </w:tc>
        <w:tc>
          <w:tcPr>
            <w:tcW w:w="0" w:type="auto"/>
            <w:vAlign w:val="center"/>
            <w:hideMark/>
          </w:tcPr>
          <w:p w14:paraId="4F36AE6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319.31</w:t>
            </w:r>
          </w:p>
        </w:tc>
        <w:tc>
          <w:tcPr>
            <w:tcW w:w="0" w:type="auto"/>
            <w:vAlign w:val="center"/>
            <w:hideMark/>
          </w:tcPr>
          <w:p w14:paraId="7FCD3BA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7F770D4C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</w:p>
        </w:tc>
      </w:tr>
      <w:tr w:rsidR="000754B5" w:rsidRPr="000754B5" w14:paraId="0DF6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B11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D8CA9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Naive_Drift_Damped(0.7)</w:t>
            </w:r>
          </w:p>
        </w:tc>
        <w:tc>
          <w:tcPr>
            <w:tcW w:w="0" w:type="auto"/>
            <w:vAlign w:val="center"/>
            <w:hideMark/>
          </w:tcPr>
          <w:p w14:paraId="2EE1E96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438.60</w:t>
            </w:r>
          </w:p>
        </w:tc>
        <w:tc>
          <w:tcPr>
            <w:tcW w:w="0" w:type="auto"/>
            <w:vAlign w:val="center"/>
            <w:hideMark/>
          </w:tcPr>
          <w:p w14:paraId="2BC35A9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2.82</w:t>
            </w:r>
          </w:p>
        </w:tc>
        <w:tc>
          <w:tcPr>
            <w:tcW w:w="0" w:type="auto"/>
            <w:vAlign w:val="center"/>
            <w:hideMark/>
          </w:tcPr>
          <w:p w14:paraId="00768A8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5EAE123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326.50</w:t>
            </w:r>
          </w:p>
        </w:tc>
        <w:tc>
          <w:tcPr>
            <w:tcW w:w="0" w:type="auto"/>
            <w:vAlign w:val="center"/>
            <w:hideMark/>
          </w:tcPr>
          <w:p w14:paraId="56FCF33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410C3FC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 변형 1위</w:t>
            </w:r>
          </w:p>
        </w:tc>
      </w:tr>
      <w:tr w:rsidR="000754B5" w:rsidRPr="000754B5" w14:paraId="7023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C58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74A66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 (기존)</w:t>
            </w:r>
          </w:p>
        </w:tc>
        <w:tc>
          <w:tcPr>
            <w:tcW w:w="0" w:type="auto"/>
            <w:vAlign w:val="center"/>
            <w:hideMark/>
          </w:tcPr>
          <w:p w14:paraId="7B20BFD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480.67</w:t>
            </w:r>
          </w:p>
        </w:tc>
        <w:tc>
          <w:tcPr>
            <w:tcW w:w="0" w:type="auto"/>
            <w:vAlign w:val="center"/>
            <w:hideMark/>
          </w:tcPr>
          <w:p w14:paraId="326D8A8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3.07</w:t>
            </w:r>
          </w:p>
        </w:tc>
        <w:tc>
          <w:tcPr>
            <w:tcW w:w="0" w:type="auto"/>
            <w:vAlign w:val="center"/>
            <w:hideMark/>
          </w:tcPr>
          <w:p w14:paraId="2F693A6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72F38DC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325.76</w:t>
            </w:r>
          </w:p>
        </w:tc>
        <w:tc>
          <w:tcPr>
            <w:tcW w:w="0" w:type="auto"/>
            <w:vAlign w:val="center"/>
            <w:hideMark/>
          </w:tcPr>
          <w:p w14:paraId="0493539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22FA1C7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기준점</w:t>
            </w:r>
          </w:p>
        </w:tc>
      </w:tr>
      <w:tr w:rsidR="000754B5" w:rsidRPr="000754B5" w14:paraId="650B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7A0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166BA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Naive_GradientBoosting_Residual_Damped</w:t>
            </w:r>
          </w:p>
        </w:tc>
        <w:tc>
          <w:tcPr>
            <w:tcW w:w="0" w:type="auto"/>
            <w:vAlign w:val="center"/>
            <w:hideMark/>
          </w:tcPr>
          <w:p w14:paraId="3C2C00D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556.94</w:t>
            </w:r>
          </w:p>
        </w:tc>
        <w:tc>
          <w:tcPr>
            <w:tcW w:w="0" w:type="auto"/>
            <w:vAlign w:val="center"/>
            <w:hideMark/>
          </w:tcPr>
          <w:p w14:paraId="7F28190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3.62</w:t>
            </w:r>
          </w:p>
        </w:tc>
        <w:tc>
          <w:tcPr>
            <w:tcW w:w="0" w:type="auto"/>
            <w:vAlign w:val="center"/>
            <w:hideMark/>
          </w:tcPr>
          <w:p w14:paraId="4055303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2.51</w:t>
            </w:r>
          </w:p>
        </w:tc>
        <w:tc>
          <w:tcPr>
            <w:tcW w:w="0" w:type="auto"/>
            <w:vAlign w:val="center"/>
            <w:hideMark/>
          </w:tcPr>
          <w:p w14:paraId="1F27351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389.68</w:t>
            </w:r>
          </w:p>
        </w:tc>
        <w:tc>
          <w:tcPr>
            <w:tcW w:w="0" w:type="auto"/>
            <w:vAlign w:val="center"/>
            <w:hideMark/>
          </w:tcPr>
          <w:p w14:paraId="3E2CE3BD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5B29937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스태킹 (보정 0.3)</w:t>
            </w:r>
          </w:p>
        </w:tc>
      </w:tr>
      <w:tr w:rsidR="000754B5" w:rsidRPr="000754B5" w14:paraId="0790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E7C5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66E61B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Naive_GradientBoosting_Residual</w:t>
            </w:r>
          </w:p>
        </w:tc>
        <w:tc>
          <w:tcPr>
            <w:tcW w:w="0" w:type="auto"/>
            <w:vAlign w:val="center"/>
            <w:hideMark/>
          </w:tcPr>
          <w:p w14:paraId="73A7413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1010.50</w:t>
            </w:r>
          </w:p>
        </w:tc>
        <w:tc>
          <w:tcPr>
            <w:tcW w:w="0" w:type="auto"/>
            <w:vAlign w:val="center"/>
            <w:hideMark/>
          </w:tcPr>
          <w:p w14:paraId="727E648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6.67</w:t>
            </w:r>
          </w:p>
        </w:tc>
        <w:tc>
          <w:tcPr>
            <w:tcW w:w="0" w:type="auto"/>
            <w:vAlign w:val="center"/>
            <w:hideMark/>
          </w:tcPr>
          <w:p w14:paraId="75E35EB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5.87</w:t>
            </w:r>
          </w:p>
        </w:tc>
        <w:tc>
          <w:tcPr>
            <w:tcW w:w="0" w:type="auto"/>
            <w:vAlign w:val="center"/>
            <w:hideMark/>
          </w:tcPr>
          <w:p w14:paraId="2EB4897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889.13</w:t>
            </w:r>
          </w:p>
        </w:tc>
        <w:tc>
          <w:tcPr>
            <w:tcW w:w="0" w:type="auto"/>
            <w:vAlign w:val="center"/>
            <w:hideMark/>
          </w:tcPr>
          <w:p w14:paraId="5F095F2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0.23</w:t>
            </w:r>
          </w:p>
        </w:tc>
        <w:tc>
          <w:tcPr>
            <w:tcW w:w="0" w:type="auto"/>
            <w:vAlign w:val="center"/>
            <w:hideMark/>
          </w:tcPr>
          <w:p w14:paraId="0593863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스태킹 (100%)</w:t>
            </w:r>
          </w:p>
        </w:tc>
      </w:tr>
    </w:tbl>
    <w:p w14:paraId="411FA287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핵심 인사이트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</w:t>
      </w:r>
    </w:p>
    <w:p w14:paraId="75AAEB95" w14:textId="77777777" w:rsidR="000754B5" w:rsidRPr="000754B5" w:rsidRDefault="000754B5" w:rsidP="000754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Hybrid가 스태킹보다 강함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Naive의 추세 추종력과 GradientBoosting의 패턴 인식을 가중 평균하는 것이 가장 효과적</w:t>
      </w:r>
    </w:p>
    <w:p w14:paraId="391CAB77" w14:textId="77777777" w:rsidR="000754B5" w:rsidRPr="000754B5" w:rsidRDefault="000754B5" w:rsidP="000754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Naive가 메인, GradientBoosting은 보조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GB 비중 20%일 때가 최적 (RMSE 406.80)</w:t>
      </w:r>
    </w:p>
    <w:p w14:paraId="1BEAC322" w14:textId="77777777" w:rsidR="000754B5" w:rsidRPr="000754B5" w:rsidRDefault="007032BE" w:rsidP="000754B5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  <w:r w:rsidRPr="007032BE">
        <w:rPr>
          <w:rFonts w:ascii="Gulim" w:eastAsia="Gulim" w:hAnsi="Gulim" w:cs="Gulim"/>
          <w:noProof/>
          <w:kern w:val="0"/>
          <w:sz w:val="24"/>
        </w:rPr>
        <w:pict w14:anchorId="5C5AC9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4CAD1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10. 결론</w:t>
      </w:r>
    </w:p>
    <w:p w14:paraId="50993EF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10.1 가설 검증 결과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101"/>
        <w:gridCol w:w="5769"/>
      </w:tblGrid>
      <w:tr w:rsidR="000754B5" w:rsidRPr="000754B5" w14:paraId="62B43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1945A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가설</w:t>
            </w:r>
          </w:p>
        </w:tc>
        <w:tc>
          <w:tcPr>
            <w:tcW w:w="0" w:type="auto"/>
            <w:vAlign w:val="center"/>
            <w:hideMark/>
          </w:tcPr>
          <w:p w14:paraId="1774F586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7CFBCB5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근거</w:t>
            </w:r>
          </w:p>
        </w:tc>
      </w:tr>
      <w:tr w:rsidR="000754B5" w:rsidRPr="000754B5" w14:paraId="1240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042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비철금속 동조화</w:t>
            </w:r>
          </w:p>
        </w:tc>
        <w:tc>
          <w:tcPr>
            <w:tcW w:w="0" w:type="auto"/>
            <w:vAlign w:val="center"/>
            <w:hideMark/>
          </w:tcPr>
          <w:p w14:paraId="07DF5F2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1F516FF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SHAP에서 Pb, Cu, Zn, Al 재고/가격 상위권</w:t>
            </w:r>
          </w:p>
        </w:tc>
      </w:tr>
      <w:tr w:rsidR="000754B5" w:rsidRPr="000754B5" w14:paraId="7A2D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C90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중국 경기 영향</w:t>
            </w:r>
          </w:p>
        </w:tc>
        <w:tc>
          <w:tcPr>
            <w:tcW w:w="0" w:type="auto"/>
            <w:vAlign w:val="center"/>
            <w:hideMark/>
          </w:tcPr>
          <w:p w14:paraId="12D7DF5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부분 확인</w:t>
            </w:r>
          </w:p>
        </w:tc>
        <w:tc>
          <w:tcPr>
            <w:tcW w:w="0" w:type="auto"/>
            <w:vAlign w:val="center"/>
            <w:hideMark/>
          </w:tcPr>
          <w:p w14:paraId="7EA0CEDE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직접 지표(Shanghai50) 포함, 간접 지표(채권)도 중요</w:t>
            </w:r>
          </w:p>
        </w:tc>
      </w:tr>
      <w:tr w:rsidR="000754B5" w:rsidRPr="000754B5" w14:paraId="4D8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BF3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앙상블 스태킹 우월</w:t>
            </w:r>
          </w:p>
        </w:tc>
        <w:tc>
          <w:tcPr>
            <w:tcW w:w="0" w:type="auto"/>
            <w:vAlign w:val="center"/>
            <w:hideMark/>
          </w:tcPr>
          <w:p w14:paraId="79FFA0E1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기각</w:t>
            </w:r>
          </w:p>
        </w:tc>
        <w:tc>
          <w:tcPr>
            <w:tcW w:w="0" w:type="auto"/>
            <w:vAlign w:val="center"/>
            <w:hideMark/>
          </w:tcPr>
          <w:p w14:paraId="5ECBDA4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스태킹이 오히려 성능 악화</w:t>
            </w:r>
          </w:p>
        </w:tc>
      </w:tr>
    </w:tbl>
    <w:p w14:paraId="6EA3D8B4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10.2 핵심 인사이트</w:t>
      </w:r>
    </w:p>
    <w:p w14:paraId="1EBD7198" w14:textId="77777777" w:rsidR="000754B5" w:rsidRPr="000754B5" w:rsidRDefault="000754B5" w:rsidP="000754B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복잡한 모델이 반드시 좋은 것은 아니다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시장 구조가 변화하는 상황에서 단순한 모델이 더 robust할 수 있다</w:t>
      </w:r>
    </w:p>
    <w:p w14:paraId="64BBA5F7" w14:textId="77777777" w:rsidR="000754B5" w:rsidRPr="000754B5" w:rsidRDefault="000754B5" w:rsidP="000754B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스태킹은 Train/Test 시장 구조가 동일할 때만 효과적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Train(평균 회귀)과 Test(일방적 추세)의 패턴이 다르면, Residual 모델이 추세를 역방향으로 보정하여 오히려 성능 악화</w:t>
      </w:r>
    </w:p>
    <w:p w14:paraId="0DDAD517" w14:textId="77777777" w:rsidR="000754B5" w:rsidRPr="000754B5" w:rsidRDefault="000754B5" w:rsidP="000754B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Validation 과적합 주의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ML 모델이 Validation에서 좋은 성능을 보여도 Test에서 급격히 하락할 수 있다</w:t>
      </w:r>
    </w:p>
    <w:p w14:paraId="1F2D9D76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10.3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163"/>
        <w:gridCol w:w="830"/>
        <w:gridCol w:w="3156"/>
      </w:tblGrid>
      <w:tr w:rsidR="000754B5" w:rsidRPr="000754B5" w14:paraId="4BEF2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E83FF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461A961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04FCE30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49D2707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</w:tr>
      <w:tr w:rsidR="000754B5" w:rsidRPr="000754B5" w14:paraId="6D56C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F1B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1순위</w:t>
            </w:r>
          </w:p>
        </w:tc>
        <w:tc>
          <w:tcPr>
            <w:tcW w:w="0" w:type="auto"/>
            <w:vAlign w:val="center"/>
            <w:hideMark/>
          </w:tcPr>
          <w:p w14:paraId="0945F6A9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Hybrid(Naive</w:t>
            </w:r>
            <w:r w:rsidRPr="000754B5">
              <w:rPr>
                <w:rFonts w:ascii="Gulim" w:eastAsia="Gulim" w:hAnsi="Gulim" w:cs="Gulim"/>
                <w:i/>
                <w:iCs/>
                <w:kern w:val="0"/>
                <w:sz w:val="24"/>
                <w14:ligatures w14:val="none"/>
              </w:rPr>
              <w:t>0.8 + GB</w:t>
            </w: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0.2)</w:t>
            </w:r>
          </w:p>
        </w:tc>
        <w:tc>
          <w:tcPr>
            <w:tcW w:w="0" w:type="auto"/>
            <w:vAlign w:val="center"/>
            <w:hideMark/>
          </w:tcPr>
          <w:p w14:paraId="5C145F5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406.80</w:t>
            </w:r>
          </w:p>
        </w:tc>
        <w:tc>
          <w:tcPr>
            <w:tcW w:w="0" w:type="auto"/>
            <w:vAlign w:val="center"/>
            <w:hideMark/>
          </w:tcPr>
          <w:p w14:paraId="1499DA4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최고 성능</w:t>
            </w:r>
          </w:p>
        </w:tc>
      </w:tr>
      <w:tr w:rsidR="000754B5" w:rsidRPr="000754B5" w14:paraId="26B5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3CF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lastRenderedPageBreak/>
              <w:t>2순위</w:t>
            </w:r>
          </w:p>
        </w:tc>
        <w:tc>
          <w:tcPr>
            <w:tcW w:w="0" w:type="auto"/>
            <w:vAlign w:val="center"/>
            <w:hideMark/>
          </w:tcPr>
          <w:p w14:paraId="0A722074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Naive_Drift_Damped(α=0.7)</w:t>
            </w:r>
          </w:p>
        </w:tc>
        <w:tc>
          <w:tcPr>
            <w:tcW w:w="0" w:type="auto"/>
            <w:vAlign w:val="center"/>
            <w:hideMark/>
          </w:tcPr>
          <w:p w14:paraId="5753C460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438.60</w:t>
            </w:r>
          </w:p>
        </w:tc>
        <w:tc>
          <w:tcPr>
            <w:tcW w:w="0" w:type="auto"/>
            <w:vAlign w:val="center"/>
            <w:hideMark/>
          </w:tcPr>
          <w:p w14:paraId="43A1869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단순하고 해석 용이</w:t>
            </w:r>
          </w:p>
        </w:tc>
      </w:tr>
      <w:tr w:rsidR="000754B5" w:rsidRPr="000754B5" w14:paraId="38E9E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EFA2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3순위</w:t>
            </w:r>
          </w:p>
        </w:tc>
        <w:tc>
          <w:tcPr>
            <w:tcW w:w="0" w:type="auto"/>
            <w:vAlign w:val="center"/>
            <w:hideMark/>
          </w:tcPr>
          <w:p w14:paraId="0643E263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Naive_Drift</w:t>
            </w:r>
          </w:p>
        </w:tc>
        <w:tc>
          <w:tcPr>
            <w:tcW w:w="0" w:type="auto"/>
            <w:vAlign w:val="center"/>
            <w:hideMark/>
          </w:tcPr>
          <w:p w14:paraId="75509CD8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480.67</w:t>
            </w:r>
          </w:p>
        </w:tc>
        <w:tc>
          <w:tcPr>
            <w:tcW w:w="0" w:type="auto"/>
            <w:vAlign w:val="center"/>
            <w:hideMark/>
          </w:tcPr>
          <w:p w14:paraId="309E031B" w14:textId="77777777" w:rsidR="000754B5" w:rsidRPr="000754B5" w:rsidRDefault="000754B5" w:rsidP="000754B5">
            <w:pPr>
              <w:widowControl/>
              <w:wordWrap/>
              <w:autoSpaceDE/>
              <w:autoSpaceDN/>
              <w:spacing w:after="0"/>
              <w:rPr>
                <w:rFonts w:ascii="Gulim" w:eastAsia="Gulim" w:hAnsi="Gulim" w:cs="Gulim"/>
                <w:kern w:val="0"/>
                <w:sz w:val="24"/>
                <w14:ligatures w14:val="none"/>
              </w:rPr>
            </w:pPr>
            <w:r w:rsidRPr="000754B5">
              <w:rPr>
                <w:rFonts w:ascii="Gulim" w:eastAsia="Gulim" w:hAnsi="Gulim" w:cs="Gulim"/>
                <w:kern w:val="0"/>
                <w:sz w:val="24"/>
                <w14:ligatures w14:val="none"/>
              </w:rPr>
              <w:t>가장 단순, 유지보수 불필요</w:t>
            </w:r>
          </w:p>
        </w:tc>
      </w:tr>
    </w:tbl>
    <w:p w14:paraId="005822F8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11. 딥러닝 모델 실험 (LSTM &amp; Transformer)</w:t>
      </w:r>
    </w:p>
    <w:p w14:paraId="50422C7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별도의 노트북을 통해 시계열 특화 딥러닝 모델을 실험했다.</w:t>
      </w:r>
    </w:p>
    <w:p w14:paraId="15B140DB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11.1 실험 개요</w:t>
      </w:r>
    </w:p>
    <w:p w14:paraId="4C11CF13" w14:textId="77777777" w:rsidR="000754B5" w:rsidRPr="000754B5" w:rsidRDefault="000754B5" w:rsidP="000754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모델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LSTM (Long Short-Term Memory), Transformer (Self-Attention)</w:t>
      </w:r>
    </w:p>
    <w:p w14:paraId="6241EA9C" w14:textId="77777777" w:rsidR="000754B5" w:rsidRPr="000754B5" w:rsidRDefault="000754B5" w:rsidP="000754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접근법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단일 모델 및 Residual/ROR 스태킹 구조 적용</w:t>
      </w:r>
    </w:p>
    <w:p w14:paraId="15D2534B" w14:textId="77777777" w:rsidR="000754B5" w:rsidRPr="000754B5" w:rsidRDefault="000754B5" w:rsidP="000754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데이터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>: 동일한 666주 데이터 사용</w:t>
      </w:r>
    </w:p>
    <w:p w14:paraId="40D217F2" w14:textId="77777777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11.2 실험 결과 (Test 기간)</w:t>
      </w:r>
    </w:p>
    <w:p w14:paraId="56ED857D" w14:textId="77777777" w:rsidR="000754B5" w:rsidRPr="000754B5" w:rsidRDefault="000754B5" w:rsidP="000754B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b/>
          <w:bCs/>
          <w:kern w:val="0"/>
          <w:sz w:val="24"/>
          <w14:ligatures w14:val="none"/>
        </w:rPr>
        <w:t>LSTM의 극단적 과적합</w:t>
      </w:r>
      <w:r w:rsidRPr="000754B5">
        <w:rPr>
          <w:rFonts w:ascii="Gulim" w:eastAsia="Gulim" w:hAnsi="Gulim" w:cs="Gulim"/>
          <w:kern w:val="0"/>
          <w:sz w:val="24"/>
          <w14:ligatures w14:val="none"/>
        </w:rPr>
        <w:t xml:space="preserve">: </w:t>
      </w:r>
    </w:p>
    <w:p w14:paraId="7126FFCC" w14:textId="77777777" w:rsidR="000754B5" w:rsidRPr="000754B5" w:rsidRDefault="000754B5" w:rsidP="000754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LSTM은 Validation 기간(2025.08~10)에서 RMSE 461.62로 Hybrid 모델에 버금가는 매우 우수한 성능을 보였다.</w:t>
      </w:r>
    </w:p>
    <w:p w14:paraId="00302AD3" w14:textId="77777777" w:rsidR="000754B5" w:rsidRPr="000754B5" w:rsidRDefault="000754B5" w:rsidP="000754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그러나 Test 기간(2025.10~2026.01)에서는 RMSE 1957.66으로 모델 중 최악의 성능을 기록했다.</w:t>
      </w:r>
    </w:p>
    <w:p w14:paraId="6B1872D7" w14:textId="70859E99" w:rsidR="000754B5" w:rsidRDefault="000754B5" w:rsidP="000754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t>이는 LSTM이 과거의 패턴(Train/Val의 평균회귀)을 너무 완벽하게 학습한 나머지, Test 기간의 새로운 패턴(급등 추세)에 적응하지 못한 과적합(Overfitting)의 전형적인 사례다.</w:t>
      </w:r>
    </w:p>
    <w:p w14:paraId="79DF7012" w14:textId="495F1BBE" w:rsid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drawing>
          <wp:inline distT="0" distB="0" distL="0" distR="0" wp14:anchorId="60B81952" wp14:editId="71A869C8">
            <wp:extent cx="5731510" cy="1903730"/>
            <wp:effectExtent l="0" t="0" r="0" b="1270"/>
            <wp:docPr id="130051682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682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2823" w14:textId="71E4D7FA" w:rsidR="000754B5" w:rsidRPr="000754B5" w:rsidRDefault="000754B5" w:rsidP="000754B5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 w:hint="eastAsia"/>
          <w:kern w:val="0"/>
          <w:sz w:val="24"/>
          <w14:ligatures w14:val="none"/>
        </w:rPr>
      </w:pPr>
      <w:r w:rsidRPr="000754B5">
        <w:rPr>
          <w:rFonts w:ascii="Gulim" w:eastAsia="Gulim" w:hAnsi="Gulim" w:cs="Gulim"/>
          <w:kern w:val="0"/>
          <w:sz w:val="24"/>
          <w14:ligatures w14:val="none"/>
        </w:rPr>
        <w:lastRenderedPageBreak/>
        <w:drawing>
          <wp:inline distT="0" distB="0" distL="0" distR="0" wp14:anchorId="733E7386" wp14:editId="41558356">
            <wp:extent cx="5731510" cy="2262505"/>
            <wp:effectExtent l="0" t="0" r="0" b="0"/>
            <wp:docPr id="1029271294" name="그림 1" descr="라인, 텍스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1294" name="그림 1" descr="라인, 텍스트, 그래프, 도표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4B5" w:rsidRPr="000754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B36"/>
    <w:multiLevelType w:val="multilevel"/>
    <w:tmpl w:val="A6C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6BD5"/>
    <w:multiLevelType w:val="multilevel"/>
    <w:tmpl w:val="4E8E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46DDC"/>
    <w:multiLevelType w:val="multilevel"/>
    <w:tmpl w:val="C560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67491"/>
    <w:multiLevelType w:val="multilevel"/>
    <w:tmpl w:val="61C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53A9"/>
    <w:multiLevelType w:val="multilevel"/>
    <w:tmpl w:val="66D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A1570"/>
    <w:multiLevelType w:val="multilevel"/>
    <w:tmpl w:val="22BC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C5E2E"/>
    <w:multiLevelType w:val="multilevel"/>
    <w:tmpl w:val="A58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81DAB"/>
    <w:multiLevelType w:val="multilevel"/>
    <w:tmpl w:val="D448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11F11"/>
    <w:multiLevelType w:val="multilevel"/>
    <w:tmpl w:val="00B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95825"/>
    <w:multiLevelType w:val="multilevel"/>
    <w:tmpl w:val="8420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02FE3"/>
    <w:multiLevelType w:val="multilevel"/>
    <w:tmpl w:val="980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75335"/>
    <w:multiLevelType w:val="multilevel"/>
    <w:tmpl w:val="CFE4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A6294"/>
    <w:multiLevelType w:val="multilevel"/>
    <w:tmpl w:val="282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F5881"/>
    <w:multiLevelType w:val="multilevel"/>
    <w:tmpl w:val="140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11032">
    <w:abstractNumId w:val="4"/>
  </w:num>
  <w:num w:numId="2" w16cid:durableId="463353199">
    <w:abstractNumId w:val="6"/>
  </w:num>
  <w:num w:numId="3" w16cid:durableId="538516801">
    <w:abstractNumId w:val="3"/>
  </w:num>
  <w:num w:numId="4" w16cid:durableId="1454401811">
    <w:abstractNumId w:val="0"/>
  </w:num>
  <w:num w:numId="5" w16cid:durableId="1779566076">
    <w:abstractNumId w:val="9"/>
  </w:num>
  <w:num w:numId="6" w16cid:durableId="333263975">
    <w:abstractNumId w:val="8"/>
  </w:num>
  <w:num w:numId="7" w16cid:durableId="1050038359">
    <w:abstractNumId w:val="2"/>
  </w:num>
  <w:num w:numId="8" w16cid:durableId="1542207857">
    <w:abstractNumId w:val="10"/>
  </w:num>
  <w:num w:numId="9" w16cid:durableId="1727221439">
    <w:abstractNumId w:val="7"/>
  </w:num>
  <w:num w:numId="10" w16cid:durableId="1552810390">
    <w:abstractNumId w:val="12"/>
  </w:num>
  <w:num w:numId="11" w16cid:durableId="315695570">
    <w:abstractNumId w:val="1"/>
  </w:num>
  <w:num w:numId="12" w16cid:durableId="760100159">
    <w:abstractNumId w:val="11"/>
  </w:num>
  <w:num w:numId="13" w16cid:durableId="376006083">
    <w:abstractNumId w:val="13"/>
  </w:num>
  <w:num w:numId="14" w16cid:durableId="186882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B5"/>
    <w:rsid w:val="000754B5"/>
    <w:rsid w:val="007032BE"/>
    <w:rsid w:val="00C4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4D0C"/>
  <w15:chartTrackingRefBased/>
  <w15:docId w15:val="{2055B566-B4EB-B146-BD43-BD9776A0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54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5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5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54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54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54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54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54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54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54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54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54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54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5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5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5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5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54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54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54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5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54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54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754B5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0754B5"/>
    <w:rPr>
      <w:b/>
      <w:bCs/>
    </w:rPr>
  </w:style>
  <w:style w:type="paragraph" w:styleId="ab">
    <w:name w:val="Normal (Web)"/>
    <w:basedOn w:val="a"/>
    <w:uiPriority w:val="99"/>
    <w:semiHidden/>
    <w:unhideWhenUsed/>
    <w:rsid w:val="000754B5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754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754B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754B5"/>
    <w:rPr>
      <w:rFonts w:ascii="굴림체" w:eastAsia="굴림체" w:hAnsi="굴림체" w:cs="굴림체"/>
      <w:sz w:val="24"/>
      <w:szCs w:val="24"/>
    </w:rPr>
  </w:style>
  <w:style w:type="character" w:styleId="ac">
    <w:name w:val="Emphasis"/>
    <w:basedOn w:val="a0"/>
    <w:uiPriority w:val="20"/>
    <w:qFormat/>
    <w:rsid w:val="000754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2743</Words>
  <Characters>13194</Characters>
  <Application>Microsoft Office Word</Application>
  <DocSecurity>0</DocSecurity>
  <Lines>942</Lines>
  <Paragraphs>885</Paragraphs>
  <ScaleCrop>false</ScaleCrop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이재호/22100555</dc:creator>
  <cp:keywords/>
  <dc:description/>
  <cp:lastModifiedBy>이재호/22100555</cp:lastModifiedBy>
  <cp:revision>1</cp:revision>
  <dcterms:created xsi:type="dcterms:W3CDTF">2026-01-28T13:15:00Z</dcterms:created>
  <dcterms:modified xsi:type="dcterms:W3CDTF">2026-01-28T13:24:00Z</dcterms:modified>
</cp:coreProperties>
</file>