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9C1" w:rsidRPr="00B36F07" w:rsidRDefault="00B36F07" w:rsidP="00B36F07">
      <w:pPr>
        <w:spacing w:line="240" w:lineRule="auto"/>
        <w:ind w:right="80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26346" cy="10783774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최종보고서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46" cy="1078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2835"/>
        <w:gridCol w:w="1276"/>
        <w:gridCol w:w="3357"/>
      </w:tblGrid>
      <w:tr w:rsidR="00742BF6" w:rsidRPr="00260BB5" w:rsidTr="00B36F07">
        <w:trPr>
          <w:trHeight w:val="717"/>
        </w:trPr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2BF6" w:rsidRPr="00260BB5" w:rsidRDefault="00742BF6" w:rsidP="00A374B4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연구자</w:t>
            </w:r>
          </w:p>
          <w:p w:rsidR="00742BF6" w:rsidRPr="00260BB5" w:rsidRDefault="00742BF6" w:rsidP="00A374B4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정보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42BF6" w:rsidRPr="00260BB5" w:rsidRDefault="00742BF6" w:rsidP="00742BF6">
            <w:pPr>
              <w:ind w:leftChars="-52" w:left="-104" w:firstLineChars="52" w:firstLine="104"/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학교</w:t>
            </w:r>
          </w:p>
        </w:tc>
        <w:tc>
          <w:tcPr>
            <w:tcW w:w="2835" w:type="dxa"/>
            <w:tcBorders>
              <w:top w:val="single" w:sz="8" w:space="0" w:color="auto"/>
              <w:left w:val="dashed" w:sz="4" w:space="0" w:color="auto"/>
              <w:right w:val="nil"/>
            </w:tcBorders>
            <w:vAlign w:val="center"/>
          </w:tcPr>
          <w:p w:rsidR="00742BF6" w:rsidRPr="00260BB5" w:rsidRDefault="00742BF6" w:rsidP="00DC1328">
            <w:pPr>
              <w:ind w:firstLineChars="50" w:firstLine="100"/>
              <w:jc w:val="left"/>
              <w:rPr>
                <w:rFonts w:eastAsiaTheme="minorHAnsi"/>
                <w:szCs w:val="20"/>
              </w:rPr>
            </w:pPr>
            <w:r w:rsidRPr="00260BB5">
              <w:rPr>
                <w:rFonts w:eastAsiaTheme="minorHAnsi"/>
                <w:szCs w:val="20"/>
              </w:rPr>
              <w:t>OO고등학교</w:t>
            </w:r>
          </w:p>
        </w:tc>
        <w:tc>
          <w:tcPr>
            <w:tcW w:w="1276" w:type="dxa"/>
            <w:tcBorders>
              <w:top w:val="single" w:sz="8" w:space="0" w:color="auto"/>
              <w:left w:val="dashed" w:sz="4" w:space="0" w:color="auto"/>
              <w:right w:val="nil"/>
            </w:tcBorders>
            <w:vAlign w:val="center"/>
          </w:tcPr>
          <w:p w:rsidR="00742BF6" w:rsidRPr="00260BB5" w:rsidRDefault="00742BF6" w:rsidP="00B36F07">
            <w:pPr>
              <w:ind w:firstLineChars="50" w:firstLine="100"/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학번/성명</w:t>
            </w:r>
          </w:p>
        </w:tc>
        <w:tc>
          <w:tcPr>
            <w:tcW w:w="3357" w:type="dxa"/>
            <w:tcBorders>
              <w:top w:val="single" w:sz="8" w:space="0" w:color="auto"/>
              <w:left w:val="dashed" w:sz="4" w:space="0" w:color="auto"/>
              <w:right w:val="nil"/>
            </w:tcBorders>
            <w:vAlign w:val="center"/>
          </w:tcPr>
          <w:p w:rsidR="00742BF6" w:rsidRPr="00260BB5" w:rsidRDefault="00742BF6" w:rsidP="00DC1328">
            <w:pPr>
              <w:ind w:firstLineChars="50" w:firstLine="100"/>
              <w:jc w:val="left"/>
              <w:rPr>
                <w:rFonts w:eastAsiaTheme="minorHAnsi"/>
                <w:szCs w:val="20"/>
              </w:rPr>
            </w:pPr>
          </w:p>
        </w:tc>
      </w:tr>
      <w:tr w:rsidR="00742BF6" w:rsidRPr="00260BB5" w:rsidTr="00B36F07">
        <w:trPr>
          <w:trHeight w:val="717"/>
        </w:trPr>
        <w:tc>
          <w:tcPr>
            <w:tcW w:w="1276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2BF6" w:rsidRPr="00260BB5" w:rsidRDefault="00742BF6" w:rsidP="009B7696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:rsidR="00742BF6" w:rsidRPr="00260BB5" w:rsidRDefault="00742BF6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분야</w:t>
            </w:r>
          </w:p>
        </w:tc>
        <w:tc>
          <w:tcPr>
            <w:tcW w:w="2835" w:type="dxa"/>
            <w:tcBorders>
              <w:left w:val="dashed" w:sz="4" w:space="0" w:color="auto"/>
              <w:bottom w:val="single" w:sz="8" w:space="0" w:color="auto"/>
              <w:right w:val="nil"/>
            </w:tcBorders>
            <w:vAlign w:val="center"/>
          </w:tcPr>
          <w:p w:rsidR="00742BF6" w:rsidRPr="00260BB5" w:rsidRDefault="00742BF6" w:rsidP="006269F6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  <w:tcBorders>
              <w:left w:val="dashed" w:sz="4" w:space="0" w:color="auto"/>
              <w:bottom w:val="single" w:sz="8" w:space="0" w:color="auto"/>
              <w:right w:val="nil"/>
            </w:tcBorders>
            <w:vAlign w:val="center"/>
          </w:tcPr>
          <w:p w:rsidR="00742BF6" w:rsidRPr="00260BB5" w:rsidRDefault="00742BF6" w:rsidP="00B36F0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260BB5">
              <w:rPr>
                <w:rFonts w:eastAsiaTheme="minorHAnsi" w:hint="eastAsia"/>
                <w:szCs w:val="20"/>
              </w:rPr>
              <w:t>담당멘토</w:t>
            </w:r>
            <w:proofErr w:type="spellEnd"/>
          </w:p>
        </w:tc>
        <w:tc>
          <w:tcPr>
            <w:tcW w:w="3357" w:type="dxa"/>
            <w:tcBorders>
              <w:left w:val="dashed" w:sz="4" w:space="0" w:color="auto"/>
              <w:bottom w:val="single" w:sz="8" w:space="0" w:color="auto"/>
              <w:right w:val="nil"/>
            </w:tcBorders>
            <w:vAlign w:val="center"/>
          </w:tcPr>
          <w:p w:rsidR="00742BF6" w:rsidRPr="00260BB5" w:rsidRDefault="00742BF6" w:rsidP="006269F6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FF6E8E" w:rsidRPr="00260BB5" w:rsidTr="00B36F07">
        <w:trPr>
          <w:trHeight w:val="404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6E8E" w:rsidRPr="00260BB5" w:rsidRDefault="00FF6E8E" w:rsidP="00A374B4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작성기간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F6E8E" w:rsidRPr="00260BB5" w:rsidRDefault="00FF6E8E" w:rsidP="00FF6E8E">
            <w:pPr>
              <w:ind w:firstLineChars="50" w:firstLine="100"/>
              <w:jc w:val="center"/>
              <w:rPr>
                <w:rFonts w:eastAsiaTheme="minorHAnsi"/>
                <w:szCs w:val="20"/>
              </w:rPr>
            </w:pPr>
            <w:proofErr w:type="gramStart"/>
            <w:r w:rsidRPr="00260BB5">
              <w:rPr>
                <w:rFonts w:eastAsiaTheme="minorHAnsi" w:hint="eastAsia"/>
                <w:szCs w:val="20"/>
              </w:rPr>
              <w:t>20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>년</w:t>
            </w:r>
            <w:proofErr w:type="gramEnd"/>
            <w:r w:rsidRPr="00260BB5">
              <w:rPr>
                <w:rFonts w:eastAsiaTheme="minorHAnsi" w:hint="eastAsia"/>
                <w:szCs w:val="20"/>
              </w:rPr>
              <w:t xml:space="preserve"> 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 xml:space="preserve">월 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>일 ~</w:t>
            </w:r>
            <w:r w:rsidRPr="00260BB5">
              <w:rPr>
                <w:rFonts w:eastAsiaTheme="minorHAnsi"/>
                <w:szCs w:val="20"/>
              </w:rPr>
              <w:t xml:space="preserve"> </w:t>
            </w:r>
            <w:r w:rsidRPr="00260BB5">
              <w:rPr>
                <w:rFonts w:eastAsiaTheme="minorHAnsi" w:hint="eastAsia"/>
                <w:szCs w:val="20"/>
              </w:rPr>
              <w:t>20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 xml:space="preserve">년 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 xml:space="preserve">월 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>일</w:t>
            </w:r>
          </w:p>
        </w:tc>
      </w:tr>
      <w:tr w:rsidR="00FF6E8E" w:rsidRPr="00260BB5" w:rsidTr="00B36F07">
        <w:trPr>
          <w:trHeight w:val="762"/>
        </w:trPr>
        <w:tc>
          <w:tcPr>
            <w:tcW w:w="127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연구제목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국문</w:t>
            </w:r>
          </w:p>
        </w:tc>
        <w:tc>
          <w:tcPr>
            <w:tcW w:w="7468" w:type="dxa"/>
            <w:gridSpan w:val="3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FF6E8E" w:rsidRPr="00260BB5" w:rsidRDefault="00FF6E8E" w:rsidP="00DC1328">
            <w:pPr>
              <w:ind w:firstLineChars="50" w:firstLine="100"/>
              <w:jc w:val="left"/>
              <w:rPr>
                <w:rFonts w:eastAsiaTheme="minorHAnsi"/>
                <w:szCs w:val="20"/>
              </w:rPr>
            </w:pPr>
          </w:p>
        </w:tc>
      </w:tr>
      <w:tr w:rsidR="00FF6E8E" w:rsidRPr="00260BB5" w:rsidTr="00B36F07">
        <w:trPr>
          <w:trHeight w:val="762"/>
        </w:trPr>
        <w:tc>
          <w:tcPr>
            <w:tcW w:w="127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영문</w:t>
            </w:r>
          </w:p>
        </w:tc>
        <w:tc>
          <w:tcPr>
            <w:tcW w:w="7468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FF6E8E" w:rsidRPr="00260BB5" w:rsidRDefault="00FF6E8E" w:rsidP="00DC1328">
            <w:pPr>
              <w:ind w:firstLineChars="50" w:firstLine="100"/>
              <w:jc w:val="left"/>
              <w:rPr>
                <w:rFonts w:eastAsiaTheme="minorHAnsi"/>
                <w:szCs w:val="20"/>
              </w:rPr>
            </w:pPr>
          </w:p>
        </w:tc>
      </w:tr>
      <w:tr w:rsidR="00FF6E8E" w:rsidRPr="00260BB5" w:rsidTr="00B36F07">
        <w:trPr>
          <w:trHeight w:val="830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연구</w:t>
            </w:r>
          </w:p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키워드</w:t>
            </w:r>
          </w:p>
        </w:tc>
        <w:tc>
          <w:tcPr>
            <w:tcW w:w="8460" w:type="dxa"/>
            <w:gridSpan w:val="4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F6E8E" w:rsidRPr="00260BB5" w:rsidRDefault="00FF6E8E" w:rsidP="00FF6E8E">
            <w:pPr>
              <w:ind w:firstLineChars="50" w:firstLine="100"/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5개 이상 작성</w:t>
            </w:r>
          </w:p>
        </w:tc>
      </w:tr>
    </w:tbl>
    <w:p w:rsidR="00FF6E8E" w:rsidRPr="00260BB5" w:rsidRDefault="00FF6E8E" w:rsidP="00125941">
      <w:pPr>
        <w:spacing w:after="0"/>
        <w:rPr>
          <w:rFonts w:eastAsiaTheme="minorHAnsi"/>
          <w:sz w:val="6"/>
          <w:szCs w:val="10"/>
        </w:rPr>
      </w:pPr>
    </w:p>
    <w:p w:rsidR="00FF6E8E" w:rsidRPr="00B36F07" w:rsidRDefault="00FF6E8E" w:rsidP="00125941">
      <w:pPr>
        <w:spacing w:after="0"/>
        <w:rPr>
          <w:rFonts w:eastAsiaTheme="minorHAnsi"/>
          <w:szCs w:val="10"/>
        </w:rPr>
      </w:pPr>
    </w:p>
    <w:p w:rsidR="00FF6E8E" w:rsidRPr="00260BB5" w:rsidRDefault="00FF6E8E" w:rsidP="00125941">
      <w:pPr>
        <w:spacing w:after="0"/>
        <w:rPr>
          <w:rFonts w:eastAsiaTheme="minorHAnsi"/>
          <w:sz w:val="6"/>
          <w:szCs w:val="10"/>
        </w:rPr>
      </w:pPr>
    </w:p>
    <w:tbl>
      <w:tblPr>
        <w:tblStyle w:val="a5"/>
        <w:tblW w:w="973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FF6E8E" w:rsidTr="00B36F07">
        <w:trPr>
          <w:trHeight w:val="4673"/>
        </w:trPr>
        <w:tc>
          <w:tcPr>
            <w:tcW w:w="9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45C2F" w:rsidRPr="00260BB5" w:rsidRDefault="00FF6E8E" w:rsidP="004330C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24"/>
              </w:rPr>
            </w:pPr>
            <w:r w:rsidRPr="00260BB5">
              <w:rPr>
                <w:rFonts w:asciiTheme="minorHAnsi" w:eastAsiaTheme="minorHAnsi" w:hAnsiTheme="minorHAnsi" w:hint="eastAsia"/>
                <w:b/>
                <w:bCs/>
                <w:color w:val="262626"/>
                <w:sz w:val="24"/>
                <w:szCs w:val="24"/>
              </w:rPr>
              <w:t>※ 작성 기준 ※</w:t>
            </w:r>
          </w:p>
          <w:p w:rsidR="00FF6E8E" w:rsidRPr="00260BB5" w:rsidRDefault="00FF6E8E" w:rsidP="004330C0">
            <w:pPr>
              <w:pStyle w:val="a3"/>
              <w:wordWrap/>
              <w:spacing w:line="240" w:lineRule="auto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-</w:t>
            </w:r>
            <w:proofErr w:type="spellStart"/>
            <w:r w:rsidRPr="00260BB5">
              <w:rPr>
                <w:rFonts w:asciiTheme="minorHAnsi" w:eastAsiaTheme="minorHAnsi" w:hAnsiTheme="minorHAnsi" w:hint="eastAsia"/>
                <w:color w:val="262626"/>
              </w:rPr>
              <w:t>줄간격</w:t>
            </w:r>
            <w:proofErr w:type="spellEnd"/>
            <w:r w:rsidRPr="00260BB5">
              <w:rPr>
                <w:rFonts w:asciiTheme="minorHAnsi" w:eastAsiaTheme="minorHAnsi" w:hAnsiTheme="minorHAnsi" w:hint="eastAsia"/>
                <w:color w:val="262626"/>
              </w:rPr>
              <w:t xml:space="preserve"> </w:t>
            </w:r>
            <w:proofErr w:type="gramStart"/>
            <w:r w:rsidRPr="00260BB5">
              <w:rPr>
                <w:rFonts w:asciiTheme="minorHAnsi" w:eastAsiaTheme="minorHAnsi" w:hAnsiTheme="minorHAnsi" w:hint="eastAsia"/>
                <w:color w:val="262626"/>
              </w:rPr>
              <w:t>1.</w:t>
            </w:r>
            <w:r w:rsidR="004330C0">
              <w:rPr>
                <w:rFonts w:asciiTheme="minorHAnsi" w:eastAsiaTheme="minorHAnsi" w:hAnsiTheme="minorHAnsi"/>
                <w:color w:val="262626"/>
              </w:rPr>
              <w:t>0</w:t>
            </w:r>
            <w:r w:rsidR="00276384">
              <w:rPr>
                <w:rFonts w:asciiTheme="minorHAnsi" w:eastAsiaTheme="minorHAnsi" w:hAnsiTheme="minorHAnsi"/>
                <w:color w:val="262626"/>
              </w:rPr>
              <w:t xml:space="preserve"> /</w:t>
            </w:r>
            <w:proofErr w:type="gramEnd"/>
            <w:r w:rsidR="00276384">
              <w:rPr>
                <w:rFonts w:asciiTheme="minorHAnsi" w:eastAsiaTheme="minorHAnsi" w:hAnsiTheme="minorHAnsi"/>
                <w:color w:val="262626"/>
              </w:rPr>
              <w:t xml:space="preserve"> </w:t>
            </w:r>
            <w:r w:rsidRPr="00260BB5">
              <w:rPr>
                <w:rFonts w:asciiTheme="minorHAnsi" w:eastAsiaTheme="minorHAnsi" w:hAnsiTheme="minorHAnsi" w:hint="eastAsia"/>
                <w:color w:val="262626"/>
              </w:rPr>
              <w:t>글자 크기 10pt</w:t>
            </w:r>
            <w:r w:rsidR="00276384">
              <w:rPr>
                <w:rFonts w:asciiTheme="minorHAnsi" w:eastAsiaTheme="minorHAnsi" w:hAnsiTheme="minorHAnsi"/>
                <w:color w:val="262626"/>
              </w:rPr>
              <w:t xml:space="preserve"> /</w:t>
            </w:r>
            <w:r w:rsidRPr="00260BB5">
              <w:rPr>
                <w:rFonts w:asciiTheme="minorHAnsi" w:eastAsiaTheme="minorHAnsi" w:hAnsiTheme="minorHAnsi" w:hint="eastAsia"/>
                <w:color w:val="262626"/>
              </w:rPr>
              <w:t xml:space="preserve"> 탐구8장,</w:t>
            </w:r>
            <w:r w:rsidRPr="00260BB5">
              <w:rPr>
                <w:rFonts w:asciiTheme="minorHAnsi" w:eastAsiaTheme="minorHAnsi" w:hAnsiTheme="minorHAnsi"/>
                <w:color w:val="262626"/>
              </w:rPr>
              <w:t xml:space="preserve"> </w:t>
            </w:r>
            <w:r w:rsidRPr="00260BB5">
              <w:rPr>
                <w:rFonts w:asciiTheme="minorHAnsi" w:eastAsiaTheme="minorHAnsi" w:hAnsiTheme="minorHAnsi" w:hint="eastAsia"/>
                <w:color w:val="262626"/>
              </w:rPr>
              <w:t>실험10장 페이지 이상</w:t>
            </w:r>
            <w:r w:rsidR="00276384">
              <w:rPr>
                <w:rFonts w:asciiTheme="minorHAnsi" w:eastAsiaTheme="minorHAnsi" w:hAnsiTheme="minorHAnsi"/>
                <w:color w:val="262626"/>
              </w:rPr>
              <w:t xml:space="preserve"> /</w:t>
            </w:r>
            <w:r w:rsidRPr="00260BB5">
              <w:rPr>
                <w:rFonts w:asciiTheme="minorHAnsi" w:eastAsiaTheme="minorHAnsi" w:hAnsiTheme="minorHAnsi" w:hint="eastAsia"/>
                <w:color w:val="262626"/>
              </w:rPr>
              <w:t xml:space="preserve"> 폰트 : 맑은 고딕</w:t>
            </w:r>
          </w:p>
          <w:p w:rsidR="00FF6E8E" w:rsidRPr="00260BB5" w:rsidRDefault="00FF6E8E" w:rsidP="004330C0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-그림, 표, 그래프: 원본 비율을 유지, 캡션 기능 활용</w:t>
            </w:r>
          </w:p>
          <w:p w:rsidR="00FF6E8E" w:rsidRPr="00260BB5" w:rsidRDefault="00FF6E8E" w:rsidP="004330C0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-목차 인덱스 (</w:t>
            </w:r>
            <w:proofErr w:type="gramStart"/>
            <w:r w:rsidRPr="00260BB5">
              <w:rPr>
                <w:rFonts w:asciiTheme="minorHAnsi" w:eastAsiaTheme="minorHAnsi" w:hAnsiTheme="minorHAnsi" w:hint="eastAsia"/>
                <w:color w:val="262626"/>
              </w:rPr>
              <w:t>들여쓰기 :</w:t>
            </w:r>
            <w:proofErr w:type="gramEnd"/>
            <w:r w:rsidRPr="00260BB5">
              <w:rPr>
                <w:rFonts w:asciiTheme="minorHAnsi" w:eastAsiaTheme="minorHAnsi" w:hAnsiTheme="minorHAnsi" w:hint="eastAsia"/>
                <w:color w:val="262626"/>
              </w:rPr>
              <w:t xml:space="preserve"> 10pt 단위)</w:t>
            </w:r>
            <w:bookmarkStart w:id="0" w:name="_GoBack"/>
            <w:bookmarkEnd w:id="0"/>
          </w:p>
          <w:p w:rsidR="00FF6E8E" w:rsidRPr="00260BB5" w:rsidRDefault="00FF6E8E" w:rsidP="004330C0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proofErr w:type="spellStart"/>
            <w:r w:rsidRPr="00260BB5">
              <w:rPr>
                <w:rFonts w:asciiTheme="minorHAnsi" w:eastAsiaTheme="minorHAnsi" w:hAnsiTheme="minorHAnsi" w:hint="eastAsia"/>
                <w:b/>
                <w:bCs/>
                <w:color w:val="262626"/>
                <w:sz w:val="24"/>
                <w:szCs w:val="24"/>
              </w:rPr>
              <w:t>Ⅰ</w:t>
            </w:r>
            <w:proofErr w:type="spellEnd"/>
            <w:r w:rsidRPr="00260BB5">
              <w:rPr>
                <w:rFonts w:asciiTheme="minorHAnsi" w:eastAsiaTheme="minorHAnsi" w:hAnsiTheme="minorHAnsi" w:hint="eastAsia"/>
                <w:b/>
                <w:bCs/>
                <w:color w:val="262626"/>
                <w:sz w:val="24"/>
                <w:szCs w:val="24"/>
              </w:rPr>
              <w:t>.</w:t>
            </w:r>
          </w:p>
          <w:p w:rsidR="00FF6E8E" w:rsidRPr="00260BB5" w:rsidRDefault="00FF6E8E" w:rsidP="004330C0">
            <w:pPr>
              <w:pStyle w:val="a3"/>
              <w:spacing w:line="240" w:lineRule="auto"/>
              <w:ind w:firstLine="200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1.</w:t>
            </w:r>
          </w:p>
          <w:p w:rsidR="00FF6E8E" w:rsidRPr="00260BB5" w:rsidRDefault="00FF6E8E" w:rsidP="004330C0">
            <w:pPr>
              <w:pStyle w:val="a3"/>
              <w:spacing w:line="240" w:lineRule="auto"/>
              <w:ind w:firstLine="400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가.</w:t>
            </w:r>
          </w:p>
          <w:p w:rsidR="00FF6E8E" w:rsidRPr="00260BB5" w:rsidRDefault="00FF6E8E" w:rsidP="004330C0">
            <w:pPr>
              <w:pStyle w:val="a3"/>
              <w:spacing w:line="240" w:lineRule="auto"/>
              <w:ind w:firstLine="600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1)</w:t>
            </w:r>
          </w:p>
          <w:p w:rsidR="00FF6E8E" w:rsidRPr="00260BB5" w:rsidRDefault="00FF6E8E" w:rsidP="004330C0">
            <w:pPr>
              <w:pStyle w:val="a3"/>
              <w:spacing w:line="240" w:lineRule="auto"/>
              <w:ind w:firstLine="800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가)</w:t>
            </w:r>
          </w:p>
          <w:p w:rsidR="00FF6E8E" w:rsidRPr="00260BB5" w:rsidRDefault="00FF6E8E" w:rsidP="004330C0">
            <w:pPr>
              <w:pStyle w:val="a3"/>
              <w:spacing w:line="240" w:lineRule="auto"/>
              <w:ind w:firstLine="1000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(1)</w:t>
            </w:r>
          </w:p>
          <w:p w:rsidR="00FF6E8E" w:rsidRPr="00260BB5" w:rsidRDefault="00FF6E8E" w:rsidP="004330C0">
            <w:pPr>
              <w:pStyle w:val="a3"/>
              <w:spacing w:line="240" w:lineRule="auto"/>
              <w:ind w:firstLine="1200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hint="eastAsia"/>
                <w:color w:val="262626"/>
              </w:rPr>
              <w:t>(가)</w:t>
            </w:r>
          </w:p>
          <w:p w:rsidR="00845C2F" w:rsidRPr="00260BB5" w:rsidRDefault="00FF6E8E" w:rsidP="00845C2F">
            <w:pPr>
              <w:jc w:val="center"/>
              <w:textAlignment w:val="baseline"/>
              <w:rPr>
                <w:rFonts w:eastAsiaTheme="minorHAnsi" w:cs="함초롬바탕"/>
              </w:rPr>
            </w:pPr>
            <w:r w:rsidRPr="00260BB5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757805" cy="1419225"/>
                  <wp:effectExtent l="0" t="0" r="4445" b="9525"/>
                  <wp:docPr id="3" name="그림 3" descr="EMB00002590391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49247824" descr="EMB00002590391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C2F" w:rsidRPr="00260BB5" w:rsidRDefault="00845C2F" w:rsidP="004330C0">
            <w:pPr>
              <w:jc w:val="center"/>
              <w:textAlignment w:val="baseline"/>
              <w:rPr>
                <w:rFonts w:eastAsiaTheme="minorHAnsi" w:cs="Malgun Gothic Semilight"/>
              </w:rPr>
            </w:pPr>
            <w:r w:rsidRPr="00260BB5">
              <w:rPr>
                <w:rFonts w:eastAsiaTheme="minorHAnsi" w:cs="Malgun Gothic Semilight" w:hint="eastAsia"/>
              </w:rPr>
              <w:t xml:space="preserve">그림 </w:t>
            </w:r>
            <w:r w:rsidRPr="00260BB5">
              <w:rPr>
                <w:rFonts w:eastAsiaTheme="minorHAnsi" w:cs="Malgun Gothic Semilight"/>
              </w:rPr>
              <w:t>수면 안대를 낀 궁예[1](</w:t>
            </w:r>
            <w:r w:rsidRPr="00260BB5">
              <w:rPr>
                <w:rFonts w:eastAsiaTheme="minorHAnsi" w:cs="Malgun Gothic Semilight" w:hint="eastAsia"/>
              </w:rPr>
              <w:t>캡션 기능 활용</w:t>
            </w:r>
          </w:p>
          <w:p w:rsidR="00DF50E9" w:rsidRPr="00260BB5" w:rsidRDefault="00DF50E9" w:rsidP="004330C0">
            <w:pPr>
              <w:jc w:val="center"/>
              <w:textAlignment w:val="baseline"/>
              <w:rPr>
                <w:rFonts w:eastAsiaTheme="minorHAnsi" w:cs="함초롬바탕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77"/>
              <w:gridCol w:w="2377"/>
              <w:gridCol w:w="2378"/>
              <w:gridCol w:w="2378"/>
            </w:tblGrid>
            <w:tr w:rsidR="00DF50E9" w:rsidRPr="00260BB5" w:rsidTr="00DF50E9">
              <w:tc>
                <w:tcPr>
                  <w:tcW w:w="2377" w:type="dxa"/>
                </w:tcPr>
                <w:p w:rsidR="00DF50E9" w:rsidRPr="00260BB5" w:rsidRDefault="00DF50E9" w:rsidP="004330C0">
                  <w:pPr>
                    <w:rPr>
                      <w:rFonts w:eastAsiaTheme="minorHAnsi" w:cs="Malgun Gothic Semilight"/>
                      <w:szCs w:val="20"/>
                    </w:rPr>
                  </w:pPr>
                  <w:r w:rsidRPr="00260BB5">
                    <w:rPr>
                      <w:rFonts w:eastAsiaTheme="minorHAnsi" w:cs="Malgun Gothic Semilight" w:hint="eastAsia"/>
                      <w:color w:val="000000"/>
                      <w:kern w:val="0"/>
                      <w:szCs w:val="20"/>
                    </w:rPr>
                    <w:t>분류</w:t>
                  </w:r>
                </w:p>
              </w:tc>
              <w:tc>
                <w:tcPr>
                  <w:tcW w:w="2377" w:type="dxa"/>
                </w:tcPr>
                <w:p w:rsidR="00DF50E9" w:rsidRPr="00260BB5" w:rsidRDefault="00DF50E9" w:rsidP="004330C0">
                  <w:pPr>
                    <w:rPr>
                      <w:rFonts w:eastAsiaTheme="minorHAnsi" w:cs="Malgun Gothic Semilight"/>
                      <w:szCs w:val="20"/>
                    </w:rPr>
                  </w:pPr>
                  <w:r w:rsidRPr="00260BB5">
                    <w:rPr>
                      <w:rFonts w:eastAsiaTheme="minorHAnsi" w:cs="Malgun Gothic Semilight" w:hint="eastAsia"/>
                      <w:color w:val="000000"/>
                      <w:kern w:val="0"/>
                      <w:szCs w:val="20"/>
                    </w:rPr>
                    <w:t>제목</w:t>
                  </w:r>
                  <w:r w:rsidRPr="00260BB5">
                    <w:rPr>
                      <w:rFonts w:eastAsiaTheme="minorHAnsi" w:cs="Malgun Gothic Semilight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2378" w:type="dxa"/>
                </w:tcPr>
                <w:p w:rsidR="00DF50E9" w:rsidRPr="00260BB5" w:rsidRDefault="00DF50E9" w:rsidP="004330C0">
                  <w:pPr>
                    <w:rPr>
                      <w:rFonts w:eastAsiaTheme="minorHAnsi" w:cs="Malgun Gothic Semilight"/>
                      <w:szCs w:val="20"/>
                    </w:rPr>
                  </w:pPr>
                  <w:r w:rsidRPr="00260BB5">
                    <w:rPr>
                      <w:rFonts w:eastAsiaTheme="minorHAnsi" w:cs="Malgun Gothic Semilight" w:hint="eastAsia"/>
                      <w:color w:val="000000"/>
                      <w:kern w:val="0"/>
                      <w:szCs w:val="20"/>
                    </w:rPr>
                    <w:t>제목</w:t>
                  </w:r>
                  <w:r w:rsidRPr="00260BB5">
                    <w:rPr>
                      <w:rFonts w:eastAsiaTheme="minorHAnsi" w:cs="Malgun Gothic Semilight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2378" w:type="dxa"/>
                </w:tcPr>
                <w:p w:rsidR="00DF50E9" w:rsidRPr="00260BB5" w:rsidRDefault="00DF50E9" w:rsidP="004330C0">
                  <w:pPr>
                    <w:rPr>
                      <w:rFonts w:eastAsiaTheme="minorHAnsi" w:cs="Malgun Gothic Semilight"/>
                      <w:szCs w:val="20"/>
                    </w:rPr>
                  </w:pPr>
                  <w:r w:rsidRPr="00260BB5">
                    <w:rPr>
                      <w:rFonts w:eastAsiaTheme="minorHAnsi" w:cs="Malgun Gothic Semilight"/>
                      <w:szCs w:val="20"/>
                    </w:rPr>
                    <w:t>…</w:t>
                  </w:r>
                </w:p>
              </w:tc>
            </w:tr>
            <w:tr w:rsidR="00DF50E9" w:rsidRPr="00260BB5" w:rsidTr="00DF50E9">
              <w:tc>
                <w:tcPr>
                  <w:tcW w:w="2377" w:type="dxa"/>
                </w:tcPr>
                <w:p w:rsidR="00DF50E9" w:rsidRPr="00260BB5" w:rsidRDefault="00DF50E9" w:rsidP="004330C0">
                  <w:pPr>
                    <w:rPr>
                      <w:rFonts w:eastAsiaTheme="minorHAnsi" w:cs="Malgun Gothic Semilight"/>
                      <w:szCs w:val="20"/>
                    </w:rPr>
                  </w:pPr>
                </w:p>
              </w:tc>
              <w:tc>
                <w:tcPr>
                  <w:tcW w:w="2377" w:type="dxa"/>
                </w:tcPr>
                <w:p w:rsidR="00DF50E9" w:rsidRPr="00260BB5" w:rsidRDefault="00DF50E9" w:rsidP="004330C0">
                  <w:pPr>
                    <w:rPr>
                      <w:rFonts w:eastAsiaTheme="minorHAnsi" w:cs="Malgun Gothic Semilight"/>
                      <w:szCs w:val="20"/>
                    </w:rPr>
                  </w:pPr>
                  <w:r w:rsidRPr="00260BB5">
                    <w:rPr>
                      <w:rFonts w:eastAsiaTheme="minorHAnsi" w:cs="Malgun Gothic Semilight" w:hint="eastAsia"/>
                      <w:color w:val="000000"/>
                      <w:kern w:val="0"/>
                      <w:szCs w:val="20"/>
                    </w:rPr>
                    <w:t>데이터</w:t>
                  </w:r>
                  <w:r w:rsidRPr="00260BB5">
                    <w:rPr>
                      <w:rFonts w:eastAsiaTheme="minorHAnsi" w:cs="Malgun Gothic Semilight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2378" w:type="dxa"/>
                </w:tcPr>
                <w:p w:rsidR="00DF50E9" w:rsidRPr="00260BB5" w:rsidRDefault="00DF50E9" w:rsidP="004330C0">
                  <w:pPr>
                    <w:rPr>
                      <w:rFonts w:eastAsiaTheme="minorHAnsi" w:cs="Malgun Gothic Semilight"/>
                      <w:szCs w:val="20"/>
                    </w:rPr>
                  </w:pPr>
                  <w:r w:rsidRPr="00260BB5">
                    <w:rPr>
                      <w:rFonts w:eastAsiaTheme="minorHAnsi" w:cs="Malgun Gothic Semilight" w:hint="eastAsia"/>
                      <w:color w:val="000000"/>
                      <w:kern w:val="0"/>
                      <w:szCs w:val="20"/>
                    </w:rPr>
                    <w:t>데이터2</w:t>
                  </w:r>
                </w:p>
              </w:tc>
              <w:tc>
                <w:tcPr>
                  <w:tcW w:w="2378" w:type="dxa"/>
                </w:tcPr>
                <w:p w:rsidR="00DF50E9" w:rsidRPr="00260BB5" w:rsidRDefault="00DF50E9" w:rsidP="004330C0">
                  <w:pPr>
                    <w:rPr>
                      <w:rFonts w:eastAsiaTheme="minorHAnsi" w:cs="Malgun Gothic Semilight"/>
                      <w:szCs w:val="20"/>
                    </w:rPr>
                  </w:pPr>
                  <w:r w:rsidRPr="00260BB5">
                    <w:rPr>
                      <w:rFonts w:eastAsiaTheme="minorHAnsi" w:cs="Malgun Gothic Semilight"/>
                      <w:szCs w:val="20"/>
                    </w:rPr>
                    <w:t>….</w:t>
                  </w:r>
                </w:p>
              </w:tc>
            </w:tr>
          </w:tbl>
          <w:p w:rsidR="00FF6E8E" w:rsidRPr="00260BB5" w:rsidRDefault="00845C2F" w:rsidP="004330C0">
            <w:pPr>
              <w:pStyle w:val="aa"/>
              <w:spacing w:line="240" w:lineRule="auto"/>
              <w:rPr>
                <w:rFonts w:asciiTheme="minorHAnsi" w:eastAsiaTheme="minorHAnsi" w:hAnsiTheme="minorHAnsi"/>
              </w:rPr>
            </w:pPr>
            <w:r w:rsidRPr="00260BB5">
              <w:rPr>
                <w:rFonts w:asciiTheme="minorHAnsi" w:eastAsiaTheme="minorHAnsi" w:hAnsiTheme="minorHAnsi" w:cs="함초롬바탕" w:hint="eastAsia"/>
              </w:rPr>
              <w:t xml:space="preserve">표 </w:t>
            </w:r>
            <w:r w:rsidRPr="00260BB5">
              <w:rPr>
                <w:rFonts w:asciiTheme="minorHAnsi" w:eastAsiaTheme="minorHAnsi" w:hAnsiTheme="minorHAnsi"/>
              </w:rPr>
              <w:t xml:space="preserve">1 </w:t>
            </w:r>
            <w:r w:rsidRPr="00260BB5">
              <w:rPr>
                <w:rFonts w:asciiTheme="minorHAnsi" w:eastAsiaTheme="minorHAnsi" w:hAnsiTheme="minorHAnsi" w:cs="함초롬바탕" w:hint="eastAsia"/>
              </w:rPr>
              <w:t>이러저러한 분류에 따른 데이터 설명</w:t>
            </w:r>
            <w:r w:rsidRPr="00260BB5">
              <w:rPr>
                <w:rFonts w:asciiTheme="minorHAnsi" w:eastAsiaTheme="minorHAnsi" w:hAnsiTheme="minorHAnsi"/>
              </w:rPr>
              <w:t>(</w:t>
            </w:r>
            <w:r w:rsidRPr="00260BB5">
              <w:rPr>
                <w:rFonts w:asciiTheme="minorHAnsi" w:eastAsiaTheme="minorHAnsi" w:hAnsiTheme="minorHAnsi" w:cs="함초롬바탕" w:hint="eastAsia"/>
              </w:rPr>
              <w:t>캡션 기능 활용</w:t>
            </w:r>
            <w:r w:rsidRPr="00260BB5">
              <w:rPr>
                <w:rFonts w:asciiTheme="minorHAnsi" w:eastAsiaTheme="minorHAnsi" w:hAnsiTheme="minorHAnsi"/>
              </w:rPr>
              <w:t>)</w:t>
            </w:r>
          </w:p>
          <w:p w:rsidR="002E4353" w:rsidRDefault="002E4353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  <w:b/>
                <w:sz w:val="24"/>
              </w:rPr>
            </w:pP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  <w:b/>
                <w:sz w:val="24"/>
              </w:rPr>
            </w:pPr>
            <w:proofErr w:type="spellStart"/>
            <w:r w:rsidRPr="00260BB5">
              <w:rPr>
                <w:rFonts w:asciiTheme="minorHAnsi" w:eastAsiaTheme="minorHAnsi" w:hAnsiTheme="minorHAnsi" w:cs="Malgun Gothic Semilight" w:hint="eastAsia"/>
                <w:b/>
                <w:sz w:val="24"/>
              </w:rPr>
              <w:lastRenderedPageBreak/>
              <w:t>Ⅰ</w:t>
            </w:r>
            <w:proofErr w:type="spellEnd"/>
            <w:r w:rsidRPr="00260BB5">
              <w:rPr>
                <w:rFonts w:asciiTheme="minorHAnsi" w:eastAsiaTheme="minorHAnsi" w:hAnsiTheme="minorHAnsi" w:cs="Malgun Gothic Semilight"/>
                <w:b/>
                <w:sz w:val="24"/>
              </w:rPr>
              <w:t>. 연구의 타당성 및 목적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연구의 근거(연구를 수행하는 이유)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연구 동기 및 합리적인 이유를 기술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해당 연구를 통해 해결하고자 하는 문제 기술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  <w:b/>
                <w:sz w:val="24"/>
              </w:rPr>
            </w:pPr>
            <w:proofErr w:type="spellStart"/>
            <w:r w:rsidRPr="00260BB5">
              <w:rPr>
                <w:rFonts w:asciiTheme="minorHAnsi" w:eastAsiaTheme="minorHAnsi" w:hAnsiTheme="minorHAnsi" w:cs="Malgun Gothic Semilight" w:hint="eastAsia"/>
                <w:b/>
                <w:sz w:val="24"/>
              </w:rPr>
              <w:t>Ⅱ</w:t>
            </w:r>
            <w:proofErr w:type="spellEnd"/>
            <w:r w:rsidRPr="00260BB5">
              <w:rPr>
                <w:rFonts w:asciiTheme="minorHAnsi" w:eastAsiaTheme="minorHAnsi" w:hAnsiTheme="minorHAnsi" w:cs="Malgun Gothic Semilight"/>
                <w:b/>
                <w:sz w:val="24"/>
              </w:rPr>
              <w:t>. 이론적 배경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교과서에서 찾을 수 있는 배경 지식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추상적이거나 막연한 기술은 지양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</w:p>
          <w:p w:rsidR="00260BB5" w:rsidRPr="004330C0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  <w:b/>
                <w:sz w:val="24"/>
              </w:rPr>
            </w:pPr>
            <w:proofErr w:type="spellStart"/>
            <w:r w:rsidRPr="004330C0">
              <w:rPr>
                <w:rFonts w:asciiTheme="minorHAnsi" w:eastAsiaTheme="minorHAnsi" w:hAnsiTheme="minorHAnsi" w:cs="Malgun Gothic Semilight" w:hint="eastAsia"/>
                <w:b/>
                <w:sz w:val="24"/>
              </w:rPr>
              <w:t>Ⅲ</w:t>
            </w:r>
            <w:proofErr w:type="spellEnd"/>
            <w:r w:rsidRPr="004330C0">
              <w:rPr>
                <w:rFonts w:asciiTheme="minorHAnsi" w:eastAsiaTheme="minorHAnsi" w:hAnsiTheme="minorHAnsi" w:cs="Malgun Gothic Semilight"/>
                <w:b/>
                <w:sz w:val="24"/>
              </w:rPr>
              <w:t xml:space="preserve">. 선행연구 분석 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관련 연구문헌(책, 논문) 조사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연구분야의 최근 지식 및 활동에 대하여 기술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선행연구와의 차별성에 대해 기술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</w:p>
          <w:p w:rsidR="00260BB5" w:rsidRPr="004330C0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  <w:b/>
                <w:sz w:val="24"/>
              </w:rPr>
            </w:pPr>
            <w:proofErr w:type="spellStart"/>
            <w:r w:rsidRPr="004330C0">
              <w:rPr>
                <w:rFonts w:asciiTheme="minorHAnsi" w:eastAsiaTheme="minorHAnsi" w:hAnsiTheme="minorHAnsi" w:cs="Malgun Gothic Semilight" w:hint="eastAsia"/>
                <w:b/>
                <w:sz w:val="24"/>
              </w:rPr>
              <w:t>Ⅳ</w:t>
            </w:r>
            <w:proofErr w:type="spellEnd"/>
            <w:r w:rsidRPr="004330C0">
              <w:rPr>
                <w:rFonts w:asciiTheme="minorHAnsi" w:eastAsiaTheme="minorHAnsi" w:hAnsiTheme="minorHAnsi" w:cs="Malgun Gothic Semilight"/>
                <w:b/>
                <w:sz w:val="24"/>
              </w:rPr>
              <w:t xml:space="preserve">. 연구 가설 </w:t>
            </w:r>
            <w:proofErr w:type="gramStart"/>
            <w:r w:rsidRPr="004330C0">
              <w:rPr>
                <w:rFonts w:asciiTheme="minorHAnsi" w:eastAsiaTheme="minorHAnsi" w:hAnsiTheme="minorHAnsi" w:cs="Malgun Gothic Semilight"/>
                <w:b/>
                <w:sz w:val="24"/>
              </w:rPr>
              <w:t>설정 /</w:t>
            </w:r>
            <w:proofErr w:type="gramEnd"/>
            <w:r w:rsidRPr="004330C0">
              <w:rPr>
                <w:rFonts w:asciiTheme="minorHAnsi" w:eastAsiaTheme="minorHAnsi" w:hAnsiTheme="minorHAnsi" w:cs="Malgun Gothic Semilight"/>
                <w:b/>
                <w:sz w:val="24"/>
              </w:rPr>
              <w:t xml:space="preserve"> 연구 내용, 범위 및 방법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연구에 사용할 연구 디자인과 연구 방법 설명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수집된 자료에 대한 분석 및 통계적 검증 방법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>- 문제점을 명확히 드러낼 수 있는 간결한 용어로 검증 가능한 가설 설정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</w:p>
          <w:p w:rsidR="00260BB5" w:rsidRPr="004330C0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  <w:b/>
                <w:sz w:val="24"/>
              </w:rPr>
            </w:pPr>
            <w:proofErr w:type="spellStart"/>
            <w:r w:rsidRPr="004330C0">
              <w:rPr>
                <w:rFonts w:asciiTheme="minorHAnsi" w:eastAsiaTheme="minorHAnsi" w:hAnsiTheme="minorHAnsi" w:cs="Malgun Gothic Semilight" w:hint="eastAsia"/>
                <w:b/>
                <w:sz w:val="24"/>
              </w:rPr>
              <w:t>Ⅴ</w:t>
            </w:r>
            <w:proofErr w:type="spellEnd"/>
            <w:r w:rsidRPr="004330C0">
              <w:rPr>
                <w:rFonts w:asciiTheme="minorHAnsi" w:eastAsiaTheme="minorHAnsi" w:hAnsiTheme="minorHAnsi" w:cs="Malgun Gothic Semilight"/>
                <w:b/>
                <w:sz w:val="24"/>
              </w:rPr>
              <w:t>. 연구 결과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inorHAnsi" w:eastAsiaTheme="minorHAnsi" w:hAnsiTheme="minorHAnsi" w:cs="Malgun Gothic Semilight"/>
              </w:rPr>
            </w:pPr>
            <w:r w:rsidRPr="00260BB5">
              <w:rPr>
                <w:rFonts w:asciiTheme="minorHAnsi" w:eastAsiaTheme="minorHAnsi" w:hAnsiTheme="minorHAnsi" w:cs="Malgun Gothic Semilight"/>
              </w:rPr>
              <w:t xml:space="preserve">- 결과를 보여준 후 가설과의 </w:t>
            </w:r>
            <w:proofErr w:type="spellStart"/>
            <w:r w:rsidRPr="00260BB5">
              <w:rPr>
                <w:rFonts w:asciiTheme="minorHAnsi" w:eastAsiaTheme="minorHAnsi" w:hAnsiTheme="minorHAnsi" w:cs="Malgun Gothic Semilight"/>
              </w:rPr>
              <w:t>부합성</w:t>
            </w:r>
            <w:proofErr w:type="spellEnd"/>
            <w:r w:rsidRPr="00260BB5">
              <w:rPr>
                <w:rFonts w:asciiTheme="minorHAnsi" w:eastAsiaTheme="minorHAnsi" w:hAnsiTheme="minorHAnsi" w:cs="Malgun Gothic Semilight"/>
              </w:rPr>
              <w:t xml:space="preserve"> 기술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부합하지 않을 시: 이유 분석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연구 결과 시사점, 의미 분석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</w:p>
          <w:p w:rsidR="00260BB5" w:rsidRPr="004330C0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  <w:b/>
                <w:sz w:val="24"/>
              </w:rPr>
            </w:pPr>
            <w:proofErr w:type="spellStart"/>
            <w:r w:rsidRPr="004330C0">
              <w:rPr>
                <w:rFonts w:asciiTheme="majorHAnsi" w:eastAsiaTheme="majorHAnsi" w:hAnsiTheme="majorHAnsi" w:cs="Malgun Gothic Semilight" w:hint="eastAsia"/>
                <w:b/>
                <w:sz w:val="24"/>
              </w:rPr>
              <w:t>Ⅵ</w:t>
            </w:r>
            <w:proofErr w:type="spellEnd"/>
            <w:r w:rsidRPr="004330C0">
              <w:rPr>
                <w:rFonts w:asciiTheme="majorHAnsi" w:eastAsiaTheme="majorHAnsi" w:hAnsiTheme="majorHAnsi" w:cs="Malgun Gothic Semilight"/>
                <w:b/>
                <w:sz w:val="24"/>
              </w:rPr>
              <w:t xml:space="preserve">. 기대되는 성과 및 정책 등 활용 방안/향후 연구 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정성적 성과 지표와 정량적 성과 지표를 포함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연구 결과의 기대성과 설명: 학문적·사회적 기여도, 사회와의 연계 활용방안 등 자유롭게 기술</w:t>
            </w:r>
          </w:p>
          <w:p w:rsid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후속 연구 제시</w:t>
            </w:r>
          </w:p>
          <w:p w:rsidR="004330C0" w:rsidRPr="00260BB5" w:rsidRDefault="004330C0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</w:p>
          <w:p w:rsidR="00260BB5" w:rsidRPr="004330C0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  <w:b/>
                <w:sz w:val="24"/>
              </w:rPr>
            </w:pPr>
            <w:proofErr w:type="spellStart"/>
            <w:r w:rsidRPr="004330C0">
              <w:rPr>
                <w:rFonts w:asciiTheme="majorHAnsi" w:eastAsiaTheme="majorHAnsi" w:hAnsiTheme="majorHAnsi" w:cs="Malgun Gothic Semilight" w:hint="eastAsia"/>
                <w:b/>
                <w:sz w:val="24"/>
              </w:rPr>
              <w:t>Ⅶ</w:t>
            </w:r>
            <w:proofErr w:type="spellEnd"/>
            <w:r w:rsidRPr="004330C0">
              <w:rPr>
                <w:rFonts w:asciiTheme="majorHAnsi" w:eastAsiaTheme="majorHAnsi" w:hAnsiTheme="majorHAnsi" w:cs="Malgun Gothic Semilight"/>
                <w:b/>
                <w:sz w:val="24"/>
              </w:rPr>
              <w:t>. 참고 문헌 목록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참고문헌에 넣을 수 있는 자료는 다양하니 ‘참고문헌 작성법’ 검색 후 마음에 드는 형식 활용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참고 사이트 링크1 링크2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 xml:space="preserve">- 참고 문헌 목록에 블로그/위키 기재 </w:t>
            </w:r>
            <w:proofErr w:type="gramStart"/>
            <w:r w:rsidRPr="00260BB5">
              <w:rPr>
                <w:rFonts w:asciiTheme="majorHAnsi" w:eastAsiaTheme="majorHAnsi" w:hAnsiTheme="majorHAnsi" w:cs="Malgun Gothic Semilight"/>
              </w:rPr>
              <w:t>금지 :</w:t>
            </w:r>
            <w:proofErr w:type="gramEnd"/>
            <w:r w:rsidRPr="00260BB5">
              <w:rPr>
                <w:rFonts w:asciiTheme="majorHAnsi" w:eastAsiaTheme="majorHAnsi" w:hAnsiTheme="majorHAnsi" w:cs="Malgun Gothic Semilight"/>
              </w:rPr>
              <w:t xml:space="preserve"> 보고서 신뢰성 하락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예시) 학술지 논문: 저자명, (</w:t>
            </w:r>
            <w:proofErr w:type="spellStart"/>
            <w:r w:rsidRPr="00260BB5">
              <w:rPr>
                <w:rFonts w:asciiTheme="majorHAnsi" w:eastAsiaTheme="majorHAnsi" w:hAnsiTheme="majorHAnsi" w:cs="Malgun Gothic Semilight"/>
              </w:rPr>
              <w:t>발행년</w:t>
            </w:r>
            <w:proofErr w:type="spellEnd"/>
            <w:r w:rsidRPr="00260BB5">
              <w:rPr>
                <w:rFonts w:asciiTheme="majorHAnsi" w:eastAsiaTheme="majorHAnsi" w:hAnsiTheme="majorHAnsi" w:cs="Malgun Gothic Semilight"/>
              </w:rPr>
              <w:t>), “논문제목” 학술지명, 권(호), 페이지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예시) 도서: 저자명, (</w:t>
            </w:r>
            <w:proofErr w:type="spellStart"/>
            <w:r w:rsidRPr="00260BB5">
              <w:rPr>
                <w:rFonts w:asciiTheme="majorHAnsi" w:eastAsiaTheme="majorHAnsi" w:hAnsiTheme="majorHAnsi" w:cs="Malgun Gothic Semilight"/>
              </w:rPr>
              <w:t>발행년</w:t>
            </w:r>
            <w:proofErr w:type="spellEnd"/>
            <w:r w:rsidRPr="00260BB5">
              <w:rPr>
                <w:rFonts w:asciiTheme="majorHAnsi" w:eastAsiaTheme="majorHAnsi" w:hAnsiTheme="majorHAnsi" w:cs="Malgun Gothic Semilight"/>
              </w:rPr>
              <w:t>), 서명, 발행기관, 발행기관이 위치한 지역</w:t>
            </w:r>
          </w:p>
          <w:p w:rsidR="00260BB5" w:rsidRPr="00260BB5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>- 예시) 웹페이지: 저자명, 제목, 작성일(or 수정일), 기관명, 참고문헌으로 이용한 날짜, &lt;URL&gt;</w:t>
            </w:r>
          </w:p>
          <w:p w:rsidR="00260BB5" w:rsidRPr="004330C0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/>
              </w:rPr>
            </w:pPr>
            <w:r w:rsidRPr="00260BB5">
              <w:rPr>
                <w:rFonts w:asciiTheme="majorHAnsi" w:eastAsiaTheme="majorHAnsi" w:hAnsiTheme="majorHAnsi" w:cs="Malgun Gothic Semilight"/>
              </w:rPr>
              <w:t xml:space="preserve">[1] </w:t>
            </w:r>
            <w:proofErr w:type="spellStart"/>
            <w:r w:rsidRPr="00260BB5">
              <w:rPr>
                <w:rFonts w:asciiTheme="majorHAnsi" w:eastAsiaTheme="majorHAnsi" w:hAnsiTheme="majorHAnsi" w:cs="Malgun Gothic Semilight"/>
              </w:rPr>
              <w:t>궁예왕</w:t>
            </w:r>
            <w:proofErr w:type="spellEnd"/>
            <w:r w:rsidRPr="00260BB5">
              <w:rPr>
                <w:rFonts w:asciiTheme="majorHAnsi" w:eastAsiaTheme="majorHAnsi" w:hAnsiTheme="majorHAnsi" w:cs="Malgun Gothic Semilight"/>
              </w:rPr>
              <w:t xml:space="preserve">, </w:t>
            </w:r>
            <w:proofErr w:type="spellStart"/>
            <w:r w:rsidRPr="00260BB5">
              <w:rPr>
                <w:rFonts w:asciiTheme="majorHAnsi" w:eastAsiaTheme="majorHAnsi" w:hAnsiTheme="majorHAnsi" w:cs="Malgun Gothic Semilight"/>
              </w:rPr>
              <w:t>마구니들때문에</w:t>
            </w:r>
            <w:proofErr w:type="spellEnd"/>
            <w:r w:rsidRPr="00260BB5">
              <w:rPr>
                <w:rFonts w:asciiTheme="majorHAnsi" w:eastAsiaTheme="majorHAnsi" w:hAnsiTheme="majorHAnsi" w:cs="Malgun Gothic Semilight"/>
              </w:rPr>
              <w:t xml:space="preserve"> 고민하는 </w:t>
            </w:r>
            <w:proofErr w:type="spellStart"/>
            <w:r w:rsidRPr="00260BB5">
              <w:rPr>
                <w:rFonts w:asciiTheme="majorHAnsi" w:eastAsiaTheme="majorHAnsi" w:hAnsiTheme="majorHAnsi" w:cs="Malgun Gothic Semilight"/>
              </w:rPr>
              <w:t>궁예왕</w:t>
            </w:r>
            <w:proofErr w:type="spellEnd"/>
            <w:r w:rsidRPr="00260BB5">
              <w:rPr>
                <w:rFonts w:asciiTheme="majorHAnsi" w:eastAsiaTheme="majorHAnsi" w:hAnsiTheme="majorHAnsi" w:cs="Malgun Gothic Semilight"/>
              </w:rPr>
              <w:t>, 2018.</w:t>
            </w:r>
            <w:proofErr w:type="gramStart"/>
            <w:r w:rsidRPr="00260BB5">
              <w:rPr>
                <w:rFonts w:asciiTheme="majorHAnsi" w:eastAsiaTheme="majorHAnsi" w:hAnsiTheme="majorHAnsi" w:cs="Malgun Gothic Semilight"/>
              </w:rPr>
              <w:t>2.12.,</w:t>
            </w:r>
            <w:proofErr w:type="gramEnd"/>
            <w:r w:rsidRPr="00260BB5">
              <w:rPr>
                <w:rFonts w:asciiTheme="majorHAnsi" w:eastAsiaTheme="majorHAnsi" w:hAnsiTheme="majorHAnsi" w:cs="Malgun Gothic Semilight"/>
              </w:rPr>
              <w:t xml:space="preserve"> 리니지m 커뮤니티, 2022.10.19., &lt;https://lineagem.plaync.com/board/server/view?articleId=5a8116a4d7a85c0001a04a6d&gt;</w:t>
            </w:r>
          </w:p>
        </w:tc>
      </w:tr>
    </w:tbl>
    <w:p w:rsidR="00FF6E8E" w:rsidRPr="00FF6E8E" w:rsidRDefault="00FF6E8E" w:rsidP="00125941">
      <w:pPr>
        <w:spacing w:after="0"/>
        <w:rPr>
          <w:sz w:val="6"/>
          <w:szCs w:val="10"/>
        </w:rPr>
      </w:pPr>
    </w:p>
    <w:sectPr w:rsidR="00FF6E8E" w:rsidRPr="00FF6E8E" w:rsidSect="00626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1AC" w:rsidRDefault="005A51AC" w:rsidP="00653FF8">
      <w:pPr>
        <w:spacing w:after="0" w:line="240" w:lineRule="auto"/>
      </w:pPr>
      <w:r>
        <w:separator/>
      </w:r>
    </w:p>
  </w:endnote>
  <w:endnote w:type="continuationSeparator" w:id="0">
    <w:p w:rsidR="005A51AC" w:rsidRDefault="005A51AC" w:rsidP="0065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1AC" w:rsidRDefault="005A51AC" w:rsidP="00653FF8">
      <w:pPr>
        <w:spacing w:after="0" w:line="240" w:lineRule="auto"/>
      </w:pPr>
      <w:r>
        <w:separator/>
      </w:r>
    </w:p>
  </w:footnote>
  <w:footnote w:type="continuationSeparator" w:id="0">
    <w:p w:rsidR="005A51AC" w:rsidRDefault="005A51AC" w:rsidP="0065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FA0"/>
    <w:multiLevelType w:val="hybridMultilevel"/>
    <w:tmpl w:val="37F2A1FC"/>
    <w:lvl w:ilvl="0" w:tplc="D44AC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303717"/>
    <w:multiLevelType w:val="hybridMultilevel"/>
    <w:tmpl w:val="51521ED0"/>
    <w:lvl w:ilvl="0" w:tplc="5B8A4D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7820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02C0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3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8FC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CCC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ABF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C038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C78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7123C"/>
    <w:multiLevelType w:val="hybridMultilevel"/>
    <w:tmpl w:val="69986BAE"/>
    <w:lvl w:ilvl="0" w:tplc="7FB2433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27C19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D6BE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0F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74AA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A27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9C8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65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675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21D27"/>
    <w:multiLevelType w:val="multilevel"/>
    <w:tmpl w:val="2EA4D3F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71101"/>
    <w:multiLevelType w:val="hybridMultilevel"/>
    <w:tmpl w:val="31503E10"/>
    <w:lvl w:ilvl="0" w:tplc="4CA6D6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EE46A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3A68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E43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4EF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8A5B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690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A4F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C6E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34815"/>
    <w:multiLevelType w:val="hybridMultilevel"/>
    <w:tmpl w:val="1338A3B4"/>
    <w:lvl w:ilvl="0" w:tplc="9C5055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BD83F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EC0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4A5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4E8B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462A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C258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AB4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6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B632F"/>
    <w:multiLevelType w:val="hybridMultilevel"/>
    <w:tmpl w:val="B1F6D68C"/>
    <w:lvl w:ilvl="0" w:tplc="6DF277B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EB670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02D2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262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CC79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472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C43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9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86D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E1AA2"/>
    <w:multiLevelType w:val="hybridMultilevel"/>
    <w:tmpl w:val="D0F0432A"/>
    <w:lvl w:ilvl="0" w:tplc="372CEB8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A6C8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A2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B23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CC4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CA9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2C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121F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6A38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56D26"/>
    <w:multiLevelType w:val="hybridMultilevel"/>
    <w:tmpl w:val="1A080BEC"/>
    <w:lvl w:ilvl="0" w:tplc="9F169BD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79EE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0CA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65B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415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648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C81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02A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4047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6437C"/>
    <w:multiLevelType w:val="hybridMultilevel"/>
    <w:tmpl w:val="4FD043A6"/>
    <w:lvl w:ilvl="0" w:tplc="8DB8451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728B5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CE0A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249F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081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BEA7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E4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621B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202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936BE"/>
    <w:multiLevelType w:val="hybridMultilevel"/>
    <w:tmpl w:val="8B8AD226"/>
    <w:lvl w:ilvl="0" w:tplc="E3CE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0F6415C"/>
    <w:multiLevelType w:val="multilevel"/>
    <w:tmpl w:val="51A830A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51050"/>
    <w:multiLevelType w:val="hybridMultilevel"/>
    <w:tmpl w:val="139A6726"/>
    <w:lvl w:ilvl="0" w:tplc="7286023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950FF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C0BD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0A1B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86CC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2EED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7C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811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851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A7C59"/>
    <w:multiLevelType w:val="hybridMultilevel"/>
    <w:tmpl w:val="81007E34"/>
    <w:lvl w:ilvl="0" w:tplc="0C36DA8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8D4C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A043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A48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A74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6A01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E82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2D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C7A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530335"/>
    <w:multiLevelType w:val="hybridMultilevel"/>
    <w:tmpl w:val="8E7CB5AE"/>
    <w:lvl w:ilvl="0" w:tplc="519C1D0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3DE11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E15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2F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EC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E6F0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D8A4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8C44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8A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84237"/>
    <w:multiLevelType w:val="hybridMultilevel"/>
    <w:tmpl w:val="EB2A58B0"/>
    <w:lvl w:ilvl="0" w:tplc="EC32C3D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7A0D8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626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2F3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672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2E57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5096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860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081F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6721D"/>
    <w:multiLevelType w:val="hybridMultilevel"/>
    <w:tmpl w:val="73BA45D8"/>
    <w:lvl w:ilvl="0" w:tplc="7A60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5E63BFA"/>
    <w:multiLevelType w:val="hybridMultilevel"/>
    <w:tmpl w:val="28F46A00"/>
    <w:lvl w:ilvl="0" w:tplc="6F92C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75E94CF8"/>
    <w:multiLevelType w:val="hybridMultilevel"/>
    <w:tmpl w:val="0CDA65F6"/>
    <w:lvl w:ilvl="0" w:tplc="EE909F2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6388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481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5A59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022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46C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8ED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CEFA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7649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0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A2"/>
    <w:rsid w:val="000819C1"/>
    <w:rsid w:val="00125941"/>
    <w:rsid w:val="00193C45"/>
    <w:rsid w:val="00223CD5"/>
    <w:rsid w:val="00260BB5"/>
    <w:rsid w:val="00276384"/>
    <w:rsid w:val="002E4353"/>
    <w:rsid w:val="00432B54"/>
    <w:rsid w:val="004330C0"/>
    <w:rsid w:val="005A51AC"/>
    <w:rsid w:val="006269F6"/>
    <w:rsid w:val="00653FF8"/>
    <w:rsid w:val="0073255B"/>
    <w:rsid w:val="00742BF6"/>
    <w:rsid w:val="0077448E"/>
    <w:rsid w:val="00845C2F"/>
    <w:rsid w:val="00961DE7"/>
    <w:rsid w:val="00980D62"/>
    <w:rsid w:val="009B7696"/>
    <w:rsid w:val="00A35743"/>
    <w:rsid w:val="00A374B4"/>
    <w:rsid w:val="00A40584"/>
    <w:rsid w:val="00A91DFE"/>
    <w:rsid w:val="00AD77EA"/>
    <w:rsid w:val="00B1374F"/>
    <w:rsid w:val="00B36F07"/>
    <w:rsid w:val="00BC5054"/>
    <w:rsid w:val="00BD18E2"/>
    <w:rsid w:val="00CA50A2"/>
    <w:rsid w:val="00DC1328"/>
    <w:rsid w:val="00DD1E01"/>
    <w:rsid w:val="00DF50E9"/>
    <w:rsid w:val="00EE3E08"/>
    <w:rsid w:val="00F156A4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F068"/>
  <w15:chartTrackingRefBased/>
  <w15:docId w15:val="{BBC24B4F-8811-4B7A-9E72-0B79EE0F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E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CA50A2"/>
    <w:pPr>
      <w:ind w:leftChars="400" w:left="800"/>
    </w:pPr>
  </w:style>
  <w:style w:type="table" w:styleId="a5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53FF8"/>
  </w:style>
  <w:style w:type="paragraph" w:styleId="a7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53FF8"/>
  </w:style>
  <w:style w:type="paragraph" w:styleId="a8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F6E8E"/>
    <w:rPr>
      <w:color w:val="0000FF"/>
      <w:u w:val="single"/>
    </w:rPr>
  </w:style>
  <w:style w:type="paragraph" w:styleId="aa">
    <w:name w:val="caption"/>
    <w:basedOn w:val="a"/>
    <w:uiPriority w:val="35"/>
    <w:qFormat/>
    <w:rsid w:val="00845C2F"/>
    <w:pPr>
      <w:spacing w:line="360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choeun</dc:creator>
  <cp:keywords/>
  <dc:description/>
  <cp:lastModifiedBy>이끌다</cp:lastModifiedBy>
  <cp:revision>8</cp:revision>
  <cp:lastPrinted>2023-07-12T00:45:00Z</cp:lastPrinted>
  <dcterms:created xsi:type="dcterms:W3CDTF">2023-07-11T07:28:00Z</dcterms:created>
  <dcterms:modified xsi:type="dcterms:W3CDTF">2023-07-12T00:48:00Z</dcterms:modified>
</cp:coreProperties>
</file>