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2E" w:rsidRPr="009B1363" w:rsidRDefault="003E752E" w:rsidP="00753EC1">
      <w:pPr>
        <w:pStyle w:val="a3"/>
        <w:ind w:firstLineChars="100" w:firstLine="210"/>
        <w:rPr>
          <w:rFonts w:asciiTheme="minorEastAsia" w:eastAsiaTheme="minorEastAsia" w:hAnsiTheme="minorEastAsia"/>
          <w:sz w:val="21"/>
          <w:szCs w:val="20"/>
        </w:rPr>
      </w:pPr>
      <w:bookmarkStart w:id="0" w:name="_top"/>
      <w:bookmarkEnd w:id="0"/>
      <w:r w:rsidRPr="009B1363">
        <w:rPr>
          <w:rFonts w:asciiTheme="minorEastAsia" w:eastAsiaTheme="minorEastAsia" w:hAnsiTheme="minorEastAsia"/>
          <w:sz w:val="21"/>
          <w:szCs w:val="20"/>
        </w:rPr>
        <w:t xml:space="preserve">2018 - 1 과제 기획 및 설계 </w:t>
      </w: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jc w:val="center"/>
        <w:rPr>
          <w:rFonts w:asciiTheme="minorEastAsia" w:eastAsiaTheme="minorEastAsia" w:hAnsiTheme="minorEastAsia"/>
          <w:sz w:val="56"/>
          <w:szCs w:val="52"/>
        </w:rPr>
      </w:pPr>
      <w:r w:rsidRPr="009B1363">
        <w:rPr>
          <w:rFonts w:asciiTheme="minorEastAsia" w:eastAsiaTheme="minorEastAsia" w:hAnsiTheme="minorEastAsia"/>
          <w:b/>
          <w:sz w:val="56"/>
          <w:szCs w:val="52"/>
        </w:rPr>
        <w:t>IoT를 이용한 소형 스마트팜</w:t>
      </w:r>
    </w:p>
    <w:p w:rsidR="003E752E" w:rsidRPr="009B1363" w:rsidRDefault="003E752E" w:rsidP="003E752E">
      <w:pPr>
        <w:pStyle w:val="a3"/>
        <w:rPr>
          <w:rFonts w:asciiTheme="minorEastAsia" w:eastAsiaTheme="minorEastAsia" w:hAnsiTheme="minorEastAsia"/>
          <w:sz w:val="21"/>
          <w:szCs w:val="20"/>
        </w:rPr>
      </w:pPr>
      <w:r w:rsidRPr="009B1363">
        <w:rPr>
          <w:rFonts w:asciiTheme="minorEastAsia" w:eastAsiaTheme="minorEastAsia" w:hAnsiTheme="minorEastAsia"/>
          <w:sz w:val="21"/>
          <w:szCs w:val="20"/>
        </w:rPr>
        <w:t xml:space="preserve">                                                               </w:t>
      </w: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21"/>
          <w:szCs w:val="20"/>
        </w:rPr>
      </w:pPr>
    </w:p>
    <w:p w:rsidR="003E752E" w:rsidRPr="009B1363" w:rsidRDefault="003E752E" w:rsidP="003E752E">
      <w:pPr>
        <w:pStyle w:val="a3"/>
        <w:rPr>
          <w:rFonts w:asciiTheme="minorEastAsia" w:eastAsiaTheme="minorEastAsia" w:hAnsiTheme="minorEastAsia"/>
          <w:sz w:val="32"/>
          <w:szCs w:val="20"/>
        </w:rPr>
      </w:pPr>
    </w:p>
    <w:p w:rsidR="003E752E" w:rsidRPr="009B1363" w:rsidRDefault="003E752E" w:rsidP="003E752E">
      <w:pPr>
        <w:pStyle w:val="a3"/>
        <w:ind w:left="2160" w:firstLine="720"/>
        <w:rPr>
          <w:rFonts w:asciiTheme="minorEastAsia" w:eastAsiaTheme="minorEastAsia" w:hAnsiTheme="minorEastAsia"/>
          <w:sz w:val="32"/>
          <w:szCs w:val="20"/>
        </w:rPr>
      </w:pPr>
      <w:r w:rsidRPr="009B1363">
        <w:rPr>
          <w:rFonts w:asciiTheme="minorEastAsia" w:eastAsiaTheme="minorEastAsia" w:hAnsiTheme="minorEastAsia" w:hint="eastAsia"/>
          <w:sz w:val="32"/>
          <w:szCs w:val="20"/>
        </w:rPr>
        <w:t xml:space="preserve"> </w:t>
      </w:r>
      <w:r w:rsidR="009B1363">
        <w:rPr>
          <w:rFonts w:asciiTheme="minorEastAsia" w:eastAsiaTheme="minorEastAsia" w:hAnsiTheme="minorEastAsia"/>
          <w:sz w:val="32"/>
          <w:szCs w:val="20"/>
        </w:rPr>
        <w:t xml:space="preserve">             </w:t>
      </w:r>
      <w:r w:rsidRPr="009B1363">
        <w:rPr>
          <w:rFonts w:asciiTheme="minorEastAsia" w:eastAsiaTheme="minorEastAsia" w:hAnsiTheme="minorEastAsia"/>
          <w:sz w:val="32"/>
          <w:szCs w:val="20"/>
        </w:rPr>
        <w:t xml:space="preserve">  </w:t>
      </w:r>
      <w:r w:rsidR="00CB6BB6" w:rsidRPr="009B1363">
        <w:rPr>
          <w:rFonts w:asciiTheme="minorEastAsia" w:eastAsiaTheme="minorEastAsia" w:hAnsiTheme="minorEastAsia"/>
          <w:sz w:val="32"/>
          <w:szCs w:val="20"/>
        </w:rPr>
        <w:t xml:space="preserve">      </w:t>
      </w:r>
      <w:r w:rsidRPr="009B1363">
        <w:rPr>
          <w:rFonts w:asciiTheme="minorEastAsia" w:eastAsiaTheme="minorEastAsia" w:hAnsiTheme="minorEastAsia"/>
          <w:sz w:val="32"/>
          <w:szCs w:val="20"/>
        </w:rPr>
        <w:t>담당교수 : 박흥복 교수님</w:t>
      </w:r>
    </w:p>
    <w:p w:rsidR="003E752E" w:rsidRPr="009B1363" w:rsidRDefault="003E752E" w:rsidP="003E752E">
      <w:pPr>
        <w:pStyle w:val="a3"/>
        <w:ind w:left="2160" w:firstLine="720"/>
        <w:rPr>
          <w:rFonts w:asciiTheme="minorEastAsia" w:eastAsiaTheme="minorEastAsia" w:hAnsiTheme="minorEastAsia"/>
          <w:sz w:val="32"/>
          <w:szCs w:val="20"/>
        </w:rPr>
      </w:pPr>
      <w:r w:rsidRPr="009B1363">
        <w:rPr>
          <w:rFonts w:asciiTheme="minorEastAsia" w:eastAsiaTheme="minorEastAsia" w:hAnsiTheme="minorEastAsia" w:hint="eastAsia"/>
          <w:sz w:val="32"/>
          <w:szCs w:val="20"/>
        </w:rPr>
        <w:t xml:space="preserve"> </w:t>
      </w:r>
      <w:r w:rsidR="009B1363">
        <w:rPr>
          <w:rFonts w:asciiTheme="minorEastAsia" w:eastAsiaTheme="minorEastAsia" w:hAnsiTheme="minorEastAsia"/>
          <w:sz w:val="32"/>
          <w:szCs w:val="20"/>
        </w:rPr>
        <w:t xml:space="preserve">      </w:t>
      </w:r>
      <w:r w:rsidRPr="009B1363">
        <w:rPr>
          <w:rFonts w:asciiTheme="minorEastAsia" w:eastAsiaTheme="minorEastAsia" w:hAnsiTheme="minorEastAsia"/>
          <w:sz w:val="32"/>
          <w:szCs w:val="20"/>
        </w:rPr>
        <w:t xml:space="preserve">               제출일자</w:t>
      </w:r>
      <w:r w:rsidR="00AA0AF5">
        <w:rPr>
          <w:rFonts w:asciiTheme="minorEastAsia" w:eastAsiaTheme="minorEastAsia" w:hAnsiTheme="minorEastAsia"/>
          <w:sz w:val="32"/>
          <w:szCs w:val="20"/>
        </w:rPr>
        <w:t xml:space="preserve"> : 2018. 6. 12</w:t>
      </w:r>
      <w:r w:rsidR="00F321DD">
        <w:rPr>
          <w:rFonts w:asciiTheme="minorEastAsia" w:eastAsiaTheme="minorEastAsia" w:hAnsiTheme="minorEastAsia"/>
          <w:sz w:val="32"/>
          <w:szCs w:val="20"/>
        </w:rPr>
        <w:t xml:space="preserve"> </w:t>
      </w:r>
    </w:p>
    <w:p w:rsidR="009B1363" w:rsidRDefault="009B1363" w:rsidP="009B1363">
      <w:pPr>
        <w:pStyle w:val="a3"/>
        <w:ind w:left="2160" w:firstLine="720"/>
        <w:rPr>
          <w:rFonts w:asciiTheme="minorEastAsia" w:eastAsiaTheme="minorEastAsia" w:hAnsiTheme="minorEastAsia"/>
          <w:sz w:val="32"/>
          <w:szCs w:val="20"/>
        </w:rPr>
      </w:pPr>
      <w:r>
        <w:rPr>
          <w:rFonts w:asciiTheme="minorEastAsia" w:eastAsiaTheme="minorEastAsia" w:hAnsiTheme="minorEastAsia"/>
          <w:sz w:val="32"/>
          <w:szCs w:val="20"/>
        </w:rPr>
        <w:t xml:space="preserve"> </w:t>
      </w:r>
      <w:r w:rsidR="003E752E" w:rsidRPr="009B1363">
        <w:rPr>
          <w:rFonts w:asciiTheme="minorEastAsia" w:eastAsiaTheme="minorEastAsia" w:hAnsiTheme="minorEastAsia"/>
          <w:sz w:val="32"/>
          <w:szCs w:val="20"/>
        </w:rPr>
        <w:t xml:space="preserve">                      201211019    현재웅</w:t>
      </w:r>
    </w:p>
    <w:p w:rsidR="003E752E" w:rsidRPr="009B1363" w:rsidRDefault="003E752E" w:rsidP="009B1363">
      <w:pPr>
        <w:pStyle w:val="a3"/>
        <w:ind w:left="2160" w:firstLine="720"/>
        <w:rPr>
          <w:rFonts w:asciiTheme="minorEastAsia" w:eastAsiaTheme="minorEastAsia" w:hAnsiTheme="minorEastAsia"/>
          <w:sz w:val="32"/>
          <w:szCs w:val="20"/>
        </w:rPr>
      </w:pPr>
      <w:r w:rsidRPr="009B1363">
        <w:rPr>
          <w:rFonts w:asciiTheme="minorEastAsia" w:eastAsiaTheme="minorEastAsia" w:hAnsiTheme="minorEastAsia"/>
          <w:sz w:val="32"/>
          <w:szCs w:val="20"/>
        </w:rPr>
        <w:t xml:space="preserve">                       201230236  </w:t>
      </w:r>
      <w:r w:rsidR="009B1363">
        <w:rPr>
          <w:rFonts w:asciiTheme="minorEastAsia" w:eastAsiaTheme="minorEastAsia" w:hAnsiTheme="minorEastAsia"/>
          <w:sz w:val="32"/>
          <w:szCs w:val="20"/>
        </w:rPr>
        <w:t xml:space="preserve">  </w:t>
      </w:r>
      <w:r w:rsidRPr="009B1363">
        <w:rPr>
          <w:rFonts w:asciiTheme="minorEastAsia" w:eastAsiaTheme="minorEastAsia" w:hAnsiTheme="minorEastAsia"/>
          <w:sz w:val="32"/>
          <w:szCs w:val="20"/>
        </w:rPr>
        <w:t>이상현</w:t>
      </w:r>
    </w:p>
    <w:p w:rsidR="003E752E" w:rsidRPr="009B1363" w:rsidRDefault="003E752E" w:rsidP="003E752E">
      <w:pPr>
        <w:pStyle w:val="a3"/>
        <w:ind w:left="2160" w:firstLine="720"/>
        <w:rPr>
          <w:rFonts w:asciiTheme="minorEastAsia" w:eastAsiaTheme="minorEastAsia" w:hAnsiTheme="minorEastAsia"/>
          <w:sz w:val="32"/>
          <w:szCs w:val="20"/>
        </w:rPr>
      </w:pPr>
      <w:r w:rsidRPr="009B1363">
        <w:rPr>
          <w:rFonts w:asciiTheme="minorEastAsia" w:eastAsiaTheme="minorEastAsia" w:hAnsiTheme="minorEastAsia"/>
          <w:sz w:val="32"/>
          <w:szCs w:val="20"/>
        </w:rPr>
        <w:t xml:space="preserve">                       201512772  </w:t>
      </w:r>
      <w:r w:rsidR="009B1363">
        <w:rPr>
          <w:rFonts w:asciiTheme="minorEastAsia" w:eastAsiaTheme="minorEastAsia" w:hAnsiTheme="minorEastAsia"/>
          <w:sz w:val="32"/>
          <w:szCs w:val="20"/>
        </w:rPr>
        <w:t xml:space="preserve"> </w:t>
      </w:r>
      <w:r w:rsidRPr="009B1363">
        <w:rPr>
          <w:rFonts w:asciiTheme="minorEastAsia" w:eastAsiaTheme="minorEastAsia" w:hAnsiTheme="minorEastAsia"/>
          <w:sz w:val="32"/>
          <w:szCs w:val="20"/>
        </w:rPr>
        <w:t xml:space="preserve"> 송지은</w:t>
      </w:r>
    </w:p>
    <w:p w:rsidR="003E752E" w:rsidRPr="009B1363" w:rsidRDefault="003E752E" w:rsidP="003E752E">
      <w:pPr>
        <w:pStyle w:val="a3"/>
        <w:rPr>
          <w:rFonts w:asciiTheme="minorEastAsia" w:eastAsiaTheme="minorEastAsia" w:hAnsiTheme="minorEastAsia"/>
          <w:sz w:val="32"/>
          <w:szCs w:val="20"/>
        </w:rPr>
      </w:pPr>
    </w:p>
    <w:p w:rsidR="003E752E" w:rsidRPr="00AA0AF5" w:rsidRDefault="003E752E" w:rsidP="003E752E">
      <w:pPr>
        <w:pStyle w:val="a3"/>
        <w:numPr>
          <w:ilvl w:val="0"/>
          <w:numId w:val="2"/>
        </w:numPr>
        <w:pBdr>
          <w:left w:val="none" w:sz="2" w:space="0" w:color="000000"/>
        </w:pBdr>
        <w:rPr>
          <w:rFonts w:asciiTheme="minorEastAsia" w:eastAsiaTheme="minorEastAsia" w:hAnsiTheme="minorEastAsia"/>
          <w:b/>
          <w:szCs w:val="20"/>
        </w:rPr>
      </w:pPr>
      <w:r w:rsidRPr="00AA0AF5">
        <w:rPr>
          <w:rFonts w:asciiTheme="minorEastAsia" w:eastAsiaTheme="minorEastAsia" w:hAnsiTheme="minorEastAsia" w:hint="eastAsia"/>
          <w:b/>
          <w:szCs w:val="20"/>
        </w:rPr>
        <w:lastRenderedPageBreak/>
        <w:t>서론</w:t>
      </w:r>
    </w:p>
    <w:p w:rsidR="00122605" w:rsidRPr="00AA0AF5" w:rsidRDefault="00122605" w:rsidP="00122605">
      <w:pPr>
        <w:pStyle w:val="a3"/>
        <w:pBdr>
          <w:left w:val="none" w:sz="2" w:space="0" w:color="000000"/>
        </w:pBdr>
        <w:ind w:left="360"/>
        <w:rPr>
          <w:rFonts w:asciiTheme="minorEastAsia" w:eastAsiaTheme="minorEastAsia" w:hAnsiTheme="minorEastAsia"/>
          <w:b/>
          <w:szCs w:val="20"/>
        </w:rPr>
      </w:pPr>
    </w:p>
    <w:p w:rsidR="001A6E57" w:rsidRPr="00AA0AF5" w:rsidRDefault="001A6E57" w:rsidP="001A6E57">
      <w:pPr>
        <w:pStyle w:val="a3"/>
        <w:pBdr>
          <w:left w:val="none" w:sz="2" w:space="0" w:color="000000"/>
          <w:bottom w:val="none" w:sz="2" w:space="0" w:color="000000"/>
        </w:pBdr>
        <w:spacing w:line="276" w:lineRule="auto"/>
        <w:ind w:leftChars="50" w:left="120" w:firstLineChars="100" w:firstLine="200"/>
        <w:jc w:val="both"/>
        <w:rPr>
          <w:rFonts w:asciiTheme="minorEastAsia" w:eastAsiaTheme="minorEastAsia" w:hAnsiTheme="minorEastAsia"/>
          <w:szCs w:val="20"/>
        </w:rPr>
      </w:pPr>
      <w:r w:rsidRPr="00AA0AF5">
        <w:rPr>
          <w:rFonts w:asciiTheme="minorEastAsia" w:eastAsiaTheme="minorEastAsia" w:hAnsiTheme="minorEastAsia" w:hint="eastAsia"/>
          <w:szCs w:val="20"/>
        </w:rPr>
        <w:t xml:space="preserve">안전한 먹을거리에 대한 소비자들의 욕구는 웰빙시대 때부터 계속 되고 있다. 안전한 채소를 위해 집 혹은 교외에 시골농장 혹은 인근의 주말농장 등을 이용해 직접 먹거리를 길러서 먹는 사람들도 늘어나고 있다. 또한 교육적인 목적 때문에 농작물을 직접 재배하는 사람들이 있다. 아이들을 농장에서 시간을 보내게 스스로 자연 현상에 과정 등에 관심을 가지며 흥미로운 시간을 보낼 수 있기 때문이다.(Rousseau, 1999). 그러나 시간이 없거나 농작물 재배에 서툰 사람들을 위해 최근에는 실내에 통제된 환경에서 재배환경을 구축해주는 스마트팜 시스템이 널리 쓰이고 있는데 통제된 환경 하에 재배환경을 구축하면 쉽게 사용할 수 있으면서도, 재배기간의 단축과 일정한 생장을 가능하게 하며 우수한 품질을 가진 식물을 얻을 수 있기 때문이다. </w:t>
      </w:r>
    </w:p>
    <w:p w:rsidR="001A6E57" w:rsidRPr="00AA0AF5" w:rsidRDefault="001A6E57" w:rsidP="001A6E57">
      <w:pPr>
        <w:pStyle w:val="a3"/>
        <w:pBdr>
          <w:left w:val="none" w:sz="2" w:space="0" w:color="000000"/>
          <w:bottom w:val="none" w:sz="2" w:space="0" w:color="000000"/>
        </w:pBdr>
        <w:spacing w:line="276" w:lineRule="auto"/>
        <w:ind w:leftChars="50" w:left="120" w:firstLineChars="100" w:firstLine="200"/>
        <w:jc w:val="both"/>
        <w:rPr>
          <w:rFonts w:asciiTheme="minorEastAsia" w:eastAsiaTheme="minorEastAsia" w:hAnsiTheme="minorEastAsia"/>
          <w:szCs w:val="20"/>
        </w:rPr>
      </w:pPr>
      <w:r w:rsidRPr="00AA0AF5">
        <w:rPr>
          <w:rFonts w:asciiTheme="minorEastAsia" w:eastAsiaTheme="minorEastAsia" w:hAnsiTheme="minorEastAsia" w:hint="eastAsia"/>
          <w:szCs w:val="20"/>
        </w:rPr>
        <w:t>하지만 시중에 있는 대부분의 시스템은 저면관수 방식을 취한다. 즉 쟁반이나 트레이에 물을 담아두고 그 위에 흙과 씨앗을 모종을 올리고 식물이 직접 물을 빨아들여서 생장을 시작하는 방식이다. 또한 식물에 필요한 빛은 시스템 위쪽에 달린 백색광 led로 빛을 대신하는 소형 시스템이다. 기존의 시스템은 트레이를 수시로 관찰하여 물이 없으면 물을 채워줘야 한다는 단점이 있다. 이 사항을 개선하기 위해 물통에 수위센서를 달아서 수시로 트레이를 확인하지 않아도 되게 한다. 또한 실내에서 키운다고 하더라도 환절기에는 온도변화가 크다. 그렇기 때문에 온도변화에 민감한 식물을 위해서, 또는 특정 온도에서 생장이 최대화가 되는 식물들을 위해 릴레이 모듈과 온도센서, 온열기를 이용해 온도 조절도 가능하게 할 예정이다. 또한 이 스마트 팜은 기존의 백색광 led가 아닌 식물성장에 도움을 준다고 하는 적색과 청색을 4:2 비율로 된 led를 사용하게 될 것이다. 기존의 백색광 led는 579nm의 파장이 발생하나 적색과 청색의 led는 각 460nm, 660nm 의 파장이 발생하여 식물 성장에 도움을 주기 때문이다.</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(안교명, 2015)</w:t>
      </w:r>
    </w:p>
    <w:p w:rsidR="00A649BB" w:rsidRPr="00AA0AF5" w:rsidRDefault="004553ED" w:rsidP="00787892">
      <w:pPr>
        <w:pStyle w:val="a3"/>
        <w:pBdr>
          <w:left w:val="none" w:sz="2" w:space="0" w:color="000000"/>
          <w:bottom w:val="none" w:sz="2" w:space="0" w:color="000000"/>
        </w:pBdr>
        <w:spacing w:line="276" w:lineRule="auto"/>
        <w:ind w:leftChars="50" w:left="120" w:firstLineChars="100" w:firstLine="200"/>
        <w:jc w:val="both"/>
        <w:rPr>
          <w:rFonts w:asciiTheme="minorEastAsia" w:eastAsiaTheme="minorEastAsia" w:hAnsiTheme="minorEastAsia"/>
          <w:szCs w:val="20"/>
        </w:rPr>
      </w:pPr>
      <w:r w:rsidRPr="00AA0AF5">
        <w:rPr>
          <w:rFonts w:asciiTheme="minorEastAsia" w:eastAsiaTheme="minorEastAsia" w:hAnsiTheme="minorEastAsia" w:hint="eastAsia"/>
          <w:szCs w:val="20"/>
        </w:rPr>
        <w:t xml:space="preserve">본 논문에서는 </w:t>
      </w:r>
      <w:r w:rsidR="001A6E57" w:rsidRPr="00AA0AF5">
        <w:rPr>
          <w:rFonts w:asciiTheme="minorEastAsia" w:eastAsiaTheme="minorEastAsia" w:hAnsiTheme="minorEastAsia" w:hint="eastAsia"/>
          <w:szCs w:val="20"/>
        </w:rPr>
        <w:t>모든 센서들과 연결</w:t>
      </w:r>
      <w:r w:rsidRPr="00AA0AF5">
        <w:rPr>
          <w:rFonts w:asciiTheme="minorEastAsia" w:eastAsiaTheme="minorEastAsia" w:hAnsiTheme="minorEastAsia" w:hint="eastAsia"/>
          <w:szCs w:val="20"/>
        </w:rPr>
        <w:t xml:space="preserve"> </w:t>
      </w:r>
      <w:r w:rsidR="001A6E57" w:rsidRPr="00AA0AF5">
        <w:rPr>
          <w:rFonts w:asciiTheme="minorEastAsia" w:eastAsiaTheme="minorEastAsia" w:hAnsiTheme="minorEastAsia" w:hint="eastAsia"/>
          <w:szCs w:val="20"/>
        </w:rPr>
        <w:t>되어있고, 동작을 자동으로 관리하는 라즈베리</w:t>
      </w:r>
      <w:r w:rsidRPr="00AA0AF5">
        <w:rPr>
          <w:rFonts w:asciiTheme="minorEastAsia" w:eastAsiaTheme="minorEastAsia" w:hAnsiTheme="minorEastAsia" w:hint="eastAsia"/>
          <w:szCs w:val="20"/>
        </w:rPr>
        <w:t xml:space="preserve"> </w:t>
      </w:r>
      <w:r w:rsidR="001A6E57" w:rsidRPr="00AA0AF5">
        <w:rPr>
          <w:rFonts w:asciiTheme="minorEastAsia" w:eastAsiaTheme="minorEastAsia" w:hAnsiTheme="minorEastAsia" w:hint="eastAsia"/>
          <w:szCs w:val="20"/>
        </w:rPr>
        <w:t>파이를 이용하며, 모바일 어플리케이션으로도 온도확인</w:t>
      </w:r>
      <w:r w:rsidRPr="00AA0AF5">
        <w:rPr>
          <w:rFonts w:asciiTheme="minorEastAsia" w:eastAsiaTheme="minorEastAsia" w:hAnsiTheme="minorEastAsia" w:hint="eastAsia"/>
          <w:szCs w:val="20"/>
        </w:rPr>
        <w:t>과</w:t>
      </w:r>
      <w:r w:rsidR="001A6E57" w:rsidRPr="00AA0AF5">
        <w:rPr>
          <w:rFonts w:asciiTheme="minorEastAsia" w:eastAsiaTheme="minorEastAsia" w:hAnsiTheme="minorEastAsia" w:hint="eastAsia"/>
          <w:szCs w:val="20"/>
        </w:rPr>
        <w:t xml:space="preserve"> 온도조절 및 급수주기를 조절할 수 있는 새로운 스마트 팜을 개</w:t>
      </w:r>
      <w:r w:rsidRPr="00AA0AF5">
        <w:rPr>
          <w:rFonts w:asciiTheme="minorEastAsia" w:eastAsiaTheme="minorEastAsia" w:hAnsiTheme="minorEastAsia" w:hint="eastAsia"/>
          <w:szCs w:val="20"/>
        </w:rPr>
        <w:t>발</w:t>
      </w:r>
      <w:r w:rsidR="001A6E57" w:rsidRPr="00AA0AF5">
        <w:rPr>
          <w:rFonts w:asciiTheme="minorEastAsia" w:eastAsiaTheme="minorEastAsia" w:hAnsiTheme="minorEastAsia" w:hint="eastAsia"/>
          <w:szCs w:val="20"/>
        </w:rPr>
        <w:t>하고자 한다.</w:t>
      </w:r>
    </w:p>
    <w:p w:rsidR="00900552" w:rsidRPr="00AA0AF5" w:rsidRDefault="00900552" w:rsidP="00900552">
      <w:pPr>
        <w:pStyle w:val="a3"/>
        <w:pBdr>
          <w:left w:val="none" w:sz="2" w:space="0" w:color="000000"/>
        </w:pBdr>
        <w:jc w:val="both"/>
        <w:rPr>
          <w:rFonts w:asciiTheme="minorEastAsia" w:eastAsiaTheme="minorEastAsia" w:hAnsiTheme="minorEastAsia"/>
          <w:szCs w:val="20"/>
        </w:rPr>
      </w:pPr>
    </w:p>
    <w:p w:rsidR="00122605" w:rsidRDefault="00384E69" w:rsidP="00AA0AF5">
      <w:pPr>
        <w:pStyle w:val="a3"/>
        <w:numPr>
          <w:ilvl w:val="0"/>
          <w:numId w:val="2"/>
        </w:numPr>
        <w:pBdr>
          <w:left w:val="none" w:sz="2" w:space="0" w:color="000000"/>
        </w:pBdr>
        <w:jc w:val="both"/>
        <w:rPr>
          <w:rFonts w:asciiTheme="minorEastAsia" w:eastAsiaTheme="minorEastAsia" w:hAnsiTheme="minorEastAsia"/>
          <w:b/>
          <w:szCs w:val="20"/>
        </w:rPr>
      </w:pPr>
      <w:r w:rsidRPr="00AA0AF5">
        <w:rPr>
          <w:rFonts w:asciiTheme="minorEastAsia" w:eastAsiaTheme="minorEastAsia" w:hAnsiTheme="minorEastAsia" w:hint="eastAsia"/>
          <w:b/>
          <w:szCs w:val="20"/>
        </w:rPr>
        <w:t>관련 연구</w:t>
      </w:r>
    </w:p>
    <w:p w:rsidR="00AA0AF5" w:rsidRPr="00AA0AF5" w:rsidRDefault="00AA0AF5" w:rsidP="00AA0AF5">
      <w:pPr>
        <w:pStyle w:val="a3"/>
        <w:pBdr>
          <w:left w:val="none" w:sz="2" w:space="0" w:color="000000"/>
        </w:pBdr>
        <w:ind w:left="360"/>
        <w:jc w:val="both"/>
        <w:rPr>
          <w:rFonts w:asciiTheme="minorEastAsia" w:eastAsiaTheme="minorEastAsia" w:hAnsiTheme="minorEastAsia"/>
          <w:b/>
          <w:szCs w:val="20"/>
        </w:rPr>
      </w:pPr>
    </w:p>
    <w:p w:rsidR="00DB5924" w:rsidRDefault="00A055A1" w:rsidP="00AA0AF5">
      <w:pPr>
        <w:pStyle w:val="a3"/>
        <w:pBdr>
          <w:left w:val="none" w:sz="2" w:space="0" w:color="000000"/>
        </w:pBdr>
        <w:jc w:val="both"/>
        <w:rPr>
          <w:rFonts w:asciiTheme="minorEastAsia" w:eastAsiaTheme="minorEastAsia" w:hAnsiTheme="minorEastAsia"/>
          <w:b/>
          <w:szCs w:val="20"/>
        </w:rPr>
      </w:pPr>
      <w:r w:rsidRPr="00AA0AF5">
        <w:rPr>
          <w:rFonts w:asciiTheme="minorEastAsia" w:eastAsiaTheme="minorEastAsia" w:hAnsiTheme="minorEastAsia" w:hint="eastAsia"/>
          <w:b/>
          <w:szCs w:val="20"/>
        </w:rPr>
        <w:t>2</w:t>
      </w:r>
      <w:r w:rsidRPr="00AA0AF5">
        <w:rPr>
          <w:rFonts w:asciiTheme="minorEastAsia" w:eastAsiaTheme="minorEastAsia" w:hAnsiTheme="minorEastAsia"/>
          <w:b/>
          <w:szCs w:val="20"/>
        </w:rPr>
        <w:t xml:space="preserve">-1 </w:t>
      </w:r>
      <w:r w:rsidRPr="00AA0AF5">
        <w:rPr>
          <w:rFonts w:asciiTheme="minorEastAsia" w:eastAsiaTheme="minorEastAsia" w:hAnsiTheme="minorEastAsia" w:hint="eastAsia"/>
          <w:b/>
          <w:szCs w:val="20"/>
        </w:rPr>
        <w:t>근부온도에 따른 딸기</w:t>
      </w:r>
      <w:r w:rsidRPr="00AA0AF5">
        <w:rPr>
          <w:rFonts w:asciiTheme="minorEastAsia" w:eastAsiaTheme="minorEastAsia" w:hAnsiTheme="minorEastAsia"/>
          <w:b/>
          <w:szCs w:val="20"/>
        </w:rPr>
        <w:t xml:space="preserve"> </w:t>
      </w:r>
      <w:r w:rsidRPr="00AA0AF5">
        <w:rPr>
          <w:rFonts w:asciiTheme="minorEastAsia" w:eastAsiaTheme="minorEastAsia" w:hAnsiTheme="minorEastAsia" w:hint="eastAsia"/>
          <w:b/>
          <w:szCs w:val="20"/>
        </w:rPr>
        <w:t>잎 길이의 생육</w:t>
      </w:r>
      <w:r w:rsidR="009A1FFB" w:rsidRPr="00AA0AF5">
        <w:rPr>
          <w:rFonts w:asciiTheme="minorEastAsia" w:eastAsiaTheme="minorEastAsia" w:hAnsiTheme="minorEastAsia" w:hint="eastAsia"/>
          <w:b/>
          <w:szCs w:val="20"/>
        </w:rPr>
        <w:t xml:space="preserve"> </w:t>
      </w:r>
      <w:r w:rsidRPr="00AA0AF5">
        <w:rPr>
          <w:rFonts w:asciiTheme="minorEastAsia" w:eastAsiaTheme="minorEastAsia" w:hAnsiTheme="minorEastAsia" w:hint="eastAsia"/>
          <w:b/>
          <w:szCs w:val="20"/>
        </w:rPr>
        <w:t>정도</w:t>
      </w:r>
    </w:p>
    <w:p w:rsidR="00AA0AF5" w:rsidRPr="00AA0AF5" w:rsidRDefault="00AA0AF5" w:rsidP="00AA0AF5">
      <w:pPr>
        <w:pStyle w:val="a3"/>
        <w:pBdr>
          <w:left w:val="none" w:sz="2" w:space="0" w:color="000000"/>
        </w:pBdr>
        <w:jc w:val="both"/>
        <w:rPr>
          <w:rFonts w:asciiTheme="minorEastAsia" w:eastAsiaTheme="minorEastAsia" w:hAnsiTheme="minorEastAsia"/>
          <w:b/>
          <w:szCs w:val="20"/>
        </w:rPr>
      </w:pPr>
    </w:p>
    <w:p w:rsidR="00C758A8" w:rsidRPr="00AA0AF5" w:rsidRDefault="00DB5924" w:rsidP="00AA0AF5">
      <w:pPr>
        <w:pStyle w:val="a3"/>
        <w:pBdr>
          <w:left w:val="none" w:sz="2" w:space="0" w:color="000000"/>
        </w:pBdr>
        <w:ind w:firstLineChars="100" w:firstLine="200"/>
        <w:jc w:val="both"/>
        <w:rPr>
          <w:rFonts w:asciiTheme="minorEastAsia" w:eastAsiaTheme="minorEastAsia" w:hAnsiTheme="minorEastAsia"/>
          <w:szCs w:val="20"/>
        </w:rPr>
      </w:pPr>
      <w:r w:rsidRPr="00AA0AF5">
        <w:rPr>
          <w:rFonts w:asciiTheme="minorEastAsia" w:eastAsiaTheme="minorEastAsia" w:hAnsiTheme="minorEastAsia" w:hint="eastAsia"/>
          <w:szCs w:val="20"/>
        </w:rPr>
        <w:t>딸기의 뿌리 및 지상부 생육에 미치는 근부온도의 영향에 따르면 딸기는 저온기에도 난방기의 부담이 적고 단위면적당 수익이 높아서 재배농가가 꾸준히 늘어나고 있는 작물이라고 한다.(전하준 et al., 2008)</w:t>
      </w:r>
      <w:r w:rsidRPr="00AA0AF5">
        <w:rPr>
          <w:rFonts w:asciiTheme="minorEastAsia" w:eastAsiaTheme="minorEastAsia" w:hAnsiTheme="minorEastAsia"/>
          <w:szCs w:val="20"/>
        </w:rPr>
        <w:t xml:space="preserve"> </w:t>
      </w:r>
      <w:r w:rsidR="00900552" w:rsidRPr="00AA0AF5">
        <w:rPr>
          <w:rFonts w:asciiTheme="minorEastAsia" w:eastAsiaTheme="minorEastAsia" w:hAnsiTheme="minorEastAsia"/>
          <w:szCs w:val="20"/>
        </w:rPr>
        <w:t xml:space="preserve"> </w:t>
      </w:r>
      <w:r w:rsidR="00900552" w:rsidRPr="00AA0AF5">
        <w:rPr>
          <w:rFonts w:asciiTheme="minorEastAsia" w:eastAsiaTheme="minorEastAsia" w:hAnsiTheme="minorEastAsia" w:hint="eastAsia"/>
          <w:szCs w:val="20"/>
        </w:rPr>
        <w:t>아래의 그림1은 근부온도에 따른 딸기 잎 길이의 생육정도 알아보기 위해 실험을 하였는데</w:t>
      </w:r>
      <w:r w:rsidR="00900552" w:rsidRPr="00AA0AF5">
        <w:rPr>
          <w:rFonts w:asciiTheme="minorEastAsia" w:eastAsiaTheme="minorEastAsia" w:hAnsiTheme="minorEastAsia"/>
          <w:szCs w:val="20"/>
        </w:rPr>
        <w:t xml:space="preserve">, </w:t>
      </w:r>
      <w:r w:rsidR="00900552" w:rsidRPr="00AA0AF5">
        <w:rPr>
          <w:rFonts w:asciiTheme="minorEastAsia" w:eastAsiaTheme="minorEastAsia" w:hAnsiTheme="minorEastAsia" w:hint="eastAsia"/>
          <w:szCs w:val="20"/>
        </w:rPr>
        <w:t xml:space="preserve">저온에도 잘 자라지만 </w:t>
      </w:r>
      <w:r w:rsidR="00900552" w:rsidRPr="00AA0AF5">
        <w:rPr>
          <w:rFonts w:asciiTheme="minorEastAsia" w:eastAsiaTheme="minorEastAsia" w:hAnsiTheme="minorEastAsia"/>
          <w:szCs w:val="20"/>
        </w:rPr>
        <w:t>18</w:t>
      </w:r>
      <w:r w:rsidR="00900552" w:rsidRPr="00AA0AF5">
        <w:rPr>
          <w:rFonts w:asciiTheme="minorEastAsia" w:eastAsiaTheme="minorEastAsia" w:hAnsiTheme="minorEastAsia" w:hint="eastAsia"/>
          <w:szCs w:val="20"/>
        </w:rPr>
        <w:t>도일 때 가장 잘 자라는 걸로 나타났다.</w:t>
      </w:r>
    </w:p>
    <w:p w:rsidR="00DB5924" w:rsidRPr="00AA0AF5" w:rsidRDefault="00DB5924" w:rsidP="00DB5924">
      <w:pPr>
        <w:pStyle w:val="a5"/>
        <w:spacing w:after="0"/>
        <w:ind w:leftChars="50" w:left="120" w:firstLineChars="100" w:firstLine="200"/>
        <w:jc w:val="center"/>
        <w:rPr>
          <w:rFonts w:asciiTheme="minorEastAsia" w:hAnsiTheme="minorEastAsia"/>
          <w:sz w:val="20"/>
          <w:szCs w:val="20"/>
        </w:rPr>
      </w:pPr>
      <w:r w:rsidRPr="00AA0AF5">
        <w:rPr>
          <w:rFonts w:asciiTheme="minorEastAsia" w:hAnsiTheme="minorEastAsia" w:cs="Times New Roman"/>
          <w:noProof/>
          <w:sz w:val="20"/>
          <w:szCs w:val="20"/>
          <w:shd w:val="clear" w:color="auto" w:fill="FFFFFF"/>
        </w:rPr>
        <w:lastRenderedPageBreak/>
        <w:drawing>
          <wp:inline distT="0" distB="0" distL="0" distR="0" wp14:anchorId="5041E999" wp14:editId="0BAB824E">
            <wp:extent cx="3686175" cy="14763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AA0AF5">
        <w:rPr>
          <w:rFonts w:asciiTheme="minorEastAsia" w:hAnsiTheme="minorEastAsia" w:hint="eastAsia"/>
          <w:sz w:val="20"/>
          <w:szCs w:val="20"/>
        </w:rPr>
        <w:t xml:space="preserve"> </w:t>
      </w:r>
    </w:p>
    <w:p w:rsidR="00DB5924" w:rsidRPr="00AA0AF5" w:rsidRDefault="00DB5924" w:rsidP="00DB5924">
      <w:pPr>
        <w:pStyle w:val="a5"/>
        <w:spacing w:after="0"/>
        <w:ind w:leftChars="50" w:left="120" w:firstLineChars="100" w:firstLine="200"/>
        <w:jc w:val="center"/>
        <w:rPr>
          <w:rFonts w:asciiTheme="minorEastAsia" w:hAnsiTheme="minorEastAsia"/>
          <w:sz w:val="20"/>
          <w:szCs w:val="20"/>
        </w:rPr>
      </w:pPr>
      <w:r w:rsidRPr="00AA0AF5">
        <w:rPr>
          <w:rFonts w:asciiTheme="minorEastAsia" w:hAnsiTheme="minorEastAsia" w:hint="eastAsia"/>
          <w:sz w:val="20"/>
          <w:szCs w:val="20"/>
        </w:rPr>
        <w:t>그림</w:t>
      </w:r>
      <w:r w:rsidRPr="00AA0AF5">
        <w:rPr>
          <w:rFonts w:asciiTheme="minorEastAsia" w:hAnsiTheme="minorEastAsia"/>
          <w:sz w:val="20"/>
          <w:szCs w:val="20"/>
        </w:rPr>
        <w:t xml:space="preserve"> </w:t>
      </w:r>
      <w:r w:rsidRPr="00AA0AF5">
        <w:rPr>
          <w:rFonts w:asciiTheme="minorEastAsia" w:hAnsiTheme="minorEastAsia"/>
          <w:sz w:val="20"/>
          <w:szCs w:val="20"/>
        </w:rPr>
        <w:fldChar w:fldCharType="begin"/>
      </w:r>
      <w:r w:rsidRPr="00AA0AF5">
        <w:rPr>
          <w:rFonts w:asciiTheme="minorEastAsia" w:hAnsiTheme="minorEastAsia"/>
          <w:sz w:val="20"/>
          <w:szCs w:val="20"/>
        </w:rPr>
        <w:instrText xml:space="preserve"> SEQ Figure \* ARABIC </w:instrText>
      </w:r>
      <w:r w:rsidRPr="00AA0AF5">
        <w:rPr>
          <w:rFonts w:asciiTheme="minorEastAsia" w:hAnsiTheme="minorEastAsia"/>
          <w:sz w:val="20"/>
          <w:szCs w:val="20"/>
        </w:rPr>
        <w:fldChar w:fldCharType="separate"/>
      </w:r>
      <w:r w:rsidRPr="00AA0AF5">
        <w:rPr>
          <w:rFonts w:asciiTheme="minorEastAsia" w:hAnsiTheme="minorEastAsia"/>
          <w:noProof/>
          <w:sz w:val="20"/>
          <w:szCs w:val="20"/>
        </w:rPr>
        <w:t>1</w:t>
      </w:r>
      <w:r w:rsidRPr="00AA0AF5">
        <w:rPr>
          <w:rFonts w:asciiTheme="minorEastAsia" w:hAnsiTheme="minorEastAsia"/>
          <w:sz w:val="20"/>
          <w:szCs w:val="20"/>
        </w:rPr>
        <w:fldChar w:fldCharType="end"/>
      </w:r>
      <w:r w:rsidRPr="00AA0AF5">
        <w:rPr>
          <w:rFonts w:asciiTheme="minorEastAsia" w:hAnsiTheme="minorEastAsia" w:hint="eastAsia"/>
          <w:sz w:val="20"/>
          <w:szCs w:val="20"/>
        </w:rPr>
        <w:t>근부온도에 따른 딸기 잎 길의 생육 정도</w:t>
      </w:r>
    </w:p>
    <w:p w:rsidR="00DB5924" w:rsidRPr="00AA0AF5" w:rsidRDefault="00DB5924" w:rsidP="00DB5924">
      <w:pPr>
        <w:rPr>
          <w:sz w:val="20"/>
          <w:szCs w:val="20"/>
        </w:rPr>
      </w:pPr>
    </w:p>
    <w:p w:rsidR="007E0CE0" w:rsidRPr="00AA0AF5" w:rsidRDefault="007E0CE0" w:rsidP="00AA0AF5">
      <w:pPr>
        <w:pStyle w:val="10"/>
        <w:spacing w:line="276" w:lineRule="auto"/>
        <w:ind w:firstLineChars="100" w:firstLine="200"/>
        <w:mirrorIndents/>
        <w:jc w:val="both"/>
        <w:rPr>
          <w:rFonts w:asciiTheme="minorEastAsia" w:eastAsiaTheme="minorEastAsia" w:hAnsiTheme="minorEastAsia" w:cs="맑은 고딕 Semilight"/>
        </w:rPr>
      </w:pPr>
      <w:r w:rsidRPr="00AA0AF5">
        <w:rPr>
          <w:rFonts w:asciiTheme="minorEastAsia" w:eastAsiaTheme="minorEastAsia" w:hAnsiTheme="minorEastAsia" w:hint="eastAsia"/>
        </w:rPr>
        <w:t>냉각기와 난방기 및 온도자동조절센서를 이용하여 배양액과 수조내의 온도를 8</w:t>
      </w:r>
      <w:r w:rsidRPr="00AA0AF5">
        <w:rPr>
          <w:rFonts w:asciiTheme="minorEastAsia" w:eastAsiaTheme="minorEastAsia" w:hAnsiTheme="minorEastAsia" w:cs="맑은 고딕 Semilight" w:hint="eastAsia"/>
        </w:rPr>
        <w:t xml:space="preserve">℃, 13℃, 18℃가 </w:t>
      </w:r>
      <w:r w:rsidR="00900552" w:rsidRPr="00AA0AF5">
        <w:rPr>
          <w:rFonts w:asciiTheme="minorEastAsia" w:eastAsiaTheme="minorEastAsia" w:hAnsiTheme="minorEastAsia" w:cs="맑은 고딕 Semilight"/>
        </w:rPr>
        <w:t xml:space="preserve">   </w:t>
      </w:r>
      <w:r w:rsidRPr="00AA0AF5">
        <w:rPr>
          <w:rFonts w:asciiTheme="minorEastAsia" w:eastAsiaTheme="minorEastAsia" w:hAnsiTheme="minorEastAsia" w:cs="맑은 고딕 Semilight" w:hint="eastAsia"/>
        </w:rPr>
        <w:t>유지되도록 하였다</w:t>
      </w:r>
      <w:r w:rsidR="004553ED" w:rsidRPr="00AA0AF5">
        <w:rPr>
          <w:rFonts w:asciiTheme="minorEastAsia" w:eastAsiaTheme="minorEastAsia" w:hAnsiTheme="minorEastAsia" w:cs="맑은 고딕 Semilight" w:hint="eastAsia"/>
        </w:rPr>
        <w:t>.</w:t>
      </w:r>
      <w:r w:rsidRPr="00AA0AF5">
        <w:rPr>
          <w:rFonts w:asciiTheme="minorEastAsia" w:eastAsiaTheme="minorEastAsia" w:hAnsiTheme="minorEastAsia" w:cs="맑은 고딕 Semilight" w:hint="eastAsia"/>
        </w:rPr>
        <w:t xml:space="preserve"> 갑작스러운 온도 변화는 식물의 성장에 영향을 끼치기 때문에 서서히 설정된 온도에 도달할 수 있도록 실험하였다. 그 결과 딸기는 18℃에서 잎의 길이가 가장 길게 자라는 것을 알 수 있었다. 이처럼 식물이 빠른 성장을 위해 너무 높은 온도에서 키워서도 안되고, 식물마다 적정온도에서 키워야 빠르고, 크게 성장하는 것을 알 수 있다. 그리하여 식물마다 적정온도를 설정할 수 있도록 하여 단기간에 최대한 성장할 수 있는 스마트팜을 만드는 것이 목적이다.</w:t>
      </w:r>
    </w:p>
    <w:p w:rsidR="00E008FF" w:rsidRPr="00AA0AF5" w:rsidRDefault="00E008FF" w:rsidP="00787892">
      <w:pPr>
        <w:pStyle w:val="a3"/>
        <w:pBdr>
          <w:left w:val="none" w:sz="2" w:space="0" w:color="000000"/>
        </w:pBdr>
        <w:jc w:val="both"/>
        <w:rPr>
          <w:rFonts w:asciiTheme="minorEastAsia" w:eastAsiaTheme="minorEastAsia" w:hAnsiTheme="minorEastAsia" w:cs="맑은 고딕 Semilight"/>
          <w:szCs w:val="20"/>
        </w:rPr>
      </w:pPr>
    </w:p>
    <w:p w:rsidR="00753EC1" w:rsidRPr="00AA0AF5" w:rsidRDefault="00A055A1" w:rsidP="00AA0AF5">
      <w:pPr>
        <w:pStyle w:val="a3"/>
        <w:pBdr>
          <w:left w:val="none" w:sz="2" w:space="0" w:color="000000"/>
        </w:pBdr>
        <w:jc w:val="both"/>
        <w:rPr>
          <w:rFonts w:asciiTheme="minorEastAsia" w:eastAsiaTheme="minorEastAsia" w:hAnsiTheme="minorEastAsia"/>
          <w:b/>
          <w:szCs w:val="20"/>
        </w:rPr>
      </w:pPr>
      <w:r w:rsidRPr="00AA0AF5">
        <w:rPr>
          <w:rFonts w:asciiTheme="minorEastAsia" w:eastAsiaTheme="minorEastAsia" w:hAnsiTheme="minorEastAsia" w:hint="eastAsia"/>
          <w:b/>
          <w:szCs w:val="20"/>
        </w:rPr>
        <w:t>2</w:t>
      </w:r>
      <w:r w:rsidRPr="00AA0AF5">
        <w:rPr>
          <w:rFonts w:asciiTheme="minorEastAsia" w:eastAsiaTheme="minorEastAsia" w:hAnsiTheme="minorEastAsia"/>
          <w:b/>
          <w:szCs w:val="20"/>
        </w:rPr>
        <w:t xml:space="preserve">-2 </w:t>
      </w:r>
      <w:r w:rsidRPr="00AA0AF5">
        <w:rPr>
          <w:rFonts w:asciiTheme="minorEastAsia" w:eastAsiaTheme="minorEastAsia" w:hAnsiTheme="minorEastAsia" w:hint="eastAsia"/>
          <w:b/>
          <w:szCs w:val="20"/>
        </w:rPr>
        <w:t>토양 수분 농도에 따른 상추의 쓴맛 정도</w:t>
      </w:r>
    </w:p>
    <w:p w:rsidR="00C916F3" w:rsidRPr="00AA0AF5" w:rsidRDefault="00C916F3" w:rsidP="00C916F3">
      <w:pPr>
        <w:rPr>
          <w:sz w:val="20"/>
          <w:szCs w:val="20"/>
        </w:rPr>
      </w:pPr>
    </w:p>
    <w:p w:rsidR="00EE65DC" w:rsidRPr="00AA0AF5" w:rsidRDefault="00FA79FE" w:rsidP="00AA0AF5">
      <w:pPr>
        <w:pStyle w:val="a3"/>
        <w:keepNext/>
        <w:pBdr>
          <w:left w:val="none" w:sz="2" w:space="0" w:color="000000"/>
        </w:pBdr>
        <w:ind w:firstLineChars="100" w:firstLine="200"/>
        <w:rPr>
          <w:rFonts w:asciiTheme="minorEastAsia" w:hAnsiTheme="minorEastAsia" w:cs="굴림"/>
          <w:szCs w:val="20"/>
        </w:rPr>
      </w:pPr>
      <w:r w:rsidRPr="00AA0AF5">
        <w:rPr>
          <w:rFonts w:asciiTheme="minorEastAsia" w:hAnsiTheme="minorEastAsia" w:cs="굴림"/>
          <w:szCs w:val="20"/>
        </w:rPr>
        <w:t xml:space="preserve"> </w:t>
      </w:r>
      <w:r w:rsidR="007E0CE0" w:rsidRPr="00AA0AF5">
        <w:rPr>
          <w:rFonts w:asciiTheme="minorEastAsia" w:hAnsiTheme="minorEastAsia" w:cs="굴림" w:hint="eastAsia"/>
          <w:szCs w:val="20"/>
        </w:rPr>
        <w:t>상추는 쌈으로 먹을 수 있는 대표적인 채소이며,</w:t>
      </w:r>
      <w:r w:rsidRPr="00AA0AF5">
        <w:rPr>
          <w:rFonts w:asciiTheme="minorEastAsia" w:hAnsiTheme="minorEastAsia" w:cs="굴림"/>
          <w:szCs w:val="20"/>
        </w:rPr>
        <w:t xml:space="preserve"> </w:t>
      </w:r>
      <w:r w:rsidRPr="00AA0AF5">
        <w:rPr>
          <w:rFonts w:asciiTheme="minorEastAsia" w:hAnsiTheme="minorEastAsia" w:cs="굴림" w:hint="eastAsia"/>
          <w:szCs w:val="20"/>
        </w:rPr>
        <w:t>가정에서도 쉽게 키울 수 있는 작물이다.</w:t>
      </w:r>
      <w:r w:rsidRPr="00AA0AF5">
        <w:rPr>
          <w:rFonts w:asciiTheme="minorEastAsia" w:hAnsiTheme="minorEastAsia" w:cs="굴림"/>
          <w:szCs w:val="20"/>
        </w:rPr>
        <w:t xml:space="preserve"> </w:t>
      </w:r>
      <w:r w:rsidRPr="00AA0AF5">
        <w:rPr>
          <w:rFonts w:asciiTheme="minorEastAsia" w:hAnsiTheme="minorEastAsia" w:cs="굴림" w:hint="eastAsia"/>
          <w:szCs w:val="20"/>
        </w:rPr>
        <w:t xml:space="preserve">상추의 줄기나 잎에는 </w:t>
      </w:r>
      <w:r w:rsidR="007E0CE0" w:rsidRPr="00AA0AF5">
        <w:rPr>
          <w:rFonts w:asciiTheme="minorEastAsia" w:hAnsiTheme="minorEastAsia" w:cs="굴림" w:hint="eastAsia"/>
          <w:szCs w:val="20"/>
        </w:rPr>
        <w:t xml:space="preserve">쓴맛을 내는 BSL(bitter sesquiterpene lactones)라는 물질을 함유하고 </w:t>
      </w:r>
      <w:r w:rsidR="00900552" w:rsidRPr="00AA0AF5">
        <w:rPr>
          <w:rFonts w:asciiTheme="minorEastAsia" w:hAnsiTheme="minorEastAsia" w:cs="굴림" w:hint="eastAsia"/>
          <w:szCs w:val="20"/>
        </w:rPr>
        <w:t>있는데</w:t>
      </w:r>
      <w:r w:rsidRPr="00AA0AF5">
        <w:rPr>
          <w:rFonts w:asciiTheme="minorEastAsia" w:hAnsiTheme="minorEastAsia" w:cs="굴림" w:hint="eastAsia"/>
          <w:szCs w:val="20"/>
        </w:rPr>
        <w:t>,</w:t>
      </w:r>
      <w:r w:rsidRPr="00AA0AF5">
        <w:rPr>
          <w:rFonts w:asciiTheme="minorEastAsia" w:hAnsiTheme="minorEastAsia" w:cs="굴림"/>
          <w:szCs w:val="20"/>
        </w:rPr>
        <w:t xml:space="preserve"> </w:t>
      </w:r>
      <w:r w:rsidRPr="00AA0AF5">
        <w:rPr>
          <w:rFonts w:asciiTheme="minorEastAsia" w:hAnsiTheme="minorEastAsia" w:cs="굴림" w:hint="eastAsia"/>
          <w:szCs w:val="20"/>
        </w:rPr>
        <w:t>B</w:t>
      </w:r>
      <w:r w:rsidR="007E0CE0" w:rsidRPr="00AA0AF5">
        <w:rPr>
          <w:rFonts w:asciiTheme="minorEastAsia" w:hAnsiTheme="minorEastAsia" w:cs="굴림" w:hint="eastAsia"/>
          <w:szCs w:val="20"/>
        </w:rPr>
        <w:t xml:space="preserve">SL은 </w:t>
      </w:r>
      <w:r w:rsidR="00900552" w:rsidRPr="00AA0AF5">
        <w:rPr>
          <w:rFonts w:asciiTheme="minorEastAsia" w:hAnsiTheme="minorEastAsia" w:cs="굴림" w:hint="eastAsia"/>
          <w:szCs w:val="20"/>
        </w:rPr>
        <w:t>수면유도기능 때문에 불면증에도 좋</w:t>
      </w:r>
      <w:r w:rsidRPr="00AA0AF5">
        <w:rPr>
          <w:rFonts w:asciiTheme="minorEastAsia" w:hAnsiTheme="minorEastAsia" w:cs="굴림" w:hint="eastAsia"/>
          <w:szCs w:val="20"/>
        </w:rPr>
        <w:t>다고 알려져 있는데</w:t>
      </w:r>
      <w:r w:rsidR="00900552" w:rsidRPr="00AA0AF5">
        <w:rPr>
          <w:rFonts w:asciiTheme="minorEastAsia" w:hAnsiTheme="minorEastAsia" w:cs="굴림" w:hint="eastAsia"/>
          <w:szCs w:val="20"/>
        </w:rPr>
        <w:t xml:space="preserve"> 진통억제,</w:t>
      </w:r>
      <w:r w:rsidR="00900552" w:rsidRPr="00AA0AF5">
        <w:rPr>
          <w:rFonts w:asciiTheme="minorEastAsia" w:hAnsiTheme="minorEastAsia" w:cs="굴림"/>
          <w:szCs w:val="20"/>
        </w:rPr>
        <w:t xml:space="preserve"> </w:t>
      </w:r>
      <w:r w:rsidR="00900552" w:rsidRPr="00AA0AF5">
        <w:rPr>
          <w:rFonts w:asciiTheme="minorEastAsia" w:hAnsiTheme="minorEastAsia" w:cs="굴림" w:hint="eastAsia"/>
          <w:szCs w:val="20"/>
        </w:rPr>
        <w:t>정신안정 효</w:t>
      </w:r>
      <w:r w:rsidRPr="00AA0AF5">
        <w:rPr>
          <w:rFonts w:asciiTheme="minorEastAsia" w:hAnsiTheme="minorEastAsia" w:cs="굴림" w:hint="eastAsia"/>
          <w:szCs w:val="20"/>
        </w:rPr>
        <w:t>과 또한 가지고</w:t>
      </w:r>
      <w:r w:rsidR="00900552" w:rsidRPr="00AA0AF5">
        <w:rPr>
          <w:rFonts w:asciiTheme="minorEastAsia" w:hAnsiTheme="minorEastAsia" w:cs="굴림" w:hint="eastAsia"/>
          <w:szCs w:val="20"/>
        </w:rPr>
        <w:t xml:space="preserve"> 있</w:t>
      </w:r>
      <w:r w:rsidRPr="00AA0AF5">
        <w:rPr>
          <w:rFonts w:asciiTheme="minorEastAsia" w:hAnsiTheme="minorEastAsia" w:cs="굴림" w:hint="eastAsia"/>
          <w:szCs w:val="20"/>
        </w:rPr>
        <w:t>다.</w:t>
      </w:r>
      <w:r w:rsidR="007E0CE0" w:rsidRPr="00AA0AF5">
        <w:rPr>
          <w:rFonts w:asciiTheme="minorEastAsia" w:hAnsiTheme="minorEastAsia" w:cs="굴림" w:hint="eastAsia"/>
          <w:szCs w:val="20"/>
        </w:rPr>
        <w:t xml:space="preserve"> </w:t>
      </w:r>
    </w:p>
    <w:p w:rsidR="00FA79FE" w:rsidRPr="00AA0AF5" w:rsidRDefault="00FA79FE" w:rsidP="00AA0AF5">
      <w:pPr>
        <w:pStyle w:val="a3"/>
        <w:keepNext/>
        <w:pBdr>
          <w:left w:val="none" w:sz="2" w:space="0" w:color="000000"/>
        </w:pBdr>
        <w:ind w:firstLineChars="100" w:firstLine="200"/>
        <w:rPr>
          <w:rFonts w:asciiTheme="minorEastAsia" w:hAnsiTheme="minorEastAsia" w:cs="굴림"/>
          <w:szCs w:val="20"/>
        </w:rPr>
      </w:pPr>
      <w:r w:rsidRPr="00AA0AF5">
        <w:rPr>
          <w:rFonts w:asciiTheme="minorEastAsia" w:hAnsiTheme="minorEastAsia" w:cs="굴림" w:hint="eastAsia"/>
          <w:szCs w:val="20"/>
        </w:rPr>
        <w:t xml:space="preserve">이 </w:t>
      </w:r>
      <w:r w:rsidRPr="00AA0AF5">
        <w:rPr>
          <w:rFonts w:asciiTheme="minorEastAsia" w:hAnsiTheme="minorEastAsia" w:cs="굴림"/>
          <w:szCs w:val="20"/>
        </w:rPr>
        <w:t>B</w:t>
      </w:r>
      <w:r w:rsidRPr="00AA0AF5">
        <w:rPr>
          <w:rFonts w:asciiTheme="minorEastAsia" w:hAnsiTheme="minorEastAsia" w:cs="굴림" w:hint="eastAsia"/>
          <w:szCs w:val="20"/>
        </w:rPr>
        <w:t>S</w:t>
      </w:r>
      <w:r w:rsidRPr="00AA0AF5">
        <w:rPr>
          <w:rFonts w:asciiTheme="minorEastAsia" w:hAnsiTheme="minorEastAsia" w:cs="굴림"/>
          <w:szCs w:val="20"/>
        </w:rPr>
        <w:t>L</w:t>
      </w:r>
      <w:r w:rsidRPr="00AA0AF5">
        <w:rPr>
          <w:rFonts w:asciiTheme="minorEastAsia" w:hAnsiTheme="minorEastAsia" w:cs="굴림" w:hint="eastAsia"/>
          <w:szCs w:val="20"/>
        </w:rPr>
        <w:t>은</w:t>
      </w:r>
      <w:r w:rsidR="00EE65DC" w:rsidRPr="00AA0AF5">
        <w:rPr>
          <w:rFonts w:asciiTheme="minorEastAsia" w:hAnsiTheme="minorEastAsia" w:cs="굴림" w:hint="eastAsia"/>
          <w:szCs w:val="20"/>
        </w:rPr>
        <w:t xml:space="preserve"> 상추의 종류에 따라 차이가 나기도 하지만</w:t>
      </w:r>
      <w:r w:rsidRPr="00AA0AF5">
        <w:rPr>
          <w:rFonts w:asciiTheme="minorEastAsia" w:hAnsiTheme="minorEastAsia" w:cs="굴림" w:hint="eastAsia"/>
          <w:szCs w:val="20"/>
        </w:rPr>
        <w:t xml:space="preserve"> 토양수분에 따라</w:t>
      </w:r>
      <w:r w:rsidR="00EE65DC" w:rsidRPr="00AA0AF5">
        <w:rPr>
          <w:rFonts w:asciiTheme="minorEastAsia" w:hAnsiTheme="minorEastAsia" w:cs="굴림" w:hint="eastAsia"/>
          <w:szCs w:val="20"/>
        </w:rPr>
        <w:t>서도</w:t>
      </w:r>
      <w:r w:rsidRPr="00AA0AF5">
        <w:rPr>
          <w:rFonts w:asciiTheme="minorEastAsia" w:hAnsiTheme="minorEastAsia" w:cs="굴림" w:hint="eastAsia"/>
          <w:szCs w:val="20"/>
        </w:rPr>
        <w:t xml:space="preserve"> 차이가 나는데 아래의 그림2는 토양수분에 따른 쓴맛 정도를 나타낸 실험 결과이다. </w:t>
      </w:r>
    </w:p>
    <w:p w:rsidR="00FA79FE" w:rsidRPr="00AA0AF5" w:rsidRDefault="00FA79FE" w:rsidP="00AA0AF5">
      <w:pPr>
        <w:pStyle w:val="a3"/>
        <w:keepNext/>
        <w:pBdr>
          <w:left w:val="none" w:sz="2" w:space="0" w:color="000000"/>
        </w:pBdr>
        <w:ind w:leftChars="50" w:left="120" w:firstLineChars="100" w:firstLine="200"/>
        <w:rPr>
          <w:rFonts w:asciiTheme="minorEastAsia" w:hAnsiTheme="minorEastAsia" w:cs="굴림"/>
          <w:szCs w:val="20"/>
        </w:rPr>
      </w:pPr>
    </w:p>
    <w:p w:rsidR="00FA79FE" w:rsidRPr="00AA0AF5" w:rsidRDefault="00FA79FE" w:rsidP="00FA79FE">
      <w:pPr>
        <w:pStyle w:val="a3"/>
        <w:keepNext/>
        <w:pBdr>
          <w:left w:val="none" w:sz="2" w:space="0" w:color="000000"/>
        </w:pBdr>
        <w:ind w:leftChars="50" w:left="120" w:firstLineChars="100" w:firstLine="200"/>
        <w:jc w:val="center"/>
        <w:rPr>
          <w:rFonts w:asciiTheme="minorEastAsia" w:eastAsiaTheme="minorEastAsia" w:hAnsiTheme="minorEastAsia"/>
          <w:szCs w:val="20"/>
        </w:rPr>
      </w:pPr>
      <w:r w:rsidRPr="00AA0AF5">
        <w:rPr>
          <w:rFonts w:asciiTheme="minorEastAsia" w:eastAsiaTheme="minorEastAsia" w:hAnsiTheme="minorEastAsia"/>
          <w:noProof/>
          <w:szCs w:val="20"/>
        </w:rPr>
        <w:drawing>
          <wp:inline distT="0" distB="0" distL="0" distR="0" wp14:anchorId="78B78FF1" wp14:editId="351A1A32">
            <wp:extent cx="3441700" cy="220980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AA0AF5">
        <w:rPr>
          <w:rFonts w:asciiTheme="minorEastAsia" w:eastAsiaTheme="minorEastAsia" w:hAnsiTheme="minorEastAsia"/>
          <w:szCs w:val="20"/>
        </w:rPr>
        <w:t xml:space="preserve"> </w:t>
      </w:r>
    </w:p>
    <w:p w:rsidR="00FA79FE" w:rsidRPr="00AA0AF5" w:rsidRDefault="00FA79FE" w:rsidP="00FA79FE">
      <w:pPr>
        <w:pStyle w:val="a5"/>
        <w:spacing w:after="0"/>
        <w:ind w:leftChars="50" w:left="120" w:firstLineChars="100" w:firstLine="200"/>
        <w:jc w:val="center"/>
        <w:rPr>
          <w:rFonts w:asciiTheme="minorEastAsia" w:hAnsiTheme="minorEastAsia"/>
          <w:sz w:val="20"/>
          <w:szCs w:val="20"/>
        </w:rPr>
      </w:pPr>
      <w:r w:rsidRPr="00AA0AF5">
        <w:rPr>
          <w:rFonts w:asciiTheme="minorEastAsia" w:hAnsiTheme="minorEastAsia" w:hint="eastAsia"/>
          <w:sz w:val="20"/>
          <w:szCs w:val="20"/>
        </w:rPr>
        <w:t>그림</w:t>
      </w:r>
      <w:r w:rsidRPr="00AA0AF5">
        <w:rPr>
          <w:rFonts w:asciiTheme="minorEastAsia" w:hAnsiTheme="minorEastAsia"/>
          <w:sz w:val="20"/>
          <w:szCs w:val="20"/>
        </w:rPr>
        <w:t xml:space="preserve"> </w:t>
      </w:r>
      <w:r w:rsidRPr="00AA0AF5">
        <w:rPr>
          <w:rFonts w:asciiTheme="minorEastAsia" w:hAnsiTheme="minorEastAsia"/>
          <w:sz w:val="20"/>
          <w:szCs w:val="20"/>
        </w:rPr>
        <w:fldChar w:fldCharType="begin"/>
      </w:r>
      <w:r w:rsidRPr="00AA0AF5">
        <w:rPr>
          <w:rFonts w:asciiTheme="minorEastAsia" w:hAnsiTheme="minorEastAsia"/>
          <w:sz w:val="20"/>
          <w:szCs w:val="20"/>
        </w:rPr>
        <w:instrText xml:space="preserve"> SEQ Figure \* ARABIC </w:instrText>
      </w:r>
      <w:r w:rsidRPr="00AA0AF5">
        <w:rPr>
          <w:rFonts w:asciiTheme="minorEastAsia" w:hAnsiTheme="minorEastAsia"/>
          <w:sz w:val="20"/>
          <w:szCs w:val="20"/>
        </w:rPr>
        <w:fldChar w:fldCharType="separate"/>
      </w:r>
      <w:r w:rsidRPr="00AA0AF5">
        <w:rPr>
          <w:rFonts w:asciiTheme="minorEastAsia" w:hAnsiTheme="minorEastAsia"/>
          <w:noProof/>
          <w:sz w:val="20"/>
          <w:szCs w:val="20"/>
        </w:rPr>
        <w:t>2</w:t>
      </w:r>
      <w:r w:rsidRPr="00AA0AF5">
        <w:rPr>
          <w:rFonts w:asciiTheme="minorEastAsia" w:hAnsiTheme="minorEastAsia"/>
          <w:sz w:val="20"/>
          <w:szCs w:val="20"/>
        </w:rPr>
        <w:fldChar w:fldCharType="end"/>
      </w:r>
      <w:r w:rsidRPr="00AA0AF5">
        <w:rPr>
          <w:rFonts w:asciiTheme="minorEastAsia" w:hAnsiTheme="minorEastAsia" w:hint="eastAsia"/>
          <w:sz w:val="20"/>
          <w:szCs w:val="20"/>
        </w:rPr>
        <w:t>토양 수분 농도에 따른 상추의 쓴맛 정도</w:t>
      </w:r>
    </w:p>
    <w:p w:rsidR="00FA79FE" w:rsidRPr="00AA0AF5" w:rsidRDefault="00FA79FE" w:rsidP="00FA79FE">
      <w:pPr>
        <w:widowControl w:val="0"/>
        <w:autoSpaceDE w:val="0"/>
        <w:autoSpaceDN w:val="0"/>
        <w:spacing w:line="276" w:lineRule="auto"/>
        <w:jc w:val="both"/>
        <w:textAlignment w:val="baseline"/>
        <w:rPr>
          <w:rFonts w:asciiTheme="minorEastAsia" w:hAnsiTheme="minorEastAsia" w:cs="굴림"/>
          <w:color w:val="000000"/>
          <w:kern w:val="2"/>
          <w:sz w:val="20"/>
          <w:szCs w:val="20"/>
        </w:rPr>
      </w:pPr>
    </w:p>
    <w:p w:rsidR="007E0CE0" w:rsidRPr="00AA0AF5" w:rsidRDefault="007E0CE0" w:rsidP="00AA0AF5">
      <w:pPr>
        <w:widowControl w:val="0"/>
        <w:autoSpaceDE w:val="0"/>
        <w:autoSpaceDN w:val="0"/>
        <w:spacing w:line="276" w:lineRule="auto"/>
        <w:ind w:firstLineChars="100" w:firstLine="200"/>
        <w:jc w:val="both"/>
        <w:textAlignment w:val="baseline"/>
        <w:rPr>
          <w:rFonts w:asciiTheme="minorEastAsia" w:hAnsiTheme="minorEastAsia" w:cs="굴림"/>
          <w:color w:val="000000"/>
          <w:kern w:val="2"/>
          <w:sz w:val="20"/>
          <w:szCs w:val="20"/>
        </w:rPr>
      </w:pPr>
      <w:r w:rsidRPr="00AA0AF5">
        <w:rPr>
          <w:rFonts w:asciiTheme="minorEastAsia" w:hAnsiTheme="minorEastAsia" w:cs="굴림" w:hint="eastAsia"/>
          <w:color w:val="000000"/>
          <w:kern w:val="2"/>
          <w:sz w:val="20"/>
          <w:szCs w:val="20"/>
        </w:rPr>
        <w:t>토양 수분 농도에 따른 상추 내 BSL 함량 변화에 따르면 토양수분을 -20, -33, -50, -75 kPa로 두고 실험하였다. 상추 생육기간 중 토양수분 처리에 의한 BSL 함량은 관수량을 제한할수록 높아져서 -20 kPa에서 total BSL 함량이 215.9μg</w:t>
      </w:r>
      <w:r w:rsidRPr="00AA0AF5">
        <w:rPr>
          <w:rFonts w:ascii="MS Gothic" w:eastAsia="MS Gothic" w:hAnsi="MS Gothic" w:cs="MS Gothic" w:hint="eastAsia"/>
          <w:color w:val="000000"/>
          <w:kern w:val="2"/>
          <w:sz w:val="20"/>
          <w:szCs w:val="20"/>
        </w:rPr>
        <w:t>․</w:t>
      </w:r>
      <w:r w:rsidRPr="00AA0AF5">
        <w:rPr>
          <w:rFonts w:asciiTheme="minorEastAsia" w:hAnsiTheme="minorEastAsia" w:cs="굴림" w:hint="eastAsia"/>
          <w:color w:val="000000"/>
          <w:kern w:val="2"/>
          <w:sz w:val="20"/>
          <w:szCs w:val="20"/>
        </w:rPr>
        <w:t>100g-1 FW에 비해</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-75kPa에서는</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408.5μg</w:t>
      </w:r>
      <w:r w:rsidRPr="00AA0AF5">
        <w:rPr>
          <w:rFonts w:ascii="MS Gothic" w:eastAsia="MS Gothic" w:hAnsi="MS Gothic" w:cs="MS Gothic" w:hint="eastAsia"/>
          <w:color w:val="000000"/>
          <w:kern w:val="2"/>
          <w:sz w:val="20"/>
          <w:szCs w:val="20"/>
        </w:rPr>
        <w:t>․</w:t>
      </w:r>
      <w:r w:rsidRPr="00AA0AF5">
        <w:rPr>
          <w:rFonts w:asciiTheme="minorEastAsia" w:hAnsiTheme="minorEastAsia" w:cs="굴림" w:hint="eastAsia"/>
          <w:color w:val="000000"/>
          <w:kern w:val="2"/>
          <w:sz w:val="20"/>
          <w:szCs w:val="20"/>
        </w:rPr>
        <w:t>100g-1 FW으로</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lastRenderedPageBreak/>
        <w:t>높아져서</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2배</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정도</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많았으며</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상추</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재배</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시</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수분을</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제한함에</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따라</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BSL 함량이</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높아졌다</w:t>
      </w:r>
      <w:r w:rsidR="004553ED" w:rsidRPr="00AA0AF5">
        <w:rPr>
          <w:rFonts w:asciiTheme="minorEastAsia" w:hAnsiTheme="minorEastAsia" w:cs="굴림" w:hint="eastAsia"/>
          <w:color w:val="000000"/>
          <w:kern w:val="2"/>
          <w:sz w:val="20"/>
          <w:szCs w:val="20"/>
        </w:rPr>
        <w:t>.</w:t>
      </w:r>
      <w:r w:rsidRPr="00AA0AF5">
        <w:rPr>
          <w:rFonts w:asciiTheme="minorEastAsia" w:hAnsiTheme="minorEastAsia" w:cs="굴림" w:hint="eastAsia"/>
          <w:color w:val="000000"/>
          <w:kern w:val="2"/>
          <w:sz w:val="20"/>
          <w:szCs w:val="20"/>
        </w:rPr>
        <w:t xml:space="preserve"> (서명훈 et al. , 2003)</w:t>
      </w:r>
    </w:p>
    <w:p w:rsidR="007E0CE0" w:rsidRPr="00AA0AF5" w:rsidRDefault="007E0CE0" w:rsidP="00AA0AF5">
      <w:pPr>
        <w:widowControl w:val="0"/>
        <w:autoSpaceDE w:val="0"/>
        <w:autoSpaceDN w:val="0"/>
        <w:spacing w:line="276" w:lineRule="auto"/>
        <w:ind w:firstLineChars="100" w:firstLine="200"/>
        <w:jc w:val="both"/>
        <w:textAlignment w:val="baseline"/>
        <w:rPr>
          <w:rFonts w:asciiTheme="minorEastAsia" w:hAnsiTheme="minorEastAsia" w:cs="굴림"/>
          <w:color w:val="000000"/>
          <w:kern w:val="2"/>
          <w:sz w:val="20"/>
          <w:szCs w:val="20"/>
        </w:rPr>
      </w:pPr>
      <w:r w:rsidRPr="00AA0AF5">
        <w:rPr>
          <w:rFonts w:asciiTheme="minorEastAsia" w:hAnsiTheme="minorEastAsia" w:cs="굴림" w:hint="eastAsia"/>
          <w:color w:val="000000"/>
          <w:kern w:val="2"/>
          <w:sz w:val="20"/>
          <w:szCs w:val="20"/>
        </w:rPr>
        <w:t xml:space="preserve">이처럼 토양 수분 농도에 따라 식물의 물질 함량이 달라지는 것을 알 수 있었다. </w:t>
      </w:r>
      <w:r w:rsidRPr="00AA0AF5">
        <w:rPr>
          <w:rFonts w:asciiTheme="minorEastAsia" w:hAnsiTheme="minorEastAsia" w:cs="굴림" w:hint="eastAsia"/>
          <w:color w:val="000000"/>
          <w:kern w:val="2"/>
          <w:sz w:val="20"/>
          <w:szCs w:val="20"/>
          <w:shd w:val="clear" w:color="auto" w:fill="FFFFFF"/>
        </w:rPr>
        <w:t>Rashmi Pawar과 Jadhav, A. S(2017)은 태양광을 전력원으로 하는 자동 토양 습도 측정 기능과 릴레이 드라이버 보드를 이용한 자동 급수 장치를 개발하였다.</w:t>
      </w:r>
      <w:r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 xml:space="preserve">스마트 팜 내의 토양 수분 농도를 센서로 측정하고 토양 수분 농도가 기준치보다 낮은 경우에는 물을 공급하여 수분 농도를 높여주고 토양 수분 농도가 기준치보다 높은 경우에는 릴레이 드라이버 보드를 이용하여 물 공급 주기를 늦춰서 토양 수분 농도가 적정 농도를 유지하도록 구현하고자 한다. </w:t>
      </w:r>
    </w:p>
    <w:p w:rsidR="00C916F3" w:rsidRPr="00AA0AF5" w:rsidRDefault="00C916F3" w:rsidP="00787892">
      <w:pPr>
        <w:pStyle w:val="a3"/>
        <w:pBdr>
          <w:left w:val="none" w:sz="2" w:space="0" w:color="000000"/>
        </w:pBdr>
        <w:jc w:val="both"/>
        <w:rPr>
          <w:rFonts w:asciiTheme="minorEastAsia" w:eastAsiaTheme="minorEastAsia" w:hAnsiTheme="minorEastAsia"/>
          <w:b/>
          <w:szCs w:val="20"/>
        </w:rPr>
      </w:pPr>
    </w:p>
    <w:p w:rsidR="00597116" w:rsidRPr="00AA0AF5" w:rsidRDefault="00A055A1" w:rsidP="00AA0AF5">
      <w:pPr>
        <w:pStyle w:val="a3"/>
        <w:pBdr>
          <w:left w:val="none" w:sz="2" w:space="0" w:color="000000"/>
        </w:pBdr>
        <w:jc w:val="both"/>
        <w:rPr>
          <w:rFonts w:asciiTheme="minorEastAsia" w:eastAsiaTheme="minorEastAsia" w:hAnsiTheme="minorEastAsia"/>
          <w:b/>
          <w:szCs w:val="20"/>
        </w:rPr>
      </w:pPr>
      <w:r w:rsidRPr="00AA0AF5">
        <w:rPr>
          <w:rFonts w:asciiTheme="minorEastAsia" w:eastAsiaTheme="minorEastAsia" w:hAnsiTheme="minorEastAsia" w:hint="eastAsia"/>
          <w:b/>
          <w:szCs w:val="20"/>
        </w:rPr>
        <w:t>2</w:t>
      </w:r>
      <w:r w:rsidRPr="00AA0AF5">
        <w:rPr>
          <w:rFonts w:asciiTheme="minorEastAsia" w:eastAsiaTheme="minorEastAsia" w:hAnsiTheme="minorEastAsia"/>
          <w:b/>
          <w:szCs w:val="20"/>
        </w:rPr>
        <w:t xml:space="preserve">-3 </w:t>
      </w:r>
      <w:r w:rsidR="006773FD" w:rsidRPr="00AA0AF5">
        <w:rPr>
          <w:rFonts w:asciiTheme="minorEastAsia" w:eastAsiaTheme="minorEastAsia" w:hAnsiTheme="minorEastAsia" w:hint="eastAsia"/>
          <w:b/>
          <w:szCs w:val="20"/>
        </w:rPr>
        <w:t>온도</w:t>
      </w:r>
      <w:r w:rsidRPr="00AA0AF5">
        <w:rPr>
          <w:rFonts w:asciiTheme="minorEastAsia" w:eastAsiaTheme="minorEastAsia" w:hAnsiTheme="minorEastAsia" w:hint="eastAsia"/>
          <w:b/>
          <w:szCs w:val="20"/>
        </w:rPr>
        <w:t xml:space="preserve">에 따른 </w:t>
      </w:r>
      <w:r w:rsidR="00597116" w:rsidRPr="00AA0AF5">
        <w:rPr>
          <w:rFonts w:asciiTheme="minorEastAsia" w:eastAsiaTheme="minorEastAsia" w:hAnsiTheme="minorEastAsia" w:hint="eastAsia"/>
          <w:b/>
          <w:szCs w:val="20"/>
        </w:rPr>
        <w:t>파프리카</w:t>
      </w:r>
      <w:r w:rsidRPr="00AA0AF5">
        <w:rPr>
          <w:rFonts w:asciiTheme="minorEastAsia" w:eastAsiaTheme="minorEastAsia" w:hAnsiTheme="minorEastAsia" w:hint="eastAsia"/>
          <w:b/>
          <w:szCs w:val="20"/>
        </w:rPr>
        <w:t xml:space="preserve"> 생육</w:t>
      </w:r>
    </w:p>
    <w:p w:rsidR="00B61865" w:rsidRPr="00AA0AF5" w:rsidRDefault="00B61865" w:rsidP="00AA0AF5">
      <w:pPr>
        <w:pStyle w:val="a3"/>
        <w:pBdr>
          <w:left w:val="none" w:sz="2" w:space="0" w:color="000000"/>
        </w:pBdr>
        <w:jc w:val="both"/>
        <w:rPr>
          <w:rFonts w:asciiTheme="minorEastAsia" w:eastAsiaTheme="minorEastAsia" w:hAnsiTheme="minorEastAsia"/>
          <w:b/>
          <w:szCs w:val="20"/>
        </w:rPr>
      </w:pPr>
    </w:p>
    <w:p w:rsidR="00597116" w:rsidRPr="00AA0AF5" w:rsidRDefault="00597116" w:rsidP="00AA0AF5">
      <w:pPr>
        <w:spacing w:line="276" w:lineRule="auto"/>
        <w:ind w:firstLineChars="100" w:firstLine="200"/>
        <w:jc w:val="both"/>
        <w:rPr>
          <w:rFonts w:ascii="맑은 고딕" w:eastAsia="맑은 고딕" w:hAnsi="맑은 고딕" w:cs="맑은 고딕"/>
          <w:color w:val="000000"/>
          <w:sz w:val="20"/>
          <w:szCs w:val="20"/>
        </w:rPr>
      </w:pPr>
      <w:r w:rsidRPr="00AA0AF5">
        <w:rPr>
          <w:rFonts w:ascii="맑은 고딕" w:eastAsia="맑은 고딕" w:hAnsi="맑은 고딕" w:cs="맑은 고딕"/>
          <w:color w:val="000000"/>
          <w:sz w:val="20"/>
          <w:szCs w:val="20"/>
        </w:rPr>
        <w:t>파프리카는 1.5m 에서 최대 3m까지 자라는 큰 작물이다. 파프리카는 과일 채소</w:t>
      </w:r>
      <w:r w:rsidR="004553ED" w:rsidRPr="00AA0AF5">
        <w:rPr>
          <w:rFonts w:ascii="맑은 고딕" w:eastAsia="맑은 고딕" w:hAnsi="맑은 고딕" w:cs="맑은 고딕" w:hint="eastAsia"/>
          <w:color w:val="000000"/>
          <w:sz w:val="20"/>
          <w:szCs w:val="20"/>
        </w:rPr>
        <w:t xml:space="preserve"> </w:t>
      </w:r>
      <w:r w:rsidRPr="00AA0AF5">
        <w:rPr>
          <w:rFonts w:ascii="맑은 고딕" w:eastAsia="맑은 고딕" w:hAnsi="맑은 고딕" w:cs="맑은 고딕"/>
          <w:color w:val="000000"/>
          <w:sz w:val="20"/>
          <w:szCs w:val="20"/>
        </w:rPr>
        <w:t>중에선 가장 높은 온도를 요구하는 작물이며, 최저온도가 18도 이상은 되어야 한다. 따라서 파프리카의 생육시엔 온도조절을 해 줄 히터류가 반드시 필요하다. 하지만 온도가 너무 높아지면 화아분화(꽃눈이 생김)의 억제와 배꼽썩음, 낙화, 낙과, 기형 등이 발생하기 때문에 너무 높은 온도</w:t>
      </w:r>
      <w:r w:rsidR="004553ED" w:rsidRPr="00AA0AF5">
        <w:rPr>
          <w:rFonts w:ascii="맑은 고딕" w:eastAsia="맑은 고딕" w:hAnsi="맑은 고딕" w:cs="맑은 고딕" w:hint="eastAsia"/>
          <w:color w:val="000000"/>
          <w:sz w:val="20"/>
          <w:szCs w:val="20"/>
        </w:rPr>
        <w:t xml:space="preserve"> </w:t>
      </w:r>
      <w:r w:rsidRPr="00AA0AF5">
        <w:rPr>
          <w:rFonts w:ascii="맑은 고딕" w:eastAsia="맑은 고딕" w:hAnsi="맑은 고딕" w:cs="맑은 고딕"/>
          <w:color w:val="000000"/>
          <w:sz w:val="20"/>
          <w:szCs w:val="20"/>
        </w:rPr>
        <w:t>또한 적당하지</w:t>
      </w:r>
      <w:r w:rsidR="004553ED" w:rsidRPr="00AA0AF5">
        <w:rPr>
          <w:rFonts w:ascii="맑은 고딕" w:eastAsia="맑은 고딕" w:hAnsi="맑은 고딕" w:cs="맑은 고딕" w:hint="eastAsia"/>
          <w:color w:val="000000"/>
          <w:sz w:val="20"/>
          <w:szCs w:val="20"/>
        </w:rPr>
        <w:t xml:space="preserve"> </w:t>
      </w:r>
      <w:r w:rsidRPr="00AA0AF5">
        <w:rPr>
          <w:rFonts w:ascii="맑은 고딕" w:eastAsia="맑은 고딕" w:hAnsi="맑은 고딕" w:cs="맑은 고딕"/>
          <w:color w:val="000000"/>
          <w:sz w:val="20"/>
          <w:szCs w:val="20"/>
        </w:rPr>
        <w:t>않아 생육에 필요한 적당한 온도조건을 유지하는 게 중요하다.</w:t>
      </w:r>
    </w:p>
    <w:p w:rsidR="007E0CE0" w:rsidRPr="00AA0AF5" w:rsidRDefault="00597116" w:rsidP="00AA0AF5">
      <w:pPr>
        <w:spacing w:line="276" w:lineRule="auto"/>
        <w:ind w:firstLineChars="100" w:firstLine="200"/>
        <w:jc w:val="both"/>
        <w:rPr>
          <w:rFonts w:ascii="맑은 고딕" w:eastAsia="맑은 고딕" w:hAnsi="맑은 고딕" w:cs="맑은 고딕"/>
          <w:color w:val="222222"/>
          <w:sz w:val="20"/>
          <w:szCs w:val="20"/>
        </w:rPr>
      </w:pPr>
      <w:r w:rsidRPr="00AA0AF5">
        <w:rPr>
          <w:rFonts w:ascii="맑은 고딕" w:eastAsia="맑은 고딕" w:hAnsi="맑은 고딕" w:cs="맑은 고딕"/>
          <w:color w:val="222222"/>
          <w:sz w:val="20"/>
          <w:szCs w:val="20"/>
        </w:rPr>
        <w:t>파프리카</w:t>
      </w:r>
      <w:r w:rsidRPr="00AA0AF5">
        <w:rPr>
          <w:rFonts w:ascii="Calibri" w:eastAsia="Calibri" w:hAnsi="Calibri" w:cs="Calibri"/>
          <w:color w:val="222222"/>
          <w:sz w:val="20"/>
          <w:szCs w:val="20"/>
        </w:rPr>
        <w:t xml:space="preserve"> </w:t>
      </w:r>
      <w:r w:rsidRPr="00AA0AF5">
        <w:rPr>
          <w:rFonts w:ascii="맑은 고딕" w:eastAsia="맑은 고딕" w:hAnsi="맑은 고딕" w:cs="맑은 고딕"/>
          <w:color w:val="222222"/>
          <w:sz w:val="20"/>
          <w:szCs w:val="20"/>
        </w:rPr>
        <w:t>육묘</w:t>
      </w:r>
      <w:r w:rsidRPr="00AA0AF5">
        <w:rPr>
          <w:rFonts w:ascii="Calibri" w:eastAsia="Calibri" w:hAnsi="Calibri" w:cs="Calibri"/>
          <w:color w:val="222222"/>
          <w:sz w:val="20"/>
          <w:szCs w:val="20"/>
        </w:rPr>
        <w:t xml:space="preserve"> </w:t>
      </w:r>
      <w:r w:rsidRPr="00AA0AF5">
        <w:rPr>
          <w:rFonts w:ascii="맑은 고딕" w:eastAsia="맑은 고딕" w:hAnsi="맑은 고딕" w:cs="맑은 고딕"/>
          <w:color w:val="222222"/>
          <w:sz w:val="20"/>
          <w:szCs w:val="20"/>
        </w:rPr>
        <w:t>시</w:t>
      </w:r>
      <w:r w:rsidRPr="00AA0AF5">
        <w:rPr>
          <w:rFonts w:ascii="Calibri" w:eastAsia="Calibri" w:hAnsi="Calibri" w:cs="Calibri"/>
          <w:color w:val="222222"/>
          <w:sz w:val="20"/>
          <w:szCs w:val="20"/>
        </w:rPr>
        <w:t xml:space="preserve"> </w:t>
      </w:r>
      <w:r w:rsidRPr="00AA0AF5">
        <w:rPr>
          <w:rFonts w:ascii="맑은 고딕" w:eastAsia="맑은 고딕" w:hAnsi="맑은 고딕" w:cs="맑은 고딕"/>
          <w:color w:val="222222"/>
          <w:sz w:val="20"/>
          <w:szCs w:val="20"/>
        </w:rPr>
        <w:t>온도처리가</w:t>
      </w:r>
      <w:r w:rsidRPr="00AA0AF5">
        <w:rPr>
          <w:rFonts w:ascii="Calibri" w:eastAsia="Calibri" w:hAnsi="Calibri" w:cs="Calibri"/>
          <w:color w:val="222222"/>
          <w:sz w:val="20"/>
          <w:szCs w:val="20"/>
        </w:rPr>
        <w:t xml:space="preserve"> </w:t>
      </w:r>
      <w:r w:rsidRPr="00AA0AF5">
        <w:rPr>
          <w:rFonts w:ascii="맑은 고딕" w:eastAsia="맑은 고딕" w:hAnsi="맑은 고딕" w:cs="맑은 고딕"/>
          <w:color w:val="222222"/>
          <w:sz w:val="20"/>
          <w:szCs w:val="20"/>
        </w:rPr>
        <w:t>생육에</w:t>
      </w:r>
      <w:r w:rsidRPr="00AA0AF5">
        <w:rPr>
          <w:rFonts w:ascii="Calibri" w:eastAsia="Calibri" w:hAnsi="Calibri" w:cs="Calibri"/>
          <w:color w:val="222222"/>
          <w:sz w:val="20"/>
          <w:szCs w:val="20"/>
        </w:rPr>
        <w:t xml:space="preserve"> </w:t>
      </w:r>
      <w:r w:rsidRPr="00AA0AF5">
        <w:rPr>
          <w:rFonts w:ascii="맑은 고딕" w:eastAsia="맑은 고딕" w:hAnsi="맑은 고딕" w:cs="맑은 고딕"/>
          <w:color w:val="222222"/>
          <w:sz w:val="20"/>
          <w:szCs w:val="20"/>
        </w:rPr>
        <w:t>미치는</w:t>
      </w:r>
      <w:r w:rsidRPr="00AA0AF5">
        <w:rPr>
          <w:rFonts w:ascii="Calibri" w:eastAsia="Calibri" w:hAnsi="Calibri" w:cs="Calibri"/>
          <w:color w:val="222222"/>
          <w:sz w:val="20"/>
          <w:szCs w:val="20"/>
        </w:rPr>
        <w:t xml:space="preserve"> </w:t>
      </w:r>
      <w:r w:rsidRPr="00AA0AF5">
        <w:rPr>
          <w:rFonts w:ascii="맑은 고딕" w:eastAsia="맑은 고딕" w:hAnsi="맑은 고딕" w:cs="맑은 고딕"/>
          <w:color w:val="222222"/>
          <w:sz w:val="20"/>
          <w:szCs w:val="20"/>
        </w:rPr>
        <w:t>영향(조윤희 et al. , 2003)에 따르면  각각 15</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w:t>
      </w:r>
      <w:r w:rsidRPr="00AA0AF5">
        <w:rPr>
          <w:rFonts w:ascii="맑은 고딕" w:eastAsia="맑은 고딕" w:hAnsi="맑은 고딕" w:cs="맑은 고딕"/>
          <w:color w:val="222222"/>
          <w:sz w:val="20"/>
          <w:szCs w:val="20"/>
        </w:rPr>
        <w:t xml:space="preserve"> 23</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 xml:space="preserve">, </w:t>
      </w:r>
      <w:r w:rsidRPr="00AA0AF5">
        <w:rPr>
          <w:rFonts w:ascii="맑은 고딕" w:eastAsia="맑은 고딕" w:hAnsi="맑은 고딕" w:cs="맑은 고딕"/>
          <w:color w:val="222222"/>
          <w:sz w:val="20"/>
          <w:szCs w:val="20"/>
        </w:rPr>
        <w:t>31</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 xml:space="preserve"> 로 조절한 생장실에서 총 30일간 실험을 한 결과 초기 생육단계에서는 23</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의 처리구가 15</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 xml:space="preserve"> 처리구에 비해 3배, 31</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에 비해 1.2배로 월등한 생육상태를 보였다</w:t>
      </w:r>
      <w:r w:rsidR="004553ED" w:rsidRPr="00AA0AF5">
        <w:rPr>
          <w:rFonts w:ascii="맑은 고딕" w:eastAsia="맑은 고딕" w:hAnsi="맑은 고딕" w:cs="맑은 고딕"/>
          <w:color w:val="000000"/>
          <w:sz w:val="20"/>
          <w:szCs w:val="20"/>
        </w:rPr>
        <w:t>.</w:t>
      </w:r>
      <w:r w:rsidRPr="00AA0AF5">
        <w:rPr>
          <w:rFonts w:ascii="맑은 고딕" w:eastAsia="맑은 고딕" w:hAnsi="맑은 고딕" w:cs="맑은 고딕"/>
          <w:color w:val="000000"/>
          <w:sz w:val="20"/>
          <w:szCs w:val="20"/>
        </w:rPr>
        <w:t xml:space="preserve"> 따라서 23</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~24</w:t>
      </w:r>
      <w:r w:rsidRPr="00AA0AF5">
        <w:rPr>
          <w:rFonts w:ascii="Segoe UI Symbol" w:eastAsia="Segoe UI Symbol" w:hAnsi="Segoe UI Symbol" w:cs="Segoe UI Symbol"/>
          <w:color w:val="000000"/>
          <w:sz w:val="20"/>
          <w:szCs w:val="20"/>
        </w:rPr>
        <w:t>℃</w:t>
      </w:r>
      <w:r w:rsidRPr="00AA0AF5">
        <w:rPr>
          <w:rFonts w:ascii="맑은 고딕" w:eastAsia="맑은 고딕" w:hAnsi="맑은 고딕" w:cs="맑은 고딕"/>
          <w:color w:val="000000"/>
          <w:sz w:val="20"/>
          <w:szCs w:val="20"/>
        </w:rPr>
        <w:t>정도의 온도상태를 유지하면 월등한 성장량을 보일 것으로 기대된다.</w:t>
      </w:r>
    </w:p>
    <w:p w:rsidR="00AA0AF5" w:rsidRDefault="00AA0AF5" w:rsidP="00AA0AF5">
      <w:pPr>
        <w:rPr>
          <w:rFonts w:asciiTheme="minorEastAsia" w:hAnsiTheme="minorEastAsia"/>
          <w:color w:val="000000"/>
          <w:kern w:val="2"/>
          <w:sz w:val="20"/>
          <w:szCs w:val="20"/>
        </w:rPr>
      </w:pPr>
    </w:p>
    <w:p w:rsidR="00E008FF" w:rsidRPr="00AA0AF5" w:rsidRDefault="00A055A1" w:rsidP="00AA0AF5">
      <w:pPr>
        <w:rPr>
          <w:rFonts w:asciiTheme="minorEastAsia" w:hAnsiTheme="minorEastAsia"/>
          <w:b/>
          <w:sz w:val="20"/>
          <w:szCs w:val="20"/>
        </w:rPr>
      </w:pPr>
      <w:r w:rsidRPr="00AA0AF5">
        <w:rPr>
          <w:rFonts w:asciiTheme="minorEastAsia" w:hAnsiTheme="minorEastAsia"/>
          <w:b/>
          <w:sz w:val="20"/>
          <w:szCs w:val="20"/>
        </w:rPr>
        <w:t xml:space="preserve">2-4 </w:t>
      </w:r>
      <w:r w:rsidRPr="00AA0AF5">
        <w:rPr>
          <w:rFonts w:asciiTheme="minorEastAsia" w:hAnsiTheme="minorEastAsia" w:hint="eastAsia"/>
          <w:b/>
          <w:sz w:val="20"/>
          <w:szCs w:val="20"/>
        </w:rPr>
        <w:t>색조합에 따른 청경채 생육</w:t>
      </w:r>
    </w:p>
    <w:p w:rsidR="00E8565C" w:rsidRPr="00AA0AF5" w:rsidRDefault="00E8565C" w:rsidP="00E8565C">
      <w:pPr>
        <w:ind w:leftChars="100" w:left="240"/>
        <w:rPr>
          <w:rFonts w:asciiTheme="minorEastAsia" w:hAnsiTheme="minorEastAsia" w:cs="굴림"/>
          <w:color w:val="000000"/>
          <w:kern w:val="2"/>
          <w:sz w:val="20"/>
          <w:szCs w:val="20"/>
        </w:rPr>
      </w:pPr>
    </w:p>
    <w:p w:rsidR="00613AFA" w:rsidRPr="00AA0AF5" w:rsidRDefault="00613AFA" w:rsidP="00AA0AF5">
      <w:pPr>
        <w:ind w:firstLineChars="100" w:firstLine="200"/>
        <w:rPr>
          <w:rFonts w:asciiTheme="minorEastAsia" w:hAnsiTheme="minorEastAsia"/>
          <w:b/>
          <w:sz w:val="20"/>
          <w:szCs w:val="20"/>
        </w:rPr>
      </w:pPr>
      <w:r w:rsidRPr="00AA0AF5">
        <w:rPr>
          <w:rFonts w:asciiTheme="minorEastAsia" w:hAnsiTheme="minorEastAsia" w:cs="굴림" w:hint="eastAsia"/>
          <w:color w:val="000000"/>
          <w:kern w:val="2"/>
          <w:sz w:val="20"/>
          <w:szCs w:val="20"/>
        </w:rPr>
        <w:t>청경채는 비교적 재배가 쉽고 외부의 환경에 영향을</w:t>
      </w:r>
      <w:r w:rsidR="00E8565C" w:rsidRPr="00AA0AF5">
        <w:rPr>
          <w:rFonts w:asciiTheme="minorEastAsia" w:hAnsiTheme="minorEastAsia" w:cs="굴림" w:hint="eastAsia"/>
          <w:color w:val="000000"/>
          <w:kern w:val="2"/>
          <w:sz w:val="20"/>
          <w:szCs w:val="20"/>
        </w:rPr>
        <w:t xml:space="preserve"> 적게 받는 </w:t>
      </w:r>
      <w:r w:rsidRPr="00AA0AF5">
        <w:rPr>
          <w:rFonts w:asciiTheme="minorEastAsia" w:hAnsiTheme="minorEastAsia" w:cs="굴림" w:hint="eastAsia"/>
          <w:color w:val="000000"/>
          <w:kern w:val="2"/>
          <w:sz w:val="20"/>
          <w:szCs w:val="20"/>
        </w:rPr>
        <w:t>식물 중 하나지만 특별한 시설이 없으면 한 여름과 겨울에 재배가 힘든 식물이다.</w:t>
      </w:r>
      <w:r w:rsidR="00E8565C" w:rsidRPr="00AA0AF5">
        <w:rPr>
          <w:rFonts w:asciiTheme="minorEastAsia" w:hAnsiTheme="minorEastAsia" w:cs="굴림"/>
          <w:color w:val="000000"/>
          <w:kern w:val="2"/>
          <w:sz w:val="20"/>
          <w:szCs w:val="20"/>
        </w:rPr>
        <w:t xml:space="preserve"> </w:t>
      </w:r>
      <w:r w:rsidR="00E8565C" w:rsidRPr="00AA0AF5">
        <w:rPr>
          <w:rFonts w:asciiTheme="minorEastAsia" w:hAnsiTheme="minorEastAsia" w:cs="굴림" w:hint="eastAsia"/>
          <w:color w:val="000000"/>
          <w:kern w:val="2"/>
          <w:sz w:val="20"/>
          <w:szCs w:val="20"/>
        </w:rPr>
        <w:t xml:space="preserve">아래의 그림3은 재배시에 </w:t>
      </w:r>
      <w:r w:rsidR="00E8565C" w:rsidRPr="00AA0AF5">
        <w:rPr>
          <w:rFonts w:asciiTheme="minorEastAsia" w:hAnsiTheme="minorEastAsia" w:cs="굴림"/>
          <w:color w:val="000000"/>
          <w:kern w:val="2"/>
          <w:sz w:val="20"/>
          <w:szCs w:val="20"/>
        </w:rPr>
        <w:t>LED</w:t>
      </w:r>
      <w:r w:rsidR="00E8565C" w:rsidRPr="00AA0AF5">
        <w:rPr>
          <w:rFonts w:asciiTheme="minorEastAsia" w:hAnsiTheme="minorEastAsia" w:cs="굴림" w:hint="eastAsia"/>
          <w:color w:val="000000"/>
          <w:kern w:val="2"/>
          <w:sz w:val="20"/>
          <w:szCs w:val="20"/>
        </w:rPr>
        <w:t>조명에 따른 청경채의 생육을 지켜본 결과이다.</w:t>
      </w:r>
    </w:p>
    <w:p w:rsidR="00787892" w:rsidRPr="00AA0AF5" w:rsidRDefault="00787892" w:rsidP="004553ED">
      <w:pPr>
        <w:rPr>
          <w:rFonts w:asciiTheme="minorEastAsia" w:hAnsiTheme="minorEastAsia"/>
          <w:b/>
          <w:sz w:val="20"/>
          <w:szCs w:val="20"/>
        </w:rPr>
      </w:pPr>
    </w:p>
    <w:p w:rsidR="00787892" w:rsidRPr="00AA0AF5" w:rsidRDefault="00787892" w:rsidP="00787892">
      <w:pPr>
        <w:pStyle w:val="a3"/>
        <w:keepNext/>
        <w:pBdr>
          <w:left w:val="none" w:sz="2" w:space="0" w:color="000000"/>
        </w:pBdr>
        <w:ind w:leftChars="50" w:left="120" w:firstLineChars="100" w:firstLine="200"/>
        <w:jc w:val="center"/>
        <w:rPr>
          <w:rFonts w:asciiTheme="minorEastAsia" w:eastAsiaTheme="minorEastAsia" w:hAnsiTheme="minorEastAsia"/>
          <w:szCs w:val="20"/>
        </w:rPr>
      </w:pPr>
      <w:r w:rsidRPr="00AA0AF5">
        <w:rPr>
          <w:rFonts w:asciiTheme="minorEastAsia" w:eastAsiaTheme="minorEastAsia" w:hAnsiTheme="minorEastAsia" w:cs="Times New Roman"/>
          <w:noProof/>
          <w:szCs w:val="20"/>
          <w:shd w:val="clear" w:color="auto" w:fill="FFFFFF"/>
        </w:rPr>
        <w:drawing>
          <wp:inline distT="0" distB="0" distL="0" distR="0" wp14:anchorId="23D9555C" wp14:editId="63AC6803">
            <wp:extent cx="5334000" cy="1295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7892" w:rsidRPr="00AA0AF5" w:rsidRDefault="00787892" w:rsidP="00787892">
      <w:pPr>
        <w:pStyle w:val="a5"/>
        <w:spacing w:after="0"/>
        <w:ind w:leftChars="50" w:left="120" w:firstLineChars="100" w:firstLine="200"/>
        <w:jc w:val="center"/>
        <w:rPr>
          <w:rFonts w:asciiTheme="minorEastAsia" w:hAnsiTheme="minorEastAsia"/>
          <w:b/>
          <w:sz w:val="20"/>
          <w:szCs w:val="20"/>
        </w:rPr>
      </w:pPr>
      <w:r w:rsidRPr="00AA0AF5">
        <w:rPr>
          <w:rFonts w:asciiTheme="minorEastAsia" w:hAnsiTheme="minorEastAsia" w:hint="eastAsia"/>
          <w:sz w:val="20"/>
          <w:szCs w:val="20"/>
        </w:rPr>
        <w:t>그림</w:t>
      </w:r>
      <w:r w:rsidRPr="00AA0AF5">
        <w:rPr>
          <w:rFonts w:asciiTheme="minorEastAsia" w:hAnsiTheme="minorEastAsia"/>
          <w:sz w:val="20"/>
          <w:szCs w:val="20"/>
        </w:rPr>
        <w:t xml:space="preserve"> 3</w:t>
      </w:r>
      <w:r w:rsidRPr="00AA0AF5">
        <w:rPr>
          <w:rFonts w:asciiTheme="minorEastAsia" w:hAnsiTheme="minorEastAsia" w:hint="eastAsia"/>
          <w:sz w:val="20"/>
          <w:szCs w:val="20"/>
        </w:rPr>
        <w:t>색조합에 따른 청경채 생육</w:t>
      </w:r>
    </w:p>
    <w:p w:rsidR="00787892" w:rsidRPr="00AA0AF5" w:rsidRDefault="00787892" w:rsidP="004553ED">
      <w:pPr>
        <w:rPr>
          <w:rFonts w:asciiTheme="minorEastAsia" w:hAnsiTheme="minorEastAsia"/>
          <w:color w:val="000000"/>
          <w:kern w:val="2"/>
          <w:sz w:val="20"/>
          <w:szCs w:val="20"/>
        </w:rPr>
      </w:pPr>
    </w:p>
    <w:p w:rsidR="009A1FFB" w:rsidRPr="00AA0AF5" w:rsidRDefault="007E0CE0" w:rsidP="00AA0AF5">
      <w:pPr>
        <w:widowControl w:val="0"/>
        <w:autoSpaceDE w:val="0"/>
        <w:autoSpaceDN w:val="0"/>
        <w:spacing w:line="276" w:lineRule="auto"/>
        <w:ind w:firstLineChars="100" w:firstLine="200"/>
        <w:jc w:val="both"/>
        <w:textAlignment w:val="baseline"/>
        <w:rPr>
          <w:rFonts w:asciiTheme="minorEastAsia" w:hAnsiTheme="minorEastAsia" w:cs="굴림"/>
          <w:color w:val="000000"/>
          <w:kern w:val="2"/>
          <w:sz w:val="20"/>
          <w:szCs w:val="20"/>
        </w:rPr>
      </w:pPr>
      <w:r w:rsidRPr="00AA0AF5">
        <w:rPr>
          <w:rFonts w:asciiTheme="minorEastAsia" w:hAnsiTheme="minorEastAsia" w:cs="굴림" w:hint="eastAsia"/>
          <w:color w:val="000000"/>
          <w:kern w:val="2"/>
          <w:sz w:val="20"/>
          <w:szCs w:val="20"/>
        </w:rPr>
        <w:t xml:space="preserve">식물공장 광원의 색조합에 따른 광합성활성화에 관한 연구(홍지완, 2016)에 따르면 LED-Red, LED-Blue, LED-White를 이용하여 30일 동안 청경채를 관찰하였을 때, LED-Red는 193mm, LED-Blue는 </w:t>
      </w:r>
      <w:r w:rsidRPr="00AA0AF5">
        <w:rPr>
          <w:rFonts w:asciiTheme="minorEastAsia" w:hAnsiTheme="minorEastAsia" w:cs="굴림" w:hint="eastAsia"/>
          <w:color w:val="000000"/>
          <w:kern w:val="2"/>
          <w:sz w:val="20"/>
          <w:szCs w:val="20"/>
        </w:rPr>
        <w:lastRenderedPageBreak/>
        <w:t>96mm, LED-White는 155mmm의 성장하여 LED-Red에서 가장 성장이 큰 것으로 확인되었다</w:t>
      </w:r>
      <w:r w:rsidR="007A4A13" w:rsidRPr="00AA0AF5">
        <w:rPr>
          <w:rFonts w:asciiTheme="minorEastAsia" w:hAnsiTheme="minorEastAsia" w:cs="굴림" w:hint="eastAsia"/>
          <w:color w:val="000000"/>
          <w:kern w:val="2"/>
          <w:sz w:val="20"/>
          <w:szCs w:val="20"/>
        </w:rPr>
        <w:t>.</w:t>
      </w:r>
      <w:r w:rsidRPr="00AA0AF5">
        <w:rPr>
          <w:rFonts w:asciiTheme="minorEastAsia" w:hAnsiTheme="minorEastAsia" w:cs="굴림" w:hint="eastAsia"/>
          <w:color w:val="000000"/>
          <w:kern w:val="2"/>
          <w:sz w:val="20"/>
          <w:szCs w:val="20"/>
        </w:rPr>
        <w:t xml:space="preserve"> 그 후 세가지 LED를 조합하여 청경채 잎의 크기를 관찰하였는데 LED-Blue 2, LED-Red 4 의 조합에서 잎의 크기가 가장 큰 것을 알 수 있었다. 이처럼 식물이 성장할 때 단색광보다는 다양한 색의 LED가 식물 성장에 도움된다. 그렇기 때문에 기존에 출시된 스마트팜에서는 단색광을 사용하여 식물의 성장속도가 빠르지 않지만, 우리가 만들게 될 스마트팜에서는 이 부분을 개선하여 다양한 스펙트럼의 LED를 사용하여 빠른 식물의 빠른 성장을 도모하고자 한다. </w:t>
      </w:r>
    </w:p>
    <w:p w:rsidR="004553ED" w:rsidRPr="00AA0AF5" w:rsidRDefault="004553ED" w:rsidP="00AA0AF5">
      <w:pPr>
        <w:widowControl w:val="0"/>
        <w:autoSpaceDE w:val="0"/>
        <w:autoSpaceDN w:val="0"/>
        <w:spacing w:line="276" w:lineRule="auto"/>
        <w:ind w:firstLine="100"/>
        <w:jc w:val="both"/>
        <w:textAlignment w:val="baseline"/>
        <w:rPr>
          <w:rFonts w:asciiTheme="minorEastAsia" w:hAnsiTheme="minorEastAsia" w:cs="굴림"/>
          <w:color w:val="000000"/>
          <w:kern w:val="2"/>
          <w:sz w:val="20"/>
          <w:szCs w:val="20"/>
        </w:rPr>
      </w:pPr>
    </w:p>
    <w:p w:rsidR="00753EC1" w:rsidRPr="00AA0AF5" w:rsidRDefault="00680457" w:rsidP="00AA0AF5">
      <w:pPr>
        <w:pStyle w:val="a4"/>
        <w:numPr>
          <w:ilvl w:val="0"/>
          <w:numId w:val="2"/>
        </w:numPr>
        <w:rPr>
          <w:rFonts w:asciiTheme="minorEastAsia" w:eastAsiaTheme="minorEastAsia" w:hAnsiTheme="minorEastAsia"/>
          <w:b/>
          <w:szCs w:val="20"/>
        </w:rPr>
      </w:pPr>
      <w:r w:rsidRPr="00AA0AF5">
        <w:rPr>
          <w:rFonts w:asciiTheme="minorEastAsia" w:eastAsiaTheme="minorEastAsia" w:hAnsiTheme="minorEastAsia" w:hint="eastAsia"/>
          <w:b/>
          <w:szCs w:val="20"/>
        </w:rPr>
        <w:t>방법</w:t>
      </w:r>
    </w:p>
    <w:p w:rsidR="00122605" w:rsidRPr="00AA0AF5" w:rsidRDefault="00122605" w:rsidP="00AA0AF5">
      <w:pPr>
        <w:pStyle w:val="a4"/>
        <w:ind w:left="0" w:firstLineChars="100" w:firstLine="200"/>
        <w:rPr>
          <w:rFonts w:asciiTheme="minorEastAsia" w:eastAsiaTheme="minorEastAsia" w:hAnsiTheme="minorEastAsia"/>
          <w:b/>
          <w:szCs w:val="20"/>
        </w:rPr>
      </w:pPr>
    </w:p>
    <w:p w:rsidR="004553ED" w:rsidRPr="00AA0AF5" w:rsidRDefault="004553ED" w:rsidP="00AA0AF5">
      <w:pPr>
        <w:ind w:firstLineChars="100" w:firstLine="200"/>
        <w:rPr>
          <w:rFonts w:asciiTheme="minorEastAsia" w:hAnsiTheme="minorEastAsia"/>
          <w:sz w:val="20"/>
          <w:szCs w:val="20"/>
        </w:rPr>
      </w:pPr>
      <w:r w:rsidRPr="00AA0AF5">
        <w:rPr>
          <w:rFonts w:asciiTheme="minorEastAsia" w:hAnsiTheme="minorEastAsia" w:hint="eastAsia"/>
          <w:sz w:val="20"/>
          <w:szCs w:val="20"/>
        </w:rPr>
        <w:t>아래의 그림은 본 논문에서 개발하고자 하는 시스템의 구성도이다.</w:t>
      </w:r>
      <w:r w:rsidRPr="00AA0AF5">
        <w:rPr>
          <w:rFonts w:asciiTheme="minorEastAsia" w:hAnsiTheme="minorEastAsia"/>
          <w:sz w:val="20"/>
          <w:szCs w:val="20"/>
        </w:rPr>
        <w:t xml:space="preserve"> </w:t>
      </w:r>
      <w:r w:rsidRPr="00AA0AF5">
        <w:rPr>
          <w:rFonts w:asciiTheme="minorEastAsia" w:hAnsiTheme="minorEastAsia" w:hint="eastAsia"/>
          <w:sz w:val="20"/>
          <w:szCs w:val="20"/>
        </w:rPr>
        <w:t xml:space="preserve">총 </w:t>
      </w:r>
      <w:r w:rsidRPr="00AA0AF5">
        <w:rPr>
          <w:rFonts w:asciiTheme="minorEastAsia" w:hAnsiTheme="minorEastAsia"/>
          <w:sz w:val="20"/>
          <w:szCs w:val="20"/>
        </w:rPr>
        <w:t>3</w:t>
      </w:r>
      <w:r w:rsidRPr="00AA0AF5">
        <w:rPr>
          <w:rFonts w:asciiTheme="minorEastAsia" w:hAnsiTheme="minorEastAsia" w:hint="eastAsia"/>
          <w:sz w:val="20"/>
          <w:szCs w:val="20"/>
        </w:rPr>
        <w:t>파트로 나뉘어져 있으며 첫번째는 전체적인 부품연결도를 나타내고 있고,</w:t>
      </w:r>
      <w:r w:rsidRPr="00AA0AF5">
        <w:rPr>
          <w:rFonts w:asciiTheme="minorEastAsia" w:hAnsiTheme="minorEastAsia"/>
          <w:sz w:val="20"/>
          <w:szCs w:val="20"/>
        </w:rPr>
        <w:t xml:space="preserve"> </w:t>
      </w:r>
      <w:r w:rsidRPr="00AA0AF5">
        <w:rPr>
          <w:rFonts w:asciiTheme="minorEastAsia" w:hAnsiTheme="minorEastAsia" w:hint="eastAsia"/>
          <w:sz w:val="20"/>
          <w:szCs w:val="20"/>
        </w:rPr>
        <w:t xml:space="preserve">두번째는 각종 정보가 저장될 서버의 </w:t>
      </w:r>
      <w:r w:rsidR="00425B2E" w:rsidRPr="00AA0AF5">
        <w:rPr>
          <w:rFonts w:asciiTheme="minorEastAsia" w:hAnsiTheme="minorEastAsia" w:hint="eastAsia"/>
          <w:sz w:val="20"/>
          <w:szCs w:val="20"/>
        </w:rPr>
        <w:t>그림이고,</w:t>
      </w:r>
      <w:r w:rsidR="00425B2E" w:rsidRPr="00AA0AF5">
        <w:rPr>
          <w:rFonts w:asciiTheme="minorEastAsia" w:hAnsiTheme="minorEastAsia"/>
          <w:sz w:val="20"/>
          <w:szCs w:val="20"/>
        </w:rPr>
        <w:t xml:space="preserve"> </w:t>
      </w:r>
      <w:r w:rsidR="00425B2E" w:rsidRPr="00AA0AF5">
        <w:rPr>
          <w:rFonts w:asciiTheme="minorEastAsia" w:hAnsiTheme="minorEastAsia" w:hint="eastAsia"/>
          <w:sz w:val="20"/>
          <w:szCs w:val="20"/>
        </w:rPr>
        <w:t>세번째</w:t>
      </w:r>
      <w:r w:rsidRPr="00AA0AF5">
        <w:rPr>
          <w:rFonts w:asciiTheme="minorEastAsia" w:hAnsiTheme="minorEastAsia" w:hint="eastAsia"/>
          <w:sz w:val="20"/>
          <w:szCs w:val="20"/>
        </w:rPr>
        <w:t>는 온도와 급수주기의 조작을 담당할 모바일 부분이다.</w:t>
      </w:r>
      <w:r w:rsidRPr="00AA0AF5">
        <w:rPr>
          <w:rFonts w:asciiTheme="minorEastAsia" w:hAnsiTheme="minorEastAsia"/>
          <w:sz w:val="20"/>
          <w:szCs w:val="20"/>
        </w:rPr>
        <w:t xml:space="preserve"> </w:t>
      </w:r>
    </w:p>
    <w:p w:rsidR="00C916F3" w:rsidRPr="00AA0AF5" w:rsidRDefault="00C916F3" w:rsidP="00C916F3">
      <w:pPr>
        <w:rPr>
          <w:rFonts w:asciiTheme="minorEastAsia" w:hAnsiTheme="minorEastAsia"/>
          <w:sz w:val="20"/>
          <w:szCs w:val="20"/>
        </w:rPr>
      </w:pPr>
    </w:p>
    <w:p w:rsidR="009A1FFB" w:rsidRPr="00AA0AF5" w:rsidRDefault="00753EC1" w:rsidP="009A1FFB">
      <w:pPr>
        <w:pStyle w:val="a4"/>
        <w:keepNext/>
        <w:ind w:left="502"/>
        <w:jc w:val="center"/>
        <w:rPr>
          <w:rFonts w:asciiTheme="minorEastAsia" w:eastAsiaTheme="minorEastAsia" w:hAnsiTheme="minorEastAsia"/>
          <w:szCs w:val="20"/>
        </w:rPr>
      </w:pPr>
      <w:r w:rsidRPr="00AA0AF5">
        <w:rPr>
          <w:rFonts w:asciiTheme="minorEastAsia" w:eastAsiaTheme="minorEastAsia" w:hAnsiTheme="minorEastAsia"/>
          <w:noProof/>
          <w:szCs w:val="20"/>
        </w:rPr>
        <w:drawing>
          <wp:inline distT="0" distB="0" distL="0" distR="0" wp14:anchorId="71E15EEE" wp14:editId="6E03D6E1">
            <wp:extent cx="4119938" cy="2947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169" cy="2965156"/>
                    </a:xfrm>
                    <a:prstGeom prst="rect">
                      <a:avLst/>
                    </a:prstGeom>
                  </pic:spPr>
                </pic:pic>
              </a:graphicData>
            </a:graphic>
          </wp:inline>
        </w:drawing>
      </w:r>
    </w:p>
    <w:p w:rsidR="0013720E" w:rsidRPr="00AA0AF5" w:rsidRDefault="004A6FB3" w:rsidP="009A1FFB">
      <w:pPr>
        <w:pStyle w:val="a5"/>
        <w:jc w:val="center"/>
        <w:rPr>
          <w:rFonts w:asciiTheme="minorEastAsia" w:hAnsiTheme="minorEastAsia"/>
          <w:sz w:val="20"/>
          <w:szCs w:val="20"/>
        </w:rPr>
      </w:pPr>
      <w:r w:rsidRPr="00AA0AF5">
        <w:rPr>
          <w:rFonts w:asciiTheme="minorEastAsia" w:hAnsiTheme="minorEastAsia" w:hint="eastAsia"/>
          <w:sz w:val="20"/>
          <w:szCs w:val="20"/>
        </w:rPr>
        <w:t>그림</w:t>
      </w:r>
      <w:r w:rsidR="009A1FFB" w:rsidRPr="00AA0AF5">
        <w:rPr>
          <w:rFonts w:asciiTheme="minorEastAsia" w:hAnsiTheme="minorEastAsia"/>
          <w:sz w:val="20"/>
          <w:szCs w:val="20"/>
        </w:rPr>
        <w:t xml:space="preserve"> </w:t>
      </w:r>
      <w:r w:rsidR="00597116" w:rsidRPr="00AA0AF5">
        <w:rPr>
          <w:rFonts w:asciiTheme="minorEastAsia" w:hAnsiTheme="minorEastAsia"/>
          <w:sz w:val="20"/>
          <w:szCs w:val="20"/>
        </w:rPr>
        <w:t>4</w:t>
      </w:r>
      <w:r w:rsidR="001E41F7" w:rsidRPr="00AA0AF5">
        <w:rPr>
          <w:rFonts w:asciiTheme="minorEastAsia" w:hAnsiTheme="minorEastAsia" w:hint="eastAsia"/>
          <w:sz w:val="20"/>
          <w:szCs w:val="20"/>
        </w:rPr>
        <w:t>구</w:t>
      </w:r>
      <w:r w:rsidR="00B226E0" w:rsidRPr="00AA0AF5">
        <w:rPr>
          <w:rFonts w:asciiTheme="minorEastAsia" w:hAnsiTheme="minorEastAsia" w:hint="eastAsia"/>
          <w:sz w:val="20"/>
          <w:szCs w:val="20"/>
        </w:rPr>
        <w:t>성</w:t>
      </w:r>
      <w:r w:rsidR="009A1FFB" w:rsidRPr="00AA0AF5">
        <w:rPr>
          <w:rFonts w:asciiTheme="minorEastAsia" w:hAnsiTheme="minorEastAsia" w:hint="eastAsia"/>
          <w:sz w:val="20"/>
          <w:szCs w:val="20"/>
        </w:rPr>
        <w:t>도</w:t>
      </w:r>
    </w:p>
    <w:p w:rsidR="00AA0AF5" w:rsidRPr="00AA0AF5" w:rsidRDefault="00AA0AF5" w:rsidP="00AA0AF5">
      <w:pPr>
        <w:rPr>
          <w:sz w:val="20"/>
          <w:szCs w:val="20"/>
        </w:rPr>
      </w:pPr>
    </w:p>
    <w:p w:rsidR="00E008FF" w:rsidRPr="00AA0AF5" w:rsidRDefault="00753EC1" w:rsidP="00AA0AF5">
      <w:pPr>
        <w:pStyle w:val="1"/>
        <w:spacing w:line="276" w:lineRule="auto"/>
        <w:ind w:left="0" w:firstLineChars="100" w:firstLine="200"/>
        <w:jc w:val="both"/>
        <w:rPr>
          <w:rFonts w:asciiTheme="minorEastAsia" w:eastAsiaTheme="minorEastAsia" w:hAnsiTheme="minorEastAsia"/>
        </w:rPr>
      </w:pPr>
      <w:r w:rsidRPr="00AA0AF5">
        <w:rPr>
          <w:rFonts w:asciiTheme="minorEastAsia" w:eastAsiaTheme="minorEastAsia" w:hAnsiTheme="minorEastAsia" w:hint="eastAsia"/>
          <w:i/>
          <w:iCs/>
        </w:rPr>
        <w:t xml:space="preserve">Growth chamber&amp; Environment info collect </w:t>
      </w:r>
      <w:r w:rsidRPr="00AA0AF5">
        <w:rPr>
          <w:rFonts w:asciiTheme="minorEastAsia" w:eastAsiaTheme="minorEastAsia" w:hAnsiTheme="minorEastAsia" w:hint="eastAsia"/>
        </w:rPr>
        <w:t>부분</w:t>
      </w:r>
      <w:r w:rsidR="009A1FFB" w:rsidRPr="00AA0AF5">
        <w:rPr>
          <w:rFonts w:asciiTheme="minorEastAsia" w:eastAsiaTheme="minorEastAsia" w:hAnsiTheme="minorEastAsia" w:hint="eastAsia"/>
        </w:rPr>
        <w:t>은</w:t>
      </w:r>
      <w:r w:rsidRPr="00AA0AF5">
        <w:rPr>
          <w:rFonts w:asciiTheme="minorEastAsia" w:eastAsiaTheme="minorEastAsia" w:hAnsiTheme="minorEastAsia" w:hint="eastAsia"/>
        </w:rPr>
        <w:t xml:space="preserve"> 챔버</w:t>
      </w:r>
      <w:r w:rsidR="00E008FF" w:rsidRPr="00AA0AF5">
        <w:rPr>
          <w:rFonts w:asciiTheme="minorEastAsia" w:eastAsiaTheme="minorEastAsia" w:hAnsiTheme="minorEastAsia" w:hint="eastAsia"/>
        </w:rPr>
        <w:t xml:space="preserve"> </w:t>
      </w:r>
      <w:r w:rsidRPr="00AA0AF5">
        <w:rPr>
          <w:rFonts w:asciiTheme="minorEastAsia" w:eastAsiaTheme="minorEastAsia" w:hAnsiTheme="minorEastAsia" w:hint="eastAsia"/>
        </w:rPr>
        <w:t>아래쪽의 라즈베리파이에 연결된 온도센서를 이용해 스마트팜 내부 온도 정보를 수집하고,</w:t>
      </w:r>
      <w:r w:rsidR="00E008FF" w:rsidRPr="00AA0AF5">
        <w:rPr>
          <w:rFonts w:asciiTheme="minorEastAsia" w:eastAsiaTheme="minorEastAsia" w:hAnsiTheme="minorEastAsia" w:hint="eastAsia"/>
        </w:rPr>
        <w:t xml:space="preserve"> </w:t>
      </w:r>
      <w:r w:rsidRPr="00AA0AF5">
        <w:rPr>
          <w:rFonts w:asciiTheme="minorEastAsia" w:eastAsiaTheme="minorEastAsia" w:hAnsiTheme="minorEastAsia" w:hint="eastAsia"/>
        </w:rPr>
        <w:t xml:space="preserve">라즈베리 파이에 기록 한다. 이때 사용자가 설정한 적정온도 이하가 되면 적정 온도가 될 때까지 라즈베리 파이를 이용하여 전열기를 작동시킨다. 또한 라즈베리 파이에 연결된 수위센서를 이용하여 물통의 물이 부족하게 되면, </w:t>
      </w:r>
      <w:r w:rsidRPr="00AA0AF5">
        <w:rPr>
          <w:rFonts w:asciiTheme="minorEastAsia" w:eastAsiaTheme="minorEastAsia" w:hAnsiTheme="minorEastAsia" w:hint="eastAsia"/>
          <w:i/>
          <w:iCs/>
        </w:rPr>
        <w:t xml:space="preserve">Data transfer and storage 부분과 연동하여 </w:t>
      </w:r>
      <w:r w:rsidRPr="00AA0AF5">
        <w:rPr>
          <w:rFonts w:asciiTheme="minorEastAsia" w:eastAsiaTheme="minorEastAsia" w:hAnsiTheme="minorEastAsia" w:hint="eastAsia"/>
        </w:rPr>
        <w:t xml:space="preserve">서버로 정보를 보내고 이후 모바일 어플리케이션으로 알림을 보내 사용자에게 물통이 </w:t>
      </w:r>
      <w:r w:rsidR="004553ED" w:rsidRPr="00AA0AF5">
        <w:rPr>
          <w:rFonts w:asciiTheme="minorEastAsia" w:eastAsiaTheme="minorEastAsia" w:hAnsiTheme="minorEastAsia" w:hint="eastAsia"/>
        </w:rPr>
        <w:t>비어있</w:t>
      </w:r>
      <w:r w:rsidRPr="00AA0AF5">
        <w:rPr>
          <w:rFonts w:asciiTheme="minorEastAsia" w:eastAsiaTheme="minorEastAsia" w:hAnsiTheme="minorEastAsia" w:hint="eastAsia"/>
        </w:rPr>
        <w:t>음을 알린다.</w:t>
      </w:r>
    </w:p>
    <w:p w:rsidR="001D0E62" w:rsidRPr="00AA0AF5" w:rsidRDefault="00753EC1" w:rsidP="00AA0AF5">
      <w:pPr>
        <w:pStyle w:val="1"/>
        <w:spacing w:line="276" w:lineRule="auto"/>
        <w:ind w:left="0" w:firstLineChars="100" w:firstLine="200"/>
        <w:jc w:val="both"/>
        <w:rPr>
          <w:rFonts w:asciiTheme="minorEastAsia" w:eastAsiaTheme="minorEastAsia" w:hAnsiTheme="minorEastAsia"/>
        </w:rPr>
      </w:pPr>
      <w:r w:rsidRPr="00AA0AF5">
        <w:rPr>
          <w:rFonts w:asciiTheme="minorEastAsia" w:eastAsiaTheme="minorEastAsia" w:hAnsiTheme="minorEastAsia" w:hint="eastAsia"/>
        </w:rPr>
        <w:t>라즈베리파이에 릴레이모듈과 멀티탭을 연결 시킨 후 각 멀티탭은 솔레노이드 밸브와 온열기를 연결시킨다. 각각은 라즈베리 파이에서 신호를 받아 필요 할 때 마다 켜지고 꺼질 수 있게 한다. 온열기는 일정 온도 이하가 되면 라즈베리파이로부터 신호를 받아 릴레이</w:t>
      </w:r>
      <w:r w:rsidR="004553ED" w:rsidRPr="00AA0AF5">
        <w:rPr>
          <w:rFonts w:asciiTheme="minorEastAsia" w:eastAsiaTheme="minorEastAsia" w:hAnsiTheme="minorEastAsia" w:hint="eastAsia"/>
        </w:rPr>
        <w:t xml:space="preserve"> </w:t>
      </w:r>
      <w:r w:rsidRPr="00AA0AF5">
        <w:rPr>
          <w:rFonts w:asciiTheme="minorEastAsia" w:eastAsiaTheme="minorEastAsia" w:hAnsiTheme="minorEastAsia" w:hint="eastAsia"/>
        </w:rPr>
        <w:t xml:space="preserve">모듈을 작동시켜 켜지게 </w:t>
      </w:r>
      <w:r w:rsidRPr="00AA0AF5">
        <w:rPr>
          <w:rFonts w:asciiTheme="minorEastAsia" w:eastAsiaTheme="minorEastAsia" w:hAnsiTheme="minorEastAsia" w:hint="eastAsia"/>
        </w:rPr>
        <w:lastRenderedPageBreak/>
        <w:t>하는데, 일정 온도가 되고, 일정한 시간이 지나면 자동으로</w:t>
      </w:r>
      <w:r w:rsidR="00E008FF" w:rsidRPr="00AA0AF5">
        <w:rPr>
          <w:rFonts w:asciiTheme="minorEastAsia" w:eastAsiaTheme="minorEastAsia" w:hAnsiTheme="minorEastAsia" w:hint="eastAsia"/>
        </w:rPr>
        <w:t xml:space="preserve"> </w:t>
      </w:r>
      <w:r w:rsidRPr="00AA0AF5">
        <w:rPr>
          <w:rFonts w:asciiTheme="minorEastAsia" w:eastAsiaTheme="minorEastAsia" w:hAnsiTheme="minorEastAsia" w:hint="eastAsia"/>
        </w:rPr>
        <w:t>꺼질 수 있게 하고, 솔레노이드 밸브를 이용하여 일정 주기마다 화분에 급수를 하게 한다.</w:t>
      </w:r>
      <w:r w:rsidR="00F65A00" w:rsidRPr="00AA0AF5">
        <w:rPr>
          <w:rFonts w:asciiTheme="minorEastAsia" w:eastAsiaTheme="minorEastAsia" w:hAnsiTheme="minorEastAsia"/>
        </w:rPr>
        <w:t xml:space="preserve"> </w:t>
      </w:r>
      <w:r w:rsidR="00E36D6F" w:rsidRPr="00AA0AF5">
        <w:rPr>
          <w:rFonts w:asciiTheme="minorEastAsia" w:eastAsiaTheme="minorEastAsia" w:hAnsiTheme="minorEastAsia" w:hint="eastAsia"/>
        </w:rPr>
        <w:t xml:space="preserve">시스템의 하드웨어 구성은 라즈베리파이와 릴레이모듈을 연결하고 앱에서 전송되어 온 데이터를 토대로 릴레이 모듈에 신호를 보내 제어하게 한다. 온도 센서는 라즈베리파이에서 직접 제어하여 앱과 통신을 하여 데이터를 전송한다. </w:t>
      </w:r>
    </w:p>
    <w:p w:rsidR="001D0E62" w:rsidRPr="00AA0AF5" w:rsidRDefault="001D0E62" w:rsidP="00F65A00">
      <w:pPr>
        <w:pStyle w:val="1"/>
        <w:spacing w:line="276" w:lineRule="auto"/>
        <w:ind w:leftChars="50" w:left="120" w:firstLineChars="100" w:firstLine="200"/>
        <w:jc w:val="both"/>
        <w:rPr>
          <w:rFonts w:asciiTheme="minorEastAsia" w:eastAsiaTheme="minorEastAsia" w:hAnsiTheme="minorEastAsia"/>
        </w:rPr>
      </w:pPr>
    </w:p>
    <w:p w:rsidR="001D0E62" w:rsidRPr="00AA0AF5" w:rsidRDefault="001D0E62" w:rsidP="001D0E62">
      <w:pPr>
        <w:pStyle w:val="1"/>
        <w:keepNext/>
        <w:spacing w:line="276" w:lineRule="auto"/>
        <w:ind w:leftChars="50" w:left="120" w:firstLineChars="100" w:firstLine="200"/>
        <w:jc w:val="center"/>
      </w:pPr>
      <w:r w:rsidRPr="00AA0AF5">
        <w:rPr>
          <w:noProof/>
        </w:rPr>
        <w:drawing>
          <wp:inline distT="0" distB="0" distL="0" distR="0" wp14:anchorId="3623F3C1" wp14:editId="1C4AF9FF">
            <wp:extent cx="3378200" cy="1900331"/>
            <wp:effectExtent l="0" t="0" r="0" b="508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5627" cy="1904509"/>
                    </a:xfrm>
                    <a:prstGeom prst="rect">
                      <a:avLst/>
                    </a:prstGeom>
                  </pic:spPr>
                </pic:pic>
              </a:graphicData>
            </a:graphic>
          </wp:inline>
        </w:drawing>
      </w:r>
      <w:r w:rsidRPr="00AA0AF5">
        <w:rPr>
          <w:noProof/>
        </w:rPr>
        <w:drawing>
          <wp:inline distT="0" distB="0" distL="0" distR="0" wp14:anchorId="575B358B" wp14:editId="0530AF1B">
            <wp:extent cx="3429000" cy="1928908"/>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201" cy="1930708"/>
                    </a:xfrm>
                    <a:prstGeom prst="rect">
                      <a:avLst/>
                    </a:prstGeom>
                  </pic:spPr>
                </pic:pic>
              </a:graphicData>
            </a:graphic>
          </wp:inline>
        </w:drawing>
      </w:r>
    </w:p>
    <w:p w:rsidR="001D0E62" w:rsidRPr="00AA0AF5" w:rsidRDefault="00C916F3" w:rsidP="001D0E62">
      <w:pPr>
        <w:pStyle w:val="a5"/>
        <w:jc w:val="center"/>
        <w:rPr>
          <w:sz w:val="20"/>
          <w:szCs w:val="20"/>
        </w:rPr>
      </w:pPr>
      <w:r w:rsidRPr="00AA0AF5">
        <w:rPr>
          <w:rFonts w:hint="eastAsia"/>
          <w:sz w:val="20"/>
          <w:szCs w:val="20"/>
        </w:rPr>
        <w:t>그림</w:t>
      </w:r>
      <w:r w:rsidRPr="00AA0AF5">
        <w:rPr>
          <w:sz w:val="20"/>
          <w:szCs w:val="20"/>
        </w:rPr>
        <w:t xml:space="preserve"> </w:t>
      </w:r>
      <w:r w:rsidR="001D0E62" w:rsidRPr="00AA0AF5">
        <w:rPr>
          <w:sz w:val="20"/>
          <w:szCs w:val="20"/>
        </w:rPr>
        <w:t xml:space="preserve">5 </w:t>
      </w:r>
      <w:r w:rsidR="001D0E62" w:rsidRPr="00AA0AF5">
        <w:rPr>
          <w:rFonts w:hint="eastAsia"/>
          <w:sz w:val="20"/>
          <w:szCs w:val="20"/>
        </w:rPr>
        <w:t>스마트폰과</w:t>
      </w:r>
      <w:r w:rsidR="001D0E62" w:rsidRPr="00AA0AF5">
        <w:rPr>
          <w:rFonts w:hint="eastAsia"/>
          <w:sz w:val="20"/>
          <w:szCs w:val="20"/>
        </w:rPr>
        <w:t xml:space="preserve"> </w:t>
      </w:r>
      <w:r w:rsidR="00DB431D" w:rsidRPr="00AA0AF5">
        <w:rPr>
          <w:rFonts w:hint="eastAsia"/>
          <w:sz w:val="20"/>
          <w:szCs w:val="20"/>
        </w:rPr>
        <w:t>라즈베리파이</w:t>
      </w:r>
      <w:r w:rsidR="00DB431D" w:rsidRPr="00AA0AF5">
        <w:rPr>
          <w:rFonts w:hint="eastAsia"/>
          <w:sz w:val="20"/>
          <w:szCs w:val="20"/>
        </w:rPr>
        <w:t xml:space="preserve"> </w:t>
      </w:r>
      <w:r w:rsidR="001D0E62" w:rsidRPr="00AA0AF5">
        <w:rPr>
          <w:rFonts w:hint="eastAsia"/>
          <w:sz w:val="20"/>
          <w:szCs w:val="20"/>
        </w:rPr>
        <w:t>간의</w:t>
      </w:r>
      <w:r w:rsidR="001D0E62" w:rsidRPr="00AA0AF5">
        <w:rPr>
          <w:rFonts w:hint="eastAsia"/>
          <w:sz w:val="20"/>
          <w:szCs w:val="20"/>
        </w:rPr>
        <w:t xml:space="preserve"> </w:t>
      </w:r>
      <w:r w:rsidR="001D0E62" w:rsidRPr="00AA0AF5">
        <w:rPr>
          <w:rFonts w:hint="eastAsia"/>
          <w:sz w:val="20"/>
          <w:szCs w:val="20"/>
        </w:rPr>
        <w:t>동작구성</w:t>
      </w:r>
    </w:p>
    <w:p w:rsidR="00AA0AF5" w:rsidRPr="00AA0AF5" w:rsidRDefault="00AA0AF5" w:rsidP="00AA0AF5">
      <w:pPr>
        <w:rPr>
          <w:sz w:val="20"/>
          <w:szCs w:val="20"/>
        </w:rPr>
      </w:pPr>
    </w:p>
    <w:p w:rsidR="00E36D6F" w:rsidRPr="00AA0AF5" w:rsidRDefault="00AD1A32" w:rsidP="00AA0AF5">
      <w:pPr>
        <w:pStyle w:val="1"/>
        <w:spacing w:line="276" w:lineRule="auto"/>
        <w:ind w:left="0" w:firstLineChars="100" w:firstLine="200"/>
        <w:jc w:val="both"/>
        <w:rPr>
          <w:rFonts w:asciiTheme="minorEastAsia" w:eastAsiaTheme="minorEastAsia" w:hAnsiTheme="minorEastAsia"/>
        </w:rPr>
      </w:pPr>
      <w:r w:rsidRPr="00AA0AF5">
        <w:rPr>
          <w:rFonts w:asciiTheme="minorEastAsia" w:eastAsiaTheme="minorEastAsia" w:hAnsiTheme="minorEastAsia" w:hint="eastAsia"/>
        </w:rPr>
        <w:t>위의 그림</w:t>
      </w:r>
      <w:r w:rsidR="00132FDF">
        <w:rPr>
          <w:rFonts w:asciiTheme="minorEastAsia" w:eastAsiaTheme="minorEastAsia" w:hAnsiTheme="minorEastAsia" w:hint="eastAsia"/>
        </w:rPr>
        <w:t xml:space="preserve"> </w:t>
      </w:r>
      <w:r w:rsidRPr="00AA0AF5">
        <w:rPr>
          <w:rFonts w:asciiTheme="minorEastAsia" w:eastAsiaTheme="minorEastAsia" w:hAnsiTheme="minorEastAsia" w:hint="eastAsia"/>
        </w:rPr>
        <w:t xml:space="preserve">5는 </w:t>
      </w:r>
      <w:r w:rsidR="00E36D6F" w:rsidRPr="00AA0AF5">
        <w:rPr>
          <w:rFonts w:asciiTheme="minorEastAsia" w:eastAsiaTheme="minorEastAsia" w:hAnsiTheme="minorEastAsia" w:hint="eastAsia"/>
        </w:rPr>
        <w:t xml:space="preserve">스마트폰과 </w:t>
      </w:r>
      <w:r w:rsidR="00DB431D" w:rsidRPr="00AA0AF5">
        <w:rPr>
          <w:rFonts w:asciiTheme="minorEastAsia" w:eastAsiaTheme="minorEastAsia" w:hAnsiTheme="minorEastAsia" w:hint="eastAsia"/>
        </w:rPr>
        <w:t xml:space="preserve">라즈베리파이 </w:t>
      </w:r>
      <w:r w:rsidR="00E36D6F" w:rsidRPr="00AA0AF5">
        <w:rPr>
          <w:rFonts w:asciiTheme="minorEastAsia" w:eastAsiaTheme="minorEastAsia" w:hAnsiTheme="minorEastAsia" w:hint="eastAsia"/>
        </w:rPr>
        <w:t xml:space="preserve">사이의 </w:t>
      </w:r>
      <w:r w:rsidRPr="00AA0AF5">
        <w:rPr>
          <w:rFonts w:asciiTheme="minorEastAsia" w:eastAsiaTheme="minorEastAsia" w:hAnsiTheme="minorEastAsia" w:hint="eastAsia"/>
        </w:rPr>
        <w:t>동작구성을 나타낸 것이다.</w:t>
      </w:r>
      <w:r w:rsidR="00E36D6F" w:rsidRPr="00AA0AF5">
        <w:rPr>
          <w:rFonts w:asciiTheme="minorEastAsia" w:eastAsiaTheme="minorEastAsia" w:hAnsiTheme="minorEastAsia" w:hint="eastAsia"/>
        </w:rPr>
        <w:t xml:space="preserve"> 스마트폰 앱으로 접속하게 되면 </w:t>
      </w:r>
      <w:r w:rsidR="00DB431D" w:rsidRPr="00AA0AF5">
        <w:rPr>
          <w:rFonts w:asciiTheme="minorEastAsia" w:eastAsiaTheme="minorEastAsia" w:hAnsiTheme="minorEastAsia" w:hint="eastAsia"/>
        </w:rPr>
        <w:t>서버</w:t>
      </w:r>
      <w:r w:rsidR="00E36D6F" w:rsidRPr="00AA0AF5">
        <w:rPr>
          <w:rFonts w:asciiTheme="minorEastAsia" w:eastAsiaTheme="minorEastAsia" w:hAnsiTheme="minorEastAsia" w:hint="eastAsia"/>
        </w:rPr>
        <w:t>에서 현재</w:t>
      </w:r>
      <w:r w:rsidR="00DB431D" w:rsidRPr="00AA0AF5">
        <w:rPr>
          <w:noProof/>
        </w:rPr>
        <w:t xml:space="preserve"> </w:t>
      </w:r>
      <w:r w:rsidR="00F65A00" w:rsidRPr="00AA0AF5">
        <w:rPr>
          <w:rFonts w:asciiTheme="minorEastAsia" w:eastAsiaTheme="minorEastAsia" w:hAnsiTheme="minorEastAsia" w:hint="eastAsia"/>
        </w:rPr>
        <w:t xml:space="preserve">스마트팜의 </w:t>
      </w:r>
      <w:r w:rsidR="00E36D6F" w:rsidRPr="00AA0AF5">
        <w:rPr>
          <w:rFonts w:asciiTheme="minorEastAsia" w:eastAsiaTheme="minorEastAsia" w:hAnsiTheme="minorEastAsia" w:hint="eastAsia"/>
        </w:rPr>
        <w:t>상태를 앱으로 전송하고, 앱에서 데이터를 받아 현재 상태를 반영한다. 스마트폰으로 접속 후 관리 도구들을 시간 설정을</w:t>
      </w:r>
      <w:r w:rsidR="00DB431D" w:rsidRPr="00AA0AF5">
        <w:rPr>
          <w:rFonts w:asciiTheme="minorEastAsia" w:eastAsiaTheme="minorEastAsia" w:hAnsiTheme="minorEastAsia" w:hint="eastAsia"/>
        </w:rPr>
        <w:t xml:space="preserve"> 하거나 급수 주기를 설정</w:t>
      </w:r>
      <w:r w:rsidR="00E36D6F" w:rsidRPr="00AA0AF5">
        <w:rPr>
          <w:rFonts w:asciiTheme="minorEastAsia" w:eastAsiaTheme="minorEastAsia" w:hAnsiTheme="minorEastAsia" w:hint="eastAsia"/>
        </w:rPr>
        <w:t xml:space="preserve">하면 서버로 데이터가 전송되고 서버에서 데이터를 받아 릴레이 모듈과 센서들을 제어하여 </w:t>
      </w:r>
      <w:r w:rsidR="007A4E2F" w:rsidRPr="00AA0AF5">
        <w:rPr>
          <w:rFonts w:asciiTheme="minorEastAsia" w:eastAsiaTheme="minorEastAsia" w:hAnsiTheme="minorEastAsia" w:hint="eastAsia"/>
        </w:rPr>
        <w:t>스마트팜</w:t>
      </w:r>
      <w:r w:rsidR="00E36D6F" w:rsidRPr="00AA0AF5">
        <w:rPr>
          <w:rFonts w:asciiTheme="minorEastAsia" w:eastAsiaTheme="minorEastAsia" w:hAnsiTheme="minorEastAsia" w:hint="eastAsia"/>
        </w:rPr>
        <w:t>을 관리하게 한다.</w:t>
      </w:r>
    </w:p>
    <w:p w:rsidR="004553ED" w:rsidRPr="00AA0AF5" w:rsidRDefault="00E36D6F" w:rsidP="00AA0AF5">
      <w:pPr>
        <w:pStyle w:val="1"/>
        <w:spacing w:line="276" w:lineRule="auto"/>
        <w:ind w:left="0" w:firstLineChars="100" w:firstLine="200"/>
        <w:jc w:val="both"/>
        <w:rPr>
          <w:rFonts w:asciiTheme="minorEastAsia" w:eastAsiaTheme="minorEastAsia" w:hAnsiTheme="minorEastAsia"/>
        </w:rPr>
      </w:pPr>
      <w:r w:rsidRPr="00AA0AF5">
        <w:rPr>
          <w:rFonts w:asciiTheme="minorEastAsia" w:eastAsiaTheme="minorEastAsia" w:hAnsiTheme="minorEastAsia" w:hint="eastAsia"/>
        </w:rPr>
        <w:t>스마트폰 앱에서 로그인을 하고 DBserver에서 라즈베리파이의</w:t>
      </w:r>
      <w:r w:rsidR="00F65A00" w:rsidRPr="00AA0AF5">
        <w:rPr>
          <w:rFonts w:asciiTheme="minorEastAsia" w:eastAsiaTheme="minorEastAsia" w:hAnsiTheme="minorEastAsia" w:hint="eastAsia"/>
        </w:rPr>
        <w:t xml:space="preserve"> D</w:t>
      </w:r>
      <w:r w:rsidR="00F65A00" w:rsidRPr="00AA0AF5">
        <w:rPr>
          <w:rFonts w:asciiTheme="minorEastAsia" w:eastAsiaTheme="minorEastAsia" w:hAnsiTheme="minorEastAsia"/>
        </w:rPr>
        <w:t>DNS</w:t>
      </w:r>
      <w:r w:rsidRPr="00AA0AF5">
        <w:rPr>
          <w:rFonts w:asciiTheme="minorEastAsia" w:eastAsiaTheme="minorEastAsia" w:hAnsiTheme="minorEastAsia" w:hint="eastAsia"/>
        </w:rPr>
        <w:t>를 가져온다. 가져온 라즈베리파이의</w:t>
      </w:r>
      <w:r w:rsidR="00F65A00" w:rsidRPr="00AA0AF5">
        <w:rPr>
          <w:rFonts w:asciiTheme="minorEastAsia" w:eastAsiaTheme="minorEastAsia" w:hAnsiTheme="minorEastAsia" w:hint="eastAsia"/>
        </w:rPr>
        <w:t xml:space="preserve"> </w:t>
      </w:r>
      <w:r w:rsidR="00F65A00" w:rsidRPr="00AA0AF5">
        <w:rPr>
          <w:rFonts w:asciiTheme="minorEastAsia" w:eastAsiaTheme="minorEastAsia" w:hAnsiTheme="minorEastAsia"/>
        </w:rPr>
        <w:t>DDNS</w:t>
      </w:r>
      <w:r w:rsidRPr="00AA0AF5">
        <w:rPr>
          <w:rFonts w:asciiTheme="minorEastAsia" w:eastAsiaTheme="minorEastAsia" w:hAnsiTheme="minorEastAsia" w:hint="eastAsia"/>
        </w:rPr>
        <w:t>로</w:t>
      </w:r>
      <w:r w:rsidR="00F65A00" w:rsidRPr="00AA0AF5">
        <w:rPr>
          <w:rFonts w:asciiTheme="minorEastAsia" w:eastAsiaTheme="minorEastAsia" w:hAnsiTheme="minorEastAsia" w:hint="eastAsia"/>
        </w:rPr>
        <w:t xml:space="preserve"> </w:t>
      </w:r>
      <w:r w:rsidR="00F65A00" w:rsidRPr="00AA0AF5">
        <w:rPr>
          <w:rFonts w:asciiTheme="minorEastAsia" w:eastAsiaTheme="minorEastAsia" w:hAnsiTheme="minorEastAsia"/>
        </w:rPr>
        <w:t>POST</w:t>
      </w:r>
      <w:r w:rsidRPr="00AA0AF5">
        <w:rPr>
          <w:rFonts w:asciiTheme="minorEastAsia" w:eastAsiaTheme="minorEastAsia" w:hAnsiTheme="minorEastAsia" w:hint="eastAsia"/>
        </w:rPr>
        <w:t>형식</w:t>
      </w:r>
      <w:r w:rsidR="00F65A00" w:rsidRPr="00AA0AF5">
        <w:rPr>
          <w:rFonts w:asciiTheme="minorEastAsia" w:eastAsiaTheme="minorEastAsia" w:hAnsiTheme="minorEastAsia" w:hint="eastAsia"/>
        </w:rPr>
        <w:t xml:space="preserve"> </w:t>
      </w:r>
      <w:r w:rsidR="00F65A00" w:rsidRPr="00AA0AF5">
        <w:rPr>
          <w:rFonts w:asciiTheme="minorEastAsia" w:eastAsiaTheme="minorEastAsia" w:hAnsiTheme="minorEastAsia"/>
        </w:rPr>
        <w:t>HTTP</w:t>
      </w:r>
      <w:r w:rsidRPr="00AA0AF5">
        <w:rPr>
          <w:rFonts w:asciiTheme="minorEastAsia" w:eastAsiaTheme="minorEastAsia" w:hAnsiTheme="minorEastAsia" w:hint="eastAsia"/>
        </w:rPr>
        <w:t>통신으로</w:t>
      </w:r>
      <w:r w:rsidR="00F65A00" w:rsidRPr="00AA0AF5">
        <w:rPr>
          <w:rFonts w:asciiTheme="minorEastAsia" w:eastAsiaTheme="minorEastAsia" w:hAnsiTheme="minorEastAsia" w:hint="eastAsia"/>
        </w:rPr>
        <w:t xml:space="preserve"> </w:t>
      </w:r>
      <w:r w:rsidR="00F65A00" w:rsidRPr="00AA0AF5">
        <w:rPr>
          <w:rFonts w:asciiTheme="minorEastAsia" w:eastAsiaTheme="minorEastAsia" w:hAnsiTheme="minorEastAsia"/>
        </w:rPr>
        <w:t>JSP</w:t>
      </w:r>
      <w:r w:rsidRPr="00AA0AF5">
        <w:rPr>
          <w:rFonts w:asciiTheme="minorEastAsia" w:eastAsiaTheme="minorEastAsia" w:hAnsiTheme="minorEastAsia" w:hint="eastAsia"/>
        </w:rPr>
        <w:t xml:space="preserve"> client에 접속하면 client에서 server 로의 socket통신으로 데이터를 주고 받는다. </w:t>
      </w:r>
      <w:r w:rsidR="00F65A00" w:rsidRPr="00AA0AF5">
        <w:rPr>
          <w:rFonts w:asciiTheme="minorEastAsia" w:eastAsiaTheme="minorEastAsia" w:hAnsiTheme="minorEastAsia"/>
        </w:rPr>
        <w:t xml:space="preserve"> </w:t>
      </w:r>
      <w:r w:rsidR="007A4E2F" w:rsidRPr="00AA0AF5">
        <w:rPr>
          <w:rFonts w:asciiTheme="minorEastAsia" w:eastAsiaTheme="minorEastAsia" w:hAnsiTheme="minorEastAsia" w:hint="eastAsia"/>
        </w:rPr>
        <w:t xml:space="preserve">라즈베리파이의 </w:t>
      </w:r>
      <w:r w:rsidRPr="00AA0AF5">
        <w:rPr>
          <w:rFonts w:asciiTheme="minorEastAsia" w:eastAsiaTheme="minorEastAsia" w:hAnsiTheme="minorEastAsia" w:hint="eastAsia"/>
        </w:rPr>
        <w:t>java server에서는 온도체크, 수위체크를 하여 온도나 수위가 설정된 일정구간을 벗어나면 로그인된 정보에서 token 값을 가져와 FCM을 통해 스마트폰 앱으로 푸시 알림을 보낸다</w:t>
      </w:r>
      <w:r w:rsidR="00DB431D" w:rsidRPr="00AA0AF5">
        <w:rPr>
          <w:rFonts w:asciiTheme="minorEastAsia" w:eastAsiaTheme="minorEastAsia" w:hAnsiTheme="minorEastAsia" w:hint="eastAsia"/>
        </w:rPr>
        <w:t>.</w:t>
      </w:r>
      <w:r w:rsidR="00DB431D" w:rsidRPr="00AA0AF5">
        <w:rPr>
          <w:rFonts w:asciiTheme="minorEastAsia" w:eastAsiaTheme="minorEastAsia" w:hAnsiTheme="minorEastAsia"/>
        </w:rPr>
        <w:t xml:space="preserve"> FireBase</w:t>
      </w:r>
      <w:r w:rsidR="00DB431D" w:rsidRPr="00AA0AF5">
        <w:rPr>
          <w:rFonts w:asciiTheme="minorEastAsia" w:eastAsiaTheme="minorEastAsia" w:hAnsiTheme="minorEastAsia" w:hint="eastAsia"/>
        </w:rPr>
        <w:t xml:space="preserve">의 </w:t>
      </w:r>
      <w:r w:rsidR="00DB431D" w:rsidRPr="00AA0AF5">
        <w:rPr>
          <w:rFonts w:asciiTheme="minorEastAsia" w:eastAsiaTheme="minorEastAsia" w:hAnsiTheme="minorEastAsia"/>
        </w:rPr>
        <w:t>Data message</w:t>
      </w:r>
      <w:r w:rsidR="00DB431D" w:rsidRPr="00AA0AF5">
        <w:rPr>
          <w:rFonts w:asciiTheme="minorEastAsia" w:eastAsiaTheme="minorEastAsia" w:hAnsiTheme="minorEastAsia" w:hint="eastAsia"/>
        </w:rPr>
        <w:t>로 수위센서 값과 물 부족을</w:t>
      </w:r>
      <w:r w:rsidR="00DB431D" w:rsidRPr="00AA0AF5">
        <w:rPr>
          <w:rFonts w:asciiTheme="minorEastAsia" w:eastAsiaTheme="minorEastAsia" w:hAnsiTheme="minorEastAsia"/>
        </w:rPr>
        <w:t xml:space="preserve"> </w:t>
      </w:r>
      <w:r w:rsidR="00DB431D" w:rsidRPr="00AA0AF5">
        <w:rPr>
          <w:rFonts w:asciiTheme="minorEastAsia" w:eastAsiaTheme="minorEastAsia" w:hAnsiTheme="minorEastAsia" w:hint="eastAsia"/>
        </w:rPr>
        <w:t xml:space="preserve">스마트폰에 </w:t>
      </w:r>
      <w:r w:rsidR="00DB431D" w:rsidRPr="00AA0AF5">
        <w:rPr>
          <w:rFonts w:asciiTheme="minorEastAsia" w:eastAsiaTheme="minorEastAsia" w:hAnsiTheme="minorEastAsia"/>
        </w:rPr>
        <w:t xml:space="preserve">PUSH </w:t>
      </w:r>
      <w:r w:rsidR="00DB431D" w:rsidRPr="00AA0AF5">
        <w:rPr>
          <w:rFonts w:asciiTheme="minorEastAsia" w:eastAsiaTheme="minorEastAsia" w:hAnsiTheme="minorEastAsia" w:hint="eastAsia"/>
        </w:rPr>
        <w:t>알림을 한다.</w:t>
      </w:r>
    </w:p>
    <w:p w:rsidR="00725D16" w:rsidRPr="00AA0AF5" w:rsidRDefault="00725D16" w:rsidP="00AA0AF5">
      <w:pPr>
        <w:pStyle w:val="1"/>
        <w:spacing w:line="276" w:lineRule="auto"/>
        <w:ind w:left="0" w:firstLine="100"/>
        <w:jc w:val="both"/>
        <w:rPr>
          <w:rFonts w:asciiTheme="minorEastAsia" w:eastAsiaTheme="minorEastAsia" w:hAnsiTheme="minorEastAsia"/>
        </w:rPr>
      </w:pPr>
    </w:p>
    <w:p w:rsidR="00E008FF" w:rsidRPr="00AA0AF5" w:rsidRDefault="000D2629" w:rsidP="00E008FF">
      <w:pPr>
        <w:pStyle w:val="a4"/>
        <w:numPr>
          <w:ilvl w:val="0"/>
          <w:numId w:val="2"/>
        </w:numPr>
        <w:rPr>
          <w:rFonts w:asciiTheme="minorEastAsia" w:eastAsiaTheme="minorEastAsia" w:hAnsiTheme="minorEastAsia"/>
          <w:b/>
          <w:szCs w:val="20"/>
        </w:rPr>
      </w:pPr>
      <w:r w:rsidRPr="00AA0AF5">
        <w:rPr>
          <w:rFonts w:asciiTheme="minorEastAsia" w:eastAsiaTheme="minorEastAsia" w:hAnsiTheme="minorEastAsia" w:hint="eastAsia"/>
          <w:b/>
          <w:szCs w:val="20"/>
        </w:rPr>
        <w:lastRenderedPageBreak/>
        <w:t>비교분석</w:t>
      </w:r>
    </w:p>
    <w:p w:rsidR="00122605" w:rsidRPr="00AA0AF5" w:rsidRDefault="00122605" w:rsidP="00122605">
      <w:pPr>
        <w:pStyle w:val="a4"/>
        <w:ind w:left="360"/>
        <w:rPr>
          <w:rFonts w:asciiTheme="minorEastAsia" w:eastAsiaTheme="minorEastAsia" w:hAnsiTheme="minorEastAsia"/>
          <w:b/>
          <w:szCs w:val="20"/>
        </w:rPr>
      </w:pPr>
    </w:p>
    <w:p w:rsidR="009A1FFB" w:rsidRPr="00AA0AF5" w:rsidRDefault="009A1FFB" w:rsidP="00AA0AF5">
      <w:pPr>
        <w:pStyle w:val="a4"/>
        <w:spacing w:line="276" w:lineRule="auto"/>
        <w:ind w:left="0" w:firstLineChars="100" w:firstLine="200"/>
        <w:jc w:val="both"/>
        <w:rPr>
          <w:rFonts w:asciiTheme="minorEastAsia" w:eastAsiaTheme="minorEastAsia" w:hAnsiTheme="minorEastAsia" w:cs="굴림"/>
          <w:szCs w:val="20"/>
        </w:rPr>
      </w:pPr>
      <w:r w:rsidRPr="00AA0AF5">
        <w:rPr>
          <w:rFonts w:asciiTheme="minorEastAsia" w:eastAsiaTheme="minorEastAsia" w:hAnsiTheme="minorEastAsia" w:cs="굴림" w:hint="eastAsia"/>
          <w:szCs w:val="20"/>
        </w:rPr>
        <w:t>본 연구와 비슷한 기존에 출시된 제품을 찾아보니 제품이 이미 출시되어 있었다. 그러나 기존에 출시한 제품은 온도가 조절이 되지 않았으며, 물의 보충을 수시로 확인 해 가며 보충 해야하고 특정 식물들만 키울 수 있다는 불편함이 존재했다. 본 연구에서는 라즈베리파이를 이용하여 자동으로 온도를 조절 가능하게 하였고 모바일 어플리케이션을 이용하여 목표 온도를 조절할 수 있게 하였다. 트레이에 물을 받아 삼투압 현상으로 물을 공급하는 기존 장치와는 다르게 솔레노이드 밸브를 이용하여 능동적으로 식물에 물을 공급할 수 있게 하였다.</w:t>
      </w:r>
    </w:p>
    <w:p w:rsidR="004553ED" w:rsidRPr="00AA0AF5" w:rsidRDefault="004553ED" w:rsidP="00A649BB">
      <w:pPr>
        <w:pStyle w:val="a4"/>
        <w:spacing w:line="276" w:lineRule="auto"/>
        <w:ind w:leftChars="50" w:left="120" w:firstLineChars="100" w:firstLine="200"/>
        <w:jc w:val="both"/>
        <w:rPr>
          <w:rFonts w:asciiTheme="minorEastAsia" w:eastAsiaTheme="minorEastAsia" w:hAnsiTheme="minorEastAsia" w:cs="굴림"/>
          <w:szCs w:val="20"/>
        </w:rPr>
      </w:pPr>
    </w:p>
    <w:p w:rsidR="004553ED" w:rsidRPr="00AA0AF5" w:rsidRDefault="00AB43DE" w:rsidP="00132FDF">
      <w:pPr>
        <w:pStyle w:val="a5"/>
        <w:keepNext/>
        <w:spacing w:after="0"/>
        <w:jc w:val="both"/>
        <w:rPr>
          <w:rFonts w:asciiTheme="minorEastAsia" w:hAnsiTheme="minorEastAsia"/>
          <w:sz w:val="20"/>
          <w:szCs w:val="20"/>
        </w:rPr>
      </w:pPr>
      <w:r w:rsidRPr="00AA0AF5">
        <w:rPr>
          <w:rFonts w:asciiTheme="minorEastAsia" w:hAnsiTheme="minorEastAsia" w:hint="eastAsia"/>
          <w:sz w:val="20"/>
          <w:szCs w:val="20"/>
        </w:rPr>
        <w:t xml:space="preserve">표 </w:t>
      </w:r>
      <w:r w:rsidRPr="00AA0AF5">
        <w:rPr>
          <w:rFonts w:asciiTheme="minorEastAsia" w:hAnsiTheme="minorEastAsia"/>
          <w:sz w:val="20"/>
          <w:szCs w:val="20"/>
        </w:rPr>
        <w:t xml:space="preserve">1 </w:t>
      </w:r>
      <w:r w:rsidR="004553ED" w:rsidRPr="00AA0AF5">
        <w:rPr>
          <w:rFonts w:asciiTheme="minorEastAsia" w:hAnsiTheme="minorEastAsia" w:hint="eastAsia"/>
          <w:sz w:val="20"/>
          <w:szCs w:val="20"/>
        </w:rPr>
        <w:t>기존제품과 비교</w:t>
      </w:r>
      <w:r w:rsidRPr="00AA0AF5">
        <w:rPr>
          <w:rFonts w:asciiTheme="minorEastAsia" w:hAnsiTheme="minorEastAsia" w:hint="eastAsia"/>
          <w:sz w:val="20"/>
          <w:szCs w:val="20"/>
        </w:rPr>
        <w:t xml:space="preserve"> </w:t>
      </w:r>
    </w:p>
    <w:tbl>
      <w:tblPr>
        <w:tblpPr w:leftFromText="142" w:rightFromText="142" w:vertAnchor="text" w:horzAnchor="margin" w:tblpY="14"/>
        <w:tblW w:w="5000" w:type="pct"/>
        <w:tblLayout w:type="fixed"/>
        <w:tblCellMar>
          <w:top w:w="15" w:type="dxa"/>
          <w:left w:w="15" w:type="dxa"/>
          <w:bottom w:w="15" w:type="dxa"/>
          <w:right w:w="15" w:type="dxa"/>
        </w:tblCellMar>
        <w:tblLook w:val="04A0" w:firstRow="1" w:lastRow="0" w:firstColumn="1" w:lastColumn="0" w:noHBand="0" w:noVBand="1"/>
      </w:tblPr>
      <w:tblGrid>
        <w:gridCol w:w="1415"/>
        <w:gridCol w:w="3618"/>
        <w:gridCol w:w="3981"/>
      </w:tblGrid>
      <w:tr w:rsidR="004553ED" w:rsidRPr="00AA0AF5" w:rsidTr="00AB43DE">
        <w:trPr>
          <w:trHeight w:val="377"/>
        </w:trPr>
        <w:tc>
          <w:tcPr>
            <w:tcW w:w="785" w:type="pct"/>
            <w:tcBorders>
              <w:top w:val="single" w:sz="2" w:space="0" w:color="000000"/>
              <w:left w:val="single" w:sz="2" w:space="0" w:color="000000"/>
              <w:bottom w:val="single" w:sz="2" w:space="0" w:color="000000"/>
              <w:right w:val="single" w:sz="2" w:space="0" w:color="000000"/>
            </w:tcBorders>
            <w:shd w:val="clear" w:color="auto" w:fill="4472C4" w:themeFill="accent1"/>
            <w:vAlign w:val="center"/>
            <w:hideMark/>
          </w:tcPr>
          <w:p w:rsidR="004553ED" w:rsidRPr="00AA0AF5" w:rsidRDefault="004553ED" w:rsidP="004553ED">
            <w:pPr>
              <w:spacing w:line="384" w:lineRule="auto"/>
              <w:jc w:val="center"/>
              <w:textAlignment w:val="baseline"/>
              <w:rPr>
                <w:rFonts w:asciiTheme="minorEastAsia" w:hAnsiTheme="minorEastAsia" w:cs="굴림"/>
                <w:b/>
                <w:color w:val="000000"/>
                <w:sz w:val="20"/>
                <w:szCs w:val="20"/>
              </w:rPr>
            </w:pPr>
          </w:p>
        </w:tc>
        <w:tc>
          <w:tcPr>
            <w:tcW w:w="2007" w:type="pct"/>
            <w:tcBorders>
              <w:top w:val="single" w:sz="2" w:space="0" w:color="000000"/>
              <w:left w:val="single" w:sz="2" w:space="0" w:color="000000"/>
              <w:bottom w:val="single" w:sz="2" w:space="0" w:color="000000"/>
              <w:right w:val="single" w:sz="2" w:space="0" w:color="000000"/>
            </w:tcBorders>
            <w:shd w:val="clear" w:color="auto" w:fill="4472C4" w:themeFill="accent1"/>
            <w:vAlign w:val="center"/>
            <w:hideMark/>
          </w:tcPr>
          <w:p w:rsidR="004553ED" w:rsidRPr="00AA0AF5" w:rsidRDefault="004553ED" w:rsidP="004553ED">
            <w:pPr>
              <w:spacing w:line="384" w:lineRule="auto"/>
              <w:jc w:val="center"/>
              <w:textAlignment w:val="baseline"/>
              <w:rPr>
                <w:rFonts w:asciiTheme="minorEastAsia" w:hAnsiTheme="minorEastAsia" w:cs="굴림"/>
                <w:b/>
                <w:color w:val="000000"/>
                <w:sz w:val="20"/>
                <w:szCs w:val="20"/>
              </w:rPr>
            </w:pPr>
            <w:r w:rsidRPr="00AA0AF5">
              <w:rPr>
                <w:rFonts w:asciiTheme="minorEastAsia" w:hAnsiTheme="minorEastAsia" w:cs="함초롬바탕" w:hint="eastAsia"/>
                <w:b/>
                <w:color w:val="000000"/>
                <w:sz w:val="20"/>
                <w:szCs w:val="20"/>
              </w:rPr>
              <w:t>기존 제품</w:t>
            </w:r>
          </w:p>
        </w:tc>
        <w:tc>
          <w:tcPr>
            <w:tcW w:w="2208" w:type="pct"/>
            <w:tcBorders>
              <w:top w:val="single" w:sz="2" w:space="0" w:color="000000"/>
              <w:left w:val="single" w:sz="2" w:space="0" w:color="000000"/>
              <w:bottom w:val="single" w:sz="2" w:space="0" w:color="000000"/>
              <w:right w:val="single" w:sz="2" w:space="0" w:color="000000"/>
            </w:tcBorders>
            <w:shd w:val="clear" w:color="auto" w:fill="4472C4" w:themeFill="accent1"/>
            <w:vAlign w:val="center"/>
            <w:hideMark/>
          </w:tcPr>
          <w:p w:rsidR="004553ED" w:rsidRPr="00AA0AF5" w:rsidRDefault="00AB43DE" w:rsidP="004553ED">
            <w:pPr>
              <w:spacing w:line="384" w:lineRule="auto"/>
              <w:jc w:val="center"/>
              <w:textAlignment w:val="baseline"/>
              <w:rPr>
                <w:rFonts w:asciiTheme="minorEastAsia" w:hAnsiTheme="minorEastAsia" w:cs="굴림"/>
                <w:b/>
                <w:color w:val="000000"/>
                <w:sz w:val="20"/>
                <w:szCs w:val="20"/>
              </w:rPr>
            </w:pPr>
            <w:r w:rsidRPr="00AA0AF5">
              <w:rPr>
                <w:rFonts w:asciiTheme="minorEastAsia" w:hAnsiTheme="minorEastAsia" w:cs="함초롬바탕" w:hint="eastAsia"/>
                <w:b/>
                <w:bCs/>
                <w:color w:val="000000"/>
                <w:sz w:val="20"/>
                <w:szCs w:val="20"/>
              </w:rPr>
              <w:t>본 논문의</w:t>
            </w:r>
            <w:r w:rsidR="004553ED" w:rsidRPr="00AA0AF5">
              <w:rPr>
                <w:rFonts w:asciiTheme="minorEastAsia" w:hAnsiTheme="minorEastAsia" w:cs="함초롬바탕" w:hint="eastAsia"/>
                <w:b/>
                <w:bCs/>
                <w:color w:val="000000"/>
                <w:sz w:val="20"/>
                <w:szCs w:val="20"/>
              </w:rPr>
              <w:t xml:space="preserve"> 제품</w:t>
            </w:r>
          </w:p>
        </w:tc>
      </w:tr>
      <w:tr w:rsidR="004553ED" w:rsidRPr="00AA0AF5" w:rsidTr="00AB43DE">
        <w:trPr>
          <w:trHeight w:val="331"/>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jc w:val="center"/>
              <w:textAlignment w:val="baseline"/>
              <w:rPr>
                <w:rFonts w:asciiTheme="minorEastAsia" w:hAnsiTheme="minorEastAsia" w:cs="굴림"/>
                <w:color w:val="000000"/>
                <w:sz w:val="20"/>
                <w:szCs w:val="20"/>
              </w:rPr>
            </w:pPr>
            <w:r w:rsidRPr="00AA0AF5">
              <w:rPr>
                <w:rFonts w:asciiTheme="minorEastAsia" w:hAnsiTheme="minorEastAsia" w:cs="함초롬바탕" w:hint="eastAsia"/>
                <w:b/>
                <w:bCs/>
                <w:color w:val="000000"/>
                <w:sz w:val="20"/>
                <w:szCs w:val="20"/>
              </w:rPr>
              <w:t>개발 이유</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유기농 채소를 집에서 키우기 위해서</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 xml:space="preserve">유기농 채소를 집에서 키울 때 </w:t>
            </w:r>
            <w:r w:rsidRPr="00AA0AF5">
              <w:rPr>
                <w:rFonts w:asciiTheme="minorEastAsia" w:hAnsiTheme="minorEastAsia" w:cs="굴림"/>
                <w:color w:val="000000"/>
                <w:sz w:val="20"/>
                <w:szCs w:val="20"/>
              </w:rPr>
              <w:t xml:space="preserve">, </w:t>
            </w:r>
            <w:r w:rsidRPr="00AA0AF5">
              <w:rPr>
                <w:rFonts w:asciiTheme="minorEastAsia" w:hAnsiTheme="minorEastAsia" w:cs="함초롬바탕" w:hint="eastAsia"/>
                <w:color w:val="000000"/>
                <w:sz w:val="20"/>
                <w:szCs w:val="20"/>
              </w:rPr>
              <w:t>적정 온도와</w:t>
            </w:r>
          </w:p>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빛으로 식물의 빠른 성장을 위해서</w:t>
            </w:r>
          </w:p>
        </w:tc>
      </w:tr>
      <w:tr w:rsidR="004553ED" w:rsidRPr="00AA0AF5" w:rsidTr="00AB43DE">
        <w:trPr>
          <w:trHeight w:val="524"/>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jc w:val="center"/>
              <w:textAlignment w:val="baseline"/>
              <w:rPr>
                <w:rFonts w:asciiTheme="minorEastAsia" w:hAnsiTheme="minorEastAsia" w:cs="굴림"/>
                <w:color w:val="000000"/>
                <w:sz w:val="20"/>
                <w:szCs w:val="20"/>
              </w:rPr>
            </w:pPr>
            <w:r w:rsidRPr="00AA0AF5">
              <w:rPr>
                <w:rFonts w:asciiTheme="minorEastAsia" w:hAnsiTheme="minorEastAsia" w:cs="함초롬바탕" w:hint="eastAsia"/>
                <w:b/>
                <w:bCs/>
                <w:color w:val="000000"/>
                <w:sz w:val="20"/>
                <w:szCs w:val="20"/>
              </w:rPr>
              <w:t>온도</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 xml:space="preserve">조절 </w:t>
            </w:r>
            <w:r w:rsidR="00AB43DE" w:rsidRPr="00AA0AF5">
              <w:rPr>
                <w:rFonts w:asciiTheme="minorEastAsia" w:hAnsiTheme="minorEastAsia" w:cs="함초롬바탕" w:hint="eastAsia"/>
                <w:color w:val="000000"/>
                <w:sz w:val="20"/>
                <w:szCs w:val="20"/>
              </w:rPr>
              <w:t>불가능</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조절 가능</w:t>
            </w:r>
          </w:p>
        </w:tc>
      </w:tr>
      <w:tr w:rsidR="004553ED" w:rsidRPr="00AA0AF5" w:rsidTr="00AB43DE">
        <w:trPr>
          <w:trHeight w:val="524"/>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jc w:val="center"/>
              <w:textAlignment w:val="baseline"/>
              <w:rPr>
                <w:rFonts w:asciiTheme="minorEastAsia" w:hAnsiTheme="minorEastAsia" w:cs="굴림"/>
                <w:color w:val="000000"/>
                <w:sz w:val="20"/>
                <w:szCs w:val="20"/>
              </w:rPr>
            </w:pPr>
            <w:r w:rsidRPr="00AA0AF5">
              <w:rPr>
                <w:rFonts w:asciiTheme="minorEastAsia" w:hAnsiTheme="minorEastAsia" w:cs="함초롬바탕" w:hint="eastAsia"/>
                <w:b/>
                <w:bCs/>
                <w:color w:val="000000"/>
                <w:sz w:val="20"/>
                <w:szCs w:val="20"/>
              </w:rPr>
              <w:t>급수 방식</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AB43DE" w:rsidP="004553ED">
            <w:pPr>
              <w:textAlignment w:val="baseline"/>
              <w:rPr>
                <w:rFonts w:asciiTheme="minorEastAsia" w:hAnsiTheme="minorEastAsia" w:cs="굴림"/>
                <w:color w:val="000000"/>
                <w:sz w:val="20"/>
                <w:szCs w:val="20"/>
              </w:rPr>
            </w:pPr>
            <w:r w:rsidRPr="00AA0AF5">
              <w:rPr>
                <w:rFonts w:asciiTheme="minorEastAsia" w:hAnsiTheme="minorEastAsia" w:cs="굴림" w:hint="eastAsia"/>
                <w:color w:val="000000"/>
                <w:sz w:val="20"/>
                <w:szCs w:val="20"/>
              </w:rPr>
              <w:t>트레이에 물을 담아 놓는 방식</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7A4A13" w:rsidRPr="00AA0AF5" w:rsidRDefault="00AB43DE" w:rsidP="004553ED">
            <w:pPr>
              <w:textAlignment w:val="baseline"/>
              <w:rPr>
                <w:rFonts w:asciiTheme="minorEastAsia" w:hAnsiTheme="minorEastAsia" w:cs="굴림"/>
                <w:color w:val="000000"/>
                <w:sz w:val="20"/>
                <w:szCs w:val="20"/>
              </w:rPr>
            </w:pPr>
            <w:r w:rsidRPr="00AA0AF5">
              <w:rPr>
                <w:rFonts w:asciiTheme="minorEastAsia" w:hAnsiTheme="minorEastAsia" w:cs="굴림" w:hint="eastAsia"/>
                <w:color w:val="000000"/>
                <w:sz w:val="20"/>
                <w:szCs w:val="20"/>
              </w:rPr>
              <w:t>솔레노이드 밸브를 이용해 호스로 물을 공급</w:t>
            </w:r>
          </w:p>
        </w:tc>
      </w:tr>
      <w:tr w:rsidR="004553ED" w:rsidRPr="00AA0AF5" w:rsidTr="00AB43DE">
        <w:trPr>
          <w:trHeight w:val="717"/>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jc w:val="center"/>
              <w:textAlignment w:val="baseline"/>
              <w:rPr>
                <w:rFonts w:asciiTheme="minorEastAsia" w:hAnsiTheme="minorEastAsia" w:cs="굴림"/>
                <w:color w:val="000000"/>
                <w:sz w:val="20"/>
                <w:szCs w:val="20"/>
              </w:rPr>
            </w:pPr>
            <w:r w:rsidRPr="00AA0AF5">
              <w:rPr>
                <w:rFonts w:asciiTheme="minorEastAsia" w:hAnsiTheme="minorEastAsia" w:cs="굴림"/>
                <w:b/>
                <w:bCs/>
                <w:color w:val="000000"/>
                <w:sz w:val="20"/>
                <w:szCs w:val="20"/>
              </w:rPr>
              <w:t>LED</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단색광</w:t>
            </w:r>
            <w:r w:rsidR="00AB43DE" w:rsidRPr="00AA0AF5">
              <w:rPr>
                <w:rFonts w:asciiTheme="minorEastAsia" w:hAnsiTheme="minorEastAsia" w:cs="굴림" w:hint="eastAsia"/>
                <w:color w:val="000000"/>
                <w:sz w:val="20"/>
                <w:szCs w:val="20"/>
              </w:rPr>
              <w:t xml:space="preserve"> </w:t>
            </w:r>
            <w:r w:rsidR="00AB43DE" w:rsidRPr="00AA0AF5">
              <w:rPr>
                <w:rFonts w:asciiTheme="minorEastAsia" w:hAnsiTheme="minorEastAsia" w:cs="굴림"/>
                <w:color w:val="000000"/>
                <w:sz w:val="20"/>
                <w:szCs w:val="20"/>
              </w:rPr>
              <w:t>LED</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AB43DE"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 xml:space="preserve">식물의 빠른 성장을 도와주는 </w:t>
            </w:r>
            <w:r w:rsidR="004553ED" w:rsidRPr="00AA0AF5">
              <w:rPr>
                <w:rFonts w:asciiTheme="minorEastAsia" w:hAnsiTheme="minorEastAsia" w:cs="함초롬바탕" w:hint="eastAsia"/>
                <w:color w:val="000000"/>
                <w:sz w:val="20"/>
                <w:szCs w:val="20"/>
              </w:rPr>
              <w:t xml:space="preserve">식물성장용 </w:t>
            </w:r>
            <w:r w:rsidR="004553ED" w:rsidRPr="00AA0AF5">
              <w:rPr>
                <w:rFonts w:asciiTheme="minorEastAsia" w:hAnsiTheme="minorEastAsia" w:cs="굴림"/>
                <w:color w:val="000000"/>
                <w:sz w:val="20"/>
                <w:szCs w:val="20"/>
              </w:rPr>
              <w:t>LED</w:t>
            </w:r>
          </w:p>
        </w:tc>
      </w:tr>
      <w:tr w:rsidR="004553ED" w:rsidRPr="00AA0AF5" w:rsidTr="00AB43DE">
        <w:trPr>
          <w:trHeight w:val="717"/>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jc w:val="center"/>
              <w:textAlignment w:val="baseline"/>
              <w:rPr>
                <w:rFonts w:asciiTheme="minorEastAsia" w:hAnsiTheme="minorEastAsia" w:cs="굴림"/>
                <w:color w:val="000000"/>
                <w:sz w:val="20"/>
                <w:szCs w:val="20"/>
              </w:rPr>
            </w:pPr>
            <w:r w:rsidRPr="00AA0AF5">
              <w:rPr>
                <w:rFonts w:asciiTheme="minorEastAsia" w:hAnsiTheme="minorEastAsia" w:cs="함초롬바탕" w:hint="eastAsia"/>
                <w:b/>
                <w:bCs/>
                <w:color w:val="000000"/>
                <w:sz w:val="20"/>
                <w:szCs w:val="20"/>
              </w:rPr>
              <w:t>재배가능작물</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AB43DE" w:rsidP="004553ED">
            <w:pPr>
              <w:textAlignment w:val="baseline"/>
              <w:rPr>
                <w:rFonts w:asciiTheme="minorEastAsia" w:hAnsiTheme="minorEastAsia" w:cs="굴림"/>
                <w:color w:val="000000"/>
                <w:sz w:val="20"/>
                <w:szCs w:val="20"/>
              </w:rPr>
            </w:pPr>
            <w:r w:rsidRPr="00AA0AF5">
              <w:rPr>
                <w:rFonts w:asciiTheme="minorEastAsia" w:hAnsiTheme="minorEastAsia" w:cs="굴림" w:hint="eastAsia"/>
                <w:color w:val="000000"/>
                <w:sz w:val="20"/>
                <w:szCs w:val="20"/>
              </w:rPr>
              <w:t>저면관수방식의 식물</w:t>
            </w:r>
            <w:r w:rsidR="004553ED" w:rsidRPr="00AA0AF5">
              <w:rPr>
                <w:rFonts w:asciiTheme="minorEastAsia" w:hAnsiTheme="minorEastAsia" w:cs="굴림"/>
                <w:color w:val="000000"/>
                <w:sz w:val="20"/>
                <w:szCs w:val="20"/>
              </w:rPr>
              <w:t>.</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높이를 제품의 세로 높이 정도까지 키울 수 있음</w:t>
            </w:r>
          </w:p>
        </w:tc>
      </w:tr>
      <w:tr w:rsidR="004553ED" w:rsidRPr="00AA0AF5" w:rsidTr="00AB43DE">
        <w:trPr>
          <w:trHeight w:val="331"/>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jc w:val="center"/>
              <w:textAlignment w:val="baseline"/>
              <w:rPr>
                <w:rFonts w:asciiTheme="minorEastAsia" w:hAnsiTheme="minorEastAsia" w:cs="굴림"/>
                <w:color w:val="000000"/>
                <w:sz w:val="20"/>
                <w:szCs w:val="20"/>
              </w:rPr>
            </w:pPr>
            <w:r w:rsidRPr="00AA0AF5">
              <w:rPr>
                <w:rFonts w:asciiTheme="minorEastAsia" w:hAnsiTheme="minorEastAsia" w:cs="함초롬바탕" w:hint="eastAsia"/>
                <w:b/>
                <w:bCs/>
                <w:color w:val="000000"/>
                <w:sz w:val="20"/>
                <w:szCs w:val="20"/>
              </w:rPr>
              <w:t>모바일 앱</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연동되지 않음</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연동 가능</w:t>
            </w:r>
          </w:p>
        </w:tc>
      </w:tr>
      <w:tr w:rsidR="004553ED" w:rsidRPr="00AA0AF5" w:rsidTr="00AB43DE">
        <w:trPr>
          <w:trHeight w:val="524"/>
        </w:trPr>
        <w:tc>
          <w:tcPr>
            <w:tcW w:w="785"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AB43DE">
            <w:pPr>
              <w:jc w:val="center"/>
              <w:textAlignment w:val="baseline"/>
              <w:rPr>
                <w:rFonts w:asciiTheme="minorEastAsia" w:hAnsiTheme="minorEastAsia" w:cs="굴림"/>
                <w:color w:val="000000"/>
                <w:sz w:val="20"/>
                <w:szCs w:val="20"/>
              </w:rPr>
            </w:pPr>
            <w:r w:rsidRPr="00AA0AF5">
              <w:rPr>
                <w:rFonts w:asciiTheme="minorEastAsia" w:hAnsiTheme="minorEastAsia" w:cs="함초롬바탕" w:hint="eastAsia"/>
                <w:b/>
                <w:bCs/>
                <w:color w:val="000000"/>
                <w:sz w:val="20"/>
                <w:szCs w:val="20"/>
              </w:rPr>
              <w:t>각 센서의</w:t>
            </w:r>
            <w:r w:rsidR="00AB43DE" w:rsidRPr="00AA0AF5">
              <w:rPr>
                <w:rFonts w:asciiTheme="minorEastAsia" w:hAnsiTheme="minorEastAsia" w:cs="굴림" w:hint="eastAsia"/>
                <w:color w:val="000000"/>
                <w:sz w:val="20"/>
                <w:szCs w:val="20"/>
              </w:rPr>
              <w:t xml:space="preserve"> </w:t>
            </w:r>
            <w:r w:rsidRPr="00AA0AF5">
              <w:rPr>
                <w:rFonts w:asciiTheme="minorEastAsia" w:hAnsiTheme="minorEastAsia" w:cs="함초롬바탕" w:hint="eastAsia"/>
                <w:b/>
                <w:bCs/>
                <w:color w:val="000000"/>
                <w:sz w:val="20"/>
                <w:szCs w:val="20"/>
              </w:rPr>
              <w:t>연동</w:t>
            </w:r>
          </w:p>
        </w:tc>
        <w:tc>
          <w:tcPr>
            <w:tcW w:w="2007"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연동 없음</w:t>
            </w:r>
          </w:p>
        </w:tc>
        <w:tc>
          <w:tcPr>
            <w:tcW w:w="2208" w:type="pct"/>
            <w:tcBorders>
              <w:top w:val="single" w:sz="2" w:space="0" w:color="000000"/>
              <w:left w:val="single" w:sz="2" w:space="0" w:color="000000"/>
              <w:bottom w:val="single" w:sz="2" w:space="0" w:color="000000"/>
              <w:right w:val="single" w:sz="2" w:space="0" w:color="000000"/>
            </w:tcBorders>
            <w:vAlign w:val="center"/>
            <w:hideMark/>
          </w:tcPr>
          <w:p w:rsidR="004553ED" w:rsidRPr="00AA0AF5" w:rsidRDefault="004553ED" w:rsidP="004553ED">
            <w:pPr>
              <w:textAlignment w:val="baseline"/>
              <w:rPr>
                <w:rFonts w:asciiTheme="minorEastAsia" w:hAnsiTheme="minorEastAsia" w:cs="굴림"/>
                <w:color w:val="000000"/>
                <w:sz w:val="20"/>
                <w:szCs w:val="20"/>
              </w:rPr>
            </w:pPr>
            <w:r w:rsidRPr="00AA0AF5">
              <w:rPr>
                <w:rFonts w:asciiTheme="minorEastAsia" w:hAnsiTheme="minorEastAsia" w:cs="함초롬바탕" w:hint="eastAsia"/>
                <w:color w:val="000000"/>
                <w:sz w:val="20"/>
                <w:szCs w:val="20"/>
              </w:rPr>
              <w:t xml:space="preserve">온도 센서 </w:t>
            </w:r>
            <w:r w:rsidRPr="00AA0AF5">
              <w:rPr>
                <w:rFonts w:asciiTheme="minorEastAsia" w:hAnsiTheme="minorEastAsia" w:cs="굴림"/>
                <w:color w:val="000000"/>
                <w:sz w:val="20"/>
                <w:szCs w:val="20"/>
              </w:rPr>
              <w:t xml:space="preserve">, LED, </w:t>
            </w:r>
            <w:r w:rsidRPr="00AA0AF5">
              <w:rPr>
                <w:rFonts w:asciiTheme="minorEastAsia" w:hAnsiTheme="minorEastAsia" w:cs="함초롬바탕" w:hint="eastAsia"/>
                <w:color w:val="000000"/>
                <w:sz w:val="20"/>
                <w:szCs w:val="20"/>
              </w:rPr>
              <w:t xml:space="preserve">급수밸브 </w:t>
            </w:r>
            <w:r w:rsidRPr="00AA0AF5">
              <w:rPr>
                <w:rFonts w:asciiTheme="minorEastAsia" w:hAnsiTheme="minorEastAsia" w:cs="굴림"/>
                <w:color w:val="000000"/>
                <w:sz w:val="20"/>
                <w:szCs w:val="20"/>
              </w:rPr>
              <w:t xml:space="preserve">, </w:t>
            </w:r>
            <w:r w:rsidRPr="00AA0AF5">
              <w:rPr>
                <w:rFonts w:asciiTheme="minorEastAsia" w:hAnsiTheme="minorEastAsia" w:cs="함초롬바탕" w:hint="eastAsia"/>
                <w:color w:val="000000"/>
                <w:sz w:val="20"/>
                <w:szCs w:val="20"/>
              </w:rPr>
              <w:t>수위 센서 등</w:t>
            </w:r>
          </w:p>
          <w:p w:rsidR="007A4A13" w:rsidRPr="00AA0AF5" w:rsidRDefault="004553ED" w:rsidP="004553ED">
            <w:pPr>
              <w:textAlignment w:val="baseline"/>
              <w:rPr>
                <w:rFonts w:asciiTheme="minorEastAsia" w:hAnsiTheme="minorEastAsia" w:cs="함초롬바탕"/>
                <w:color w:val="000000"/>
                <w:sz w:val="20"/>
                <w:szCs w:val="20"/>
              </w:rPr>
            </w:pPr>
            <w:r w:rsidRPr="00AA0AF5">
              <w:rPr>
                <w:rFonts w:asciiTheme="minorEastAsia" w:hAnsiTheme="minorEastAsia" w:cs="함초롬바탕" w:hint="eastAsia"/>
                <w:color w:val="000000"/>
                <w:sz w:val="20"/>
                <w:szCs w:val="20"/>
              </w:rPr>
              <w:t xml:space="preserve">각 센서들이 라즈베리파이로 연동됨 </w:t>
            </w:r>
          </w:p>
        </w:tc>
      </w:tr>
      <w:tr w:rsidR="007A4A13" w:rsidRPr="00AA0AF5" w:rsidTr="00AB43DE">
        <w:trPr>
          <w:trHeight w:val="524"/>
        </w:trPr>
        <w:tc>
          <w:tcPr>
            <w:tcW w:w="785" w:type="pct"/>
            <w:tcBorders>
              <w:top w:val="single" w:sz="2" w:space="0" w:color="000000"/>
              <w:left w:val="single" w:sz="2" w:space="0" w:color="000000"/>
              <w:bottom w:val="single" w:sz="2" w:space="0" w:color="000000"/>
              <w:right w:val="single" w:sz="2" w:space="0" w:color="000000"/>
            </w:tcBorders>
            <w:vAlign w:val="center"/>
          </w:tcPr>
          <w:p w:rsidR="007A4A13" w:rsidRPr="00AA0AF5" w:rsidRDefault="007A4A13" w:rsidP="00AB43DE">
            <w:pPr>
              <w:jc w:val="center"/>
              <w:textAlignment w:val="baseline"/>
              <w:rPr>
                <w:rFonts w:asciiTheme="minorEastAsia" w:hAnsiTheme="minorEastAsia" w:cs="함초롬바탕"/>
                <w:b/>
                <w:bCs/>
                <w:color w:val="000000"/>
                <w:sz w:val="20"/>
                <w:szCs w:val="20"/>
              </w:rPr>
            </w:pPr>
            <w:r w:rsidRPr="00AA0AF5">
              <w:rPr>
                <w:rFonts w:asciiTheme="minorEastAsia" w:hAnsiTheme="minorEastAsia" w:cs="함초롬바탕" w:hint="eastAsia"/>
                <w:b/>
                <w:bCs/>
                <w:color w:val="000000"/>
                <w:sz w:val="20"/>
                <w:szCs w:val="20"/>
              </w:rPr>
              <w:t>수분 공급</w:t>
            </w:r>
          </w:p>
        </w:tc>
        <w:tc>
          <w:tcPr>
            <w:tcW w:w="2007" w:type="pct"/>
            <w:tcBorders>
              <w:top w:val="single" w:sz="2" w:space="0" w:color="000000"/>
              <w:left w:val="single" w:sz="2" w:space="0" w:color="000000"/>
              <w:bottom w:val="single" w:sz="2" w:space="0" w:color="000000"/>
              <w:right w:val="single" w:sz="2" w:space="0" w:color="000000"/>
            </w:tcBorders>
            <w:vAlign w:val="center"/>
          </w:tcPr>
          <w:p w:rsidR="007A4A13" w:rsidRPr="00AA0AF5" w:rsidRDefault="007A4A13" w:rsidP="004553ED">
            <w:pPr>
              <w:textAlignment w:val="baseline"/>
              <w:rPr>
                <w:rFonts w:asciiTheme="minorEastAsia" w:hAnsiTheme="minorEastAsia" w:cs="함초롬바탕"/>
                <w:color w:val="000000"/>
                <w:sz w:val="20"/>
                <w:szCs w:val="20"/>
              </w:rPr>
            </w:pPr>
            <w:r w:rsidRPr="00AA0AF5">
              <w:rPr>
                <w:rFonts w:asciiTheme="minorEastAsia" w:hAnsiTheme="minorEastAsia" w:cs="함초롬바탕" w:hint="eastAsia"/>
                <w:color w:val="000000"/>
                <w:sz w:val="20"/>
                <w:szCs w:val="20"/>
              </w:rPr>
              <w:t>사용자가 수시로 확인 해야함</w:t>
            </w:r>
          </w:p>
        </w:tc>
        <w:tc>
          <w:tcPr>
            <w:tcW w:w="2208" w:type="pct"/>
            <w:tcBorders>
              <w:top w:val="single" w:sz="2" w:space="0" w:color="000000"/>
              <w:left w:val="single" w:sz="2" w:space="0" w:color="000000"/>
              <w:bottom w:val="single" w:sz="2" w:space="0" w:color="000000"/>
              <w:right w:val="single" w:sz="2" w:space="0" w:color="000000"/>
            </w:tcBorders>
            <w:vAlign w:val="center"/>
          </w:tcPr>
          <w:p w:rsidR="007A4A13" w:rsidRPr="00AA0AF5" w:rsidRDefault="007A4A13" w:rsidP="004553ED">
            <w:pPr>
              <w:textAlignment w:val="baseline"/>
              <w:rPr>
                <w:rFonts w:asciiTheme="minorEastAsia" w:hAnsiTheme="minorEastAsia" w:cs="함초롬바탕"/>
                <w:color w:val="000000"/>
                <w:sz w:val="20"/>
                <w:szCs w:val="20"/>
              </w:rPr>
            </w:pPr>
            <w:r w:rsidRPr="00AA0AF5">
              <w:rPr>
                <w:rFonts w:asciiTheme="minorEastAsia" w:hAnsiTheme="minorEastAsia" w:cs="함초롬바탕" w:hint="eastAsia"/>
                <w:color w:val="000000"/>
                <w:sz w:val="20"/>
                <w:szCs w:val="20"/>
              </w:rPr>
              <w:t>물 부족 시 알림을 보내 사용자가 채우게 함</w:t>
            </w:r>
          </w:p>
        </w:tc>
      </w:tr>
    </w:tbl>
    <w:p w:rsidR="00AB43DE" w:rsidRPr="00AA0AF5" w:rsidRDefault="00AB43DE" w:rsidP="00AB43DE">
      <w:pPr>
        <w:widowControl w:val="0"/>
        <w:autoSpaceDE w:val="0"/>
        <w:autoSpaceDN w:val="0"/>
        <w:spacing w:line="276" w:lineRule="auto"/>
        <w:mirrorIndents/>
        <w:jc w:val="both"/>
        <w:textAlignment w:val="baseline"/>
        <w:rPr>
          <w:rFonts w:asciiTheme="minorEastAsia" w:hAnsiTheme="minorEastAsia" w:cs="굴림"/>
          <w:sz w:val="20"/>
          <w:szCs w:val="20"/>
        </w:rPr>
      </w:pPr>
    </w:p>
    <w:p w:rsidR="00A649BB" w:rsidRPr="00AA0AF5" w:rsidRDefault="005B3517" w:rsidP="00AA0AF5">
      <w:pPr>
        <w:widowControl w:val="0"/>
        <w:autoSpaceDE w:val="0"/>
        <w:autoSpaceDN w:val="0"/>
        <w:spacing w:line="276" w:lineRule="auto"/>
        <w:ind w:firstLineChars="100" w:firstLine="200"/>
        <w:mirrorIndents/>
        <w:jc w:val="both"/>
        <w:textAlignment w:val="baseline"/>
        <w:rPr>
          <w:rFonts w:asciiTheme="minorEastAsia" w:hAnsiTheme="minorEastAsia" w:cs="굴림"/>
          <w:color w:val="000000"/>
          <w:kern w:val="2"/>
          <w:sz w:val="20"/>
          <w:szCs w:val="20"/>
        </w:rPr>
      </w:pPr>
      <w:r w:rsidRPr="00AA0AF5">
        <w:rPr>
          <w:rFonts w:asciiTheme="minorEastAsia" w:hAnsiTheme="minorEastAsia" w:cs="굴림" w:hint="eastAsia"/>
          <w:color w:val="000000"/>
          <w:kern w:val="2"/>
          <w:sz w:val="20"/>
          <w:szCs w:val="20"/>
        </w:rPr>
        <w:t xml:space="preserve">표 </w:t>
      </w:r>
      <w:r w:rsidRPr="00AA0AF5">
        <w:rPr>
          <w:rFonts w:asciiTheme="minorEastAsia" w:hAnsiTheme="minorEastAsia" w:cs="굴림"/>
          <w:color w:val="000000"/>
          <w:kern w:val="2"/>
          <w:sz w:val="20"/>
          <w:szCs w:val="20"/>
        </w:rPr>
        <w:t>1</w:t>
      </w:r>
      <w:r w:rsidRPr="00AA0AF5">
        <w:rPr>
          <w:rFonts w:asciiTheme="minorEastAsia" w:hAnsiTheme="minorEastAsia" w:cs="굴림" w:hint="eastAsia"/>
          <w:color w:val="000000"/>
          <w:kern w:val="2"/>
          <w:sz w:val="20"/>
          <w:szCs w:val="20"/>
        </w:rPr>
        <w:t xml:space="preserve">에서 알 수 있듯이 </w:t>
      </w:r>
      <w:r w:rsidR="00A649BB" w:rsidRPr="00AA0AF5">
        <w:rPr>
          <w:rFonts w:asciiTheme="minorEastAsia" w:hAnsiTheme="minorEastAsia" w:cs="굴림" w:hint="eastAsia"/>
          <w:color w:val="000000"/>
          <w:kern w:val="2"/>
          <w:sz w:val="20"/>
          <w:szCs w:val="20"/>
        </w:rPr>
        <w:t xml:space="preserve">기존 제품은 LED를 백색 단일 LED를 사용하였다. 황명근 외 3명(2007)의 연구에 따르면 백색 LED는 551nm, 청색 LED는 465nm, 적색 LED는 620nm 부근의 파장을 </w:t>
      </w:r>
      <w:r w:rsidR="007A54E9" w:rsidRPr="00AA0AF5">
        <w:rPr>
          <w:rFonts w:asciiTheme="minorEastAsia" w:hAnsiTheme="minorEastAsia" w:cs="굴림"/>
          <w:color w:val="000000"/>
          <w:kern w:val="2"/>
          <w:sz w:val="20"/>
          <w:szCs w:val="20"/>
        </w:rPr>
        <w:t xml:space="preserve">  </w:t>
      </w:r>
      <w:r w:rsidR="00A649BB" w:rsidRPr="00AA0AF5">
        <w:rPr>
          <w:rFonts w:asciiTheme="minorEastAsia" w:hAnsiTheme="minorEastAsia" w:cs="굴림" w:hint="eastAsia"/>
          <w:color w:val="000000"/>
          <w:kern w:val="2"/>
          <w:sz w:val="20"/>
          <w:szCs w:val="20"/>
        </w:rPr>
        <w:t>발생시킨다. Rajni Govindjee 외 2명 (1968)의 연구에 따르면 광합성은 480nm 부근의 파장, 680nm 부근의 파장에서 최대치의 광합성을 한다고 알려져 있다. 따라서 본 연구에서는 식물의 빠른 성장을 위해서 기존 백색 LED가 아닌 적색과 청색의 LED가 적절히 섞인 식물성장전용 LED를 사용하기로 결정하였다.</w:t>
      </w:r>
    </w:p>
    <w:p w:rsidR="00A649BB" w:rsidRPr="00AA0AF5" w:rsidRDefault="00A649BB" w:rsidP="00AA0AF5">
      <w:pPr>
        <w:widowControl w:val="0"/>
        <w:autoSpaceDE w:val="0"/>
        <w:autoSpaceDN w:val="0"/>
        <w:spacing w:line="276" w:lineRule="auto"/>
        <w:ind w:firstLineChars="100" w:firstLine="200"/>
        <w:mirrorIndents/>
        <w:jc w:val="both"/>
        <w:textAlignment w:val="baseline"/>
        <w:rPr>
          <w:rFonts w:asciiTheme="minorEastAsia" w:hAnsiTheme="minorEastAsia" w:cs="굴림"/>
          <w:color w:val="000000"/>
          <w:kern w:val="2"/>
          <w:sz w:val="20"/>
          <w:szCs w:val="20"/>
        </w:rPr>
      </w:pPr>
      <w:r w:rsidRPr="00AA0AF5">
        <w:rPr>
          <w:rFonts w:asciiTheme="minorEastAsia" w:hAnsiTheme="minorEastAsia" w:cs="굴림" w:hint="eastAsia"/>
          <w:color w:val="000000"/>
          <w:kern w:val="2"/>
          <w:sz w:val="20"/>
          <w:szCs w:val="20"/>
        </w:rPr>
        <w:t>라즈베리파이와 서버를 이용하여 모바일 앱에서 접속이 가능하게 하여 목표 온도 설정, 급수</w:t>
      </w:r>
      <w:r w:rsidR="00787892" w:rsidRP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주기</w:t>
      </w:r>
      <w:r w:rsidR="00AA0AF5">
        <w:rPr>
          <w:rFonts w:asciiTheme="minorEastAsia" w:hAnsiTheme="minorEastAsia" w:cs="굴림"/>
          <w:color w:val="000000"/>
          <w:kern w:val="2"/>
          <w:sz w:val="20"/>
          <w:szCs w:val="20"/>
        </w:rPr>
        <w:t xml:space="preserve"> </w:t>
      </w:r>
      <w:r w:rsidRPr="00AA0AF5">
        <w:rPr>
          <w:rFonts w:asciiTheme="minorEastAsia" w:hAnsiTheme="minorEastAsia" w:cs="굴림" w:hint="eastAsia"/>
          <w:color w:val="000000"/>
          <w:kern w:val="2"/>
          <w:sz w:val="20"/>
          <w:szCs w:val="20"/>
        </w:rPr>
        <w:t>설정을 할 수 있게 하여 기르는 식물에 따라 최적의 온도와 급수를 설정할 수 있게 하였다.</w:t>
      </w:r>
    </w:p>
    <w:p w:rsidR="007A54E9" w:rsidRPr="00AA0AF5" w:rsidRDefault="004A6FB3" w:rsidP="00AA0AF5">
      <w:pPr>
        <w:widowControl w:val="0"/>
        <w:autoSpaceDE w:val="0"/>
        <w:autoSpaceDN w:val="0"/>
        <w:spacing w:line="276" w:lineRule="auto"/>
        <w:ind w:firstLineChars="100" w:firstLine="200"/>
        <w:mirrorIndents/>
        <w:jc w:val="both"/>
        <w:textAlignment w:val="baseline"/>
        <w:rPr>
          <w:rFonts w:asciiTheme="minorEastAsia" w:hAnsiTheme="minorEastAsia" w:cs="굴림"/>
          <w:color w:val="000000"/>
          <w:kern w:val="2"/>
          <w:sz w:val="20"/>
          <w:szCs w:val="20"/>
        </w:rPr>
      </w:pPr>
      <w:r w:rsidRPr="00AA0AF5">
        <w:rPr>
          <w:rFonts w:asciiTheme="minorEastAsia" w:hAnsiTheme="minorEastAsia" w:cs="굴림" w:hint="eastAsia"/>
          <w:color w:val="000000"/>
          <w:kern w:val="2"/>
          <w:sz w:val="20"/>
          <w:szCs w:val="20"/>
        </w:rPr>
        <w:t xml:space="preserve">기존에 출시된 제품보다 </w:t>
      </w:r>
      <w:r w:rsidR="007A4E2F" w:rsidRPr="00AA0AF5">
        <w:rPr>
          <w:rFonts w:asciiTheme="minorEastAsia" w:hAnsiTheme="minorEastAsia" w:hint="eastAsia"/>
          <w:color w:val="000000"/>
          <w:kern w:val="2"/>
          <w:sz w:val="20"/>
          <w:szCs w:val="20"/>
        </w:rPr>
        <w:t>온도 조절</w:t>
      </w:r>
      <w:r w:rsidR="007A4E2F" w:rsidRPr="00AA0AF5">
        <w:rPr>
          <w:rFonts w:asciiTheme="minorEastAsia" w:hAnsiTheme="minorEastAsia"/>
          <w:color w:val="000000"/>
          <w:kern w:val="2"/>
          <w:sz w:val="20"/>
          <w:szCs w:val="20"/>
        </w:rPr>
        <w:t xml:space="preserve">, </w:t>
      </w:r>
      <w:r w:rsidR="007A4E2F" w:rsidRPr="00AA0AF5">
        <w:rPr>
          <w:rFonts w:asciiTheme="minorEastAsia" w:hAnsiTheme="minorEastAsia" w:hint="eastAsia"/>
          <w:color w:val="000000"/>
          <w:kern w:val="2"/>
          <w:sz w:val="20"/>
          <w:szCs w:val="20"/>
        </w:rPr>
        <w:t>솔레노이드</w:t>
      </w:r>
      <w:r w:rsidR="007A4E2F" w:rsidRPr="00AA0AF5">
        <w:rPr>
          <w:rFonts w:asciiTheme="minorEastAsia" w:hAnsiTheme="minorEastAsia"/>
          <w:color w:val="000000"/>
          <w:kern w:val="2"/>
          <w:sz w:val="20"/>
          <w:szCs w:val="20"/>
        </w:rPr>
        <w:t xml:space="preserve"> 밸브로 물 공급, </w:t>
      </w:r>
      <w:r w:rsidR="007A4E2F" w:rsidRPr="00AA0AF5">
        <w:rPr>
          <w:rFonts w:asciiTheme="minorEastAsia" w:hAnsiTheme="minorEastAsia" w:cs="굴림" w:hint="eastAsia"/>
          <w:color w:val="000000"/>
          <w:kern w:val="2"/>
          <w:sz w:val="20"/>
          <w:szCs w:val="20"/>
        </w:rPr>
        <w:t>각 센서들이 라즈베리파이와</w:t>
      </w:r>
      <w:r w:rsidR="007A4E2F" w:rsidRPr="00AA0AF5">
        <w:rPr>
          <w:rFonts w:asciiTheme="minorEastAsia" w:hAnsiTheme="minorEastAsia" w:cs="굴림"/>
          <w:color w:val="000000"/>
          <w:kern w:val="2"/>
          <w:sz w:val="20"/>
          <w:szCs w:val="20"/>
        </w:rPr>
        <w:t xml:space="preserve"> 연동되어 식물 재배 시 편의성이 </w:t>
      </w:r>
      <w:r w:rsidR="007A4E2F" w:rsidRPr="00AA0AF5">
        <w:rPr>
          <w:rFonts w:asciiTheme="minorEastAsia" w:hAnsiTheme="minorEastAsia" w:cs="굴림" w:hint="eastAsia"/>
          <w:color w:val="000000"/>
          <w:kern w:val="2"/>
          <w:sz w:val="20"/>
          <w:szCs w:val="20"/>
        </w:rPr>
        <w:t>높고,</w:t>
      </w:r>
      <w:r w:rsidR="007A4E2F" w:rsidRPr="00AA0AF5">
        <w:rPr>
          <w:rFonts w:asciiTheme="minorEastAsia" w:hAnsiTheme="minorEastAsia" w:cs="굴림"/>
          <w:color w:val="000000"/>
          <w:kern w:val="2"/>
          <w:sz w:val="20"/>
          <w:szCs w:val="20"/>
        </w:rPr>
        <w:t xml:space="preserve"> </w:t>
      </w:r>
      <w:r w:rsidR="007A4E2F" w:rsidRPr="00AA0AF5">
        <w:rPr>
          <w:rFonts w:asciiTheme="minorEastAsia" w:hAnsiTheme="minorEastAsia" w:cs="굴림" w:hint="eastAsia"/>
          <w:color w:val="000000"/>
          <w:kern w:val="2"/>
          <w:sz w:val="20"/>
          <w:szCs w:val="20"/>
        </w:rPr>
        <w:t xml:space="preserve">식물성장용 </w:t>
      </w:r>
      <w:r w:rsidR="007A4E2F" w:rsidRPr="00AA0AF5">
        <w:rPr>
          <w:rFonts w:asciiTheme="minorEastAsia" w:hAnsiTheme="minorEastAsia" w:cs="굴림"/>
          <w:color w:val="000000"/>
          <w:kern w:val="2"/>
          <w:sz w:val="20"/>
          <w:szCs w:val="20"/>
        </w:rPr>
        <w:t>LED</w:t>
      </w:r>
      <w:r w:rsidR="007A4E2F" w:rsidRPr="00AA0AF5">
        <w:rPr>
          <w:rFonts w:asciiTheme="minorEastAsia" w:hAnsiTheme="minorEastAsia" w:cs="굴림" w:hint="eastAsia"/>
          <w:color w:val="000000"/>
          <w:kern w:val="2"/>
          <w:sz w:val="20"/>
          <w:szCs w:val="20"/>
        </w:rPr>
        <w:t xml:space="preserve">를 사용하여 식물 성장 또한 기존 제품에 비해 </w:t>
      </w:r>
      <w:r w:rsidR="007A4E2F" w:rsidRPr="00AA0AF5">
        <w:rPr>
          <w:rFonts w:asciiTheme="minorEastAsia" w:hAnsiTheme="minorEastAsia" w:cs="굴림" w:hint="eastAsia"/>
          <w:color w:val="000000"/>
          <w:kern w:val="2"/>
          <w:sz w:val="20"/>
          <w:szCs w:val="20"/>
        </w:rPr>
        <w:lastRenderedPageBreak/>
        <w:t>빠르다</w:t>
      </w:r>
      <w:r w:rsidR="007A4E2F" w:rsidRPr="00AA0AF5">
        <w:rPr>
          <w:rFonts w:asciiTheme="minorEastAsia" w:hAnsiTheme="minorEastAsia" w:cs="굴림"/>
          <w:color w:val="000000"/>
          <w:kern w:val="2"/>
          <w:sz w:val="20"/>
          <w:szCs w:val="20"/>
        </w:rPr>
        <w:t>.</w:t>
      </w:r>
      <w:r w:rsidR="007A4E2F" w:rsidRPr="00AA0AF5">
        <w:rPr>
          <w:rFonts w:asciiTheme="minorEastAsia" w:hAnsiTheme="minorEastAsia" w:cs="굴림" w:hint="eastAsia"/>
          <w:color w:val="000000"/>
          <w:kern w:val="2"/>
          <w:sz w:val="20"/>
          <w:szCs w:val="20"/>
        </w:rPr>
        <w:t xml:space="preserve"> 편</w:t>
      </w:r>
      <w:r w:rsidRPr="00AA0AF5">
        <w:rPr>
          <w:rFonts w:asciiTheme="minorEastAsia" w:hAnsiTheme="minorEastAsia" w:cs="굴림" w:hint="eastAsia"/>
          <w:color w:val="000000"/>
          <w:kern w:val="2"/>
          <w:sz w:val="20"/>
          <w:szCs w:val="20"/>
        </w:rPr>
        <w:t>의성이나 식물</w:t>
      </w:r>
      <w:r w:rsidR="00DB431D" w:rsidRPr="00AA0AF5">
        <w:rPr>
          <w:rFonts w:asciiTheme="minorEastAsia" w:hAnsiTheme="minorEastAsia" w:cs="굴림" w:hint="eastAsia"/>
          <w:color w:val="000000"/>
          <w:kern w:val="2"/>
          <w:sz w:val="20"/>
          <w:szCs w:val="20"/>
        </w:rPr>
        <w:t xml:space="preserve"> </w:t>
      </w:r>
      <w:r w:rsidRPr="00AA0AF5">
        <w:rPr>
          <w:rFonts w:asciiTheme="minorEastAsia" w:hAnsiTheme="minorEastAsia" w:cs="굴림" w:hint="eastAsia"/>
          <w:color w:val="000000"/>
          <w:kern w:val="2"/>
          <w:sz w:val="20"/>
          <w:szCs w:val="20"/>
        </w:rPr>
        <w:t>재배면에서는 본 논문의 제품이 뛰어나다고 할 수 있으나 소비전력이 높은 것이 단점이다.</w:t>
      </w:r>
    </w:p>
    <w:p w:rsidR="00787892" w:rsidRPr="00AA0AF5" w:rsidRDefault="00787892" w:rsidP="00AA0AF5">
      <w:pPr>
        <w:widowControl w:val="0"/>
        <w:autoSpaceDE w:val="0"/>
        <w:autoSpaceDN w:val="0"/>
        <w:spacing w:line="276" w:lineRule="auto"/>
        <w:mirrorIndents/>
        <w:jc w:val="both"/>
        <w:textAlignment w:val="baseline"/>
        <w:rPr>
          <w:rFonts w:asciiTheme="minorEastAsia" w:hAnsiTheme="minorEastAsia" w:cs="굴림"/>
          <w:color w:val="000000"/>
          <w:kern w:val="2"/>
          <w:sz w:val="20"/>
          <w:szCs w:val="20"/>
        </w:rPr>
      </w:pPr>
      <w:bookmarkStart w:id="1" w:name="_GoBack"/>
      <w:bookmarkEnd w:id="1"/>
    </w:p>
    <w:p w:rsidR="00141417" w:rsidRDefault="00141417" w:rsidP="00A649BB">
      <w:pPr>
        <w:pStyle w:val="a4"/>
        <w:numPr>
          <w:ilvl w:val="0"/>
          <w:numId w:val="2"/>
        </w:numPr>
        <w:jc w:val="both"/>
        <w:rPr>
          <w:rFonts w:asciiTheme="minorEastAsia" w:eastAsiaTheme="minorEastAsia" w:hAnsiTheme="minorEastAsia"/>
          <w:b/>
          <w:color w:val="000000" w:themeColor="text1"/>
          <w:szCs w:val="20"/>
        </w:rPr>
      </w:pPr>
      <w:r w:rsidRPr="00AA0AF5">
        <w:rPr>
          <w:rFonts w:asciiTheme="minorEastAsia" w:eastAsiaTheme="minorEastAsia" w:hAnsiTheme="minorEastAsia" w:hint="eastAsia"/>
          <w:b/>
          <w:color w:val="000000" w:themeColor="text1"/>
          <w:szCs w:val="20"/>
        </w:rPr>
        <w:t>결론</w:t>
      </w:r>
    </w:p>
    <w:p w:rsidR="00AA0AF5" w:rsidRPr="00AA0AF5" w:rsidRDefault="00AA0AF5" w:rsidP="00AA0AF5">
      <w:pPr>
        <w:pStyle w:val="a4"/>
        <w:ind w:left="360"/>
        <w:jc w:val="both"/>
        <w:rPr>
          <w:rFonts w:asciiTheme="minorEastAsia" w:eastAsiaTheme="minorEastAsia" w:hAnsiTheme="minorEastAsia"/>
          <w:b/>
          <w:color w:val="000000" w:themeColor="text1"/>
          <w:szCs w:val="20"/>
        </w:rPr>
      </w:pPr>
    </w:p>
    <w:p w:rsidR="003B3417" w:rsidRPr="00AA0AF5" w:rsidRDefault="003B3417" w:rsidP="00AA0AF5">
      <w:pPr>
        <w:pStyle w:val="a4"/>
        <w:pBdr>
          <w:bottom w:val="none" w:sz="2" w:space="0" w:color="000000"/>
        </w:pBdr>
        <w:spacing w:line="276" w:lineRule="auto"/>
        <w:ind w:left="0" w:firstLineChars="100" w:firstLine="200"/>
        <w:mirrorIndents/>
        <w:jc w:val="both"/>
        <w:rPr>
          <w:rFonts w:asciiTheme="minorEastAsia" w:eastAsiaTheme="minorEastAsia" w:hAnsiTheme="minorEastAsia"/>
          <w:szCs w:val="20"/>
        </w:rPr>
      </w:pPr>
      <w:r w:rsidRPr="00AA0AF5">
        <w:rPr>
          <w:rFonts w:asciiTheme="minorEastAsia" w:eastAsiaTheme="minorEastAsia" w:hAnsiTheme="minorEastAsia" w:hint="eastAsia"/>
          <w:szCs w:val="20"/>
        </w:rPr>
        <w:t>기존 제품과 비교하였을 때,</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가장 큰 장점은 모바일 어플리케이션과 연동하여 온도 조절</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급수 주기 조절 등을 가능하게 하였다.</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또한,</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물통에 물이 비었을 때 모바일 어플리케이션에 푸시 알림을 보냄으로써 사용자가 물통이 비었음을 인지하게 하여 따로 주기적으로 물이 있는지 확인할 필요가 없게 한 점이 본 연구의 가장 큰 장점이다.</w:t>
      </w:r>
      <w:r w:rsidRPr="00AA0AF5">
        <w:rPr>
          <w:rFonts w:asciiTheme="minorEastAsia" w:eastAsiaTheme="minorEastAsia" w:hAnsiTheme="minorEastAsia"/>
          <w:szCs w:val="20"/>
        </w:rPr>
        <w:t xml:space="preserve"> </w:t>
      </w:r>
    </w:p>
    <w:p w:rsidR="00141417" w:rsidRPr="00AA0AF5" w:rsidRDefault="003B3417" w:rsidP="00AA0AF5">
      <w:pPr>
        <w:pStyle w:val="a4"/>
        <w:pBdr>
          <w:bottom w:val="none" w:sz="2" w:space="0" w:color="000000"/>
        </w:pBdr>
        <w:spacing w:line="276" w:lineRule="auto"/>
        <w:ind w:left="0" w:firstLineChars="100" w:firstLine="200"/>
        <w:mirrorIndents/>
        <w:jc w:val="both"/>
        <w:rPr>
          <w:rFonts w:asciiTheme="minorEastAsia" w:eastAsiaTheme="minorEastAsia" w:hAnsiTheme="minorEastAsia"/>
          <w:szCs w:val="20"/>
        </w:rPr>
      </w:pPr>
      <w:r w:rsidRPr="00AA0AF5">
        <w:rPr>
          <w:rFonts w:asciiTheme="minorEastAsia" w:eastAsiaTheme="minorEastAsia" w:hAnsiTheme="minorEastAsia" w:hint="eastAsia"/>
          <w:szCs w:val="20"/>
        </w:rPr>
        <w:t xml:space="preserve">스마트팜 크기보다 더 큰 식물들을 키울 수 </w:t>
      </w:r>
      <w:r w:rsidR="004A6FB3" w:rsidRPr="00AA0AF5">
        <w:rPr>
          <w:rFonts w:asciiTheme="minorEastAsia" w:eastAsiaTheme="minorEastAsia" w:hAnsiTheme="minorEastAsia" w:hint="eastAsia"/>
          <w:szCs w:val="20"/>
        </w:rPr>
        <w:t>없고,</w:t>
      </w:r>
      <w:r w:rsidR="004A6FB3" w:rsidRPr="00AA0AF5">
        <w:rPr>
          <w:rFonts w:asciiTheme="minorEastAsia" w:eastAsiaTheme="minorEastAsia" w:hAnsiTheme="minorEastAsia"/>
          <w:szCs w:val="20"/>
        </w:rPr>
        <w:t xml:space="preserve"> </w:t>
      </w:r>
      <w:r w:rsidR="004A6FB3" w:rsidRPr="00AA0AF5">
        <w:rPr>
          <w:rFonts w:asciiTheme="minorEastAsia" w:eastAsiaTheme="minorEastAsia" w:hAnsiTheme="minorEastAsia" w:hint="eastAsia"/>
          <w:szCs w:val="20"/>
        </w:rPr>
        <w:t>온열기 설치로 인해 소비전력이 다소 높다는</w:t>
      </w:r>
      <w:r w:rsidR="004A6FB3"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 xml:space="preserve"> 단점이 존재</w:t>
      </w:r>
      <w:r w:rsidR="004A6FB3" w:rsidRPr="00AA0AF5">
        <w:rPr>
          <w:rFonts w:asciiTheme="minorEastAsia" w:eastAsiaTheme="minorEastAsia" w:hAnsiTheme="minorEastAsia" w:hint="eastAsia"/>
          <w:szCs w:val="20"/>
        </w:rPr>
        <w:t>한다.</w:t>
      </w:r>
      <w:r w:rsidR="004A6FB3" w:rsidRPr="00AA0AF5">
        <w:rPr>
          <w:rFonts w:asciiTheme="minorEastAsia" w:eastAsiaTheme="minorEastAsia" w:hAnsiTheme="minorEastAsia"/>
          <w:szCs w:val="20"/>
        </w:rPr>
        <w:t xml:space="preserve"> </w:t>
      </w:r>
      <w:r w:rsidR="004A6FB3" w:rsidRPr="00AA0AF5">
        <w:rPr>
          <w:rFonts w:asciiTheme="minorEastAsia" w:eastAsiaTheme="minorEastAsia" w:hAnsiTheme="minorEastAsia" w:hint="eastAsia"/>
          <w:szCs w:val="20"/>
        </w:rPr>
        <w:t>하지만,</w:t>
      </w:r>
      <w:r w:rsidR="004A6FB3"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재배하는 식물에</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맞춰 온도와 급수 주기를</w:t>
      </w:r>
      <w:r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조절</w:t>
      </w:r>
      <w:r w:rsidR="004A6FB3" w:rsidRPr="00AA0AF5">
        <w:rPr>
          <w:rFonts w:asciiTheme="minorEastAsia" w:eastAsiaTheme="minorEastAsia" w:hAnsiTheme="minorEastAsia" w:hint="eastAsia"/>
          <w:szCs w:val="20"/>
        </w:rPr>
        <w:t>할 수 있게 하고</w:t>
      </w:r>
      <w:r w:rsidR="004A6FB3" w:rsidRPr="00AA0AF5">
        <w:rPr>
          <w:rFonts w:asciiTheme="minorEastAsia" w:eastAsiaTheme="minorEastAsia" w:hAnsiTheme="minorEastAsia"/>
          <w:szCs w:val="20"/>
        </w:rPr>
        <w:t xml:space="preserve"> </w:t>
      </w:r>
      <w:r w:rsidRPr="00AA0AF5">
        <w:rPr>
          <w:rFonts w:asciiTheme="minorEastAsia" w:eastAsiaTheme="minorEastAsia" w:hAnsiTheme="minorEastAsia" w:hint="eastAsia"/>
          <w:szCs w:val="20"/>
        </w:rPr>
        <w:t xml:space="preserve">식물성장전용 </w:t>
      </w:r>
      <w:r w:rsidRPr="00AA0AF5">
        <w:rPr>
          <w:rFonts w:asciiTheme="minorEastAsia" w:eastAsiaTheme="minorEastAsia" w:hAnsiTheme="minorEastAsia"/>
          <w:szCs w:val="20"/>
        </w:rPr>
        <w:t>LED</w:t>
      </w:r>
      <w:r w:rsidRPr="00AA0AF5">
        <w:rPr>
          <w:rFonts w:asciiTheme="minorEastAsia" w:eastAsiaTheme="minorEastAsia" w:hAnsiTheme="minorEastAsia" w:hint="eastAsia"/>
          <w:szCs w:val="20"/>
        </w:rPr>
        <w:t xml:space="preserve">를 사용하여 식물의 성장 속도를 극대화 시켜 기존 제품보다 더 빠른 재배 </w:t>
      </w:r>
      <w:r w:rsidR="004A6FB3" w:rsidRPr="00AA0AF5">
        <w:rPr>
          <w:rFonts w:asciiTheme="minorEastAsia" w:eastAsiaTheme="minorEastAsia" w:hAnsiTheme="minorEastAsia" w:hint="eastAsia"/>
          <w:szCs w:val="20"/>
        </w:rPr>
        <w:t>속도와 기존 제품보다 더 높은 편의성을 줄 것이라 기대한다.</w:t>
      </w:r>
    </w:p>
    <w:p w:rsidR="00787892" w:rsidRPr="00AA0AF5" w:rsidRDefault="00787892"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r>
        <w:rPr>
          <w:rFonts w:asciiTheme="minorEastAsia" w:eastAsiaTheme="minorEastAsia" w:hAnsiTheme="minorEastAsia"/>
          <w:b/>
          <w:color w:val="222222"/>
          <w:szCs w:val="20"/>
        </w:rPr>
        <w:br/>
      </w: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AA0AF5" w:rsidRDefault="00AA0AF5" w:rsidP="00FB1D92">
      <w:pPr>
        <w:pStyle w:val="a3"/>
        <w:rPr>
          <w:rFonts w:asciiTheme="minorEastAsia" w:eastAsiaTheme="minorEastAsia" w:hAnsiTheme="minorEastAsia"/>
          <w:b/>
          <w:color w:val="222222"/>
          <w:szCs w:val="20"/>
        </w:rPr>
      </w:pPr>
    </w:p>
    <w:p w:rsidR="0071793C" w:rsidRDefault="0071793C" w:rsidP="00FB1D92">
      <w:pPr>
        <w:pStyle w:val="a3"/>
        <w:rPr>
          <w:rFonts w:asciiTheme="minorEastAsia" w:eastAsiaTheme="minorEastAsia" w:hAnsiTheme="minorEastAsia"/>
          <w:b/>
          <w:color w:val="222222"/>
          <w:szCs w:val="20"/>
        </w:rPr>
      </w:pPr>
    </w:p>
    <w:p w:rsidR="00FB1D92" w:rsidRPr="00420708" w:rsidRDefault="00C916F3" w:rsidP="00FB1D92">
      <w:pPr>
        <w:pStyle w:val="a3"/>
        <w:rPr>
          <w:rFonts w:asciiTheme="minorEastAsia" w:eastAsiaTheme="minorEastAsia" w:hAnsiTheme="minorEastAsia"/>
          <w:b/>
          <w:color w:val="222222"/>
          <w:szCs w:val="20"/>
        </w:rPr>
      </w:pPr>
      <w:r w:rsidRPr="00420708">
        <w:rPr>
          <w:rFonts w:asciiTheme="minorEastAsia" w:eastAsiaTheme="minorEastAsia" w:hAnsiTheme="minorEastAsia" w:hint="eastAsia"/>
          <w:b/>
          <w:color w:val="222222"/>
          <w:szCs w:val="20"/>
        </w:rPr>
        <w:lastRenderedPageBreak/>
        <w:t>참고문헌</w:t>
      </w:r>
    </w:p>
    <w:p w:rsidR="00FB1D92" w:rsidRPr="00420708" w:rsidRDefault="00FB1D92" w:rsidP="007E0CE0">
      <w:pPr>
        <w:pStyle w:val="a3"/>
        <w:spacing w:line="276" w:lineRule="auto"/>
        <w:ind w:leftChars="50" w:left="120" w:firstLineChars="100" w:firstLine="200"/>
        <w:mirrorIndents/>
        <w:rPr>
          <w:rFonts w:asciiTheme="minorEastAsia" w:eastAsiaTheme="minorEastAsia" w:hAnsiTheme="minorEastAsia"/>
          <w:szCs w:val="20"/>
        </w:rPr>
      </w:pPr>
    </w:p>
    <w:p w:rsidR="00037A63"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sz w:val="20"/>
          <w:szCs w:val="20"/>
        </w:rPr>
      </w:pPr>
      <w:r w:rsidRPr="00420708">
        <w:rPr>
          <w:rFonts w:asciiTheme="minorEastAsia" w:hAnsiTheme="minorEastAsia"/>
          <w:color w:val="222222"/>
          <w:sz w:val="20"/>
          <w:szCs w:val="20"/>
        </w:rPr>
        <w:t>[1]</w:t>
      </w:r>
      <w:r w:rsidR="00AA0AF5">
        <w:rPr>
          <w:rFonts w:asciiTheme="minorEastAsia" w:hAnsiTheme="minorEastAsia"/>
          <w:color w:val="222222"/>
          <w:sz w:val="20"/>
          <w:szCs w:val="20"/>
        </w:rPr>
        <w:t xml:space="preserve"> </w:t>
      </w:r>
      <w:r w:rsidR="00D21AAA">
        <w:rPr>
          <w:rFonts w:asciiTheme="minorEastAsia" w:hAnsiTheme="minorEastAsia" w:hint="eastAsia"/>
          <w:color w:val="222222"/>
          <w:sz w:val="20"/>
          <w:szCs w:val="20"/>
        </w:rPr>
        <w:t>김</w:t>
      </w:r>
      <w:r w:rsidR="00FB1D92" w:rsidRPr="00420708">
        <w:rPr>
          <w:rFonts w:asciiTheme="minorEastAsia" w:hAnsiTheme="minorEastAsia" w:hint="eastAsia"/>
          <w:color w:val="222222"/>
          <w:sz w:val="20"/>
          <w:szCs w:val="20"/>
        </w:rPr>
        <w:t xml:space="preserve">영은 외 </w:t>
      </w:r>
      <w:r w:rsidR="00FB1D92" w:rsidRPr="00420708">
        <w:rPr>
          <w:rFonts w:asciiTheme="minorEastAsia" w:hAnsiTheme="minorEastAsia"/>
          <w:color w:val="222222"/>
          <w:sz w:val="20"/>
          <w:szCs w:val="20"/>
        </w:rPr>
        <w:t>3</w:t>
      </w:r>
      <w:r w:rsidR="00FB1D92" w:rsidRPr="00420708">
        <w:rPr>
          <w:rFonts w:asciiTheme="minorEastAsia" w:hAnsiTheme="minorEastAsia" w:hint="eastAsia"/>
          <w:color w:val="222222"/>
          <w:sz w:val="20"/>
          <w:szCs w:val="20"/>
        </w:rPr>
        <w:t>명,</w:t>
      </w:r>
      <w:r w:rsidR="00FB1D92" w:rsidRPr="00420708">
        <w:rPr>
          <w:rFonts w:asciiTheme="minorEastAsia" w:hAnsiTheme="minorEastAsia"/>
          <w:color w:val="222222"/>
          <w:sz w:val="20"/>
          <w:szCs w:val="20"/>
        </w:rPr>
        <w:t xml:space="preserve"> 2015, </w:t>
      </w:r>
      <w:r w:rsidR="00FB1D92" w:rsidRPr="00420708">
        <w:rPr>
          <w:rFonts w:asciiTheme="minorEastAsia" w:hAnsiTheme="minorEastAsia" w:hint="eastAsia"/>
          <w:color w:val="222222"/>
          <w:sz w:val="20"/>
          <w:szCs w:val="20"/>
        </w:rPr>
        <w:t xml:space="preserve">라즈베리파이를 이용한 항온항습 제어시스템, </w:t>
      </w:r>
      <w:r w:rsidR="00FB1D92" w:rsidRPr="00420708">
        <w:rPr>
          <w:rFonts w:asciiTheme="minorEastAsia" w:hAnsiTheme="minorEastAsia"/>
          <w:color w:val="222222"/>
          <w:sz w:val="20"/>
          <w:szCs w:val="20"/>
        </w:rPr>
        <w:t xml:space="preserve">Proceedings of KIIT Summer Conference, </w:t>
      </w:r>
      <w:r w:rsidR="00037A63" w:rsidRPr="00420708">
        <w:rPr>
          <w:rFonts w:asciiTheme="minorEastAsia" w:hAnsiTheme="minorEastAsia"/>
          <w:color w:val="222222"/>
          <w:sz w:val="20"/>
          <w:szCs w:val="20"/>
        </w:rPr>
        <w:t>2015.6, 406-409 (4 pages)</w:t>
      </w:r>
    </w:p>
    <w:p w:rsidR="0051649E"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sz w:val="20"/>
          <w:szCs w:val="20"/>
        </w:rPr>
      </w:pPr>
      <w:r w:rsidRPr="00420708">
        <w:rPr>
          <w:rFonts w:asciiTheme="minorEastAsia" w:hAnsiTheme="minorEastAsia" w:cs="Times New Roman"/>
          <w:sz w:val="20"/>
          <w:szCs w:val="20"/>
          <w:shd w:val="clear" w:color="auto" w:fill="FFFFFF"/>
          <w:lang w:eastAsia="ja-JP"/>
        </w:rPr>
        <w:t>[2]</w:t>
      </w:r>
      <w:r w:rsidR="00AA0AF5">
        <w:rPr>
          <w:rFonts w:asciiTheme="minorEastAsia" w:hAnsiTheme="minorEastAsia" w:cs="Times New Roman"/>
          <w:sz w:val="20"/>
          <w:szCs w:val="20"/>
          <w:shd w:val="clear" w:color="auto" w:fill="FFFFFF"/>
          <w:lang w:eastAsia="ja-JP"/>
        </w:rPr>
        <w:t xml:space="preserve"> </w:t>
      </w:r>
      <w:r w:rsidR="00037A63" w:rsidRPr="00420708">
        <w:rPr>
          <w:rFonts w:asciiTheme="minorEastAsia" w:hAnsiTheme="minorEastAsia" w:cs="Times New Roman"/>
          <w:sz w:val="20"/>
          <w:szCs w:val="20"/>
          <w:shd w:val="clear" w:color="auto" w:fill="FFFFFF"/>
          <w:lang w:eastAsia="ja-JP"/>
        </w:rPr>
        <w:t>Rashmi</w:t>
      </w:r>
      <w:r w:rsidR="00336C80" w:rsidRPr="00420708">
        <w:rPr>
          <w:rFonts w:asciiTheme="minorEastAsia" w:hAnsiTheme="minorEastAsia" w:cs="Times New Roman"/>
          <w:sz w:val="20"/>
          <w:szCs w:val="20"/>
          <w:shd w:val="clear" w:color="auto" w:fill="FFFFFF"/>
          <w:lang w:eastAsia="ja-JP"/>
        </w:rPr>
        <w:t xml:space="preserve"> Pawar and Jadhav, A. S, 2017, </w:t>
      </w:r>
      <w:r w:rsidR="00545967" w:rsidRPr="00420708">
        <w:rPr>
          <w:rFonts w:asciiTheme="minorEastAsia" w:hAnsiTheme="minorEastAsia" w:cs="Times New Roman"/>
          <w:sz w:val="20"/>
          <w:szCs w:val="20"/>
          <w:shd w:val="clear" w:color="auto" w:fill="FFFFFF"/>
          <w:lang w:eastAsia="ja-JP"/>
        </w:rPr>
        <w:t xml:space="preserve"> </w:t>
      </w:r>
      <w:r w:rsidR="00037A63" w:rsidRPr="00420708">
        <w:rPr>
          <w:rFonts w:asciiTheme="minorEastAsia" w:hAnsiTheme="minorEastAsia" w:cs="Times New Roman"/>
          <w:sz w:val="20"/>
          <w:szCs w:val="20"/>
          <w:shd w:val="clear" w:color="auto" w:fill="FFFFFF"/>
          <w:lang w:eastAsia="ja-JP"/>
        </w:rPr>
        <w:t>Sm art agri</w:t>
      </w:r>
      <w:r w:rsidR="00545967" w:rsidRPr="00420708">
        <w:rPr>
          <w:rFonts w:asciiTheme="minorEastAsia" w:hAnsiTheme="minorEastAsia" w:cs="Times New Roman"/>
          <w:sz w:val="20"/>
          <w:szCs w:val="20"/>
          <w:shd w:val="clear" w:color="auto" w:fill="FFFFFF"/>
          <w:lang w:eastAsia="ja-JP"/>
        </w:rPr>
        <w:t>culture using automation system</w:t>
      </w:r>
      <w:r w:rsidR="00037A63" w:rsidRPr="00420708">
        <w:rPr>
          <w:rFonts w:asciiTheme="minorEastAsia" w:hAnsiTheme="minorEastAsia" w:cs="Times New Roman"/>
          <w:sz w:val="20"/>
          <w:szCs w:val="20"/>
          <w:shd w:val="clear" w:color="auto" w:fill="FFFFFF"/>
          <w:lang w:eastAsia="ja-JP"/>
        </w:rPr>
        <w:t>, International Journal of Development Research, 7, (11), 16674-16676.</w:t>
      </w:r>
    </w:p>
    <w:p w:rsidR="00C203FE"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sz w:val="20"/>
          <w:szCs w:val="20"/>
        </w:rPr>
      </w:pPr>
      <w:r w:rsidRPr="00420708">
        <w:rPr>
          <w:rFonts w:asciiTheme="minorEastAsia" w:hAnsiTheme="minorEastAsia"/>
          <w:sz w:val="20"/>
          <w:szCs w:val="20"/>
        </w:rPr>
        <w:t>[3]</w:t>
      </w:r>
      <w:r w:rsidR="00AA0AF5">
        <w:rPr>
          <w:rFonts w:asciiTheme="minorEastAsia" w:hAnsiTheme="minorEastAsia"/>
          <w:sz w:val="20"/>
          <w:szCs w:val="20"/>
        </w:rPr>
        <w:t xml:space="preserve"> </w:t>
      </w:r>
      <w:r w:rsidR="00545967" w:rsidRPr="00420708">
        <w:rPr>
          <w:rFonts w:asciiTheme="minorEastAsia" w:hAnsiTheme="minorEastAsia"/>
          <w:sz w:val="20"/>
          <w:szCs w:val="20"/>
        </w:rPr>
        <w:t>SUHAS M PATIL, SAKKARAVARTHI R, 2017, Interent Of Things Based Smart Agriculture System Using Predictive Analytics, Asain Journal Of Pharmaceu</w:t>
      </w:r>
      <w:r w:rsidR="00C203FE" w:rsidRPr="00420708">
        <w:rPr>
          <w:rFonts w:asciiTheme="minorEastAsia" w:hAnsiTheme="minorEastAsia"/>
          <w:sz w:val="20"/>
          <w:szCs w:val="20"/>
        </w:rPr>
        <w:t>tical And Clinical Research 2017.3.</w:t>
      </w:r>
    </w:p>
    <w:p w:rsidR="00336C80"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color w:val="000000" w:themeColor="text1"/>
          <w:sz w:val="20"/>
          <w:szCs w:val="20"/>
        </w:rPr>
      </w:pPr>
      <w:r w:rsidRPr="00420708">
        <w:rPr>
          <w:rFonts w:asciiTheme="minorEastAsia" w:hAnsiTheme="minorEastAsia"/>
          <w:sz w:val="20"/>
          <w:szCs w:val="20"/>
        </w:rPr>
        <w:t>[4]</w:t>
      </w:r>
      <w:r w:rsidR="00AA0AF5">
        <w:rPr>
          <w:rFonts w:asciiTheme="minorEastAsia" w:hAnsiTheme="minorEastAsia"/>
          <w:sz w:val="20"/>
          <w:szCs w:val="20"/>
        </w:rPr>
        <w:t xml:space="preserve"> </w:t>
      </w:r>
      <w:r w:rsidR="00C203FE" w:rsidRPr="00420708">
        <w:rPr>
          <w:rFonts w:asciiTheme="minorEastAsia" w:hAnsiTheme="minorEastAsia"/>
          <w:sz w:val="20"/>
          <w:szCs w:val="20"/>
        </w:rPr>
        <w:t xml:space="preserve">K. A. Patil and N. R. Kale, 2016, A Model for Smart Agriculture Using IoT, </w:t>
      </w:r>
      <w:r w:rsidR="00C203FE" w:rsidRPr="00420708">
        <w:rPr>
          <w:rFonts w:asciiTheme="minorEastAsia" w:hAnsiTheme="minorEastAsia" w:cs="Times New Roman" w:hint="eastAsia"/>
          <w:color w:val="000000" w:themeColor="text1"/>
          <w:spacing w:val="-5"/>
          <w:sz w:val="20"/>
          <w:szCs w:val="20"/>
          <w:lang w:eastAsia="ja-JP"/>
        </w:rPr>
        <w:t>2016</w:t>
      </w:r>
      <w:r w:rsidR="00C203FE" w:rsidRPr="00420708">
        <w:rPr>
          <w:rFonts w:asciiTheme="minorEastAsia" w:hAnsiTheme="minorEastAsia" w:cs="Times New Roman"/>
          <w:color w:val="000000" w:themeColor="text1"/>
          <w:spacing w:val="-5"/>
          <w:sz w:val="20"/>
          <w:szCs w:val="20"/>
          <w:lang w:eastAsia="ja-JP"/>
        </w:rPr>
        <w:t>,</w:t>
      </w:r>
      <w:r w:rsidR="00C203FE" w:rsidRPr="00420708">
        <w:rPr>
          <w:rFonts w:asciiTheme="minorEastAsia" w:hAnsiTheme="minorEastAsia" w:cs="Times New Roman" w:hint="eastAsia"/>
          <w:color w:val="000000" w:themeColor="text1"/>
          <w:spacing w:val="-5"/>
          <w:sz w:val="20"/>
          <w:szCs w:val="20"/>
          <w:lang w:eastAsia="ja-JP"/>
        </w:rPr>
        <w:t xml:space="preserve"> International Conference on Global Trends in Signal Processing, Information Computing and Communication (ICGTSPICC) Global Trends in Signal Processing, Information Computing and Communication (ICGTSPICC), 2016 International Conference on. :543-545 Dec, 2016</w:t>
      </w:r>
    </w:p>
    <w:p w:rsidR="00336C80"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color w:val="000000" w:themeColor="text1"/>
          <w:sz w:val="20"/>
          <w:szCs w:val="20"/>
        </w:rPr>
      </w:pPr>
      <w:r w:rsidRPr="00420708">
        <w:rPr>
          <w:rFonts w:asciiTheme="minorEastAsia" w:hAnsiTheme="minorEastAsia"/>
          <w:color w:val="000000" w:themeColor="text1"/>
          <w:sz w:val="20"/>
          <w:szCs w:val="20"/>
        </w:rPr>
        <w:t>[5]</w:t>
      </w:r>
      <w:r w:rsidR="00AA0AF5">
        <w:rPr>
          <w:rFonts w:asciiTheme="minorEastAsia" w:hAnsiTheme="minorEastAsia"/>
          <w:color w:val="000000" w:themeColor="text1"/>
          <w:sz w:val="20"/>
          <w:szCs w:val="20"/>
        </w:rPr>
        <w:t xml:space="preserve"> </w:t>
      </w:r>
      <w:r w:rsidR="00336C80" w:rsidRPr="00420708">
        <w:rPr>
          <w:rFonts w:asciiTheme="minorEastAsia" w:hAnsiTheme="minorEastAsia" w:hint="eastAsia"/>
          <w:color w:val="000000" w:themeColor="text1"/>
          <w:sz w:val="20"/>
          <w:szCs w:val="20"/>
        </w:rPr>
        <w:t xml:space="preserve">전하준 외 </w:t>
      </w:r>
      <w:r w:rsidR="00336C80" w:rsidRPr="00420708">
        <w:rPr>
          <w:rFonts w:asciiTheme="minorEastAsia" w:hAnsiTheme="minorEastAsia"/>
          <w:color w:val="000000" w:themeColor="text1"/>
          <w:sz w:val="20"/>
          <w:szCs w:val="20"/>
        </w:rPr>
        <w:t>3</w:t>
      </w:r>
      <w:r w:rsidR="00336C80" w:rsidRPr="00420708">
        <w:rPr>
          <w:rFonts w:asciiTheme="minorEastAsia" w:hAnsiTheme="minorEastAsia" w:hint="eastAsia"/>
          <w:color w:val="000000" w:themeColor="text1"/>
          <w:sz w:val="20"/>
          <w:szCs w:val="20"/>
        </w:rPr>
        <w:t>명,</w:t>
      </w:r>
      <w:r w:rsidR="00336C80" w:rsidRPr="00420708">
        <w:rPr>
          <w:rFonts w:asciiTheme="minorEastAsia" w:hAnsiTheme="minorEastAsia"/>
          <w:color w:val="000000" w:themeColor="text1"/>
          <w:sz w:val="20"/>
          <w:szCs w:val="20"/>
        </w:rPr>
        <w:t xml:space="preserve"> 2008, </w:t>
      </w:r>
      <w:r w:rsidR="00336C80" w:rsidRPr="00420708">
        <w:rPr>
          <w:rFonts w:asciiTheme="minorEastAsia" w:hAnsiTheme="minorEastAsia" w:hint="eastAsia"/>
          <w:color w:val="000000" w:themeColor="text1"/>
          <w:sz w:val="20"/>
          <w:szCs w:val="20"/>
        </w:rPr>
        <w:t>딸기의 뿌리 및 지상부 생육에 미치는 근부온도의 영향,</w:t>
      </w:r>
      <w:r w:rsidR="00336C80" w:rsidRPr="00420708">
        <w:rPr>
          <w:rFonts w:asciiTheme="minorEastAsia" w:hAnsiTheme="minorEastAsia"/>
          <w:color w:val="000000" w:themeColor="text1"/>
          <w:sz w:val="20"/>
          <w:szCs w:val="20"/>
        </w:rPr>
        <w:t xml:space="preserve"> </w:t>
      </w:r>
      <w:r w:rsidR="00BE5010" w:rsidRPr="00420708">
        <w:rPr>
          <w:rFonts w:asciiTheme="minorEastAsia" w:hAnsiTheme="minorEastAsia"/>
          <w:color w:val="000000" w:themeColor="text1"/>
          <w:sz w:val="20"/>
          <w:szCs w:val="20"/>
        </w:rPr>
        <w:t>Journal of Bio-Environment Control, 17(1):14-19, (2008)</w:t>
      </w:r>
    </w:p>
    <w:p w:rsidR="00336C80" w:rsidRPr="00420708" w:rsidRDefault="0051649E" w:rsidP="005971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color w:val="000000" w:themeColor="text1"/>
          <w:sz w:val="20"/>
          <w:szCs w:val="20"/>
        </w:rPr>
      </w:pPr>
      <w:r w:rsidRPr="00420708">
        <w:rPr>
          <w:rFonts w:asciiTheme="minorEastAsia" w:hAnsiTheme="minorEastAsia"/>
          <w:color w:val="000000" w:themeColor="text1"/>
          <w:sz w:val="20"/>
          <w:szCs w:val="20"/>
        </w:rPr>
        <w:t>[6]</w:t>
      </w:r>
      <w:r w:rsidR="00AA0AF5">
        <w:rPr>
          <w:rFonts w:asciiTheme="minorEastAsia" w:hAnsiTheme="minorEastAsia"/>
          <w:color w:val="000000" w:themeColor="text1"/>
          <w:sz w:val="20"/>
          <w:szCs w:val="20"/>
        </w:rPr>
        <w:t xml:space="preserve"> </w:t>
      </w:r>
      <w:r w:rsidR="00336C80" w:rsidRPr="00420708">
        <w:rPr>
          <w:rFonts w:asciiTheme="minorEastAsia" w:hAnsiTheme="minorEastAsia" w:hint="eastAsia"/>
          <w:color w:val="000000" w:themeColor="text1"/>
          <w:sz w:val="20"/>
          <w:szCs w:val="20"/>
        </w:rPr>
        <w:t xml:space="preserve">서명훈 외 </w:t>
      </w:r>
      <w:r w:rsidR="00336C80" w:rsidRPr="00420708">
        <w:rPr>
          <w:rFonts w:asciiTheme="minorEastAsia" w:hAnsiTheme="minorEastAsia"/>
          <w:color w:val="000000" w:themeColor="text1"/>
          <w:sz w:val="20"/>
          <w:szCs w:val="20"/>
        </w:rPr>
        <w:t>3</w:t>
      </w:r>
      <w:r w:rsidR="00336C80" w:rsidRPr="00420708">
        <w:rPr>
          <w:rFonts w:asciiTheme="minorEastAsia" w:hAnsiTheme="minorEastAsia" w:hint="eastAsia"/>
          <w:color w:val="000000" w:themeColor="text1"/>
          <w:sz w:val="20"/>
          <w:szCs w:val="20"/>
        </w:rPr>
        <w:t>명,</w:t>
      </w:r>
      <w:r w:rsidR="00336C80" w:rsidRPr="00420708">
        <w:rPr>
          <w:rFonts w:asciiTheme="minorEastAsia" w:hAnsiTheme="minorEastAsia"/>
          <w:color w:val="000000" w:themeColor="text1"/>
          <w:sz w:val="20"/>
          <w:szCs w:val="20"/>
        </w:rPr>
        <w:t xml:space="preserve"> </w:t>
      </w:r>
      <w:r w:rsidR="00336C80" w:rsidRPr="00420708">
        <w:rPr>
          <w:rFonts w:asciiTheme="minorEastAsia" w:hAnsiTheme="minorEastAsia" w:hint="eastAsia"/>
          <w:color w:val="000000" w:themeColor="text1"/>
          <w:sz w:val="20"/>
          <w:szCs w:val="20"/>
        </w:rPr>
        <w:t xml:space="preserve">2003, 토양수분에 따른 상추 내 BSL(Bitter sesquiterpene lactones) 함량 변화, </w:t>
      </w:r>
      <w:r w:rsidR="00336C80" w:rsidRPr="00420708">
        <w:rPr>
          <w:rFonts w:asciiTheme="minorEastAsia" w:hAnsiTheme="minorEastAsia" w:cs="Times New Roman" w:hint="eastAsia"/>
          <w:color w:val="000000" w:themeColor="text1"/>
          <w:spacing w:val="-5"/>
          <w:sz w:val="20"/>
          <w:szCs w:val="20"/>
        </w:rPr>
        <w:t>한국원예학회 학술발표요지 / HORTICULTURE ABSTRACTS. 2003-05 :37-37</w:t>
      </w:r>
    </w:p>
    <w:p w:rsidR="00037A63"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color w:val="222222"/>
          <w:sz w:val="20"/>
          <w:szCs w:val="20"/>
        </w:rPr>
      </w:pPr>
      <w:r w:rsidRPr="00420708">
        <w:rPr>
          <w:rFonts w:asciiTheme="minorEastAsia" w:hAnsiTheme="minorEastAsia"/>
          <w:color w:val="222222"/>
          <w:sz w:val="20"/>
          <w:szCs w:val="20"/>
        </w:rPr>
        <w:t>[7]</w:t>
      </w:r>
      <w:r w:rsidR="00AA0AF5">
        <w:rPr>
          <w:rFonts w:asciiTheme="minorEastAsia" w:hAnsiTheme="minorEastAsia"/>
          <w:color w:val="222222"/>
          <w:sz w:val="20"/>
          <w:szCs w:val="20"/>
        </w:rPr>
        <w:t xml:space="preserve"> </w:t>
      </w:r>
      <w:r w:rsidR="00FB1D92" w:rsidRPr="00420708">
        <w:rPr>
          <w:rFonts w:asciiTheme="minorEastAsia" w:hAnsiTheme="minorEastAsia"/>
          <w:color w:val="222222"/>
          <w:sz w:val="20"/>
          <w:szCs w:val="20"/>
        </w:rPr>
        <w:t>조윤희 외 7명, 2013, 파프리카 육묘 시 온도처리가 생육에 미치는 영향, 원예과학기술지 31(S1), 2013.5, 64-64</w:t>
      </w:r>
    </w:p>
    <w:p w:rsidR="00037A63"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sz w:val="20"/>
          <w:szCs w:val="20"/>
        </w:rPr>
      </w:pPr>
      <w:r w:rsidRPr="00420708">
        <w:rPr>
          <w:rFonts w:asciiTheme="minorEastAsia" w:hAnsiTheme="minorEastAsia"/>
          <w:sz w:val="20"/>
          <w:szCs w:val="20"/>
        </w:rPr>
        <w:t>[8]</w:t>
      </w:r>
      <w:r w:rsidR="00AA0AF5">
        <w:rPr>
          <w:rFonts w:asciiTheme="minorEastAsia" w:hAnsiTheme="minorEastAsia"/>
          <w:sz w:val="20"/>
          <w:szCs w:val="20"/>
        </w:rPr>
        <w:t xml:space="preserve"> </w:t>
      </w:r>
      <w:r w:rsidR="00FB1D92" w:rsidRPr="00420708">
        <w:rPr>
          <w:rFonts w:asciiTheme="minorEastAsia" w:hAnsiTheme="minorEastAsia"/>
          <w:sz w:val="20"/>
          <w:szCs w:val="20"/>
        </w:rPr>
        <w:t xml:space="preserve">홍지완, 식물공장 광원의 색조합에 따른 </w:t>
      </w:r>
      <w:r w:rsidR="00BC7DC2" w:rsidRPr="00420708">
        <w:rPr>
          <w:rFonts w:asciiTheme="minorEastAsia" w:hAnsiTheme="minorEastAsia"/>
          <w:sz w:val="20"/>
          <w:szCs w:val="20"/>
        </w:rPr>
        <w:t>광</w:t>
      </w:r>
      <w:r w:rsidR="00BC7DC2" w:rsidRPr="00420708">
        <w:rPr>
          <w:rFonts w:asciiTheme="minorEastAsia" w:hAnsiTheme="minorEastAsia" w:hint="eastAsia"/>
          <w:sz w:val="20"/>
          <w:szCs w:val="20"/>
        </w:rPr>
        <w:t>합</w:t>
      </w:r>
      <w:r w:rsidR="00FB1D92" w:rsidRPr="00420708">
        <w:rPr>
          <w:rFonts w:asciiTheme="minorEastAsia" w:hAnsiTheme="minorEastAsia"/>
          <w:sz w:val="20"/>
          <w:szCs w:val="20"/>
        </w:rPr>
        <w:t>성활성화에 관한 연구, Journal of the Korea Academia-Industrial cooperation Society Vol. 17, No. 11 pp. 368-375, 2016</w:t>
      </w:r>
    </w:p>
    <w:p w:rsidR="00664EEA"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rPr>
          <w:rFonts w:asciiTheme="minorEastAsia" w:hAnsiTheme="minorEastAsia"/>
          <w:sz w:val="20"/>
          <w:szCs w:val="20"/>
        </w:rPr>
      </w:pPr>
      <w:r w:rsidRPr="00420708">
        <w:rPr>
          <w:rFonts w:asciiTheme="minorEastAsia" w:hAnsiTheme="minorEastAsia"/>
          <w:sz w:val="20"/>
          <w:szCs w:val="20"/>
        </w:rPr>
        <w:t>[9]</w:t>
      </w:r>
      <w:r w:rsidR="00AA0AF5">
        <w:rPr>
          <w:rFonts w:asciiTheme="minorEastAsia" w:hAnsiTheme="minorEastAsia"/>
          <w:sz w:val="20"/>
          <w:szCs w:val="20"/>
        </w:rPr>
        <w:t xml:space="preserve"> </w:t>
      </w:r>
      <w:r w:rsidR="00FB1D92" w:rsidRPr="00420708">
        <w:rPr>
          <w:rFonts w:asciiTheme="minorEastAsia" w:hAnsiTheme="minorEastAsia"/>
          <w:sz w:val="20"/>
          <w:szCs w:val="20"/>
        </w:rPr>
        <w:t>황명근, 조미령, 신상욱, 이세현, 이주성, 정봉만</w:t>
      </w:r>
      <w:r w:rsidR="00664EEA" w:rsidRPr="00420708">
        <w:rPr>
          <w:rFonts w:asciiTheme="minorEastAsia" w:hAnsiTheme="minorEastAsia"/>
          <w:sz w:val="20"/>
          <w:szCs w:val="20"/>
        </w:rPr>
        <w:t>, 2007,</w:t>
      </w:r>
      <w:r w:rsidR="00FB1D92" w:rsidRPr="00420708">
        <w:rPr>
          <w:rFonts w:asciiTheme="minorEastAsia" w:hAnsiTheme="minorEastAsia"/>
          <w:sz w:val="20"/>
          <w:szCs w:val="20"/>
        </w:rPr>
        <w:t xml:space="preserve"> R/G/B 및 백색 LED광원의 색도좌표와 주파 장의 비교 고찰. 한국조명</w:t>
      </w:r>
      <w:r w:rsidR="00FB1D92" w:rsidRPr="00420708">
        <w:rPr>
          <w:rFonts w:ascii="Apple SD Gothic Neo" w:eastAsia="Apple SD Gothic Neo" w:hAnsi="Apple SD Gothic Neo" w:cs="Apple SD Gothic Neo" w:hint="eastAsia"/>
          <w:sz w:val="20"/>
          <w:szCs w:val="20"/>
        </w:rPr>
        <w:t>・</w:t>
      </w:r>
      <w:r w:rsidR="00FB1D92" w:rsidRPr="00420708">
        <w:rPr>
          <w:rFonts w:asciiTheme="minorEastAsia" w:hAnsiTheme="minorEastAsia" w:hint="eastAsia"/>
          <w:sz w:val="20"/>
          <w:szCs w:val="20"/>
        </w:rPr>
        <w:t>전기설비학회</w:t>
      </w:r>
      <w:r w:rsidR="00FB1D92" w:rsidRPr="00420708">
        <w:rPr>
          <w:rFonts w:asciiTheme="minorEastAsia" w:hAnsiTheme="minorEastAsia"/>
          <w:sz w:val="20"/>
          <w:szCs w:val="20"/>
        </w:rPr>
        <w:t xml:space="preserve"> 학술대회논문집, 166-169.</w:t>
      </w:r>
    </w:p>
    <w:p w:rsidR="001A6E57" w:rsidRPr="00420708" w:rsidRDefault="0051649E" w:rsidP="00787892">
      <w:pPr>
        <w:pBdr>
          <w:left w:val="none" w:sz="2" w:space="23"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jc w:val="both"/>
        <w:rPr>
          <w:rFonts w:asciiTheme="minorEastAsia" w:hAnsiTheme="minorEastAsia"/>
          <w:sz w:val="20"/>
          <w:szCs w:val="20"/>
        </w:rPr>
      </w:pPr>
      <w:r w:rsidRPr="00420708">
        <w:rPr>
          <w:rFonts w:asciiTheme="minorEastAsia" w:hAnsiTheme="minorEastAsia"/>
          <w:color w:val="000000" w:themeColor="text1"/>
          <w:sz w:val="20"/>
          <w:szCs w:val="20"/>
        </w:rPr>
        <w:t>[10]</w:t>
      </w:r>
      <w:r w:rsidR="00AA0AF5">
        <w:rPr>
          <w:rFonts w:asciiTheme="minorEastAsia" w:hAnsiTheme="minorEastAsia"/>
          <w:color w:val="000000" w:themeColor="text1"/>
          <w:sz w:val="20"/>
          <w:szCs w:val="20"/>
        </w:rPr>
        <w:t xml:space="preserve"> </w:t>
      </w:r>
      <w:r w:rsidR="00664EEA" w:rsidRPr="00420708">
        <w:rPr>
          <w:rFonts w:asciiTheme="minorEastAsia" w:hAnsiTheme="minorEastAsia" w:hint="eastAsia"/>
          <w:color w:val="000000" w:themeColor="text1"/>
          <w:sz w:val="20"/>
          <w:szCs w:val="20"/>
        </w:rPr>
        <w:t>Rajni Govindjee, E. Rabinowitch, Govindjee,</w:t>
      </w:r>
      <w:r w:rsidR="00664EEA" w:rsidRPr="00420708">
        <w:rPr>
          <w:rFonts w:asciiTheme="minorEastAsia" w:hAnsiTheme="minorEastAsia"/>
          <w:color w:val="000000" w:themeColor="text1"/>
          <w:sz w:val="20"/>
          <w:szCs w:val="20"/>
        </w:rPr>
        <w:t xml:space="preserve"> 1968, Maximum quantum yield and action spectrum of photosynthesis and fluorescence in chlorella, Biochimica et Biophysica Acta (BBA) – Bbioenergetics </w:t>
      </w:r>
      <w:r w:rsidR="00664EEA" w:rsidRPr="00420708">
        <w:rPr>
          <w:rFonts w:asciiTheme="minorEastAsia" w:hAnsiTheme="minorEastAsia" w:cs="Arial"/>
          <w:color w:val="000000" w:themeColor="text1"/>
          <w:sz w:val="20"/>
          <w:szCs w:val="20"/>
          <w:lang w:eastAsia="ja-JP"/>
        </w:rPr>
        <w:t>Volume 162, Issue 4, 26 November 1968, Pages 539-544</w:t>
      </w:r>
    </w:p>
    <w:p w:rsidR="001A6E57" w:rsidRPr="00420708" w:rsidRDefault="0051649E" w:rsidP="007878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jc w:val="both"/>
        <w:rPr>
          <w:rFonts w:asciiTheme="minorEastAsia" w:hAnsiTheme="minorEastAsia"/>
          <w:sz w:val="20"/>
          <w:szCs w:val="20"/>
        </w:rPr>
      </w:pPr>
      <w:r w:rsidRPr="00420708">
        <w:rPr>
          <w:rFonts w:asciiTheme="minorEastAsia" w:hAnsiTheme="minorEastAsia"/>
          <w:sz w:val="20"/>
          <w:szCs w:val="20"/>
        </w:rPr>
        <w:t>[11]</w:t>
      </w:r>
      <w:r w:rsidR="00AA0AF5">
        <w:rPr>
          <w:rFonts w:asciiTheme="minorEastAsia" w:hAnsiTheme="minorEastAsia"/>
          <w:sz w:val="20"/>
          <w:szCs w:val="20"/>
        </w:rPr>
        <w:t xml:space="preserve"> </w:t>
      </w:r>
      <w:r w:rsidR="001A6E57" w:rsidRPr="00420708">
        <w:rPr>
          <w:rFonts w:asciiTheme="minorEastAsia" w:hAnsiTheme="minorEastAsia"/>
          <w:sz w:val="20"/>
          <w:szCs w:val="20"/>
        </w:rPr>
        <w:t>Rousseau, J. J. (1999). Emile ou De l'éducation.Paris:  Gallimard</w:t>
      </w:r>
    </w:p>
    <w:p w:rsidR="001A6E57" w:rsidRPr="00420708" w:rsidRDefault="0051649E" w:rsidP="00C916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mirrorIndents/>
        <w:jc w:val="both"/>
        <w:rPr>
          <w:rFonts w:asciiTheme="minorEastAsia" w:hAnsiTheme="minorEastAsia"/>
          <w:sz w:val="20"/>
          <w:szCs w:val="20"/>
        </w:rPr>
      </w:pPr>
      <w:r w:rsidRPr="00420708">
        <w:rPr>
          <w:rFonts w:asciiTheme="minorEastAsia" w:hAnsiTheme="minorEastAsia"/>
          <w:sz w:val="20"/>
          <w:szCs w:val="20"/>
        </w:rPr>
        <w:t>[12]</w:t>
      </w:r>
      <w:r w:rsidR="00AA0AF5">
        <w:rPr>
          <w:rFonts w:asciiTheme="minorEastAsia" w:hAnsiTheme="minorEastAsia"/>
          <w:sz w:val="20"/>
          <w:szCs w:val="20"/>
        </w:rPr>
        <w:t xml:space="preserve"> </w:t>
      </w:r>
      <w:r w:rsidR="001A6E57" w:rsidRPr="00420708">
        <w:rPr>
          <w:rFonts w:asciiTheme="minorEastAsia" w:hAnsiTheme="minorEastAsia" w:hint="eastAsia"/>
          <w:sz w:val="20"/>
          <w:szCs w:val="20"/>
        </w:rPr>
        <w:t>안교명</w:t>
      </w:r>
      <w:r w:rsidR="001A6E57" w:rsidRPr="00420708">
        <w:rPr>
          <w:rFonts w:asciiTheme="minorEastAsia" w:hAnsiTheme="minorEastAsia"/>
          <w:sz w:val="20"/>
          <w:szCs w:val="20"/>
        </w:rPr>
        <w:t xml:space="preserve">, 2015, </w:t>
      </w:r>
      <w:r w:rsidR="001A6E57" w:rsidRPr="00420708">
        <w:rPr>
          <w:rFonts w:asciiTheme="minorEastAsia" w:hAnsiTheme="minorEastAsia" w:hint="eastAsia"/>
          <w:sz w:val="20"/>
          <w:szCs w:val="20"/>
        </w:rPr>
        <w:t>식물성장에</w:t>
      </w:r>
      <w:r w:rsidR="001A6E57" w:rsidRPr="00420708">
        <w:rPr>
          <w:rFonts w:asciiTheme="minorEastAsia" w:hAnsiTheme="minorEastAsia"/>
          <w:sz w:val="20"/>
          <w:szCs w:val="20"/>
        </w:rPr>
        <w:t xml:space="preserve"> </w:t>
      </w:r>
      <w:r w:rsidR="001A6E57" w:rsidRPr="00420708">
        <w:rPr>
          <w:rFonts w:asciiTheme="minorEastAsia" w:hAnsiTheme="minorEastAsia" w:hint="eastAsia"/>
          <w:sz w:val="20"/>
          <w:szCs w:val="20"/>
        </w:rPr>
        <w:t>적합한</w:t>
      </w:r>
      <w:r w:rsidR="001A6E57" w:rsidRPr="00420708">
        <w:rPr>
          <w:rFonts w:asciiTheme="minorEastAsia" w:hAnsiTheme="minorEastAsia"/>
          <w:sz w:val="20"/>
          <w:szCs w:val="20"/>
        </w:rPr>
        <w:t xml:space="preserve"> led </w:t>
      </w:r>
      <w:r w:rsidR="001A6E57" w:rsidRPr="00420708">
        <w:rPr>
          <w:rFonts w:asciiTheme="minorEastAsia" w:hAnsiTheme="minorEastAsia" w:hint="eastAsia"/>
          <w:sz w:val="20"/>
          <w:szCs w:val="20"/>
        </w:rPr>
        <w:t>조명</w:t>
      </w:r>
      <w:r w:rsidR="001A6E57" w:rsidRPr="00420708">
        <w:rPr>
          <w:rFonts w:asciiTheme="minorEastAsia" w:hAnsiTheme="minorEastAsia"/>
          <w:sz w:val="20"/>
          <w:szCs w:val="20"/>
        </w:rPr>
        <w:t xml:space="preserve"> </w:t>
      </w:r>
      <w:r w:rsidR="001A6E57" w:rsidRPr="00420708">
        <w:rPr>
          <w:rFonts w:asciiTheme="minorEastAsia" w:hAnsiTheme="minorEastAsia" w:hint="eastAsia"/>
          <w:sz w:val="20"/>
          <w:szCs w:val="20"/>
        </w:rPr>
        <w:t>시스템</w:t>
      </w:r>
      <w:r w:rsidR="001A6E57" w:rsidRPr="00420708">
        <w:rPr>
          <w:rFonts w:asciiTheme="minorEastAsia" w:hAnsiTheme="minorEastAsia"/>
          <w:sz w:val="20"/>
          <w:szCs w:val="20"/>
        </w:rPr>
        <w:t xml:space="preserve"> </w:t>
      </w:r>
      <w:r w:rsidR="001A6E57" w:rsidRPr="00420708">
        <w:rPr>
          <w:rFonts w:asciiTheme="minorEastAsia" w:hAnsiTheme="minorEastAsia" w:hint="eastAsia"/>
          <w:sz w:val="20"/>
          <w:szCs w:val="20"/>
        </w:rPr>
        <w:t>설계에</w:t>
      </w:r>
      <w:r w:rsidR="001A6E57" w:rsidRPr="00420708">
        <w:rPr>
          <w:rFonts w:asciiTheme="minorEastAsia" w:hAnsiTheme="minorEastAsia"/>
          <w:sz w:val="20"/>
          <w:szCs w:val="20"/>
        </w:rPr>
        <w:t xml:space="preserve"> </w:t>
      </w:r>
      <w:r w:rsidR="001A6E57" w:rsidRPr="00420708">
        <w:rPr>
          <w:rFonts w:asciiTheme="minorEastAsia" w:hAnsiTheme="minorEastAsia" w:hint="eastAsia"/>
          <w:sz w:val="20"/>
          <w:szCs w:val="20"/>
        </w:rPr>
        <w:t>관한</w:t>
      </w:r>
      <w:r w:rsidR="001A6E57" w:rsidRPr="00420708">
        <w:rPr>
          <w:rFonts w:asciiTheme="minorEastAsia" w:hAnsiTheme="minorEastAsia"/>
          <w:sz w:val="20"/>
          <w:szCs w:val="20"/>
        </w:rPr>
        <w:t xml:space="preserve"> </w:t>
      </w:r>
      <w:r w:rsidR="001A6E57" w:rsidRPr="00420708">
        <w:rPr>
          <w:rFonts w:asciiTheme="minorEastAsia" w:hAnsiTheme="minorEastAsia" w:hint="eastAsia"/>
          <w:sz w:val="20"/>
          <w:szCs w:val="20"/>
        </w:rPr>
        <w:t>연구</w:t>
      </w:r>
      <w:r w:rsidR="001A6E57" w:rsidRPr="00420708">
        <w:rPr>
          <w:rFonts w:asciiTheme="minorEastAsia" w:hAnsiTheme="minorEastAsia"/>
          <w:sz w:val="20"/>
          <w:szCs w:val="20"/>
        </w:rPr>
        <w:t>, Dissertation/Thesis p.64-56</w:t>
      </w:r>
    </w:p>
    <w:p w:rsidR="005C653E" w:rsidRPr="00420708" w:rsidRDefault="005C653E">
      <w:pPr>
        <w:rPr>
          <w:rFonts w:asciiTheme="minorEastAsia" w:hAnsiTheme="minorEastAsia"/>
          <w:sz w:val="20"/>
          <w:szCs w:val="20"/>
        </w:rPr>
      </w:pPr>
    </w:p>
    <w:sectPr w:rsidR="005C653E" w:rsidRPr="00420708" w:rsidSect="00327E3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84F" w:rsidRDefault="00A3184F" w:rsidP="00753EC1">
      <w:r>
        <w:separator/>
      </w:r>
    </w:p>
  </w:endnote>
  <w:endnote w:type="continuationSeparator" w:id="0">
    <w:p w:rsidR="00A3184F" w:rsidRDefault="00A3184F" w:rsidP="0075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ple SD Gothic Neo">
    <w:altName w:val="맑은 고딕"/>
    <w:charset w:val="81"/>
    <w:family w:val="auto"/>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맑은 고딕 Semilight">
    <w:panose1 w:val="020B0502040204020203"/>
    <w:charset w:val="81"/>
    <w:family w:val="modern"/>
    <w:pitch w:val="variable"/>
    <w:sig w:usb0="B0000AAF" w:usb1="09DF7CFB" w:usb2="00000012" w:usb3="00000000" w:csb0="003E01B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함초롬바탕">
    <w:altName w:val="Malgun Gothic"/>
    <w:panose1 w:val="020306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84F" w:rsidRDefault="00A3184F" w:rsidP="00753EC1">
      <w:r>
        <w:separator/>
      </w:r>
    </w:p>
  </w:footnote>
  <w:footnote w:type="continuationSeparator" w:id="0">
    <w:p w:rsidR="00A3184F" w:rsidRDefault="00A3184F" w:rsidP="00753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AD4"/>
    <w:multiLevelType w:val="multilevel"/>
    <w:tmpl w:val="5218DC30"/>
    <w:lvl w:ilvl="0">
      <w:start w:val="1"/>
      <w:numFmt w:val="decimal"/>
      <w:lvlText w:val="%1."/>
      <w:lvlJc w:val="left"/>
      <w:pPr>
        <w:ind w:left="360" w:hanging="360"/>
      </w:pPr>
      <w:rPr>
        <w:rFonts w:hint="default"/>
        <w:sz w:val="24"/>
        <w:szCs w:val="22"/>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0E284472"/>
    <w:multiLevelType w:val="hybridMultilevel"/>
    <w:tmpl w:val="5218DC30"/>
    <w:lvl w:ilvl="0" w:tplc="9F5E4DF2">
      <w:start w:val="1"/>
      <w:numFmt w:val="decimal"/>
      <w:lvlText w:val="%1."/>
      <w:lvlJc w:val="left"/>
      <w:pPr>
        <w:ind w:left="360" w:hanging="360"/>
      </w:pPr>
      <w:rPr>
        <w:rFonts w:hint="default"/>
        <w:sz w:val="24"/>
        <w:szCs w:val="2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EC67BFE"/>
    <w:multiLevelType w:val="multilevel"/>
    <w:tmpl w:val="B1B85C8E"/>
    <w:lvl w:ilvl="0">
      <w:start w:val="1"/>
      <w:numFmt w:val="decimal"/>
      <w:lvlText w:val="%1."/>
      <w:lvlJc w:val="left"/>
      <w:rPr>
        <w:rFonts w:hint="eastAsia"/>
        <w:color w:val="222222"/>
        <w:sz w:val="22"/>
      </w:rPr>
    </w:lvl>
    <w:lvl w:ilvl="1">
      <w:start w:val="1"/>
      <w:numFmt w:val="lowerLetter"/>
      <w:lvlText w:val="%2."/>
      <w:lvlJc w:val="left"/>
      <w:rPr>
        <w:rFonts w:ascii="Helvetica" w:eastAsia="Apple SD Gothic Neo" w:hAnsi="Helvetica"/>
        <w:color w:val="222222"/>
        <w:sz w:val="22"/>
      </w:rPr>
    </w:lvl>
    <w:lvl w:ilvl="2">
      <w:start w:val="1"/>
      <w:numFmt w:val="lowerRoman"/>
      <w:lvlText w:val="%3."/>
      <w:lvlJc w:val="right"/>
      <w:rPr>
        <w:rFonts w:ascii="Helvetica" w:eastAsia="Apple SD Gothic Neo" w:hAnsi="Helvetica"/>
        <w:color w:val="222222"/>
        <w:sz w:val="22"/>
      </w:rPr>
    </w:lvl>
    <w:lvl w:ilvl="3">
      <w:start w:val="1"/>
      <w:numFmt w:val="decimal"/>
      <w:lvlText w:val="%4."/>
      <w:lvlJc w:val="left"/>
      <w:rPr>
        <w:rFonts w:ascii="Helvetica" w:eastAsia="Apple SD Gothic Neo" w:hAnsi="Helvetica"/>
        <w:color w:val="222222"/>
        <w:sz w:val="22"/>
      </w:rPr>
    </w:lvl>
    <w:lvl w:ilvl="4">
      <w:start w:val="1"/>
      <w:numFmt w:val="lowerLetter"/>
      <w:lvlText w:val="%5."/>
      <w:lvlJc w:val="left"/>
      <w:rPr>
        <w:rFonts w:ascii="Helvetica" w:eastAsia="Apple SD Gothic Neo" w:hAnsi="Helvetica"/>
        <w:color w:val="222222"/>
        <w:sz w:val="22"/>
      </w:rPr>
    </w:lvl>
    <w:lvl w:ilvl="5">
      <w:start w:val="1"/>
      <w:numFmt w:val="lowerRoman"/>
      <w:lvlText w:val="%6."/>
      <w:lvlJc w:val="right"/>
      <w:rPr>
        <w:rFonts w:ascii="Helvetica" w:eastAsia="Apple SD Gothic Neo" w:hAnsi="Helvetica"/>
        <w:color w:val="222222"/>
        <w:sz w:val="22"/>
      </w:rPr>
    </w:lvl>
    <w:lvl w:ilvl="6">
      <w:start w:val="1"/>
      <w:numFmt w:val="decimal"/>
      <w:lvlText w:val="%7."/>
      <w:lvlJc w:val="left"/>
      <w:rPr>
        <w:rFonts w:ascii="Helvetica" w:eastAsia="Apple SD Gothic Neo" w:hAnsi="Helvetica"/>
        <w:color w:val="222222"/>
        <w:sz w:val="22"/>
      </w:rPr>
    </w:lvl>
    <w:lvl w:ilvl="7">
      <w:numFmt w:val="decimal"/>
      <w:lvlText w:val=""/>
      <w:lvlJc w:val="left"/>
    </w:lvl>
    <w:lvl w:ilvl="8">
      <w:numFmt w:val="decimal"/>
      <w:lvlText w:val=""/>
      <w:lvlJc w:val="left"/>
    </w:lvl>
  </w:abstractNum>
  <w:abstractNum w:abstractNumId="3" w15:restartNumberingAfterBreak="0">
    <w:nsid w:val="164D4ED6"/>
    <w:multiLevelType w:val="multilevel"/>
    <w:tmpl w:val="CBC00466"/>
    <w:lvl w:ilvl="0">
      <w:start w:val="1"/>
      <w:numFmt w:val="decimal"/>
      <w:lvlText w:val="%1."/>
      <w:lvlJc w:val="left"/>
      <w:pPr>
        <w:ind w:left="360" w:hanging="360"/>
      </w:pPr>
      <w:rPr>
        <w:rFonts w:hint="default"/>
        <w:sz w:val="24"/>
        <w:szCs w:val="22"/>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1892484C"/>
    <w:multiLevelType w:val="multilevel"/>
    <w:tmpl w:val="5218DC30"/>
    <w:lvl w:ilvl="0">
      <w:start w:val="1"/>
      <w:numFmt w:val="decimal"/>
      <w:lvlText w:val="%1."/>
      <w:lvlJc w:val="left"/>
      <w:pPr>
        <w:ind w:left="360" w:hanging="360"/>
      </w:pPr>
      <w:rPr>
        <w:rFonts w:hint="default"/>
        <w:sz w:val="24"/>
        <w:szCs w:val="22"/>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289F0DF2"/>
    <w:multiLevelType w:val="multilevel"/>
    <w:tmpl w:val="B1B85C8E"/>
    <w:lvl w:ilvl="0">
      <w:start w:val="1"/>
      <w:numFmt w:val="decimal"/>
      <w:lvlText w:val="%1."/>
      <w:lvlJc w:val="left"/>
      <w:rPr>
        <w:rFonts w:hint="eastAsia"/>
        <w:color w:val="222222"/>
        <w:sz w:val="22"/>
      </w:rPr>
    </w:lvl>
    <w:lvl w:ilvl="1">
      <w:start w:val="1"/>
      <w:numFmt w:val="lowerLetter"/>
      <w:lvlText w:val="%2."/>
      <w:lvlJc w:val="left"/>
      <w:rPr>
        <w:rFonts w:ascii="Helvetica" w:eastAsia="Apple SD Gothic Neo" w:hAnsi="Helvetica"/>
        <w:color w:val="222222"/>
        <w:sz w:val="22"/>
      </w:rPr>
    </w:lvl>
    <w:lvl w:ilvl="2">
      <w:start w:val="1"/>
      <w:numFmt w:val="lowerRoman"/>
      <w:lvlText w:val="%3."/>
      <w:lvlJc w:val="right"/>
      <w:rPr>
        <w:rFonts w:ascii="Helvetica" w:eastAsia="Apple SD Gothic Neo" w:hAnsi="Helvetica"/>
        <w:color w:val="222222"/>
        <w:sz w:val="22"/>
      </w:rPr>
    </w:lvl>
    <w:lvl w:ilvl="3">
      <w:start w:val="1"/>
      <w:numFmt w:val="decimal"/>
      <w:lvlText w:val="%4."/>
      <w:lvlJc w:val="left"/>
      <w:rPr>
        <w:rFonts w:ascii="Helvetica" w:eastAsia="Apple SD Gothic Neo" w:hAnsi="Helvetica"/>
        <w:color w:val="222222"/>
        <w:sz w:val="22"/>
      </w:rPr>
    </w:lvl>
    <w:lvl w:ilvl="4">
      <w:start w:val="1"/>
      <w:numFmt w:val="lowerLetter"/>
      <w:lvlText w:val="%5."/>
      <w:lvlJc w:val="left"/>
      <w:rPr>
        <w:rFonts w:ascii="Helvetica" w:eastAsia="Apple SD Gothic Neo" w:hAnsi="Helvetica"/>
        <w:color w:val="222222"/>
        <w:sz w:val="22"/>
      </w:rPr>
    </w:lvl>
    <w:lvl w:ilvl="5">
      <w:start w:val="1"/>
      <w:numFmt w:val="lowerRoman"/>
      <w:lvlText w:val="%6."/>
      <w:lvlJc w:val="right"/>
      <w:rPr>
        <w:rFonts w:ascii="Helvetica" w:eastAsia="Apple SD Gothic Neo" w:hAnsi="Helvetica"/>
        <w:color w:val="222222"/>
        <w:sz w:val="22"/>
      </w:rPr>
    </w:lvl>
    <w:lvl w:ilvl="6">
      <w:start w:val="1"/>
      <w:numFmt w:val="decimal"/>
      <w:lvlText w:val="%7."/>
      <w:lvlJc w:val="left"/>
      <w:rPr>
        <w:rFonts w:ascii="Helvetica" w:eastAsia="Apple SD Gothic Neo" w:hAnsi="Helvetica"/>
        <w:color w:val="222222"/>
        <w:sz w:val="22"/>
      </w:rPr>
    </w:lvl>
    <w:lvl w:ilvl="7">
      <w:numFmt w:val="decimal"/>
      <w:lvlText w:val=""/>
      <w:lvlJc w:val="left"/>
    </w:lvl>
    <w:lvl w:ilvl="8">
      <w:numFmt w:val="decimal"/>
      <w:lvlText w:val=""/>
      <w:lvlJc w:val="left"/>
    </w:lvl>
  </w:abstractNum>
  <w:abstractNum w:abstractNumId="6" w15:restartNumberingAfterBreak="0">
    <w:nsid w:val="3BA0171B"/>
    <w:multiLevelType w:val="hybridMultilevel"/>
    <w:tmpl w:val="254E7594"/>
    <w:lvl w:ilvl="0" w:tplc="704685BC">
      <w:start w:val="5"/>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7" w15:restartNumberingAfterBreak="0">
    <w:nsid w:val="3CA96FC0"/>
    <w:multiLevelType w:val="hybridMultilevel"/>
    <w:tmpl w:val="E6F25772"/>
    <w:lvl w:ilvl="0" w:tplc="42AC28B4">
      <w:start w:val="2"/>
      <w:numFmt w:val="decimal"/>
      <w:lvlText w:val="%1."/>
      <w:lvlJc w:val="left"/>
      <w:pPr>
        <w:ind w:left="360" w:hanging="360"/>
      </w:pPr>
      <w:rPr>
        <w:rFonts w:cs="Times New Roman"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64722AD4"/>
    <w:multiLevelType w:val="hybridMultilevel"/>
    <w:tmpl w:val="EBA6D3E8"/>
    <w:lvl w:ilvl="0" w:tplc="1FFC8966">
      <w:start w:val="1"/>
      <w:numFmt w:val="decimal"/>
      <w:lvlText w:val="%1."/>
      <w:lvlJc w:val="left"/>
      <w:pPr>
        <w:ind w:left="360" w:hanging="360"/>
      </w:pPr>
      <w:rPr>
        <w:rFonts w:hint="default"/>
        <w:sz w:val="20"/>
        <w:szCs w:val="22"/>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71C61BA2"/>
    <w:multiLevelType w:val="hybridMultilevel"/>
    <w:tmpl w:val="B4442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16354"/>
    <w:multiLevelType w:val="hybridMultilevel"/>
    <w:tmpl w:val="6AF842AE"/>
    <w:lvl w:ilvl="0" w:tplc="4A8E9486">
      <w:start w:val="2"/>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8"/>
  </w:num>
  <w:num w:numId="3">
    <w:abstractNumId w:val="5"/>
  </w:num>
  <w:num w:numId="4">
    <w:abstractNumId w:val="2"/>
  </w:num>
  <w:num w:numId="5">
    <w:abstractNumId w:val="7"/>
  </w:num>
  <w:num w:numId="6">
    <w:abstractNumId w:val="10"/>
  </w:num>
  <w:num w:numId="7">
    <w:abstractNumId w:val="6"/>
  </w:num>
  <w:num w:numId="8">
    <w:abstractNumId w:val="3"/>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2E"/>
    <w:rsid w:val="00000512"/>
    <w:rsid w:val="00001EAB"/>
    <w:rsid w:val="00037A63"/>
    <w:rsid w:val="00095667"/>
    <w:rsid w:val="000D2629"/>
    <w:rsid w:val="000E046D"/>
    <w:rsid w:val="00122605"/>
    <w:rsid w:val="00132FDF"/>
    <w:rsid w:val="0013720E"/>
    <w:rsid w:val="00141417"/>
    <w:rsid w:val="001A6E57"/>
    <w:rsid w:val="001D0E62"/>
    <w:rsid w:val="001E41F7"/>
    <w:rsid w:val="001F2158"/>
    <w:rsid w:val="00287BF1"/>
    <w:rsid w:val="00314194"/>
    <w:rsid w:val="00327E39"/>
    <w:rsid w:val="00336C80"/>
    <w:rsid w:val="00343762"/>
    <w:rsid w:val="00372A73"/>
    <w:rsid w:val="00384E69"/>
    <w:rsid w:val="003A48AD"/>
    <w:rsid w:val="003B3417"/>
    <w:rsid w:val="003C2368"/>
    <w:rsid w:val="003C59EA"/>
    <w:rsid w:val="003E752E"/>
    <w:rsid w:val="00420708"/>
    <w:rsid w:val="00425B2E"/>
    <w:rsid w:val="00427800"/>
    <w:rsid w:val="004553ED"/>
    <w:rsid w:val="004703D4"/>
    <w:rsid w:val="00475862"/>
    <w:rsid w:val="004904C7"/>
    <w:rsid w:val="004A6FB3"/>
    <w:rsid w:val="004B4F22"/>
    <w:rsid w:val="0051649E"/>
    <w:rsid w:val="00545967"/>
    <w:rsid w:val="00554E20"/>
    <w:rsid w:val="0058208A"/>
    <w:rsid w:val="00597116"/>
    <w:rsid w:val="005B3517"/>
    <w:rsid w:val="005C4521"/>
    <w:rsid w:val="005C653E"/>
    <w:rsid w:val="00613AFA"/>
    <w:rsid w:val="00660674"/>
    <w:rsid w:val="00664EEA"/>
    <w:rsid w:val="006773FD"/>
    <w:rsid w:val="00680457"/>
    <w:rsid w:val="00696036"/>
    <w:rsid w:val="006A64B1"/>
    <w:rsid w:val="006E0A28"/>
    <w:rsid w:val="006E6C1B"/>
    <w:rsid w:val="0071793C"/>
    <w:rsid w:val="00725D16"/>
    <w:rsid w:val="007531FC"/>
    <w:rsid w:val="00753EC1"/>
    <w:rsid w:val="007845EF"/>
    <w:rsid w:val="00787892"/>
    <w:rsid w:val="007A4A13"/>
    <w:rsid w:val="007A4E2F"/>
    <w:rsid w:val="007A54E9"/>
    <w:rsid w:val="007D5554"/>
    <w:rsid w:val="007E0CE0"/>
    <w:rsid w:val="007F0D33"/>
    <w:rsid w:val="00811357"/>
    <w:rsid w:val="008166F0"/>
    <w:rsid w:val="00832785"/>
    <w:rsid w:val="008456A1"/>
    <w:rsid w:val="008724D9"/>
    <w:rsid w:val="008877BF"/>
    <w:rsid w:val="00893EAE"/>
    <w:rsid w:val="008B4166"/>
    <w:rsid w:val="008C466B"/>
    <w:rsid w:val="008F63B0"/>
    <w:rsid w:val="00900552"/>
    <w:rsid w:val="0094311A"/>
    <w:rsid w:val="009A1FFB"/>
    <w:rsid w:val="009B1363"/>
    <w:rsid w:val="009C4BF4"/>
    <w:rsid w:val="00A055A1"/>
    <w:rsid w:val="00A3184F"/>
    <w:rsid w:val="00A649BB"/>
    <w:rsid w:val="00A722D9"/>
    <w:rsid w:val="00AA0AF5"/>
    <w:rsid w:val="00AA1318"/>
    <w:rsid w:val="00AB3ABB"/>
    <w:rsid w:val="00AB43DE"/>
    <w:rsid w:val="00AD1A32"/>
    <w:rsid w:val="00AF5459"/>
    <w:rsid w:val="00B226E0"/>
    <w:rsid w:val="00B61865"/>
    <w:rsid w:val="00BA4D6C"/>
    <w:rsid w:val="00BB5CE2"/>
    <w:rsid w:val="00BC7DC2"/>
    <w:rsid w:val="00BE5010"/>
    <w:rsid w:val="00C203FE"/>
    <w:rsid w:val="00C263D0"/>
    <w:rsid w:val="00C26EE0"/>
    <w:rsid w:val="00C56CD4"/>
    <w:rsid w:val="00C758A8"/>
    <w:rsid w:val="00C916F3"/>
    <w:rsid w:val="00CB6BB6"/>
    <w:rsid w:val="00D21AAA"/>
    <w:rsid w:val="00D76DD2"/>
    <w:rsid w:val="00DB431D"/>
    <w:rsid w:val="00DB5924"/>
    <w:rsid w:val="00DB60E7"/>
    <w:rsid w:val="00DF404D"/>
    <w:rsid w:val="00E008FF"/>
    <w:rsid w:val="00E262A2"/>
    <w:rsid w:val="00E36D6F"/>
    <w:rsid w:val="00E8565C"/>
    <w:rsid w:val="00EE0CFA"/>
    <w:rsid w:val="00EE65DC"/>
    <w:rsid w:val="00F321DD"/>
    <w:rsid w:val="00F65A00"/>
    <w:rsid w:val="00FA4A44"/>
    <w:rsid w:val="00FA79FE"/>
    <w:rsid w:val="00FB1D92"/>
    <w:rsid w:val="00FB56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32161"/>
  <w15:chartTrackingRefBased/>
  <w15:docId w15:val="{B8959C07-6987-CD4F-8237-BEAA1CEA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3E752E"/>
    <w:pPr>
      <w:widowControl w:val="0"/>
      <w:pBdr>
        <w:top w:val="none" w:sz="2" w:space="1" w:color="000000"/>
        <w:left w:val="none" w:sz="2" w:space="4" w:color="000000"/>
        <w:bottom w:val="none" w:sz="2" w:space="1" w:color="000000"/>
        <w:right w:val="none" w:sz="2" w:space="4" w:color="000000"/>
      </w:pBdr>
      <w:autoSpaceDE w:val="0"/>
      <w:autoSpaceDN w:val="0"/>
      <w:textAlignment w:val="baseline"/>
    </w:pPr>
    <w:rPr>
      <w:rFonts w:ascii="Calibri" w:eastAsia="맑은 고딕"/>
      <w:color w:val="000000"/>
      <w:kern w:val="2"/>
      <w:sz w:val="20"/>
      <w:szCs w:val="22"/>
    </w:rPr>
  </w:style>
  <w:style w:type="paragraph" w:styleId="a4">
    <w:name w:val="List Paragraph"/>
    <w:uiPriority w:val="3"/>
    <w:rsid w:val="00FB1D92"/>
    <w:pPr>
      <w:widowControl w:val="0"/>
      <w:pBdr>
        <w:top w:val="none" w:sz="2" w:space="1" w:color="000000"/>
        <w:left w:val="none" w:sz="2" w:space="4" w:color="000000"/>
        <w:bottom w:val="none" w:sz="2" w:space="1" w:color="000000"/>
        <w:right w:val="none" w:sz="2" w:space="4" w:color="000000"/>
      </w:pBdr>
      <w:autoSpaceDE w:val="0"/>
      <w:autoSpaceDN w:val="0"/>
      <w:ind w:left="720"/>
      <w:textAlignment w:val="baseline"/>
    </w:pPr>
    <w:rPr>
      <w:rFonts w:ascii="Calibri" w:eastAsia="맑은 고딕"/>
      <w:color w:val="000000"/>
      <w:kern w:val="2"/>
      <w:sz w:val="20"/>
      <w:szCs w:val="22"/>
    </w:rPr>
  </w:style>
  <w:style w:type="paragraph" w:styleId="a5">
    <w:name w:val="caption"/>
    <w:basedOn w:val="a"/>
    <w:next w:val="a"/>
    <w:uiPriority w:val="35"/>
    <w:unhideWhenUsed/>
    <w:qFormat/>
    <w:rsid w:val="00C56CD4"/>
    <w:pPr>
      <w:spacing w:after="200"/>
    </w:pPr>
    <w:rPr>
      <w:i/>
      <w:iCs/>
      <w:color w:val="44546A" w:themeColor="text2"/>
      <w:sz w:val="18"/>
      <w:szCs w:val="18"/>
    </w:rPr>
  </w:style>
  <w:style w:type="character" w:styleId="a6">
    <w:name w:val="Hyperlink"/>
    <w:basedOn w:val="a0"/>
    <w:uiPriority w:val="99"/>
    <w:semiHidden/>
    <w:unhideWhenUsed/>
    <w:rsid w:val="00664EEA"/>
    <w:rPr>
      <w:color w:val="0000FF"/>
      <w:u w:val="single"/>
    </w:rPr>
  </w:style>
  <w:style w:type="character" w:customStyle="1" w:styleId="apple-converted-space">
    <w:name w:val="apple-converted-space"/>
    <w:basedOn w:val="a0"/>
    <w:rsid w:val="00664EEA"/>
  </w:style>
  <w:style w:type="paragraph" w:styleId="a7">
    <w:name w:val="header"/>
    <w:basedOn w:val="a"/>
    <w:link w:val="Char"/>
    <w:uiPriority w:val="99"/>
    <w:unhideWhenUsed/>
    <w:rsid w:val="00753EC1"/>
    <w:pPr>
      <w:tabs>
        <w:tab w:val="center" w:pos="4513"/>
        <w:tab w:val="right" w:pos="9026"/>
      </w:tabs>
      <w:snapToGrid w:val="0"/>
    </w:pPr>
  </w:style>
  <w:style w:type="character" w:customStyle="1" w:styleId="Char">
    <w:name w:val="머리글 Char"/>
    <w:basedOn w:val="a0"/>
    <w:link w:val="a7"/>
    <w:uiPriority w:val="99"/>
    <w:rsid w:val="00753EC1"/>
  </w:style>
  <w:style w:type="paragraph" w:styleId="a8">
    <w:name w:val="footer"/>
    <w:basedOn w:val="a"/>
    <w:link w:val="Char0"/>
    <w:uiPriority w:val="99"/>
    <w:unhideWhenUsed/>
    <w:rsid w:val="00753EC1"/>
    <w:pPr>
      <w:tabs>
        <w:tab w:val="center" w:pos="4513"/>
        <w:tab w:val="right" w:pos="9026"/>
      </w:tabs>
      <w:snapToGrid w:val="0"/>
    </w:pPr>
  </w:style>
  <w:style w:type="character" w:customStyle="1" w:styleId="Char0">
    <w:name w:val="바닥글 Char"/>
    <w:basedOn w:val="a0"/>
    <w:link w:val="a8"/>
    <w:uiPriority w:val="99"/>
    <w:rsid w:val="00753EC1"/>
  </w:style>
  <w:style w:type="paragraph" w:customStyle="1" w:styleId="1">
    <w:name w:val="목록 단락1"/>
    <w:basedOn w:val="a"/>
    <w:rsid w:val="00753EC1"/>
    <w:pPr>
      <w:widowControl w:val="0"/>
      <w:autoSpaceDE w:val="0"/>
      <w:autoSpaceDN w:val="0"/>
      <w:ind w:left="720"/>
      <w:textAlignment w:val="baseline"/>
    </w:pPr>
    <w:rPr>
      <w:rFonts w:ascii="Calibri" w:eastAsia="굴림" w:hAnsi="굴림" w:cs="굴림"/>
      <w:color w:val="000000"/>
      <w:kern w:val="2"/>
      <w:sz w:val="20"/>
      <w:szCs w:val="20"/>
    </w:rPr>
  </w:style>
  <w:style w:type="paragraph" w:customStyle="1" w:styleId="10">
    <w:name w:val="바탕글1"/>
    <w:basedOn w:val="a"/>
    <w:rsid w:val="007E0CE0"/>
    <w:pPr>
      <w:widowControl w:val="0"/>
      <w:autoSpaceDE w:val="0"/>
      <w:autoSpaceDN w:val="0"/>
      <w:textAlignment w:val="baseline"/>
    </w:pPr>
    <w:rPr>
      <w:rFonts w:ascii="Calibri" w:eastAsia="굴림" w:hAnsi="굴림" w:cs="굴림"/>
      <w:color w:val="000000"/>
      <w:kern w:val="2"/>
      <w:sz w:val="20"/>
      <w:szCs w:val="20"/>
    </w:rPr>
  </w:style>
  <w:style w:type="paragraph" w:styleId="a9">
    <w:name w:val="Normal (Web)"/>
    <w:basedOn w:val="a"/>
    <w:uiPriority w:val="99"/>
    <w:semiHidden/>
    <w:unhideWhenUsed/>
    <w:rsid w:val="007A4E2F"/>
    <w:pPr>
      <w:spacing w:before="100" w:beforeAutospacing="1" w:after="100" w:afterAutospacing="1"/>
    </w:pPr>
    <w:rPr>
      <w:rFonts w:ascii="굴림" w:eastAsia="굴림" w:hAnsi="굴림" w:cs="굴림"/>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6063">
      <w:bodyDiv w:val="1"/>
      <w:marLeft w:val="0"/>
      <w:marRight w:val="0"/>
      <w:marTop w:val="0"/>
      <w:marBottom w:val="0"/>
      <w:divBdr>
        <w:top w:val="none" w:sz="0" w:space="0" w:color="auto"/>
        <w:left w:val="none" w:sz="0" w:space="0" w:color="auto"/>
        <w:bottom w:val="none" w:sz="0" w:space="0" w:color="auto"/>
        <w:right w:val="none" w:sz="0" w:space="0" w:color="auto"/>
      </w:divBdr>
    </w:div>
    <w:div w:id="225650343">
      <w:bodyDiv w:val="1"/>
      <w:marLeft w:val="0"/>
      <w:marRight w:val="0"/>
      <w:marTop w:val="0"/>
      <w:marBottom w:val="0"/>
      <w:divBdr>
        <w:top w:val="none" w:sz="0" w:space="0" w:color="auto"/>
        <w:left w:val="none" w:sz="0" w:space="0" w:color="auto"/>
        <w:bottom w:val="none" w:sz="0" w:space="0" w:color="auto"/>
        <w:right w:val="none" w:sz="0" w:space="0" w:color="auto"/>
      </w:divBdr>
    </w:div>
    <w:div w:id="358239203">
      <w:bodyDiv w:val="1"/>
      <w:marLeft w:val="0"/>
      <w:marRight w:val="0"/>
      <w:marTop w:val="0"/>
      <w:marBottom w:val="0"/>
      <w:divBdr>
        <w:top w:val="none" w:sz="0" w:space="0" w:color="auto"/>
        <w:left w:val="none" w:sz="0" w:space="0" w:color="auto"/>
        <w:bottom w:val="none" w:sz="0" w:space="0" w:color="auto"/>
        <w:right w:val="none" w:sz="0" w:space="0" w:color="auto"/>
      </w:divBdr>
    </w:div>
    <w:div w:id="527109970">
      <w:bodyDiv w:val="1"/>
      <w:marLeft w:val="0"/>
      <w:marRight w:val="0"/>
      <w:marTop w:val="0"/>
      <w:marBottom w:val="0"/>
      <w:divBdr>
        <w:top w:val="none" w:sz="0" w:space="0" w:color="auto"/>
        <w:left w:val="none" w:sz="0" w:space="0" w:color="auto"/>
        <w:bottom w:val="none" w:sz="0" w:space="0" w:color="auto"/>
        <w:right w:val="none" w:sz="0" w:space="0" w:color="auto"/>
      </w:divBdr>
    </w:div>
    <w:div w:id="681475766">
      <w:bodyDiv w:val="1"/>
      <w:marLeft w:val="0"/>
      <w:marRight w:val="0"/>
      <w:marTop w:val="0"/>
      <w:marBottom w:val="0"/>
      <w:divBdr>
        <w:top w:val="none" w:sz="0" w:space="0" w:color="auto"/>
        <w:left w:val="none" w:sz="0" w:space="0" w:color="auto"/>
        <w:bottom w:val="none" w:sz="0" w:space="0" w:color="auto"/>
        <w:right w:val="none" w:sz="0" w:space="0" w:color="auto"/>
      </w:divBdr>
    </w:div>
    <w:div w:id="688794037">
      <w:bodyDiv w:val="1"/>
      <w:marLeft w:val="0"/>
      <w:marRight w:val="0"/>
      <w:marTop w:val="0"/>
      <w:marBottom w:val="0"/>
      <w:divBdr>
        <w:top w:val="none" w:sz="0" w:space="0" w:color="auto"/>
        <w:left w:val="none" w:sz="0" w:space="0" w:color="auto"/>
        <w:bottom w:val="none" w:sz="0" w:space="0" w:color="auto"/>
        <w:right w:val="none" w:sz="0" w:space="0" w:color="auto"/>
      </w:divBdr>
    </w:div>
    <w:div w:id="835150637">
      <w:bodyDiv w:val="1"/>
      <w:marLeft w:val="0"/>
      <w:marRight w:val="0"/>
      <w:marTop w:val="0"/>
      <w:marBottom w:val="0"/>
      <w:divBdr>
        <w:top w:val="none" w:sz="0" w:space="0" w:color="auto"/>
        <w:left w:val="none" w:sz="0" w:space="0" w:color="auto"/>
        <w:bottom w:val="none" w:sz="0" w:space="0" w:color="auto"/>
        <w:right w:val="none" w:sz="0" w:space="0" w:color="auto"/>
      </w:divBdr>
    </w:div>
    <w:div w:id="968558042">
      <w:bodyDiv w:val="1"/>
      <w:marLeft w:val="0"/>
      <w:marRight w:val="0"/>
      <w:marTop w:val="0"/>
      <w:marBottom w:val="0"/>
      <w:divBdr>
        <w:top w:val="none" w:sz="0" w:space="0" w:color="auto"/>
        <w:left w:val="none" w:sz="0" w:space="0" w:color="auto"/>
        <w:bottom w:val="none" w:sz="0" w:space="0" w:color="auto"/>
        <w:right w:val="none" w:sz="0" w:space="0" w:color="auto"/>
      </w:divBdr>
    </w:div>
    <w:div w:id="1098477532">
      <w:bodyDiv w:val="1"/>
      <w:marLeft w:val="0"/>
      <w:marRight w:val="0"/>
      <w:marTop w:val="0"/>
      <w:marBottom w:val="0"/>
      <w:divBdr>
        <w:top w:val="none" w:sz="0" w:space="0" w:color="auto"/>
        <w:left w:val="none" w:sz="0" w:space="0" w:color="auto"/>
        <w:bottom w:val="none" w:sz="0" w:space="0" w:color="auto"/>
        <w:right w:val="none" w:sz="0" w:space="0" w:color="auto"/>
      </w:divBdr>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
    <w:div w:id="1165171898">
      <w:bodyDiv w:val="1"/>
      <w:marLeft w:val="0"/>
      <w:marRight w:val="0"/>
      <w:marTop w:val="0"/>
      <w:marBottom w:val="0"/>
      <w:divBdr>
        <w:top w:val="none" w:sz="0" w:space="0" w:color="auto"/>
        <w:left w:val="none" w:sz="0" w:space="0" w:color="auto"/>
        <w:bottom w:val="none" w:sz="0" w:space="0" w:color="auto"/>
        <w:right w:val="none" w:sz="0" w:space="0" w:color="auto"/>
      </w:divBdr>
    </w:div>
    <w:div w:id="1416053625">
      <w:bodyDiv w:val="1"/>
      <w:marLeft w:val="0"/>
      <w:marRight w:val="0"/>
      <w:marTop w:val="0"/>
      <w:marBottom w:val="0"/>
      <w:divBdr>
        <w:top w:val="none" w:sz="0" w:space="0" w:color="auto"/>
        <w:left w:val="none" w:sz="0" w:space="0" w:color="auto"/>
        <w:bottom w:val="none" w:sz="0" w:space="0" w:color="auto"/>
        <w:right w:val="none" w:sz="0" w:space="0" w:color="auto"/>
      </w:divBdr>
    </w:div>
    <w:div w:id="1478188915">
      <w:bodyDiv w:val="1"/>
      <w:marLeft w:val="0"/>
      <w:marRight w:val="0"/>
      <w:marTop w:val="0"/>
      <w:marBottom w:val="0"/>
      <w:divBdr>
        <w:top w:val="none" w:sz="0" w:space="0" w:color="auto"/>
        <w:left w:val="none" w:sz="0" w:space="0" w:color="auto"/>
        <w:bottom w:val="none" w:sz="0" w:space="0" w:color="auto"/>
        <w:right w:val="none" w:sz="0" w:space="0" w:color="auto"/>
      </w:divBdr>
    </w:div>
    <w:div w:id="1866866569">
      <w:bodyDiv w:val="1"/>
      <w:marLeft w:val="0"/>
      <w:marRight w:val="0"/>
      <w:marTop w:val="0"/>
      <w:marBottom w:val="0"/>
      <w:divBdr>
        <w:top w:val="none" w:sz="0" w:space="0" w:color="auto"/>
        <w:left w:val="none" w:sz="0" w:space="0" w:color="auto"/>
        <w:bottom w:val="none" w:sz="0" w:space="0" w:color="auto"/>
        <w:right w:val="none" w:sz="0" w:space="0" w:color="auto"/>
      </w:divBdr>
    </w:div>
    <w:div w:id="1896044778">
      <w:bodyDiv w:val="1"/>
      <w:marLeft w:val="0"/>
      <w:marRight w:val="0"/>
      <w:marTop w:val="0"/>
      <w:marBottom w:val="0"/>
      <w:divBdr>
        <w:top w:val="none" w:sz="0" w:space="0" w:color="auto"/>
        <w:left w:val="none" w:sz="0" w:space="0" w:color="auto"/>
        <w:bottom w:val="none" w:sz="0" w:space="0" w:color="auto"/>
        <w:right w:val="none" w:sz="0" w:space="0" w:color="auto"/>
      </w:divBdr>
    </w:div>
    <w:div w:id="2031563133">
      <w:bodyDiv w:val="1"/>
      <w:marLeft w:val="0"/>
      <w:marRight w:val="0"/>
      <w:marTop w:val="0"/>
      <w:marBottom w:val="0"/>
      <w:divBdr>
        <w:top w:val="none" w:sz="0" w:space="0" w:color="auto"/>
        <w:left w:val="none" w:sz="0" w:space="0" w:color="auto"/>
        <w:bottom w:val="none" w:sz="0" w:space="0" w:color="auto"/>
        <w:right w:val="none" w:sz="0" w:space="0" w:color="auto"/>
      </w:divBdr>
    </w:div>
    <w:div w:id="2067145600">
      <w:bodyDiv w:val="1"/>
      <w:marLeft w:val="0"/>
      <w:marRight w:val="0"/>
      <w:marTop w:val="0"/>
      <w:marBottom w:val="0"/>
      <w:divBdr>
        <w:top w:val="none" w:sz="0" w:space="0" w:color="auto"/>
        <w:left w:val="none" w:sz="0" w:space="0" w:color="auto"/>
        <w:bottom w:val="none" w:sz="0" w:space="0" w:color="auto"/>
        <w:right w:val="none" w:sz="0" w:space="0" w:color="auto"/>
      </w:divBdr>
    </w:div>
    <w:div w:id="21120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8°C</c:v>
                </c:pt>
              </c:strCache>
            </c:strRef>
          </c:tx>
          <c:spPr>
            <a:solidFill>
              <a:schemeClr val="accent1"/>
            </a:solidFill>
            <a:ln>
              <a:noFill/>
            </a:ln>
            <a:effectLst/>
          </c:spPr>
          <c:invertIfNegative val="0"/>
          <c:cat>
            <c:strRef>
              <c:f>Sheet1!$A$2</c:f>
              <c:strCache>
                <c:ptCount val="1"/>
                <c:pt idx="0">
                  <c:v>Leaf length(mm)</c:v>
                </c:pt>
              </c:strCache>
            </c:strRef>
          </c:cat>
          <c:val>
            <c:numRef>
              <c:f>Sheet1!$B$2</c:f>
              <c:numCache>
                <c:formatCode>General</c:formatCode>
                <c:ptCount val="1"/>
                <c:pt idx="0">
                  <c:v>160</c:v>
                </c:pt>
              </c:numCache>
            </c:numRef>
          </c:val>
          <c:extLst>
            <c:ext xmlns:c16="http://schemas.microsoft.com/office/drawing/2014/chart" uri="{C3380CC4-5D6E-409C-BE32-E72D297353CC}">
              <c16:uniqueId val="{00000000-D969-4B24-BB8B-52014905762B}"/>
            </c:ext>
          </c:extLst>
        </c:ser>
        <c:ser>
          <c:idx val="1"/>
          <c:order val="1"/>
          <c:tx>
            <c:strRef>
              <c:f>Sheet1!$C$1</c:f>
              <c:strCache>
                <c:ptCount val="1"/>
                <c:pt idx="0">
                  <c:v>13°C</c:v>
                </c:pt>
              </c:strCache>
            </c:strRef>
          </c:tx>
          <c:spPr>
            <a:solidFill>
              <a:schemeClr val="accent2"/>
            </a:solidFill>
            <a:ln>
              <a:noFill/>
            </a:ln>
            <a:effectLst/>
          </c:spPr>
          <c:invertIfNegative val="0"/>
          <c:cat>
            <c:strRef>
              <c:f>Sheet1!$A$2</c:f>
              <c:strCache>
                <c:ptCount val="1"/>
                <c:pt idx="0">
                  <c:v>Leaf length(mm)</c:v>
                </c:pt>
              </c:strCache>
            </c:strRef>
          </c:cat>
          <c:val>
            <c:numRef>
              <c:f>Sheet1!$C$2</c:f>
              <c:numCache>
                <c:formatCode>General</c:formatCode>
                <c:ptCount val="1"/>
                <c:pt idx="0">
                  <c:v>200</c:v>
                </c:pt>
              </c:numCache>
            </c:numRef>
          </c:val>
          <c:extLst>
            <c:ext xmlns:c16="http://schemas.microsoft.com/office/drawing/2014/chart" uri="{C3380CC4-5D6E-409C-BE32-E72D297353CC}">
              <c16:uniqueId val="{00000001-D969-4B24-BB8B-52014905762B}"/>
            </c:ext>
          </c:extLst>
        </c:ser>
        <c:ser>
          <c:idx val="2"/>
          <c:order val="2"/>
          <c:tx>
            <c:strRef>
              <c:f>Sheet1!$D$1</c:f>
              <c:strCache>
                <c:ptCount val="1"/>
                <c:pt idx="0">
                  <c:v>18°C</c:v>
                </c:pt>
              </c:strCache>
            </c:strRef>
          </c:tx>
          <c:spPr>
            <a:solidFill>
              <a:schemeClr val="accent3"/>
            </a:solidFill>
            <a:ln>
              <a:noFill/>
            </a:ln>
            <a:effectLst/>
          </c:spPr>
          <c:invertIfNegative val="0"/>
          <c:cat>
            <c:strRef>
              <c:f>Sheet1!$A$2</c:f>
              <c:strCache>
                <c:ptCount val="1"/>
                <c:pt idx="0">
                  <c:v>Leaf length(mm)</c:v>
                </c:pt>
              </c:strCache>
            </c:strRef>
          </c:cat>
          <c:val>
            <c:numRef>
              <c:f>Sheet1!$D$2</c:f>
              <c:numCache>
                <c:formatCode>General</c:formatCode>
                <c:ptCount val="1"/>
                <c:pt idx="0">
                  <c:v>215</c:v>
                </c:pt>
              </c:numCache>
            </c:numRef>
          </c:val>
          <c:extLst>
            <c:ext xmlns:c16="http://schemas.microsoft.com/office/drawing/2014/chart" uri="{C3380CC4-5D6E-409C-BE32-E72D297353CC}">
              <c16:uniqueId val="{00000002-D969-4B24-BB8B-52014905762B}"/>
            </c:ext>
          </c:extLst>
        </c:ser>
        <c:dLbls>
          <c:showLegendKey val="0"/>
          <c:showVal val="0"/>
          <c:showCatName val="0"/>
          <c:showSerName val="0"/>
          <c:showPercent val="0"/>
          <c:showBubbleSize val="0"/>
        </c:dLbls>
        <c:gapWidth val="219"/>
        <c:overlap val="-27"/>
        <c:axId val="490316920"/>
        <c:axId val="490315744"/>
      </c:barChart>
      <c:catAx>
        <c:axId val="490316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90315744"/>
        <c:crosses val="autoZero"/>
        <c:auto val="1"/>
        <c:lblAlgn val="ctr"/>
        <c:lblOffset val="100"/>
        <c:noMultiLvlLbl val="0"/>
      </c:catAx>
      <c:valAx>
        <c:axId val="49031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90316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Total BSL (㎍․100g FW)</c:v>
                </c:pt>
              </c:strCache>
            </c:strRef>
          </c:tx>
          <c:spPr>
            <a:solidFill>
              <a:schemeClr val="accent1"/>
            </a:solidFill>
            <a:ln>
              <a:noFill/>
            </a:ln>
            <a:effectLst/>
          </c:spPr>
          <c:invertIfNegative val="0"/>
          <c:cat>
            <c:strRef>
              <c:f>Sheet1!$A$2:$A$5</c:f>
              <c:strCache>
                <c:ptCount val="4"/>
                <c:pt idx="0">
                  <c:v>(-20) kPa</c:v>
                </c:pt>
                <c:pt idx="1">
                  <c:v>(-33) kPa</c:v>
                </c:pt>
                <c:pt idx="2">
                  <c:v>(-50) kPa</c:v>
                </c:pt>
                <c:pt idx="3">
                  <c:v>(-75) kPa</c:v>
                </c:pt>
              </c:strCache>
            </c:strRef>
          </c:cat>
          <c:val>
            <c:numRef>
              <c:f>Sheet1!$B$2:$B$5</c:f>
              <c:numCache>
                <c:formatCode>General</c:formatCode>
                <c:ptCount val="4"/>
                <c:pt idx="0">
                  <c:v>215.9</c:v>
                </c:pt>
                <c:pt idx="1">
                  <c:v>311.7</c:v>
                </c:pt>
                <c:pt idx="2">
                  <c:v>370.1</c:v>
                </c:pt>
                <c:pt idx="3">
                  <c:v>408.5</c:v>
                </c:pt>
              </c:numCache>
            </c:numRef>
          </c:val>
          <c:extLst>
            <c:ext xmlns:c16="http://schemas.microsoft.com/office/drawing/2014/chart" uri="{C3380CC4-5D6E-409C-BE32-E72D297353CC}">
              <c16:uniqueId val="{00000000-38CC-45CE-886C-8E6239CEA549}"/>
            </c:ext>
          </c:extLst>
        </c:ser>
        <c:dLbls>
          <c:showLegendKey val="0"/>
          <c:showVal val="0"/>
          <c:showCatName val="0"/>
          <c:showSerName val="0"/>
          <c:showPercent val="0"/>
          <c:showBubbleSize val="0"/>
        </c:dLbls>
        <c:gapWidth val="150"/>
        <c:overlap val="100"/>
        <c:axId val="490314960"/>
        <c:axId val="490317312"/>
      </c:barChart>
      <c:catAx>
        <c:axId val="49031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90317312"/>
        <c:crosses val="autoZero"/>
        <c:auto val="1"/>
        <c:lblAlgn val="ctr"/>
        <c:lblOffset val="100"/>
        <c:noMultiLvlLbl val="0"/>
      </c:catAx>
      <c:valAx>
        <c:axId val="49031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9031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Blue 5, Red 1</c:v>
                </c:pt>
              </c:strCache>
            </c:strRef>
          </c:tx>
          <c:spPr>
            <a:solidFill>
              <a:schemeClr val="accent1"/>
            </a:solidFill>
            <a:ln>
              <a:noFill/>
            </a:ln>
            <a:effectLst/>
          </c:spPr>
          <c:invertIfNegative val="0"/>
          <c:cat>
            <c:strRef>
              <c:f>Sheet1!$A$2</c:f>
              <c:strCache>
                <c:ptCount val="1"/>
                <c:pt idx="0">
                  <c:v>잎의 크기(mm)</c:v>
                </c:pt>
              </c:strCache>
            </c:strRef>
          </c:cat>
          <c:val>
            <c:numRef>
              <c:f>Sheet1!$B$2</c:f>
              <c:numCache>
                <c:formatCode>General</c:formatCode>
                <c:ptCount val="1"/>
                <c:pt idx="0">
                  <c:v>38</c:v>
                </c:pt>
              </c:numCache>
            </c:numRef>
          </c:val>
          <c:extLst>
            <c:ext xmlns:c16="http://schemas.microsoft.com/office/drawing/2014/chart" uri="{C3380CC4-5D6E-409C-BE32-E72D297353CC}">
              <c16:uniqueId val="{00000000-F0B3-C046-8109-C73DFC620BF6}"/>
            </c:ext>
          </c:extLst>
        </c:ser>
        <c:ser>
          <c:idx val="1"/>
          <c:order val="1"/>
          <c:tx>
            <c:strRef>
              <c:f>Sheet1!$C$1</c:f>
              <c:strCache>
                <c:ptCount val="1"/>
                <c:pt idx="0">
                  <c:v>Blue 4, Red 2</c:v>
                </c:pt>
              </c:strCache>
            </c:strRef>
          </c:tx>
          <c:spPr>
            <a:solidFill>
              <a:schemeClr val="accent2"/>
            </a:solidFill>
            <a:ln>
              <a:noFill/>
            </a:ln>
            <a:effectLst/>
          </c:spPr>
          <c:invertIfNegative val="0"/>
          <c:cat>
            <c:strRef>
              <c:f>Sheet1!$A$2</c:f>
              <c:strCache>
                <c:ptCount val="1"/>
                <c:pt idx="0">
                  <c:v>잎의 크기(mm)</c:v>
                </c:pt>
              </c:strCache>
            </c:strRef>
          </c:cat>
          <c:val>
            <c:numRef>
              <c:f>Sheet1!$C$2</c:f>
              <c:numCache>
                <c:formatCode>General</c:formatCode>
                <c:ptCount val="1"/>
                <c:pt idx="0">
                  <c:v>50</c:v>
                </c:pt>
              </c:numCache>
            </c:numRef>
          </c:val>
          <c:extLst>
            <c:ext xmlns:c16="http://schemas.microsoft.com/office/drawing/2014/chart" uri="{C3380CC4-5D6E-409C-BE32-E72D297353CC}">
              <c16:uniqueId val="{00000001-F0B3-C046-8109-C73DFC620BF6}"/>
            </c:ext>
          </c:extLst>
        </c:ser>
        <c:ser>
          <c:idx val="2"/>
          <c:order val="2"/>
          <c:tx>
            <c:strRef>
              <c:f>Sheet1!$D$1</c:f>
              <c:strCache>
                <c:ptCount val="1"/>
                <c:pt idx="0">
                  <c:v>Blue 3, Red 3</c:v>
                </c:pt>
              </c:strCache>
            </c:strRef>
          </c:tx>
          <c:spPr>
            <a:solidFill>
              <a:schemeClr val="accent3"/>
            </a:solidFill>
            <a:ln>
              <a:noFill/>
            </a:ln>
            <a:effectLst/>
          </c:spPr>
          <c:invertIfNegative val="0"/>
          <c:cat>
            <c:strRef>
              <c:f>Sheet1!$A$2</c:f>
              <c:strCache>
                <c:ptCount val="1"/>
                <c:pt idx="0">
                  <c:v>잎의 크기(mm)</c:v>
                </c:pt>
              </c:strCache>
            </c:strRef>
          </c:cat>
          <c:val>
            <c:numRef>
              <c:f>Sheet1!$D$2</c:f>
              <c:numCache>
                <c:formatCode>General</c:formatCode>
                <c:ptCount val="1"/>
                <c:pt idx="0">
                  <c:v>80</c:v>
                </c:pt>
              </c:numCache>
            </c:numRef>
          </c:val>
          <c:extLst>
            <c:ext xmlns:c16="http://schemas.microsoft.com/office/drawing/2014/chart" uri="{C3380CC4-5D6E-409C-BE32-E72D297353CC}">
              <c16:uniqueId val="{00000002-F0B3-C046-8109-C73DFC620BF6}"/>
            </c:ext>
          </c:extLst>
        </c:ser>
        <c:ser>
          <c:idx val="3"/>
          <c:order val="3"/>
          <c:tx>
            <c:strRef>
              <c:f>Sheet1!$E$1</c:f>
              <c:strCache>
                <c:ptCount val="1"/>
                <c:pt idx="0">
                  <c:v>Blue 2, Red 4</c:v>
                </c:pt>
              </c:strCache>
            </c:strRef>
          </c:tx>
          <c:spPr>
            <a:solidFill>
              <a:schemeClr val="accent4"/>
            </a:solidFill>
            <a:ln>
              <a:noFill/>
            </a:ln>
            <a:effectLst/>
          </c:spPr>
          <c:invertIfNegative val="0"/>
          <c:cat>
            <c:strRef>
              <c:f>Sheet1!$A$2</c:f>
              <c:strCache>
                <c:ptCount val="1"/>
                <c:pt idx="0">
                  <c:v>잎의 크기(mm)</c:v>
                </c:pt>
              </c:strCache>
            </c:strRef>
          </c:cat>
          <c:val>
            <c:numRef>
              <c:f>Sheet1!$E$2</c:f>
              <c:numCache>
                <c:formatCode>General</c:formatCode>
                <c:ptCount val="1"/>
                <c:pt idx="0">
                  <c:v>95</c:v>
                </c:pt>
              </c:numCache>
            </c:numRef>
          </c:val>
          <c:extLst>
            <c:ext xmlns:c16="http://schemas.microsoft.com/office/drawing/2014/chart" uri="{C3380CC4-5D6E-409C-BE32-E72D297353CC}">
              <c16:uniqueId val="{00000003-F0B3-C046-8109-C73DFC620BF6}"/>
            </c:ext>
          </c:extLst>
        </c:ser>
        <c:ser>
          <c:idx val="4"/>
          <c:order val="4"/>
          <c:tx>
            <c:strRef>
              <c:f>Sheet1!$F$1</c:f>
              <c:strCache>
                <c:ptCount val="1"/>
                <c:pt idx="0">
                  <c:v>Blue 1, Red 5</c:v>
                </c:pt>
              </c:strCache>
            </c:strRef>
          </c:tx>
          <c:spPr>
            <a:solidFill>
              <a:schemeClr val="accent5"/>
            </a:solidFill>
            <a:ln>
              <a:noFill/>
            </a:ln>
            <a:effectLst/>
          </c:spPr>
          <c:invertIfNegative val="0"/>
          <c:cat>
            <c:strRef>
              <c:f>Sheet1!$A$2</c:f>
              <c:strCache>
                <c:ptCount val="1"/>
                <c:pt idx="0">
                  <c:v>잎의 크기(mm)</c:v>
                </c:pt>
              </c:strCache>
            </c:strRef>
          </c:cat>
          <c:val>
            <c:numRef>
              <c:f>Sheet1!$F$2</c:f>
              <c:numCache>
                <c:formatCode>General</c:formatCode>
                <c:ptCount val="1"/>
                <c:pt idx="0">
                  <c:v>85</c:v>
                </c:pt>
              </c:numCache>
            </c:numRef>
          </c:val>
          <c:extLst>
            <c:ext xmlns:c16="http://schemas.microsoft.com/office/drawing/2014/chart" uri="{C3380CC4-5D6E-409C-BE32-E72D297353CC}">
              <c16:uniqueId val="{00000004-F0B3-C046-8109-C73DFC620BF6}"/>
            </c:ext>
          </c:extLst>
        </c:ser>
        <c:ser>
          <c:idx val="5"/>
          <c:order val="5"/>
          <c:tx>
            <c:strRef>
              <c:f>Sheet1!$G$1</c:f>
              <c:strCache>
                <c:ptCount val="1"/>
                <c:pt idx="0">
                  <c:v>white 10</c:v>
                </c:pt>
              </c:strCache>
            </c:strRef>
          </c:tx>
          <c:spPr>
            <a:solidFill>
              <a:schemeClr val="accent6"/>
            </a:solidFill>
            <a:ln>
              <a:noFill/>
            </a:ln>
            <a:effectLst/>
          </c:spPr>
          <c:invertIfNegative val="0"/>
          <c:cat>
            <c:strRef>
              <c:f>Sheet1!$A$2</c:f>
              <c:strCache>
                <c:ptCount val="1"/>
                <c:pt idx="0">
                  <c:v>잎의 크기(mm)</c:v>
                </c:pt>
              </c:strCache>
            </c:strRef>
          </c:cat>
          <c:val>
            <c:numRef>
              <c:f>Sheet1!$G$2</c:f>
              <c:numCache>
                <c:formatCode>General</c:formatCode>
                <c:ptCount val="1"/>
                <c:pt idx="0">
                  <c:v>70</c:v>
                </c:pt>
              </c:numCache>
            </c:numRef>
          </c:val>
          <c:extLst>
            <c:ext xmlns:c16="http://schemas.microsoft.com/office/drawing/2014/chart" uri="{C3380CC4-5D6E-409C-BE32-E72D297353CC}">
              <c16:uniqueId val="{00000005-F0B3-C046-8109-C73DFC620BF6}"/>
            </c:ext>
          </c:extLst>
        </c:ser>
        <c:dLbls>
          <c:showLegendKey val="0"/>
          <c:showVal val="0"/>
          <c:showCatName val="0"/>
          <c:showSerName val="0"/>
          <c:showPercent val="0"/>
          <c:showBubbleSize val="0"/>
        </c:dLbls>
        <c:gapWidth val="219"/>
        <c:overlap val="-27"/>
        <c:axId val="490313784"/>
        <c:axId val="490315352"/>
      </c:barChart>
      <c:catAx>
        <c:axId val="490313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90315352"/>
        <c:crosses val="autoZero"/>
        <c:auto val="1"/>
        <c:lblAlgn val="ctr"/>
        <c:lblOffset val="100"/>
        <c:noMultiLvlLbl val="0"/>
      </c:catAx>
      <c:valAx>
        <c:axId val="49031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9031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1325</Words>
  <Characters>7559</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현재웅</dc:creator>
  <cp:keywords/>
  <dc:description/>
  <cp:lastModifiedBy> </cp:lastModifiedBy>
  <cp:revision>20</cp:revision>
  <cp:lastPrinted>2018-06-11T07:52:00Z</cp:lastPrinted>
  <dcterms:created xsi:type="dcterms:W3CDTF">2018-06-11T05:57:00Z</dcterms:created>
  <dcterms:modified xsi:type="dcterms:W3CDTF">2018-06-13T02:25:00Z</dcterms:modified>
</cp:coreProperties>
</file>