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46AB98" w14:textId="77777777" w:rsidR="00BE227E" w:rsidRDefault="00BE227E" w:rsidP="00BE227E">
      <w:pPr>
        <w:jc w:val="center"/>
        <w:rPr>
          <w:b/>
          <w:sz w:val="56"/>
        </w:rPr>
      </w:pPr>
    </w:p>
    <w:p w14:paraId="1731B246" w14:textId="77777777" w:rsidR="008F29BD" w:rsidRPr="008F29BD" w:rsidRDefault="00BE227E" w:rsidP="00C31DE1">
      <w:pPr>
        <w:jc w:val="center"/>
        <w:rPr>
          <w:b/>
          <w:sz w:val="72"/>
        </w:rPr>
      </w:pPr>
      <w:r w:rsidRPr="008F29BD">
        <w:rPr>
          <w:rFonts w:hint="eastAsia"/>
          <w:b/>
          <w:sz w:val="72"/>
        </w:rPr>
        <w:t xml:space="preserve">삼성전자 재무상태표 </w:t>
      </w:r>
    </w:p>
    <w:p w14:paraId="6890E8EA" w14:textId="77777777" w:rsidR="00BE227E" w:rsidRPr="008F29BD" w:rsidRDefault="00BE227E" w:rsidP="00C31DE1">
      <w:pPr>
        <w:jc w:val="center"/>
        <w:rPr>
          <w:b/>
          <w:sz w:val="72"/>
        </w:rPr>
      </w:pPr>
      <w:r w:rsidRPr="008F29BD">
        <w:rPr>
          <w:rFonts w:hint="eastAsia"/>
          <w:b/>
          <w:sz w:val="72"/>
        </w:rPr>
        <w:t>평가 보고서</w:t>
      </w:r>
    </w:p>
    <w:p w14:paraId="1A444FC6" w14:textId="77777777" w:rsidR="00176BFB" w:rsidRDefault="00176BFB" w:rsidP="00BE227E">
      <w:pPr>
        <w:jc w:val="center"/>
        <w:rPr>
          <w:b/>
          <w:sz w:val="56"/>
        </w:rPr>
      </w:pPr>
    </w:p>
    <w:p w14:paraId="49B50E95" w14:textId="77777777" w:rsidR="00162EF0" w:rsidRDefault="00176BFB" w:rsidP="008F29BD">
      <w:pPr>
        <w:jc w:val="center"/>
        <w:rPr>
          <w:b/>
          <w:sz w:val="56"/>
        </w:rPr>
      </w:pPr>
      <w:r>
        <w:rPr>
          <w:noProof/>
        </w:rPr>
        <w:drawing>
          <wp:inline distT="0" distB="0" distL="0" distR="0" wp14:anchorId="7AC88A53" wp14:editId="7A6F7DD2">
            <wp:extent cx="3252760" cy="1750748"/>
            <wp:effectExtent l="0" t="0" r="5080" b="1905"/>
            <wp:docPr id="1" name="그림 1" descr="University Identity - DKU Internati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ty Identity - DKU Internationa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52760" cy="1750748"/>
                    </a:xfrm>
                    <a:prstGeom prst="rect">
                      <a:avLst/>
                    </a:prstGeom>
                    <a:noFill/>
                    <a:ln>
                      <a:noFill/>
                    </a:ln>
                  </pic:spPr>
                </pic:pic>
              </a:graphicData>
            </a:graphic>
          </wp:inline>
        </w:drawing>
      </w:r>
    </w:p>
    <w:p w14:paraId="41FD580D" w14:textId="77777777" w:rsidR="00BE227E" w:rsidRPr="007C0410" w:rsidRDefault="00BE227E" w:rsidP="00162EF0">
      <w:pPr>
        <w:jc w:val="center"/>
        <w:rPr>
          <w:b/>
          <w:sz w:val="32"/>
        </w:rPr>
      </w:pPr>
      <w:r w:rsidRPr="007C0410">
        <w:rPr>
          <w:rFonts w:hint="eastAsia"/>
          <w:b/>
          <w:sz w:val="32"/>
        </w:rPr>
        <w:t>학번:</w:t>
      </w:r>
      <w:r w:rsidRPr="007C0410">
        <w:rPr>
          <w:b/>
          <w:sz w:val="32"/>
        </w:rPr>
        <w:t xml:space="preserve"> </w:t>
      </w:r>
      <w:r w:rsidRPr="007C0410">
        <w:rPr>
          <w:rFonts w:hint="eastAsia"/>
          <w:b/>
          <w:sz w:val="32"/>
        </w:rPr>
        <w:t>3</w:t>
      </w:r>
      <w:r w:rsidRPr="007C0410">
        <w:rPr>
          <w:b/>
          <w:sz w:val="32"/>
        </w:rPr>
        <w:t>2193430</w:t>
      </w:r>
    </w:p>
    <w:p w14:paraId="2F27B01C" w14:textId="77777777" w:rsidR="00BE227E" w:rsidRDefault="00BE227E" w:rsidP="00BE227E">
      <w:pPr>
        <w:jc w:val="center"/>
        <w:rPr>
          <w:b/>
          <w:sz w:val="32"/>
        </w:rPr>
      </w:pPr>
      <w:r w:rsidRPr="007C0410">
        <w:rPr>
          <w:rFonts w:hint="eastAsia"/>
          <w:b/>
          <w:sz w:val="32"/>
        </w:rPr>
        <w:t>이름:</w:t>
      </w:r>
      <w:r w:rsidRPr="007C0410">
        <w:rPr>
          <w:b/>
          <w:sz w:val="32"/>
        </w:rPr>
        <w:t xml:space="preserve"> </w:t>
      </w:r>
      <w:r w:rsidRPr="007C0410">
        <w:rPr>
          <w:rFonts w:hint="eastAsia"/>
          <w:b/>
          <w:sz w:val="32"/>
        </w:rPr>
        <w:t>이재원</w:t>
      </w:r>
    </w:p>
    <w:p w14:paraId="209BDD4B" w14:textId="77777777" w:rsidR="00BE227E" w:rsidRPr="007C0410" w:rsidRDefault="00BE227E" w:rsidP="00BE227E">
      <w:pPr>
        <w:jc w:val="center"/>
        <w:rPr>
          <w:b/>
          <w:sz w:val="32"/>
        </w:rPr>
      </w:pPr>
      <w:r>
        <w:rPr>
          <w:rFonts w:hint="eastAsia"/>
          <w:b/>
          <w:sz w:val="32"/>
        </w:rPr>
        <w:t>과목:</w:t>
      </w:r>
      <w:r>
        <w:rPr>
          <w:b/>
          <w:sz w:val="32"/>
        </w:rPr>
        <w:t xml:space="preserve"> </w:t>
      </w:r>
      <w:proofErr w:type="spellStart"/>
      <w:r>
        <w:rPr>
          <w:rFonts w:hint="eastAsia"/>
          <w:b/>
          <w:sz w:val="32"/>
        </w:rPr>
        <w:t>산업공학특론</w:t>
      </w:r>
      <w:proofErr w:type="spellEnd"/>
    </w:p>
    <w:p w14:paraId="168545CA" w14:textId="77777777" w:rsidR="00BE227E" w:rsidRDefault="00BE227E" w:rsidP="00BE227E">
      <w:pPr>
        <w:jc w:val="center"/>
        <w:rPr>
          <w:b/>
          <w:sz w:val="22"/>
        </w:rPr>
      </w:pPr>
      <w:r w:rsidRPr="007C0410">
        <w:rPr>
          <w:rFonts w:hint="eastAsia"/>
          <w:b/>
          <w:sz w:val="32"/>
        </w:rPr>
        <w:t>담당교수:</w:t>
      </w:r>
      <w:r w:rsidRPr="007C0410">
        <w:rPr>
          <w:b/>
          <w:sz w:val="32"/>
        </w:rPr>
        <w:t xml:space="preserve"> </w:t>
      </w:r>
      <w:r>
        <w:rPr>
          <w:rFonts w:hint="eastAsia"/>
          <w:b/>
          <w:sz w:val="32"/>
        </w:rPr>
        <w:t>장</w:t>
      </w:r>
      <w:r>
        <w:rPr>
          <w:b/>
          <w:sz w:val="32"/>
        </w:rPr>
        <w:t xml:space="preserve"> </w:t>
      </w:r>
      <w:r>
        <w:rPr>
          <w:rFonts w:hint="eastAsia"/>
          <w:b/>
          <w:sz w:val="32"/>
        </w:rPr>
        <w:t>영</w:t>
      </w:r>
      <w:r w:rsidRPr="007C0410">
        <w:rPr>
          <w:rFonts w:hint="eastAsia"/>
          <w:b/>
          <w:sz w:val="32"/>
        </w:rPr>
        <w:t xml:space="preserve"> </w:t>
      </w:r>
      <w:r>
        <w:rPr>
          <w:rFonts w:hint="eastAsia"/>
          <w:b/>
          <w:sz w:val="32"/>
        </w:rPr>
        <w:t>철</w:t>
      </w:r>
      <w:r w:rsidRPr="007C0410">
        <w:rPr>
          <w:rFonts w:hint="eastAsia"/>
          <w:b/>
          <w:sz w:val="32"/>
        </w:rPr>
        <w:t xml:space="preserve"> </w:t>
      </w:r>
      <w:r w:rsidRPr="000E1E13">
        <w:rPr>
          <w:rFonts w:hint="eastAsia"/>
          <w:b/>
          <w:sz w:val="24"/>
        </w:rPr>
        <w:t>교수님</w:t>
      </w:r>
    </w:p>
    <w:p w14:paraId="11D30B10" w14:textId="77777777" w:rsidR="00BE227E" w:rsidRPr="007C0410" w:rsidRDefault="00BE227E" w:rsidP="00BE227E">
      <w:pPr>
        <w:jc w:val="center"/>
        <w:rPr>
          <w:b/>
          <w:sz w:val="32"/>
        </w:rPr>
      </w:pPr>
      <w:r w:rsidRPr="007C0410">
        <w:rPr>
          <w:rFonts w:hint="eastAsia"/>
          <w:b/>
          <w:sz w:val="32"/>
        </w:rPr>
        <w:t>분반:</w:t>
      </w:r>
      <w:r w:rsidRPr="007C0410">
        <w:rPr>
          <w:b/>
          <w:sz w:val="32"/>
        </w:rPr>
        <w:t xml:space="preserve"> </w:t>
      </w:r>
      <w:r>
        <w:rPr>
          <w:rFonts w:hint="eastAsia"/>
          <w:b/>
          <w:sz w:val="32"/>
        </w:rPr>
        <w:t>1</w:t>
      </w:r>
      <w:r w:rsidRPr="007C0410">
        <w:rPr>
          <w:rFonts w:hint="eastAsia"/>
          <w:b/>
          <w:sz w:val="32"/>
        </w:rPr>
        <w:t>분반</w:t>
      </w:r>
    </w:p>
    <w:p w14:paraId="685C0C86" w14:textId="56023795" w:rsidR="00BE227E" w:rsidRDefault="00BE227E" w:rsidP="00BE227E">
      <w:pPr>
        <w:jc w:val="center"/>
        <w:rPr>
          <w:b/>
          <w:sz w:val="32"/>
        </w:rPr>
      </w:pPr>
      <w:r w:rsidRPr="007C0410">
        <w:rPr>
          <w:rFonts w:hint="eastAsia"/>
          <w:b/>
          <w:sz w:val="32"/>
        </w:rPr>
        <w:t>제출일:</w:t>
      </w:r>
      <w:r w:rsidRPr="007C0410">
        <w:rPr>
          <w:b/>
          <w:sz w:val="32"/>
        </w:rPr>
        <w:t xml:space="preserve"> </w:t>
      </w:r>
      <w:r w:rsidRPr="007C0410">
        <w:rPr>
          <w:rFonts w:hint="eastAsia"/>
          <w:b/>
          <w:sz w:val="32"/>
        </w:rPr>
        <w:t>2</w:t>
      </w:r>
      <w:r w:rsidRPr="007C0410">
        <w:rPr>
          <w:b/>
          <w:sz w:val="32"/>
        </w:rPr>
        <w:t xml:space="preserve">021. </w:t>
      </w:r>
      <w:r>
        <w:rPr>
          <w:b/>
          <w:sz w:val="32"/>
        </w:rPr>
        <w:t xml:space="preserve">11. </w:t>
      </w:r>
      <w:r w:rsidR="001E4D7E">
        <w:rPr>
          <w:rFonts w:hint="eastAsia"/>
          <w:b/>
          <w:sz w:val="32"/>
        </w:rPr>
        <w:t>26</w:t>
      </w:r>
    </w:p>
    <w:p w14:paraId="2E5954DC" w14:textId="77777777" w:rsidR="008F29BD" w:rsidRDefault="008F29BD" w:rsidP="00BE227E">
      <w:pPr>
        <w:jc w:val="center"/>
        <w:rPr>
          <w:b/>
          <w:sz w:val="32"/>
        </w:rPr>
      </w:pPr>
    </w:p>
    <w:p w14:paraId="34195024" w14:textId="77777777" w:rsidR="00731416" w:rsidRDefault="00731416">
      <w:pPr>
        <w:rPr>
          <w:sz w:val="44"/>
        </w:rPr>
      </w:pPr>
      <w:r w:rsidRPr="00162EF0">
        <w:rPr>
          <w:rFonts w:hint="eastAsia"/>
          <w:sz w:val="44"/>
        </w:rPr>
        <w:lastRenderedPageBreak/>
        <w:t>목차</w:t>
      </w:r>
    </w:p>
    <w:p w14:paraId="4A245536" w14:textId="77777777" w:rsidR="00167398" w:rsidRDefault="00162EF0">
      <w:pPr>
        <w:rPr>
          <w:sz w:val="28"/>
        </w:rPr>
      </w:pPr>
      <w:r>
        <w:rPr>
          <w:rFonts w:hint="eastAsia"/>
          <w:sz w:val="28"/>
        </w:rPr>
        <w:t>I</w:t>
      </w:r>
      <w:r>
        <w:rPr>
          <w:sz w:val="28"/>
        </w:rPr>
        <w:t xml:space="preserve">. </w:t>
      </w:r>
      <w:r>
        <w:rPr>
          <w:rFonts w:hint="eastAsia"/>
          <w:sz w:val="28"/>
        </w:rPr>
        <w:t>사업의 내용</w:t>
      </w:r>
    </w:p>
    <w:p w14:paraId="6EE5D42D" w14:textId="77777777" w:rsidR="00162EF0" w:rsidRDefault="00162EF0">
      <w:pPr>
        <w:rPr>
          <w:sz w:val="28"/>
        </w:rPr>
      </w:pPr>
      <w:r>
        <w:rPr>
          <w:rFonts w:hint="eastAsia"/>
          <w:sz w:val="28"/>
        </w:rPr>
        <w:t>I</w:t>
      </w:r>
      <w:r>
        <w:rPr>
          <w:sz w:val="28"/>
        </w:rPr>
        <w:t xml:space="preserve">I. </w:t>
      </w:r>
      <w:r>
        <w:rPr>
          <w:rFonts w:hint="eastAsia"/>
          <w:sz w:val="28"/>
        </w:rPr>
        <w:t>재무상태표</w:t>
      </w:r>
    </w:p>
    <w:p w14:paraId="0209C135" w14:textId="77777777" w:rsidR="00162EF0" w:rsidRDefault="00162EF0">
      <w:pPr>
        <w:rPr>
          <w:sz w:val="28"/>
        </w:rPr>
      </w:pPr>
      <w:r>
        <w:rPr>
          <w:rFonts w:hint="eastAsia"/>
          <w:sz w:val="28"/>
        </w:rPr>
        <w:t>I</w:t>
      </w:r>
      <w:r>
        <w:rPr>
          <w:sz w:val="28"/>
        </w:rPr>
        <w:t xml:space="preserve">II. </w:t>
      </w:r>
      <w:r>
        <w:rPr>
          <w:rFonts w:hint="eastAsia"/>
          <w:sz w:val="28"/>
        </w:rPr>
        <w:t>평가</w:t>
      </w:r>
    </w:p>
    <w:p w14:paraId="4B45AF4C" w14:textId="77777777" w:rsidR="00731416" w:rsidRPr="00115F4B" w:rsidRDefault="00162EF0" w:rsidP="00115F4B">
      <w:pPr>
        <w:ind w:firstLineChars="200" w:firstLine="480"/>
        <w:rPr>
          <w:sz w:val="24"/>
        </w:rPr>
      </w:pPr>
      <w:r w:rsidRPr="00115F4B">
        <w:rPr>
          <w:rFonts w:hint="eastAsia"/>
          <w:sz w:val="24"/>
        </w:rPr>
        <w:t>1</w:t>
      </w:r>
      <w:r w:rsidRPr="00115F4B">
        <w:rPr>
          <w:sz w:val="24"/>
        </w:rPr>
        <w:t xml:space="preserve">. </w:t>
      </w:r>
      <w:r w:rsidRPr="00115F4B">
        <w:rPr>
          <w:rFonts w:hint="eastAsia"/>
          <w:sz w:val="24"/>
        </w:rPr>
        <w:t>재무건전성</w:t>
      </w:r>
    </w:p>
    <w:p w14:paraId="4B62D46C" w14:textId="77777777" w:rsidR="00167398" w:rsidRDefault="00162EF0" w:rsidP="00947355">
      <w:pPr>
        <w:ind w:firstLineChars="200" w:firstLine="480"/>
        <w:rPr>
          <w:sz w:val="24"/>
        </w:rPr>
      </w:pPr>
      <w:r w:rsidRPr="00115F4B">
        <w:rPr>
          <w:rFonts w:hint="eastAsia"/>
          <w:sz w:val="24"/>
        </w:rPr>
        <w:t>2</w:t>
      </w:r>
      <w:r w:rsidRPr="00115F4B">
        <w:rPr>
          <w:sz w:val="24"/>
        </w:rPr>
        <w:t xml:space="preserve">. </w:t>
      </w:r>
      <w:r w:rsidRPr="00115F4B">
        <w:rPr>
          <w:rFonts w:hint="eastAsia"/>
          <w:sz w:val="24"/>
        </w:rPr>
        <w:t>비즈니스 모델</w:t>
      </w:r>
    </w:p>
    <w:p w14:paraId="297C0D99" w14:textId="77777777" w:rsidR="00947355" w:rsidRPr="00947355" w:rsidRDefault="00947355" w:rsidP="00947355">
      <w:pPr>
        <w:ind w:firstLineChars="200" w:firstLine="480"/>
        <w:rPr>
          <w:sz w:val="24"/>
        </w:rPr>
      </w:pPr>
    </w:p>
    <w:p w14:paraId="172282AC" w14:textId="77777777" w:rsidR="00167398" w:rsidRDefault="00167398">
      <w:pPr>
        <w:rPr>
          <w:sz w:val="28"/>
        </w:rPr>
      </w:pPr>
      <w:r>
        <w:rPr>
          <w:rFonts w:hint="eastAsia"/>
          <w:sz w:val="28"/>
        </w:rPr>
        <w:t>참고문헌</w:t>
      </w:r>
    </w:p>
    <w:p w14:paraId="21FBBD07" w14:textId="77777777" w:rsidR="00167398" w:rsidRDefault="00167398">
      <w:pPr>
        <w:rPr>
          <w:sz w:val="28"/>
        </w:rPr>
      </w:pPr>
    </w:p>
    <w:p w14:paraId="518F8664" w14:textId="77777777" w:rsidR="00167398" w:rsidRDefault="00167398">
      <w:pPr>
        <w:rPr>
          <w:sz w:val="28"/>
        </w:rPr>
      </w:pPr>
    </w:p>
    <w:p w14:paraId="0A2383CC" w14:textId="77777777" w:rsidR="00167398" w:rsidRDefault="00167398">
      <w:pPr>
        <w:rPr>
          <w:sz w:val="28"/>
        </w:rPr>
      </w:pPr>
    </w:p>
    <w:p w14:paraId="0F83D7F1" w14:textId="77777777" w:rsidR="00167398" w:rsidRDefault="00167398">
      <w:pPr>
        <w:rPr>
          <w:sz w:val="28"/>
        </w:rPr>
      </w:pPr>
    </w:p>
    <w:p w14:paraId="5000002E" w14:textId="77777777" w:rsidR="00167398" w:rsidRDefault="00167398">
      <w:pPr>
        <w:rPr>
          <w:sz w:val="28"/>
        </w:rPr>
      </w:pPr>
    </w:p>
    <w:p w14:paraId="2B13D76E" w14:textId="77777777" w:rsidR="00167398" w:rsidRDefault="00167398">
      <w:pPr>
        <w:rPr>
          <w:sz w:val="28"/>
        </w:rPr>
      </w:pPr>
    </w:p>
    <w:p w14:paraId="333C4DF6" w14:textId="77777777" w:rsidR="00167398" w:rsidRDefault="00167398">
      <w:pPr>
        <w:rPr>
          <w:sz w:val="28"/>
        </w:rPr>
      </w:pPr>
    </w:p>
    <w:p w14:paraId="2B879648" w14:textId="77777777" w:rsidR="00167398" w:rsidRDefault="00167398">
      <w:pPr>
        <w:rPr>
          <w:sz w:val="28"/>
        </w:rPr>
      </w:pPr>
    </w:p>
    <w:p w14:paraId="0B9D1FAD" w14:textId="77777777" w:rsidR="00167398" w:rsidRDefault="00167398">
      <w:pPr>
        <w:rPr>
          <w:sz w:val="28"/>
        </w:rPr>
      </w:pPr>
    </w:p>
    <w:p w14:paraId="25D4E952" w14:textId="77777777" w:rsidR="00F54082" w:rsidRDefault="00F54082">
      <w:pPr>
        <w:rPr>
          <w:sz w:val="28"/>
        </w:rPr>
      </w:pPr>
    </w:p>
    <w:p w14:paraId="7407AE7A" w14:textId="77777777" w:rsidR="00167398" w:rsidRDefault="00167398">
      <w:pPr>
        <w:rPr>
          <w:sz w:val="28"/>
        </w:rPr>
      </w:pPr>
    </w:p>
    <w:p w14:paraId="65BD674B" w14:textId="77777777" w:rsidR="00877396" w:rsidRDefault="00877396">
      <w:pPr>
        <w:rPr>
          <w:sz w:val="28"/>
        </w:rPr>
      </w:pPr>
    </w:p>
    <w:p w14:paraId="2E309485" w14:textId="77777777" w:rsidR="00167398" w:rsidRDefault="00167398" w:rsidP="00167398">
      <w:pPr>
        <w:rPr>
          <w:sz w:val="28"/>
        </w:rPr>
      </w:pPr>
      <w:r>
        <w:rPr>
          <w:rFonts w:hint="eastAsia"/>
          <w:sz w:val="28"/>
        </w:rPr>
        <w:lastRenderedPageBreak/>
        <w:t>I</w:t>
      </w:r>
      <w:r>
        <w:rPr>
          <w:sz w:val="28"/>
        </w:rPr>
        <w:t xml:space="preserve">. </w:t>
      </w:r>
      <w:r>
        <w:rPr>
          <w:rFonts w:hint="eastAsia"/>
          <w:sz w:val="28"/>
        </w:rPr>
        <w:t>사업의 내용</w:t>
      </w:r>
    </w:p>
    <w:p w14:paraId="18BE77DA" w14:textId="77777777" w:rsidR="00167398" w:rsidRPr="00574C7C" w:rsidRDefault="00167398" w:rsidP="00167398">
      <w:pPr>
        <w:rPr>
          <w:sz w:val="24"/>
        </w:rPr>
      </w:pPr>
      <w:r w:rsidRPr="00574C7C">
        <w:rPr>
          <w:rFonts w:hint="eastAsia"/>
          <w:sz w:val="24"/>
        </w:rPr>
        <w:t>삼성전자 반도체 부문</w:t>
      </w:r>
    </w:p>
    <w:p w14:paraId="5E08AF40" w14:textId="77777777" w:rsidR="00CC64D7" w:rsidRPr="00574C7C" w:rsidRDefault="00CC64D7" w:rsidP="00CC64D7">
      <w:pPr>
        <w:rPr>
          <w:sz w:val="24"/>
        </w:rPr>
      </w:pPr>
      <w:r w:rsidRPr="00574C7C">
        <w:rPr>
          <w:rFonts w:hint="eastAsia"/>
          <w:b/>
          <w:bCs/>
          <w:sz w:val="24"/>
        </w:rPr>
        <w:t>(산업의 특성 등)</w:t>
      </w:r>
      <w:r w:rsidRPr="00574C7C">
        <w:rPr>
          <w:rFonts w:hint="eastAsia"/>
          <w:b/>
          <w:bCs/>
          <w:sz w:val="24"/>
        </w:rPr>
        <w:br/>
      </w:r>
      <w:r w:rsidRPr="00574C7C">
        <w:rPr>
          <w:rFonts w:hint="eastAsia"/>
          <w:b/>
          <w:bCs/>
          <w:sz w:val="24"/>
        </w:rPr>
        <w:br/>
      </w:r>
      <w:r w:rsidRPr="00574C7C">
        <w:rPr>
          <w:rFonts w:hint="eastAsia"/>
          <w:sz w:val="24"/>
        </w:rPr>
        <w:t>반도체는 일반적으로 정보를 저장하고 기억하는 메모리 반도체와 연산과 추론 등 논리적인 정보처리 기능을 하는 System LSI(비메모리 반도체)로 구분된다.</w:t>
      </w:r>
      <w:r w:rsidRPr="00574C7C">
        <w:rPr>
          <w:rFonts w:hint="eastAsia"/>
          <w:sz w:val="24"/>
        </w:rPr>
        <w:br/>
        <w:t>메모리 반도체는 읽고(Read) 쓸 수(Write) 있는 램(RAM, Random Access Memory) 제품과 읽기만 할 수 있는 롬(ROM, Read Only Memory) 제품으로 구분된다.</w:t>
      </w:r>
      <w:r w:rsidRPr="00574C7C">
        <w:rPr>
          <w:rFonts w:hint="eastAsia"/>
          <w:sz w:val="24"/>
        </w:rPr>
        <w:br/>
        <w:t xml:space="preserve">램(RAM)은 전원이 꺼지면 기억된 내용은 지워져 휘발성 메모리(Volatile Memory)라고 하며, 컴퓨터의 주 기억 장치, 응용프로그램의 일시적 로딩(Loading), 데이터의 일시적 저장 등에 사용된다. 롬(ROM)은 전원이 꺼져도 Data가 지워지지 않는 </w:t>
      </w:r>
      <w:proofErr w:type="spellStart"/>
      <w:r w:rsidRPr="00574C7C">
        <w:rPr>
          <w:rFonts w:hint="eastAsia"/>
          <w:sz w:val="24"/>
        </w:rPr>
        <w:t>비휘발성</w:t>
      </w:r>
      <w:proofErr w:type="spellEnd"/>
      <w:r w:rsidRPr="00574C7C">
        <w:rPr>
          <w:rFonts w:hint="eastAsia"/>
          <w:sz w:val="24"/>
        </w:rPr>
        <w:t xml:space="preserve"> 메모리로 대표적으로 입출력 시스템이나 IC카드 등에 사용</w:t>
      </w:r>
      <w:r w:rsidR="00574C7C" w:rsidRPr="00574C7C">
        <w:rPr>
          <w:rFonts w:hint="eastAsia"/>
          <w:sz w:val="24"/>
        </w:rPr>
        <w:t>된다.</w:t>
      </w:r>
      <w:r w:rsidRPr="00574C7C">
        <w:rPr>
          <w:rFonts w:hint="eastAsia"/>
          <w:sz w:val="24"/>
        </w:rPr>
        <w:t> </w:t>
      </w:r>
      <w:r w:rsidRPr="00574C7C">
        <w:rPr>
          <w:rFonts w:hint="eastAsia"/>
          <w:sz w:val="24"/>
        </w:rPr>
        <w:br/>
        <w:t>System LSI 제품은 응용</w:t>
      </w:r>
      <w:r w:rsidR="00574C7C" w:rsidRPr="00574C7C">
        <w:rPr>
          <w:rFonts w:hint="eastAsia"/>
          <w:sz w:val="24"/>
        </w:rPr>
        <w:t>하는 곳</w:t>
      </w:r>
      <w:r w:rsidRPr="00574C7C">
        <w:rPr>
          <w:rFonts w:hint="eastAsia"/>
          <w:sz w:val="24"/>
        </w:rPr>
        <w:t>에 따라 종류가 다양하며 가장 규모가 큰 것이 PC 및 모바일 기기, 서버(Server) 등의 중앙처리 장치인 CPU(Central Processing Unit)이고 가전, 네트워크, 게임 등 다양한 분야에 적용되고 있다. 당사는 스마트폰, 태블릿 등 모바일용 AP 제품과 이미지센서 등을 공급하고 있다.</w:t>
      </w:r>
      <w:r w:rsidRPr="00574C7C">
        <w:rPr>
          <w:rFonts w:hint="eastAsia"/>
          <w:sz w:val="24"/>
        </w:rPr>
        <w:br/>
        <w:t>한편, 주문형 반도체(파운드리 서비스)는 다른 업체가 설계한 반도체를 위탁 생산해서 공급해 주는 사업으로, 일반 제조업의 OEM 공급과 비슷한 개념의 '수탁 반도체 제조'</w:t>
      </w:r>
      <w:r w:rsidR="00574C7C" w:rsidRPr="00574C7C">
        <w:rPr>
          <w:rFonts w:hint="eastAsia"/>
          <w:sz w:val="24"/>
        </w:rPr>
        <w:t>이다</w:t>
      </w:r>
      <w:r w:rsidRPr="00574C7C">
        <w:rPr>
          <w:rFonts w:hint="eastAsia"/>
          <w:sz w:val="24"/>
        </w:rPr>
        <w:t xml:space="preserve">. 반도체 공정 기술의 고도화와 투자 부담의 증가로 생산 시설을 보유하지 않은 </w:t>
      </w:r>
      <w:proofErr w:type="spellStart"/>
      <w:r w:rsidRPr="00574C7C">
        <w:rPr>
          <w:rFonts w:hint="eastAsia"/>
          <w:sz w:val="24"/>
        </w:rPr>
        <w:t>팹리스</w:t>
      </w:r>
      <w:proofErr w:type="spellEnd"/>
      <w:r w:rsidRPr="00574C7C">
        <w:rPr>
          <w:rFonts w:hint="eastAsia"/>
          <w:sz w:val="24"/>
        </w:rPr>
        <w:t>(Fabless) 업체가 증가하고 있</w:t>
      </w:r>
      <w:r w:rsidR="00574C7C" w:rsidRPr="00574C7C">
        <w:rPr>
          <w:rFonts w:hint="eastAsia"/>
          <w:sz w:val="24"/>
        </w:rPr>
        <w:t>다.</w:t>
      </w:r>
    </w:p>
    <w:p w14:paraId="0E3807EA" w14:textId="77777777" w:rsidR="00CC64D7" w:rsidRPr="00574C7C" w:rsidRDefault="00CC64D7" w:rsidP="00CC64D7">
      <w:pPr>
        <w:rPr>
          <w:sz w:val="24"/>
        </w:rPr>
      </w:pPr>
      <w:r w:rsidRPr="00574C7C">
        <w:rPr>
          <w:rFonts w:hint="eastAsia"/>
          <w:b/>
          <w:bCs/>
          <w:sz w:val="24"/>
        </w:rPr>
        <w:t>(국내외 시장여건 등)</w:t>
      </w:r>
      <w:r w:rsidRPr="00574C7C">
        <w:rPr>
          <w:rFonts w:hint="eastAsia"/>
          <w:b/>
          <w:bCs/>
          <w:sz w:val="24"/>
        </w:rPr>
        <w:br/>
      </w:r>
      <w:r w:rsidRPr="00574C7C">
        <w:rPr>
          <w:rFonts w:hint="eastAsia"/>
          <w:sz w:val="24"/>
        </w:rPr>
        <w:br/>
        <w:t>2020년 메모리 시장은 코로나19(COVID-19)의 세계적 유행 및 </w:t>
      </w:r>
      <w:proofErr w:type="spellStart"/>
      <w:r w:rsidRPr="00574C7C">
        <w:rPr>
          <w:rFonts w:hint="eastAsia"/>
          <w:sz w:val="24"/>
        </w:rPr>
        <w:t>미ㆍ중</w:t>
      </w:r>
      <w:proofErr w:type="spellEnd"/>
      <w:r w:rsidRPr="00574C7C">
        <w:rPr>
          <w:rFonts w:hint="eastAsia"/>
          <w:sz w:val="24"/>
        </w:rPr>
        <w:t xml:space="preserve"> 간 무역분쟁 등으로 인한 불확실한 시황 속에서, 상반기에는 Cloud 서비스 확대로 인한 </w:t>
      </w:r>
      <w:proofErr w:type="spellStart"/>
      <w:r w:rsidRPr="00574C7C">
        <w:rPr>
          <w:rFonts w:hint="eastAsia"/>
          <w:sz w:val="24"/>
        </w:rPr>
        <w:t>서버용</w:t>
      </w:r>
      <w:proofErr w:type="spellEnd"/>
      <w:r w:rsidRPr="00574C7C">
        <w:rPr>
          <w:rFonts w:hint="eastAsia"/>
          <w:sz w:val="24"/>
        </w:rPr>
        <w:t xml:space="preserve"> 수요가, 하반기에는 </w:t>
      </w:r>
      <w:proofErr w:type="spellStart"/>
      <w:r w:rsidRPr="00574C7C">
        <w:rPr>
          <w:rFonts w:hint="eastAsia"/>
          <w:sz w:val="24"/>
        </w:rPr>
        <w:t>비대면</w:t>
      </w:r>
      <w:proofErr w:type="spellEnd"/>
      <w:r w:rsidRPr="00574C7C">
        <w:rPr>
          <w:rFonts w:hint="eastAsia"/>
          <w:sz w:val="24"/>
        </w:rPr>
        <w:t xml:space="preserve"> 수요 급증과 경기 회복 기대감으로 인한 </w:t>
      </w:r>
      <w:proofErr w:type="spellStart"/>
      <w:r w:rsidRPr="00574C7C">
        <w:rPr>
          <w:rFonts w:hint="eastAsia"/>
          <w:sz w:val="24"/>
        </w:rPr>
        <w:t>모바일ㆍ</w:t>
      </w:r>
      <w:proofErr w:type="spellEnd"/>
      <w:r w:rsidRPr="00574C7C">
        <w:rPr>
          <w:rFonts w:hint="eastAsia"/>
          <w:sz w:val="24"/>
        </w:rPr>
        <w:t>PC용 수요가 확대되는 등 시장 변동성이 큰 흐름을 보였</w:t>
      </w:r>
      <w:r w:rsidR="00574C7C" w:rsidRPr="00574C7C">
        <w:rPr>
          <w:rFonts w:hint="eastAsia"/>
          <w:sz w:val="24"/>
        </w:rPr>
        <w:t>다.</w:t>
      </w:r>
      <w:r w:rsidRPr="00574C7C">
        <w:rPr>
          <w:rFonts w:hint="eastAsia"/>
          <w:sz w:val="24"/>
        </w:rPr>
        <w:br/>
        <w:t xml:space="preserve">2020년 DRAM 수요는 2019년 대비 약 22% 성장하였으며 특히 서버 응용 제품에서 높은 성장률을 보였습니다. 2021년에는 </w:t>
      </w:r>
      <w:proofErr w:type="spellStart"/>
      <w:r w:rsidRPr="00574C7C">
        <w:rPr>
          <w:rFonts w:hint="eastAsia"/>
          <w:sz w:val="24"/>
        </w:rPr>
        <w:t>비대면</w:t>
      </w:r>
      <w:proofErr w:type="spellEnd"/>
      <w:r w:rsidRPr="00574C7C">
        <w:rPr>
          <w:rFonts w:hint="eastAsia"/>
          <w:sz w:val="24"/>
        </w:rPr>
        <w:t xml:space="preserve"> 산업 중심으로 디지털 전환</w:t>
      </w:r>
      <w:r w:rsidRPr="00574C7C">
        <w:rPr>
          <w:rFonts w:hint="eastAsia"/>
          <w:sz w:val="24"/>
        </w:rPr>
        <w:lastRenderedPageBreak/>
        <w:t>이 가속화되면서 2020년 대비 약 15% 성장할 것으로 예상되며, 경기회복에 따른 스마트폰 및 데이터센터의 서버 수요도 증가할 것으로 전망</w:t>
      </w:r>
      <w:r w:rsidR="00574C7C" w:rsidRPr="00574C7C">
        <w:rPr>
          <w:rFonts w:hint="eastAsia"/>
          <w:sz w:val="24"/>
        </w:rPr>
        <w:t>된다.</w:t>
      </w:r>
      <w:r w:rsidRPr="00574C7C">
        <w:rPr>
          <w:rFonts w:hint="eastAsia"/>
          <w:sz w:val="24"/>
        </w:rPr>
        <w:t xml:space="preserve"> (출처: IDC 2020.12.) 당사는 제품 경쟁력 우위를 활용한 </w:t>
      </w:r>
      <w:proofErr w:type="spellStart"/>
      <w:r w:rsidRPr="00574C7C">
        <w:rPr>
          <w:rFonts w:hint="eastAsia"/>
          <w:sz w:val="24"/>
        </w:rPr>
        <w:t>고용량ㆍ차별화</w:t>
      </w:r>
      <w:proofErr w:type="spellEnd"/>
      <w:r w:rsidRPr="00574C7C">
        <w:rPr>
          <w:rFonts w:hint="eastAsia"/>
          <w:sz w:val="24"/>
        </w:rPr>
        <w:t xml:space="preserve"> 제품을 통해 포스트 코로나 시대의 미래 변화에 선제적으로 대응할 계획</w:t>
      </w:r>
      <w:r w:rsidR="00574C7C" w:rsidRPr="00574C7C">
        <w:rPr>
          <w:rFonts w:hint="eastAsia"/>
          <w:sz w:val="24"/>
        </w:rPr>
        <w:t>이다.</w:t>
      </w:r>
    </w:p>
    <w:p w14:paraId="1694516F" w14:textId="77777777" w:rsidR="00CC64D7" w:rsidRPr="00574C7C" w:rsidRDefault="00CC64D7" w:rsidP="00CC64D7">
      <w:pPr>
        <w:rPr>
          <w:sz w:val="24"/>
        </w:rPr>
      </w:pPr>
      <w:r w:rsidRPr="00574C7C">
        <w:rPr>
          <w:rFonts w:hint="eastAsia"/>
          <w:sz w:val="24"/>
        </w:rPr>
        <w:t>&lt;반도체 사업 주요 제품 시장점유율 추이&gt;</w:t>
      </w:r>
    </w:p>
    <w:tbl>
      <w:tblPr>
        <w:tblW w:w="927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325"/>
        <w:gridCol w:w="2325"/>
        <w:gridCol w:w="2310"/>
        <w:gridCol w:w="2310"/>
      </w:tblGrid>
      <w:tr w:rsidR="00CC64D7" w:rsidRPr="00574C7C" w14:paraId="0BB9261D" w14:textId="77777777" w:rsidTr="00CC64D7">
        <w:trPr>
          <w:trHeight w:val="200"/>
          <w:tblHeader/>
        </w:trPr>
        <w:tc>
          <w:tcPr>
            <w:tcW w:w="2325" w:type="dxa"/>
            <w:tcBorders>
              <w:top w:val="outset" w:sz="6" w:space="0" w:color="808080"/>
              <w:left w:val="outset" w:sz="6" w:space="0" w:color="808080"/>
              <w:bottom w:val="outset" w:sz="6" w:space="0" w:color="808080"/>
              <w:right w:val="outset" w:sz="6" w:space="0" w:color="808080"/>
            </w:tcBorders>
            <w:shd w:val="clear" w:color="auto" w:fill="DCDCDC"/>
            <w:tcMar>
              <w:top w:w="30" w:type="dxa"/>
              <w:left w:w="60" w:type="dxa"/>
              <w:bottom w:w="0" w:type="dxa"/>
              <w:right w:w="60" w:type="dxa"/>
            </w:tcMar>
            <w:vAlign w:val="center"/>
            <w:hideMark/>
          </w:tcPr>
          <w:p w14:paraId="5304D65B" w14:textId="77777777" w:rsidR="00CC64D7" w:rsidRPr="00574C7C" w:rsidRDefault="00CC64D7" w:rsidP="00CC64D7">
            <w:pPr>
              <w:rPr>
                <w:sz w:val="24"/>
              </w:rPr>
            </w:pPr>
            <w:r w:rsidRPr="00574C7C">
              <w:rPr>
                <w:rFonts w:hint="eastAsia"/>
                <w:sz w:val="24"/>
              </w:rPr>
              <w:t>제 품</w:t>
            </w:r>
          </w:p>
        </w:tc>
        <w:tc>
          <w:tcPr>
            <w:tcW w:w="2325" w:type="dxa"/>
            <w:tcBorders>
              <w:top w:val="outset" w:sz="6" w:space="0" w:color="808080"/>
              <w:left w:val="outset" w:sz="6" w:space="0" w:color="808080"/>
              <w:bottom w:val="outset" w:sz="6" w:space="0" w:color="808080"/>
              <w:right w:val="outset" w:sz="6" w:space="0" w:color="808080"/>
            </w:tcBorders>
            <w:shd w:val="clear" w:color="auto" w:fill="DCDCDC"/>
            <w:tcMar>
              <w:top w:w="30" w:type="dxa"/>
              <w:left w:w="60" w:type="dxa"/>
              <w:bottom w:w="0" w:type="dxa"/>
              <w:right w:w="60" w:type="dxa"/>
            </w:tcMar>
            <w:vAlign w:val="center"/>
            <w:hideMark/>
          </w:tcPr>
          <w:p w14:paraId="7BA04263" w14:textId="77777777" w:rsidR="00CC64D7" w:rsidRPr="00574C7C" w:rsidRDefault="00CC64D7" w:rsidP="00CC64D7">
            <w:pPr>
              <w:rPr>
                <w:sz w:val="24"/>
              </w:rPr>
            </w:pPr>
            <w:r w:rsidRPr="00574C7C">
              <w:rPr>
                <w:rFonts w:hint="eastAsia"/>
                <w:sz w:val="24"/>
              </w:rPr>
              <w:t>2020년</w:t>
            </w:r>
          </w:p>
        </w:tc>
        <w:tc>
          <w:tcPr>
            <w:tcW w:w="2310" w:type="dxa"/>
            <w:tcBorders>
              <w:top w:val="outset" w:sz="6" w:space="0" w:color="808080"/>
              <w:left w:val="outset" w:sz="6" w:space="0" w:color="808080"/>
              <w:bottom w:val="outset" w:sz="6" w:space="0" w:color="808080"/>
              <w:right w:val="outset" w:sz="6" w:space="0" w:color="808080"/>
            </w:tcBorders>
            <w:shd w:val="clear" w:color="auto" w:fill="DCDCDC"/>
            <w:tcMar>
              <w:top w:w="30" w:type="dxa"/>
              <w:left w:w="60" w:type="dxa"/>
              <w:bottom w:w="0" w:type="dxa"/>
              <w:right w:w="60" w:type="dxa"/>
            </w:tcMar>
            <w:vAlign w:val="center"/>
            <w:hideMark/>
          </w:tcPr>
          <w:p w14:paraId="4E1FCE4B" w14:textId="77777777" w:rsidR="00CC64D7" w:rsidRPr="00574C7C" w:rsidRDefault="00CC64D7" w:rsidP="00CC64D7">
            <w:pPr>
              <w:rPr>
                <w:sz w:val="24"/>
              </w:rPr>
            </w:pPr>
            <w:r w:rsidRPr="00574C7C">
              <w:rPr>
                <w:rFonts w:hint="eastAsia"/>
                <w:sz w:val="24"/>
              </w:rPr>
              <w:t>2019년</w:t>
            </w:r>
          </w:p>
        </w:tc>
        <w:tc>
          <w:tcPr>
            <w:tcW w:w="2310" w:type="dxa"/>
            <w:tcBorders>
              <w:top w:val="outset" w:sz="6" w:space="0" w:color="808080"/>
              <w:left w:val="outset" w:sz="6" w:space="0" w:color="808080"/>
              <w:bottom w:val="outset" w:sz="6" w:space="0" w:color="808080"/>
              <w:right w:val="outset" w:sz="6" w:space="0" w:color="808080"/>
            </w:tcBorders>
            <w:shd w:val="clear" w:color="auto" w:fill="DCDCDC"/>
            <w:tcMar>
              <w:top w:w="30" w:type="dxa"/>
              <w:left w:w="60" w:type="dxa"/>
              <w:bottom w:w="0" w:type="dxa"/>
              <w:right w:w="60" w:type="dxa"/>
            </w:tcMar>
            <w:vAlign w:val="center"/>
            <w:hideMark/>
          </w:tcPr>
          <w:p w14:paraId="3539F6AD" w14:textId="77777777" w:rsidR="00CC64D7" w:rsidRPr="00574C7C" w:rsidRDefault="00CC64D7" w:rsidP="00CC64D7">
            <w:pPr>
              <w:rPr>
                <w:sz w:val="24"/>
              </w:rPr>
            </w:pPr>
            <w:r w:rsidRPr="00574C7C">
              <w:rPr>
                <w:rFonts w:hint="eastAsia"/>
                <w:sz w:val="24"/>
              </w:rPr>
              <w:t>2018년</w:t>
            </w:r>
          </w:p>
        </w:tc>
      </w:tr>
      <w:tr w:rsidR="00CC64D7" w:rsidRPr="00574C7C" w14:paraId="2DEB2351" w14:textId="77777777" w:rsidTr="00CC64D7">
        <w:trPr>
          <w:trHeight w:val="200"/>
        </w:trPr>
        <w:tc>
          <w:tcPr>
            <w:tcW w:w="2325"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58F7E327" w14:textId="77777777" w:rsidR="00CC64D7" w:rsidRPr="00574C7C" w:rsidRDefault="00CC64D7" w:rsidP="00CC64D7">
            <w:pPr>
              <w:rPr>
                <w:sz w:val="24"/>
              </w:rPr>
            </w:pPr>
            <w:r w:rsidRPr="00574C7C">
              <w:rPr>
                <w:rFonts w:hint="eastAsia"/>
                <w:sz w:val="24"/>
              </w:rPr>
              <w:t>DRAM</w:t>
            </w:r>
          </w:p>
        </w:tc>
        <w:tc>
          <w:tcPr>
            <w:tcW w:w="2325"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38D226FC" w14:textId="77777777" w:rsidR="00CC64D7" w:rsidRPr="00574C7C" w:rsidRDefault="00CC64D7" w:rsidP="00CC64D7">
            <w:pPr>
              <w:rPr>
                <w:sz w:val="24"/>
              </w:rPr>
            </w:pPr>
            <w:r w:rsidRPr="00574C7C">
              <w:rPr>
                <w:rFonts w:hint="eastAsia"/>
                <w:sz w:val="24"/>
              </w:rPr>
              <w:t>43.1%</w:t>
            </w:r>
          </w:p>
        </w:tc>
        <w:tc>
          <w:tcPr>
            <w:tcW w:w="2310"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712E66E3" w14:textId="77777777" w:rsidR="00CC64D7" w:rsidRPr="00574C7C" w:rsidRDefault="00CC64D7" w:rsidP="00CC64D7">
            <w:pPr>
              <w:rPr>
                <w:sz w:val="24"/>
              </w:rPr>
            </w:pPr>
            <w:r w:rsidRPr="00574C7C">
              <w:rPr>
                <w:rFonts w:hint="eastAsia"/>
                <w:sz w:val="24"/>
              </w:rPr>
              <w:t>43.7%</w:t>
            </w:r>
          </w:p>
        </w:tc>
        <w:tc>
          <w:tcPr>
            <w:tcW w:w="2310"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1C2E0E66" w14:textId="77777777" w:rsidR="00CC64D7" w:rsidRPr="00574C7C" w:rsidRDefault="00CC64D7" w:rsidP="00CC64D7">
            <w:pPr>
              <w:rPr>
                <w:sz w:val="24"/>
              </w:rPr>
            </w:pPr>
            <w:r w:rsidRPr="00574C7C">
              <w:rPr>
                <w:rFonts w:hint="eastAsia"/>
                <w:sz w:val="24"/>
              </w:rPr>
              <w:t>43.9%</w:t>
            </w:r>
          </w:p>
        </w:tc>
      </w:tr>
    </w:tbl>
    <w:p w14:paraId="30B6A01C" w14:textId="77777777" w:rsidR="00CC64D7" w:rsidRPr="00574C7C" w:rsidRDefault="00CC64D7" w:rsidP="00CC64D7">
      <w:pPr>
        <w:rPr>
          <w:vanish/>
          <w:sz w:val="24"/>
        </w:rPr>
      </w:pPr>
    </w:p>
    <w:tbl>
      <w:tblPr>
        <w:tblW w:w="9465" w:type="dxa"/>
        <w:tblCellMar>
          <w:top w:w="15" w:type="dxa"/>
          <w:left w:w="15" w:type="dxa"/>
          <w:bottom w:w="15" w:type="dxa"/>
          <w:right w:w="15" w:type="dxa"/>
        </w:tblCellMar>
        <w:tblLook w:val="04A0" w:firstRow="1" w:lastRow="0" w:firstColumn="1" w:lastColumn="0" w:noHBand="0" w:noVBand="1"/>
      </w:tblPr>
      <w:tblGrid>
        <w:gridCol w:w="9465"/>
      </w:tblGrid>
      <w:tr w:rsidR="00CC64D7" w:rsidRPr="00574C7C" w14:paraId="6B1D05AC" w14:textId="77777777" w:rsidTr="00CC64D7">
        <w:trPr>
          <w:trHeight w:val="430"/>
        </w:trPr>
        <w:tc>
          <w:tcPr>
            <w:tcW w:w="9465" w:type="dxa"/>
            <w:tcBorders>
              <w:top w:val="nil"/>
              <w:left w:val="nil"/>
              <w:bottom w:val="nil"/>
              <w:right w:val="nil"/>
            </w:tcBorders>
            <w:tcMar>
              <w:top w:w="30" w:type="dxa"/>
              <w:left w:w="60" w:type="dxa"/>
              <w:bottom w:w="0" w:type="dxa"/>
              <w:right w:w="60" w:type="dxa"/>
            </w:tcMar>
            <w:hideMark/>
          </w:tcPr>
          <w:p w14:paraId="69292929" w14:textId="77777777" w:rsidR="00CC64D7" w:rsidRPr="00574C7C" w:rsidRDefault="00CC64D7" w:rsidP="00CC64D7">
            <w:pPr>
              <w:rPr>
                <w:sz w:val="24"/>
              </w:rPr>
            </w:pPr>
            <w:r w:rsidRPr="00574C7C">
              <w:rPr>
                <w:rFonts w:hint="eastAsia"/>
                <w:sz w:val="24"/>
              </w:rPr>
              <w:t xml:space="preserve">※ 시장점유율은 외부조사기관인 </w:t>
            </w:r>
            <w:proofErr w:type="spellStart"/>
            <w:r w:rsidRPr="00574C7C">
              <w:rPr>
                <w:rFonts w:hint="eastAsia"/>
                <w:sz w:val="24"/>
              </w:rPr>
              <w:t>DRAMeXchange</w:t>
            </w:r>
            <w:proofErr w:type="spellEnd"/>
            <w:r w:rsidRPr="00574C7C">
              <w:rPr>
                <w:rFonts w:hint="eastAsia"/>
                <w:sz w:val="24"/>
              </w:rPr>
              <w:t>의 세계시장점유율 자료(금액 기준)를</w:t>
            </w:r>
            <w:r w:rsidR="00574C7C" w:rsidRPr="00574C7C">
              <w:rPr>
                <w:rFonts w:hint="eastAsia"/>
                <w:sz w:val="24"/>
              </w:rPr>
              <w:t xml:space="preserve"> </w:t>
            </w:r>
            <w:r w:rsidRPr="00574C7C">
              <w:rPr>
                <w:rFonts w:hint="eastAsia"/>
                <w:sz w:val="24"/>
              </w:rPr>
              <w:t>활용하였</w:t>
            </w:r>
            <w:r w:rsidR="00574C7C" w:rsidRPr="00574C7C">
              <w:rPr>
                <w:rFonts w:hint="eastAsia"/>
                <w:sz w:val="24"/>
              </w:rPr>
              <w:t>다.</w:t>
            </w:r>
            <w:r w:rsidRPr="00574C7C">
              <w:rPr>
                <w:rFonts w:hint="eastAsia"/>
                <w:sz w:val="24"/>
              </w:rPr>
              <w:t> (2020년 시장점유율은 당사 추정치입니다.)</w:t>
            </w:r>
          </w:p>
        </w:tc>
      </w:tr>
    </w:tbl>
    <w:p w14:paraId="536F9A62" w14:textId="77777777" w:rsidR="00574C7C" w:rsidRDefault="00CC64D7" w:rsidP="00CC64D7">
      <w:pPr>
        <w:rPr>
          <w:sz w:val="24"/>
        </w:rPr>
      </w:pPr>
      <w:r w:rsidRPr="00574C7C">
        <w:rPr>
          <w:rFonts w:hint="eastAsia"/>
          <w:b/>
          <w:bCs/>
          <w:sz w:val="24"/>
        </w:rPr>
        <w:t>(영업의 개황 등)</w:t>
      </w:r>
      <w:r w:rsidRPr="00574C7C">
        <w:rPr>
          <w:rFonts w:hint="eastAsia"/>
          <w:b/>
          <w:bCs/>
          <w:sz w:val="24"/>
        </w:rPr>
        <w:br/>
      </w:r>
      <w:r w:rsidRPr="00574C7C">
        <w:rPr>
          <w:rFonts w:hint="eastAsia"/>
          <w:sz w:val="24"/>
        </w:rPr>
        <w:t xml:space="preserve">2020년 코로나19(COVID-19) 세계적 유행의 장기화 및 </w:t>
      </w:r>
      <w:proofErr w:type="spellStart"/>
      <w:r w:rsidRPr="00574C7C">
        <w:rPr>
          <w:rFonts w:hint="eastAsia"/>
          <w:sz w:val="24"/>
        </w:rPr>
        <w:t>미ㆍ중</w:t>
      </w:r>
      <w:proofErr w:type="spellEnd"/>
      <w:r w:rsidRPr="00574C7C">
        <w:rPr>
          <w:rFonts w:hint="eastAsia"/>
          <w:sz w:val="24"/>
        </w:rPr>
        <w:t xml:space="preserve"> 간 무역분쟁 등 시황 불확실성이 가중되고 있는 상황 속에서, 당사는 위기를 극복하고 </w:t>
      </w:r>
      <w:proofErr w:type="spellStart"/>
      <w:r w:rsidRPr="00574C7C">
        <w:rPr>
          <w:rFonts w:hint="eastAsia"/>
          <w:sz w:val="24"/>
        </w:rPr>
        <w:t>비대면</w:t>
      </w:r>
      <w:proofErr w:type="spellEnd"/>
      <w:r w:rsidRPr="00574C7C">
        <w:rPr>
          <w:rFonts w:hint="eastAsia"/>
          <w:sz w:val="24"/>
        </w:rPr>
        <w:t> 산업 수요에 적기 대응하여 견조한 실적을 달성하였</w:t>
      </w:r>
      <w:r w:rsidR="00574C7C" w:rsidRPr="00574C7C">
        <w:rPr>
          <w:rFonts w:hint="eastAsia"/>
          <w:sz w:val="24"/>
        </w:rPr>
        <w:t>다.</w:t>
      </w:r>
      <w:r w:rsidRPr="00574C7C">
        <w:rPr>
          <w:rFonts w:hint="eastAsia"/>
          <w:sz w:val="24"/>
        </w:rPr>
        <w:br/>
        <w:t>당사는 메모리 사업에서 EUV(극</w:t>
      </w:r>
      <w:r w:rsidR="00384ECD">
        <w:rPr>
          <w:rFonts w:hint="eastAsia"/>
          <w:sz w:val="24"/>
        </w:rPr>
        <w:t xml:space="preserve"> </w:t>
      </w:r>
      <w:r w:rsidRPr="00574C7C">
        <w:rPr>
          <w:rFonts w:hint="eastAsia"/>
          <w:sz w:val="24"/>
        </w:rPr>
        <w:t>자외선, extreme ultraviolet) 공정을 업계 유일하게 양산에 적용하여 차세대 DRAM 개발의 핵심 기술을 가장 먼저 확보함으로써 다시 한번 반도체 미세 공정의 한계를 돌파하였다. 이를 통하여 원가 경쟁력을 제고하고 </w:t>
      </w:r>
      <w:proofErr w:type="spellStart"/>
      <w:r w:rsidRPr="00574C7C">
        <w:rPr>
          <w:rFonts w:hint="eastAsia"/>
          <w:sz w:val="24"/>
        </w:rPr>
        <w:t>성능ㆍ특성ㆍ품질</w:t>
      </w:r>
      <w:proofErr w:type="spellEnd"/>
      <w:r w:rsidRPr="00574C7C">
        <w:rPr>
          <w:rFonts w:hint="eastAsia"/>
          <w:sz w:val="24"/>
        </w:rPr>
        <w:t xml:space="preserve"> 완성도를 강화하여 시장 리더십을 선도할 예정입니다.</w:t>
      </w:r>
      <w:r w:rsidR="00574C7C" w:rsidRPr="00574C7C">
        <w:rPr>
          <w:sz w:val="24"/>
        </w:rPr>
        <w:t xml:space="preserve"> </w:t>
      </w:r>
      <w:r w:rsidRPr="00574C7C">
        <w:rPr>
          <w:rFonts w:hint="eastAsia"/>
          <w:sz w:val="24"/>
        </w:rPr>
        <w:t>또한, AIㆍEdge Computing 등 포스트 코로나 시기의 신성장 시장 경쟁력도 지속 강화하고 있다. 그리고 앞선 기술력을 확보한 Vertical NAND(V-NAND)는 6세대 적층 제품으로의 전환을 가속화하여 기술 리더십 및 원가 경쟁력을 제고하고 고성능 SSD에 탑재하여 프리미엄 시장에 진입할 예정</w:t>
      </w:r>
      <w:r w:rsidR="00574C7C" w:rsidRPr="00574C7C">
        <w:rPr>
          <w:rFonts w:hint="eastAsia"/>
          <w:sz w:val="24"/>
        </w:rPr>
        <w:t>이</w:t>
      </w:r>
      <w:r w:rsidRPr="00574C7C">
        <w:rPr>
          <w:rFonts w:hint="eastAsia"/>
          <w:sz w:val="24"/>
        </w:rPr>
        <w:t>다. 또한, 모바일 제품의 고용량화 및 성능 경쟁력의 격차 확보를 통해 모든 응용처에서 시장점유율 확대를 추진하고 있다. 당사는 급변하는 사업환경 속에서 지속 성장하기 위해 선단 공정 기반의 차별화 제품을 확대하고 다양한 제품 라인업으로 응용</w:t>
      </w:r>
      <w:r w:rsidR="00574C7C" w:rsidRPr="00574C7C">
        <w:rPr>
          <w:rFonts w:hint="eastAsia"/>
          <w:sz w:val="24"/>
        </w:rPr>
        <w:t>처에 따라</w:t>
      </w:r>
      <w:r w:rsidRPr="00574C7C">
        <w:rPr>
          <w:rFonts w:hint="eastAsia"/>
          <w:sz w:val="24"/>
        </w:rPr>
        <w:t xml:space="preserve"> 최적 대응하여 시장을 선도해 나갈 것</w:t>
      </w:r>
      <w:r w:rsidR="00574C7C" w:rsidRPr="00574C7C">
        <w:rPr>
          <w:rFonts w:hint="eastAsia"/>
          <w:sz w:val="24"/>
        </w:rPr>
        <w:t>이다.</w:t>
      </w:r>
    </w:p>
    <w:p w14:paraId="7B828806" w14:textId="77777777" w:rsidR="00CC64D7" w:rsidRPr="00574C7C" w:rsidRDefault="00CC64D7" w:rsidP="00CC64D7">
      <w:pPr>
        <w:rPr>
          <w:sz w:val="24"/>
        </w:rPr>
      </w:pPr>
      <w:r w:rsidRPr="00574C7C">
        <w:rPr>
          <w:rFonts w:hint="eastAsia"/>
          <w:sz w:val="24"/>
        </w:rPr>
        <w:t>System LSI 사업에서는 코로나19(COVID-19) 영향에 따른 비</w:t>
      </w:r>
      <w:r w:rsidR="00384ECD">
        <w:rPr>
          <w:rFonts w:hint="eastAsia"/>
          <w:sz w:val="24"/>
        </w:rPr>
        <w:t xml:space="preserve"> </w:t>
      </w:r>
      <w:r w:rsidRPr="00574C7C">
        <w:rPr>
          <w:rFonts w:hint="eastAsia"/>
          <w:sz w:val="24"/>
        </w:rPr>
        <w:t xml:space="preserve">대면 </w:t>
      </w:r>
      <w:proofErr w:type="spellStart"/>
      <w:r w:rsidRPr="00574C7C">
        <w:rPr>
          <w:rFonts w:hint="eastAsia"/>
          <w:sz w:val="24"/>
        </w:rPr>
        <w:t>학습ㆍ업무의</w:t>
      </w:r>
      <w:proofErr w:type="spellEnd"/>
      <w:r w:rsidRPr="00574C7C">
        <w:rPr>
          <w:rFonts w:hint="eastAsia"/>
          <w:sz w:val="24"/>
        </w:rPr>
        <w:t xml:space="preserve"> 확대 및 신기술을 적용한 제품 등 주요 고객사의 판매 호조와 Huawei 제재 반사이익을 노린 공격적인 시장선점 추진 등으로 5G 모뎀 내장 SoC, 미세</w:t>
      </w:r>
      <w:r w:rsidR="00384ECD">
        <w:rPr>
          <w:rFonts w:hint="eastAsia"/>
          <w:sz w:val="24"/>
        </w:rPr>
        <w:t xml:space="preserve"> </w:t>
      </w:r>
      <w:r w:rsidRPr="00574C7C">
        <w:rPr>
          <w:rFonts w:hint="eastAsia"/>
          <w:sz w:val="24"/>
        </w:rPr>
        <w:t>픽셀 적용 </w:t>
      </w:r>
      <w:proofErr w:type="spellStart"/>
      <w:r w:rsidRPr="00574C7C">
        <w:rPr>
          <w:rFonts w:hint="eastAsia"/>
          <w:sz w:val="24"/>
        </w:rPr>
        <w:t>고</w:t>
      </w:r>
      <w:r w:rsidRPr="00574C7C">
        <w:rPr>
          <w:rFonts w:hint="eastAsia"/>
          <w:sz w:val="24"/>
        </w:rPr>
        <w:lastRenderedPageBreak/>
        <w:t>화소</w:t>
      </w:r>
      <w:proofErr w:type="spellEnd"/>
      <w:r w:rsidRPr="00574C7C">
        <w:rPr>
          <w:rFonts w:hint="eastAsia"/>
          <w:sz w:val="24"/>
        </w:rPr>
        <w:t> 이미지센서, 고주사율 Display Driver IC 등 모바일 부품을 확대하여 전년 대비 성장하였다. 향후 고성장이</w:t>
      </w:r>
      <w:r w:rsidR="00B35AEE">
        <w:rPr>
          <w:rFonts w:hint="eastAsia"/>
          <w:sz w:val="24"/>
        </w:rPr>
        <w:t xml:space="preserve"> </w:t>
      </w:r>
      <w:r w:rsidRPr="00574C7C">
        <w:rPr>
          <w:rFonts w:hint="eastAsia"/>
          <w:sz w:val="24"/>
        </w:rPr>
        <w:t>예상되는 전장, 웨어러블(Wearable</w:t>
      </w:r>
      <w:proofErr w:type="gramStart"/>
      <w:r w:rsidRPr="00574C7C">
        <w:rPr>
          <w:rFonts w:hint="eastAsia"/>
          <w:sz w:val="24"/>
        </w:rPr>
        <w:t>),</w:t>
      </w:r>
      <w:r w:rsidR="00B35AEE">
        <w:rPr>
          <w:sz w:val="24"/>
        </w:rPr>
        <w:t>,</w:t>
      </w:r>
      <w:proofErr w:type="gramEnd"/>
      <w:r w:rsidR="00B35AEE">
        <w:rPr>
          <w:sz w:val="24"/>
        </w:rPr>
        <w:t xml:space="preserve"> </w:t>
      </w:r>
      <w:r w:rsidRPr="00574C7C">
        <w:rPr>
          <w:rFonts w:hint="eastAsia"/>
          <w:sz w:val="24"/>
        </w:rPr>
        <w:t>Custom SoC 등 신규 사업 확장과 Foundry 공급처 확대를 통해 2021년을 착실히 준비할 예정</w:t>
      </w:r>
      <w:r w:rsidR="00574C7C" w:rsidRPr="00574C7C">
        <w:rPr>
          <w:rFonts w:hint="eastAsia"/>
          <w:sz w:val="24"/>
        </w:rPr>
        <w:t>이다.</w:t>
      </w:r>
    </w:p>
    <w:p w14:paraId="59A959FF" w14:textId="77777777" w:rsidR="00CC64D7" w:rsidRPr="00574C7C" w:rsidRDefault="00CC64D7" w:rsidP="00CC64D7">
      <w:pPr>
        <w:rPr>
          <w:sz w:val="24"/>
        </w:rPr>
      </w:pPr>
      <w:r w:rsidRPr="00574C7C">
        <w:rPr>
          <w:rFonts w:hint="eastAsia"/>
          <w:sz w:val="24"/>
        </w:rPr>
        <w:t>Foundry 사업에서는 </w:t>
      </w:r>
      <w:proofErr w:type="spellStart"/>
      <w:r w:rsidRPr="00574C7C">
        <w:rPr>
          <w:rFonts w:hint="eastAsia"/>
          <w:sz w:val="24"/>
        </w:rPr>
        <w:t>미ㆍ중</w:t>
      </w:r>
      <w:proofErr w:type="spellEnd"/>
      <w:r w:rsidRPr="00574C7C">
        <w:rPr>
          <w:rFonts w:hint="eastAsia"/>
          <w:sz w:val="24"/>
        </w:rPr>
        <w:t xml:space="preserve"> 간 무역분쟁 영향에 따른 미국의 Huawei 제재 반사이익을 노리는 스마트폰 업체의 점유율 경쟁과 코로나19(COVID-19) 세계적 유행으로 인한 안전재고 확보 및 Stay-at-home 수요(PCㆍTVㆍGaming 등) 강세에 따른 완성품 업체의 수요 경쟁이 </w:t>
      </w:r>
      <w:proofErr w:type="spellStart"/>
      <w:r w:rsidRPr="00574C7C">
        <w:rPr>
          <w:rFonts w:hint="eastAsia"/>
          <w:sz w:val="24"/>
        </w:rPr>
        <w:t>팹리스</w:t>
      </w:r>
      <w:proofErr w:type="spellEnd"/>
      <w:r w:rsidRPr="00574C7C">
        <w:rPr>
          <w:rFonts w:hint="eastAsia"/>
          <w:sz w:val="24"/>
        </w:rPr>
        <w:t>(Fabless) 고객의 생산능력 선점 경쟁으로 이어지면서 강한 수요세가 지속되고 있다. 당사는 EUV 전용 라인 Ramp-up과 평택 신규 라인 조기 가동 등 생산능력 확대를 통해 수요에 대응하며 견실한 성장 모드를 이어갈</w:t>
      </w:r>
      <w:r w:rsidR="00574C7C" w:rsidRPr="00574C7C">
        <w:rPr>
          <w:sz w:val="24"/>
        </w:rPr>
        <w:t xml:space="preserve"> </w:t>
      </w:r>
      <w:r w:rsidRPr="00574C7C">
        <w:rPr>
          <w:rFonts w:hint="eastAsia"/>
          <w:sz w:val="24"/>
        </w:rPr>
        <w:t>계획</w:t>
      </w:r>
      <w:r w:rsidR="00574C7C" w:rsidRPr="00574C7C">
        <w:rPr>
          <w:rFonts w:hint="eastAsia"/>
          <w:sz w:val="24"/>
        </w:rPr>
        <w:t>이</w:t>
      </w:r>
      <w:r w:rsidRPr="00574C7C">
        <w:rPr>
          <w:rFonts w:hint="eastAsia"/>
          <w:sz w:val="24"/>
        </w:rPr>
        <w:t>다. 선단 공정에서는 TSMC와 </w:t>
      </w:r>
      <w:proofErr w:type="spellStart"/>
      <w:r w:rsidRPr="00574C7C">
        <w:rPr>
          <w:rFonts w:hint="eastAsia"/>
          <w:sz w:val="24"/>
        </w:rPr>
        <w:t>양강</w:t>
      </w:r>
      <w:proofErr w:type="spellEnd"/>
      <w:r w:rsidRPr="00574C7C">
        <w:rPr>
          <w:rFonts w:hint="eastAsia"/>
          <w:sz w:val="24"/>
        </w:rPr>
        <w:t xml:space="preserve"> 구도를 형성하여 경쟁 중으로, 2020년 4분기 중 5나노 1세대 신제품의 공급을 시작하였고, </w:t>
      </w:r>
      <w:proofErr w:type="spellStart"/>
      <w:r w:rsidRPr="00574C7C">
        <w:rPr>
          <w:rFonts w:hint="eastAsia"/>
          <w:sz w:val="24"/>
        </w:rPr>
        <w:t>수율</w:t>
      </w:r>
      <w:proofErr w:type="spellEnd"/>
      <w:r w:rsidRPr="00574C7C">
        <w:rPr>
          <w:rFonts w:hint="eastAsia"/>
          <w:sz w:val="24"/>
        </w:rPr>
        <w:t> Ramp-up에 집중하고 있습니다. 또한, 당사는 </w:t>
      </w:r>
      <w:proofErr w:type="spellStart"/>
      <w:r w:rsidRPr="00574C7C">
        <w:rPr>
          <w:rFonts w:hint="eastAsia"/>
          <w:sz w:val="24"/>
        </w:rPr>
        <w:t>개발ㆍ제조ㆍ인프라</w:t>
      </w:r>
      <w:proofErr w:type="spellEnd"/>
      <w:r w:rsidRPr="00574C7C">
        <w:rPr>
          <w:rFonts w:hint="eastAsia"/>
          <w:sz w:val="24"/>
        </w:rPr>
        <w:t xml:space="preserve"> 혁신을 기조로 2021년 하반기에 5나노 2ㆍ3세대 공정 제품을 동시에 양산할 계획이며, 차세대 트랜지스터 구조인 GAA(Gate All Around) 개발로 미래 기술을 선도하고 이를 대형 고객의 차기 제품 수주로 연결하여 중장기 사업 확대 기반을 마련하고자</w:t>
      </w:r>
      <w:r w:rsidR="00574C7C" w:rsidRPr="00574C7C">
        <w:rPr>
          <w:rFonts w:hint="eastAsia"/>
          <w:sz w:val="24"/>
        </w:rPr>
        <w:t xml:space="preserve"> 한</w:t>
      </w:r>
      <w:r w:rsidRPr="00574C7C">
        <w:rPr>
          <w:rFonts w:hint="eastAsia"/>
          <w:sz w:val="24"/>
        </w:rPr>
        <w:t>다. 또한, </w:t>
      </w:r>
      <w:proofErr w:type="spellStart"/>
      <w:r w:rsidRPr="00574C7C">
        <w:rPr>
          <w:rFonts w:hint="eastAsia"/>
          <w:sz w:val="24"/>
        </w:rPr>
        <w:t>레가시</w:t>
      </w:r>
      <w:proofErr w:type="spellEnd"/>
      <w:r w:rsidRPr="00574C7C">
        <w:rPr>
          <w:rFonts w:hint="eastAsia"/>
          <w:sz w:val="24"/>
        </w:rPr>
        <w:t xml:space="preserve"> 공정에서는 기존 모바일 중심의 사업구조에서 HPC, </w:t>
      </w:r>
      <w:proofErr w:type="spellStart"/>
      <w:r w:rsidRPr="00574C7C">
        <w:rPr>
          <w:rFonts w:hint="eastAsia"/>
          <w:sz w:val="24"/>
        </w:rPr>
        <w:t>컨슈머</w:t>
      </w:r>
      <w:proofErr w:type="spellEnd"/>
      <w:r w:rsidRPr="00574C7C">
        <w:rPr>
          <w:rFonts w:hint="eastAsia"/>
          <w:sz w:val="24"/>
        </w:rPr>
        <w:t xml:space="preserve">, 네트워크, 전장 등으로 고객 및 </w:t>
      </w:r>
      <w:proofErr w:type="spellStart"/>
      <w:r w:rsidRPr="00574C7C">
        <w:rPr>
          <w:rFonts w:hint="eastAsia"/>
          <w:sz w:val="24"/>
        </w:rPr>
        <w:t>응용처</w:t>
      </w:r>
      <w:proofErr w:type="spellEnd"/>
      <w:r w:rsidRPr="00574C7C">
        <w:rPr>
          <w:rFonts w:hint="eastAsia"/>
          <w:sz w:val="24"/>
        </w:rPr>
        <w:t xml:space="preserve"> 확대를 추진하고 CIS, DDI, PMIC 등 공정 포트폴리오를 다각화하고 있으며, 노드 단순화 및 생산라인 운영 효율 극대화에 집중할 예정</w:t>
      </w:r>
      <w:r w:rsidR="00574C7C" w:rsidRPr="00574C7C">
        <w:rPr>
          <w:rFonts w:hint="eastAsia"/>
          <w:sz w:val="24"/>
        </w:rPr>
        <w:t>이</w:t>
      </w:r>
      <w:r w:rsidRPr="00574C7C">
        <w:rPr>
          <w:rFonts w:hint="eastAsia"/>
          <w:sz w:val="24"/>
        </w:rPr>
        <w:t>다. 8인치 파운드리 또한 수요 대비 공급이 부족한 상황에서 판가 인상 및 고수익 제품 중심으로의 선택과 집중을 통해 수익성 개선을 동반한 사업 확대에 주력할 계획</w:t>
      </w:r>
      <w:r w:rsidR="00574C7C" w:rsidRPr="00574C7C">
        <w:rPr>
          <w:rFonts w:hint="eastAsia"/>
          <w:sz w:val="24"/>
        </w:rPr>
        <w:t>이</w:t>
      </w:r>
      <w:r w:rsidRPr="00574C7C">
        <w:rPr>
          <w:rFonts w:hint="eastAsia"/>
          <w:sz w:val="24"/>
        </w:rPr>
        <w:t>다.</w:t>
      </w:r>
    </w:p>
    <w:p w14:paraId="50EE6361" w14:textId="77777777" w:rsidR="00CC64D7" w:rsidRDefault="00CC64D7" w:rsidP="00167398">
      <w:pPr>
        <w:rPr>
          <w:sz w:val="28"/>
        </w:rPr>
      </w:pPr>
    </w:p>
    <w:p w14:paraId="64674E9D" w14:textId="77777777" w:rsidR="00535267" w:rsidRDefault="00535267" w:rsidP="00167398">
      <w:pPr>
        <w:rPr>
          <w:sz w:val="28"/>
        </w:rPr>
      </w:pPr>
    </w:p>
    <w:p w14:paraId="6A3FB6B9" w14:textId="77777777" w:rsidR="00535267" w:rsidRDefault="00535267" w:rsidP="00167398">
      <w:pPr>
        <w:rPr>
          <w:sz w:val="28"/>
        </w:rPr>
      </w:pPr>
    </w:p>
    <w:p w14:paraId="2951C14F" w14:textId="77777777" w:rsidR="00535267" w:rsidRDefault="00535267" w:rsidP="00167398">
      <w:pPr>
        <w:rPr>
          <w:sz w:val="28"/>
        </w:rPr>
      </w:pPr>
    </w:p>
    <w:p w14:paraId="4071AEF8" w14:textId="77777777" w:rsidR="00535267" w:rsidRDefault="00535267" w:rsidP="00167398">
      <w:pPr>
        <w:rPr>
          <w:sz w:val="28"/>
        </w:rPr>
      </w:pPr>
    </w:p>
    <w:p w14:paraId="64522D91" w14:textId="77777777" w:rsidR="00535267" w:rsidRDefault="00535267" w:rsidP="00167398">
      <w:pPr>
        <w:rPr>
          <w:sz w:val="28"/>
        </w:rPr>
      </w:pPr>
    </w:p>
    <w:p w14:paraId="61DB4B1B" w14:textId="011EDEDA" w:rsidR="006848D1" w:rsidRDefault="00167398" w:rsidP="00167398">
      <w:pPr>
        <w:rPr>
          <w:sz w:val="28"/>
        </w:rPr>
      </w:pPr>
      <w:r>
        <w:rPr>
          <w:rFonts w:hint="eastAsia"/>
          <w:sz w:val="28"/>
        </w:rPr>
        <w:lastRenderedPageBreak/>
        <w:t>I</w:t>
      </w:r>
      <w:r>
        <w:rPr>
          <w:sz w:val="28"/>
        </w:rPr>
        <w:t xml:space="preserve">I. </w:t>
      </w:r>
      <w:r>
        <w:rPr>
          <w:rFonts w:hint="eastAsia"/>
          <w:sz w:val="28"/>
        </w:rPr>
        <w:t>재무상태표</w:t>
      </w:r>
    </w:p>
    <w:tbl>
      <w:tblPr>
        <w:tblW w:w="8400" w:type="dxa"/>
        <w:tblCellMar>
          <w:left w:w="99" w:type="dxa"/>
          <w:right w:w="99" w:type="dxa"/>
        </w:tblCellMar>
        <w:tblLook w:val="04A0" w:firstRow="1" w:lastRow="0" w:firstColumn="1" w:lastColumn="0" w:noHBand="0" w:noVBand="1"/>
      </w:tblPr>
      <w:tblGrid>
        <w:gridCol w:w="4610"/>
        <w:gridCol w:w="1366"/>
        <w:gridCol w:w="1366"/>
        <w:gridCol w:w="1366"/>
      </w:tblGrid>
      <w:tr w:rsidR="00535267" w:rsidRPr="00535267" w14:paraId="7479F3EF" w14:textId="77777777" w:rsidTr="00535267">
        <w:trPr>
          <w:trHeight w:val="300"/>
        </w:trPr>
        <w:tc>
          <w:tcPr>
            <w:tcW w:w="7180" w:type="dxa"/>
            <w:gridSpan w:val="3"/>
            <w:tcBorders>
              <w:top w:val="nil"/>
              <w:left w:val="nil"/>
              <w:bottom w:val="nil"/>
              <w:right w:val="nil"/>
            </w:tcBorders>
            <w:shd w:val="clear" w:color="auto" w:fill="auto"/>
            <w:noWrap/>
            <w:vAlign w:val="center"/>
            <w:hideMark/>
          </w:tcPr>
          <w:p w14:paraId="20183C92" w14:textId="42C8B955" w:rsidR="00535267" w:rsidRPr="00535267" w:rsidRDefault="006848D1" w:rsidP="00535267">
            <w:pPr>
              <w:widowControl/>
              <w:wordWrap/>
              <w:autoSpaceDE/>
              <w:autoSpaceDN/>
              <w:spacing w:after="0" w:line="240" w:lineRule="auto"/>
              <w:jc w:val="center"/>
              <w:rPr>
                <w:rFonts w:ascii="굴림" w:eastAsia="굴림" w:hAnsi="굴림" w:cs="Arial"/>
                <w:b/>
                <w:bCs/>
                <w:kern w:val="0"/>
                <w:sz w:val="24"/>
                <w:szCs w:val="24"/>
              </w:rPr>
            </w:pPr>
            <w:r>
              <w:rPr>
                <w:rFonts w:ascii="굴림" w:eastAsia="굴림" w:hAnsi="굴림" w:cs="Arial" w:hint="eastAsia"/>
                <w:b/>
                <w:bCs/>
                <w:kern w:val="0"/>
                <w:sz w:val="24"/>
                <w:szCs w:val="24"/>
              </w:rPr>
              <w:t>표 1.</w:t>
            </w:r>
            <w:r>
              <w:rPr>
                <w:rFonts w:ascii="굴림" w:eastAsia="굴림" w:hAnsi="굴림" w:cs="Arial"/>
                <w:b/>
                <w:bCs/>
                <w:kern w:val="0"/>
                <w:sz w:val="24"/>
                <w:szCs w:val="24"/>
              </w:rPr>
              <w:t xml:space="preserve"> </w:t>
            </w:r>
            <w:r w:rsidR="00535267" w:rsidRPr="00535267">
              <w:rPr>
                <w:rFonts w:ascii="굴림" w:eastAsia="굴림" w:hAnsi="굴림" w:cs="Arial" w:hint="eastAsia"/>
                <w:b/>
                <w:bCs/>
                <w:kern w:val="0"/>
                <w:sz w:val="24"/>
                <w:szCs w:val="24"/>
              </w:rPr>
              <w:t>재무상태표</w:t>
            </w:r>
          </w:p>
        </w:tc>
        <w:tc>
          <w:tcPr>
            <w:tcW w:w="1220" w:type="dxa"/>
            <w:tcBorders>
              <w:top w:val="nil"/>
              <w:left w:val="nil"/>
              <w:bottom w:val="nil"/>
              <w:right w:val="nil"/>
            </w:tcBorders>
            <w:shd w:val="clear" w:color="auto" w:fill="auto"/>
            <w:noWrap/>
            <w:vAlign w:val="bottom"/>
            <w:hideMark/>
          </w:tcPr>
          <w:p w14:paraId="5CD863CF" w14:textId="77777777" w:rsidR="00535267" w:rsidRPr="00535267" w:rsidRDefault="00535267" w:rsidP="00535267">
            <w:pPr>
              <w:widowControl/>
              <w:wordWrap/>
              <w:autoSpaceDE/>
              <w:autoSpaceDN/>
              <w:spacing w:after="0" w:line="240" w:lineRule="auto"/>
              <w:jc w:val="center"/>
              <w:rPr>
                <w:rFonts w:ascii="굴림" w:eastAsia="굴림" w:hAnsi="굴림" w:cs="Arial"/>
                <w:b/>
                <w:bCs/>
                <w:kern w:val="0"/>
                <w:sz w:val="24"/>
                <w:szCs w:val="24"/>
              </w:rPr>
            </w:pPr>
          </w:p>
        </w:tc>
      </w:tr>
      <w:tr w:rsidR="00535267" w:rsidRPr="00535267" w14:paraId="51F81A92" w14:textId="77777777" w:rsidTr="00535267">
        <w:trPr>
          <w:trHeight w:val="280"/>
        </w:trPr>
        <w:tc>
          <w:tcPr>
            <w:tcW w:w="7180" w:type="dxa"/>
            <w:gridSpan w:val="3"/>
            <w:tcBorders>
              <w:top w:val="nil"/>
              <w:left w:val="nil"/>
              <w:bottom w:val="nil"/>
              <w:right w:val="nil"/>
            </w:tcBorders>
            <w:shd w:val="clear" w:color="auto" w:fill="auto"/>
            <w:noWrap/>
            <w:vAlign w:val="center"/>
            <w:hideMark/>
          </w:tcPr>
          <w:p w14:paraId="058FFBB5" w14:textId="77777777" w:rsidR="00535267" w:rsidRPr="00535267" w:rsidRDefault="00535267" w:rsidP="00535267">
            <w:pPr>
              <w:widowControl/>
              <w:wordWrap/>
              <w:autoSpaceDE/>
              <w:autoSpaceDN/>
              <w:spacing w:after="0" w:line="240" w:lineRule="auto"/>
              <w:jc w:val="center"/>
              <w:rPr>
                <w:rFonts w:ascii="굴림" w:eastAsia="굴림" w:hAnsi="굴림" w:cs="Arial"/>
                <w:kern w:val="0"/>
                <w:sz w:val="22"/>
              </w:rPr>
            </w:pPr>
            <w:proofErr w:type="gramStart"/>
            <w:r w:rsidRPr="00535267">
              <w:rPr>
                <w:rFonts w:ascii="굴림" w:eastAsia="굴림" w:hAnsi="굴림" w:cs="Arial" w:hint="eastAsia"/>
                <w:kern w:val="0"/>
                <w:sz w:val="22"/>
              </w:rPr>
              <w:t>제 50</w:t>
            </w:r>
            <w:proofErr w:type="gramEnd"/>
            <w:r w:rsidRPr="00535267">
              <w:rPr>
                <w:rFonts w:ascii="굴림" w:eastAsia="굴림" w:hAnsi="굴림" w:cs="Arial" w:hint="eastAsia"/>
                <w:kern w:val="0"/>
                <w:sz w:val="22"/>
              </w:rPr>
              <w:t xml:space="preserve"> 기 2018.12.31 현재</w:t>
            </w:r>
          </w:p>
        </w:tc>
        <w:tc>
          <w:tcPr>
            <w:tcW w:w="1220" w:type="dxa"/>
            <w:tcBorders>
              <w:top w:val="nil"/>
              <w:left w:val="nil"/>
              <w:bottom w:val="nil"/>
              <w:right w:val="nil"/>
            </w:tcBorders>
            <w:shd w:val="clear" w:color="auto" w:fill="auto"/>
            <w:noWrap/>
            <w:vAlign w:val="bottom"/>
            <w:hideMark/>
          </w:tcPr>
          <w:p w14:paraId="7FB8072C" w14:textId="77777777" w:rsidR="00535267" w:rsidRPr="00535267" w:rsidRDefault="00535267" w:rsidP="00535267">
            <w:pPr>
              <w:widowControl/>
              <w:wordWrap/>
              <w:autoSpaceDE/>
              <w:autoSpaceDN/>
              <w:spacing w:after="0" w:line="240" w:lineRule="auto"/>
              <w:jc w:val="center"/>
              <w:rPr>
                <w:rFonts w:ascii="굴림" w:eastAsia="굴림" w:hAnsi="굴림" w:cs="Arial"/>
                <w:kern w:val="0"/>
                <w:sz w:val="22"/>
              </w:rPr>
            </w:pPr>
          </w:p>
        </w:tc>
      </w:tr>
      <w:tr w:rsidR="00535267" w:rsidRPr="00535267" w14:paraId="10CB6439" w14:textId="77777777" w:rsidTr="00535267">
        <w:trPr>
          <w:trHeight w:val="280"/>
        </w:trPr>
        <w:tc>
          <w:tcPr>
            <w:tcW w:w="7180" w:type="dxa"/>
            <w:gridSpan w:val="3"/>
            <w:tcBorders>
              <w:top w:val="nil"/>
              <w:left w:val="nil"/>
              <w:bottom w:val="nil"/>
              <w:right w:val="nil"/>
            </w:tcBorders>
            <w:shd w:val="clear" w:color="auto" w:fill="auto"/>
            <w:noWrap/>
            <w:vAlign w:val="center"/>
            <w:hideMark/>
          </w:tcPr>
          <w:p w14:paraId="362028FC" w14:textId="77777777" w:rsidR="00535267" w:rsidRPr="00535267" w:rsidRDefault="00535267" w:rsidP="00535267">
            <w:pPr>
              <w:widowControl/>
              <w:wordWrap/>
              <w:autoSpaceDE/>
              <w:autoSpaceDN/>
              <w:spacing w:after="0" w:line="240" w:lineRule="auto"/>
              <w:jc w:val="center"/>
              <w:rPr>
                <w:rFonts w:ascii="굴림" w:eastAsia="굴림" w:hAnsi="굴림" w:cs="Arial"/>
                <w:kern w:val="0"/>
                <w:sz w:val="22"/>
              </w:rPr>
            </w:pPr>
            <w:proofErr w:type="gramStart"/>
            <w:r w:rsidRPr="00535267">
              <w:rPr>
                <w:rFonts w:ascii="굴림" w:eastAsia="굴림" w:hAnsi="굴림" w:cs="Arial" w:hint="eastAsia"/>
                <w:kern w:val="0"/>
                <w:sz w:val="22"/>
              </w:rPr>
              <w:t>제 49</w:t>
            </w:r>
            <w:proofErr w:type="gramEnd"/>
            <w:r w:rsidRPr="00535267">
              <w:rPr>
                <w:rFonts w:ascii="굴림" w:eastAsia="굴림" w:hAnsi="굴림" w:cs="Arial" w:hint="eastAsia"/>
                <w:kern w:val="0"/>
                <w:sz w:val="22"/>
              </w:rPr>
              <w:t xml:space="preserve"> 기 2017.12.31 현재</w:t>
            </w:r>
          </w:p>
        </w:tc>
        <w:tc>
          <w:tcPr>
            <w:tcW w:w="1220" w:type="dxa"/>
            <w:tcBorders>
              <w:top w:val="nil"/>
              <w:left w:val="nil"/>
              <w:bottom w:val="nil"/>
              <w:right w:val="nil"/>
            </w:tcBorders>
            <w:shd w:val="clear" w:color="auto" w:fill="auto"/>
            <w:noWrap/>
            <w:vAlign w:val="bottom"/>
            <w:hideMark/>
          </w:tcPr>
          <w:p w14:paraId="0AD10C23" w14:textId="77777777" w:rsidR="00535267" w:rsidRPr="00535267" w:rsidRDefault="00535267" w:rsidP="00535267">
            <w:pPr>
              <w:widowControl/>
              <w:wordWrap/>
              <w:autoSpaceDE/>
              <w:autoSpaceDN/>
              <w:spacing w:after="0" w:line="240" w:lineRule="auto"/>
              <w:jc w:val="center"/>
              <w:rPr>
                <w:rFonts w:ascii="굴림" w:eastAsia="굴림" w:hAnsi="굴림" w:cs="Arial"/>
                <w:kern w:val="0"/>
                <w:sz w:val="22"/>
              </w:rPr>
            </w:pPr>
          </w:p>
        </w:tc>
      </w:tr>
      <w:tr w:rsidR="00535267" w:rsidRPr="00535267" w14:paraId="0743262D" w14:textId="77777777" w:rsidTr="00535267">
        <w:trPr>
          <w:trHeight w:val="280"/>
        </w:trPr>
        <w:tc>
          <w:tcPr>
            <w:tcW w:w="7180" w:type="dxa"/>
            <w:gridSpan w:val="3"/>
            <w:tcBorders>
              <w:top w:val="nil"/>
              <w:left w:val="nil"/>
              <w:bottom w:val="nil"/>
              <w:right w:val="nil"/>
            </w:tcBorders>
            <w:shd w:val="clear" w:color="auto" w:fill="auto"/>
            <w:noWrap/>
            <w:vAlign w:val="center"/>
            <w:hideMark/>
          </w:tcPr>
          <w:p w14:paraId="65D09973" w14:textId="77777777" w:rsidR="00535267" w:rsidRPr="00535267" w:rsidRDefault="00535267" w:rsidP="00535267">
            <w:pPr>
              <w:widowControl/>
              <w:wordWrap/>
              <w:autoSpaceDE/>
              <w:autoSpaceDN/>
              <w:spacing w:after="0" w:line="240" w:lineRule="auto"/>
              <w:jc w:val="center"/>
              <w:rPr>
                <w:rFonts w:ascii="굴림" w:eastAsia="굴림" w:hAnsi="굴림" w:cs="Arial"/>
                <w:kern w:val="0"/>
                <w:sz w:val="22"/>
              </w:rPr>
            </w:pPr>
            <w:proofErr w:type="gramStart"/>
            <w:r w:rsidRPr="00535267">
              <w:rPr>
                <w:rFonts w:ascii="굴림" w:eastAsia="굴림" w:hAnsi="굴림" w:cs="Arial" w:hint="eastAsia"/>
                <w:kern w:val="0"/>
                <w:sz w:val="22"/>
              </w:rPr>
              <w:t>제 48</w:t>
            </w:r>
            <w:proofErr w:type="gramEnd"/>
            <w:r w:rsidRPr="00535267">
              <w:rPr>
                <w:rFonts w:ascii="굴림" w:eastAsia="굴림" w:hAnsi="굴림" w:cs="Arial" w:hint="eastAsia"/>
                <w:kern w:val="0"/>
                <w:sz w:val="22"/>
              </w:rPr>
              <w:t xml:space="preserve"> 기 2016.12.31 현재</w:t>
            </w:r>
          </w:p>
        </w:tc>
        <w:tc>
          <w:tcPr>
            <w:tcW w:w="1220" w:type="dxa"/>
            <w:tcBorders>
              <w:top w:val="nil"/>
              <w:left w:val="nil"/>
              <w:bottom w:val="nil"/>
              <w:right w:val="nil"/>
            </w:tcBorders>
            <w:shd w:val="clear" w:color="auto" w:fill="auto"/>
            <w:noWrap/>
            <w:vAlign w:val="bottom"/>
            <w:hideMark/>
          </w:tcPr>
          <w:p w14:paraId="0E9BBA34" w14:textId="77777777" w:rsidR="00535267" w:rsidRPr="00535267" w:rsidRDefault="00535267" w:rsidP="00535267">
            <w:pPr>
              <w:widowControl/>
              <w:wordWrap/>
              <w:autoSpaceDE/>
              <w:autoSpaceDN/>
              <w:spacing w:after="0" w:line="240" w:lineRule="auto"/>
              <w:jc w:val="center"/>
              <w:rPr>
                <w:rFonts w:ascii="굴림" w:eastAsia="굴림" w:hAnsi="굴림" w:cs="Arial"/>
                <w:kern w:val="0"/>
                <w:sz w:val="22"/>
              </w:rPr>
            </w:pPr>
          </w:p>
        </w:tc>
      </w:tr>
      <w:tr w:rsidR="00535267" w:rsidRPr="00535267" w14:paraId="047F2872" w14:textId="77777777" w:rsidTr="00535267">
        <w:trPr>
          <w:trHeight w:val="280"/>
        </w:trPr>
        <w:tc>
          <w:tcPr>
            <w:tcW w:w="7180" w:type="dxa"/>
            <w:gridSpan w:val="3"/>
            <w:tcBorders>
              <w:top w:val="nil"/>
              <w:left w:val="nil"/>
              <w:bottom w:val="nil"/>
              <w:right w:val="nil"/>
            </w:tcBorders>
            <w:shd w:val="clear" w:color="auto" w:fill="auto"/>
            <w:noWrap/>
            <w:vAlign w:val="bottom"/>
            <w:hideMark/>
          </w:tcPr>
          <w:p w14:paraId="361C3230" w14:textId="77777777" w:rsidR="00535267" w:rsidRPr="00535267" w:rsidRDefault="00535267" w:rsidP="00535267">
            <w:pPr>
              <w:widowControl/>
              <w:wordWrap/>
              <w:autoSpaceDE/>
              <w:autoSpaceDN/>
              <w:spacing w:after="0" w:line="240" w:lineRule="auto"/>
              <w:jc w:val="right"/>
              <w:rPr>
                <w:rFonts w:ascii="굴림" w:eastAsia="굴림" w:hAnsi="굴림" w:cs="Arial"/>
                <w:kern w:val="0"/>
                <w:sz w:val="22"/>
              </w:rPr>
            </w:pPr>
            <w:r w:rsidRPr="00535267">
              <w:rPr>
                <w:rFonts w:ascii="굴림" w:eastAsia="굴림" w:hAnsi="굴림" w:cs="Arial" w:hint="eastAsia"/>
                <w:kern w:val="0"/>
                <w:sz w:val="22"/>
              </w:rPr>
              <w:t>(</w:t>
            </w:r>
            <w:proofErr w:type="gramStart"/>
            <w:r w:rsidRPr="00535267">
              <w:rPr>
                <w:rFonts w:ascii="굴림" w:eastAsia="굴림" w:hAnsi="굴림" w:cs="Arial" w:hint="eastAsia"/>
                <w:kern w:val="0"/>
                <w:sz w:val="22"/>
              </w:rPr>
              <w:t>단위 :</w:t>
            </w:r>
            <w:proofErr w:type="gramEnd"/>
            <w:r w:rsidRPr="00535267">
              <w:rPr>
                <w:rFonts w:ascii="굴림" w:eastAsia="굴림" w:hAnsi="굴림" w:cs="Arial" w:hint="eastAsia"/>
                <w:kern w:val="0"/>
                <w:sz w:val="22"/>
              </w:rPr>
              <w:t xml:space="preserve"> 백만원)</w:t>
            </w:r>
          </w:p>
        </w:tc>
        <w:tc>
          <w:tcPr>
            <w:tcW w:w="1220" w:type="dxa"/>
            <w:tcBorders>
              <w:top w:val="nil"/>
              <w:left w:val="nil"/>
              <w:bottom w:val="nil"/>
              <w:right w:val="nil"/>
            </w:tcBorders>
            <w:shd w:val="clear" w:color="auto" w:fill="auto"/>
            <w:noWrap/>
            <w:vAlign w:val="bottom"/>
            <w:hideMark/>
          </w:tcPr>
          <w:p w14:paraId="72BE2ADC" w14:textId="77777777" w:rsidR="00535267" w:rsidRPr="00535267" w:rsidRDefault="00535267" w:rsidP="00535267">
            <w:pPr>
              <w:widowControl/>
              <w:wordWrap/>
              <w:autoSpaceDE/>
              <w:autoSpaceDN/>
              <w:spacing w:after="0" w:line="240" w:lineRule="auto"/>
              <w:jc w:val="right"/>
              <w:rPr>
                <w:rFonts w:ascii="굴림" w:eastAsia="굴림" w:hAnsi="굴림" w:cs="Arial"/>
                <w:kern w:val="0"/>
                <w:sz w:val="22"/>
              </w:rPr>
            </w:pPr>
          </w:p>
        </w:tc>
      </w:tr>
      <w:tr w:rsidR="00535267" w:rsidRPr="00535267" w14:paraId="5FEF6E14" w14:textId="77777777" w:rsidTr="00535267">
        <w:trPr>
          <w:trHeight w:val="260"/>
        </w:trPr>
        <w:tc>
          <w:tcPr>
            <w:tcW w:w="4610" w:type="dxa"/>
            <w:tcBorders>
              <w:top w:val="single" w:sz="4" w:space="0" w:color="000000"/>
              <w:left w:val="single" w:sz="4" w:space="0" w:color="000000"/>
              <w:bottom w:val="single" w:sz="4" w:space="0" w:color="000000"/>
              <w:right w:val="single" w:sz="4" w:space="0" w:color="000000"/>
            </w:tcBorders>
            <w:shd w:val="clear" w:color="000000" w:fill="C0C0C0"/>
            <w:noWrap/>
            <w:vAlign w:val="center"/>
            <w:hideMark/>
          </w:tcPr>
          <w:p w14:paraId="1D3F4DE5" w14:textId="77777777" w:rsidR="00535267" w:rsidRPr="00535267" w:rsidRDefault="00535267" w:rsidP="00535267">
            <w:pPr>
              <w:widowControl/>
              <w:wordWrap/>
              <w:autoSpaceDE/>
              <w:autoSpaceDN/>
              <w:spacing w:after="0" w:line="240" w:lineRule="auto"/>
              <w:jc w:val="center"/>
              <w:rPr>
                <w:rFonts w:ascii="굴림" w:eastAsia="굴림" w:hAnsi="굴림" w:cs="Arial"/>
                <w:kern w:val="0"/>
                <w:szCs w:val="20"/>
              </w:rPr>
            </w:pPr>
            <w:r w:rsidRPr="00535267">
              <w:rPr>
                <w:rFonts w:ascii="굴림" w:eastAsia="굴림" w:hAnsi="굴림" w:cs="Arial" w:hint="eastAsia"/>
                <w:kern w:val="0"/>
                <w:szCs w:val="20"/>
              </w:rPr>
              <w:t xml:space="preserve"> </w:t>
            </w:r>
          </w:p>
        </w:tc>
        <w:tc>
          <w:tcPr>
            <w:tcW w:w="1285" w:type="dxa"/>
            <w:tcBorders>
              <w:top w:val="single" w:sz="4" w:space="0" w:color="000000"/>
              <w:left w:val="nil"/>
              <w:bottom w:val="single" w:sz="4" w:space="0" w:color="000000"/>
              <w:right w:val="single" w:sz="4" w:space="0" w:color="000000"/>
            </w:tcBorders>
            <w:shd w:val="clear" w:color="000000" w:fill="C0C0C0"/>
            <w:noWrap/>
            <w:vAlign w:val="center"/>
            <w:hideMark/>
          </w:tcPr>
          <w:p w14:paraId="209C11AD" w14:textId="77777777" w:rsidR="00535267" w:rsidRPr="00535267" w:rsidRDefault="00535267" w:rsidP="00535267">
            <w:pPr>
              <w:widowControl/>
              <w:wordWrap/>
              <w:autoSpaceDE/>
              <w:autoSpaceDN/>
              <w:spacing w:after="0" w:line="240" w:lineRule="auto"/>
              <w:jc w:val="center"/>
              <w:rPr>
                <w:rFonts w:ascii="굴림" w:eastAsia="굴림" w:hAnsi="굴림" w:cs="Arial"/>
                <w:kern w:val="0"/>
                <w:szCs w:val="20"/>
              </w:rPr>
            </w:pPr>
            <w:proofErr w:type="gramStart"/>
            <w:r w:rsidRPr="00535267">
              <w:rPr>
                <w:rFonts w:ascii="굴림" w:eastAsia="굴림" w:hAnsi="굴림" w:cs="Arial" w:hint="eastAsia"/>
                <w:kern w:val="0"/>
                <w:szCs w:val="20"/>
              </w:rPr>
              <w:t>제 50</w:t>
            </w:r>
            <w:proofErr w:type="gramEnd"/>
            <w:r w:rsidRPr="00535267">
              <w:rPr>
                <w:rFonts w:ascii="굴림" w:eastAsia="굴림" w:hAnsi="굴림" w:cs="Arial" w:hint="eastAsia"/>
                <w:kern w:val="0"/>
                <w:szCs w:val="20"/>
              </w:rPr>
              <w:t xml:space="preserve"> 기</w:t>
            </w:r>
          </w:p>
        </w:tc>
        <w:tc>
          <w:tcPr>
            <w:tcW w:w="1285" w:type="dxa"/>
            <w:tcBorders>
              <w:top w:val="single" w:sz="4" w:space="0" w:color="000000"/>
              <w:left w:val="nil"/>
              <w:bottom w:val="single" w:sz="4" w:space="0" w:color="000000"/>
              <w:right w:val="single" w:sz="4" w:space="0" w:color="000000"/>
            </w:tcBorders>
            <w:shd w:val="clear" w:color="000000" w:fill="C0C0C0"/>
            <w:noWrap/>
            <w:vAlign w:val="center"/>
            <w:hideMark/>
          </w:tcPr>
          <w:p w14:paraId="1E5ED844" w14:textId="77777777" w:rsidR="00535267" w:rsidRPr="00535267" w:rsidRDefault="00535267" w:rsidP="00535267">
            <w:pPr>
              <w:widowControl/>
              <w:wordWrap/>
              <w:autoSpaceDE/>
              <w:autoSpaceDN/>
              <w:spacing w:after="0" w:line="240" w:lineRule="auto"/>
              <w:jc w:val="center"/>
              <w:rPr>
                <w:rFonts w:ascii="굴림" w:eastAsia="굴림" w:hAnsi="굴림" w:cs="Arial"/>
                <w:kern w:val="0"/>
                <w:szCs w:val="20"/>
              </w:rPr>
            </w:pPr>
            <w:proofErr w:type="gramStart"/>
            <w:r w:rsidRPr="00535267">
              <w:rPr>
                <w:rFonts w:ascii="굴림" w:eastAsia="굴림" w:hAnsi="굴림" w:cs="Arial" w:hint="eastAsia"/>
                <w:kern w:val="0"/>
                <w:szCs w:val="20"/>
              </w:rPr>
              <w:t>제 49</w:t>
            </w:r>
            <w:proofErr w:type="gramEnd"/>
            <w:r w:rsidRPr="00535267">
              <w:rPr>
                <w:rFonts w:ascii="굴림" w:eastAsia="굴림" w:hAnsi="굴림" w:cs="Arial" w:hint="eastAsia"/>
                <w:kern w:val="0"/>
                <w:szCs w:val="20"/>
              </w:rPr>
              <w:t xml:space="preserve"> 기</w:t>
            </w:r>
          </w:p>
        </w:tc>
        <w:tc>
          <w:tcPr>
            <w:tcW w:w="1220" w:type="dxa"/>
            <w:tcBorders>
              <w:top w:val="single" w:sz="4" w:space="0" w:color="000000"/>
              <w:left w:val="nil"/>
              <w:bottom w:val="single" w:sz="4" w:space="0" w:color="000000"/>
              <w:right w:val="single" w:sz="4" w:space="0" w:color="000000"/>
            </w:tcBorders>
            <w:shd w:val="clear" w:color="000000" w:fill="C0C0C0"/>
            <w:noWrap/>
            <w:vAlign w:val="center"/>
            <w:hideMark/>
          </w:tcPr>
          <w:p w14:paraId="379B67F2" w14:textId="77777777" w:rsidR="00535267" w:rsidRPr="00535267" w:rsidRDefault="00535267" w:rsidP="00535267">
            <w:pPr>
              <w:widowControl/>
              <w:wordWrap/>
              <w:autoSpaceDE/>
              <w:autoSpaceDN/>
              <w:spacing w:after="0" w:line="240" w:lineRule="auto"/>
              <w:jc w:val="center"/>
              <w:rPr>
                <w:rFonts w:ascii="굴림" w:eastAsia="굴림" w:hAnsi="굴림" w:cs="Arial"/>
                <w:kern w:val="0"/>
                <w:szCs w:val="20"/>
              </w:rPr>
            </w:pPr>
            <w:proofErr w:type="gramStart"/>
            <w:r w:rsidRPr="00535267">
              <w:rPr>
                <w:rFonts w:ascii="굴림" w:eastAsia="굴림" w:hAnsi="굴림" w:cs="Arial" w:hint="eastAsia"/>
                <w:kern w:val="0"/>
                <w:szCs w:val="20"/>
              </w:rPr>
              <w:t>제 48</w:t>
            </w:r>
            <w:proofErr w:type="gramEnd"/>
            <w:r w:rsidRPr="00535267">
              <w:rPr>
                <w:rFonts w:ascii="굴림" w:eastAsia="굴림" w:hAnsi="굴림" w:cs="Arial" w:hint="eastAsia"/>
                <w:kern w:val="0"/>
                <w:szCs w:val="20"/>
              </w:rPr>
              <w:t xml:space="preserve"> 기</w:t>
            </w:r>
          </w:p>
        </w:tc>
      </w:tr>
      <w:tr w:rsidR="00535267" w:rsidRPr="00535267" w14:paraId="4ACD8AC0" w14:textId="77777777" w:rsidTr="00535267">
        <w:trPr>
          <w:trHeight w:val="260"/>
        </w:trPr>
        <w:tc>
          <w:tcPr>
            <w:tcW w:w="4610" w:type="dxa"/>
            <w:tcBorders>
              <w:top w:val="nil"/>
              <w:left w:val="single" w:sz="4" w:space="0" w:color="000000"/>
              <w:bottom w:val="single" w:sz="4" w:space="0" w:color="000000"/>
              <w:right w:val="single" w:sz="4" w:space="0" w:color="000000"/>
            </w:tcBorders>
            <w:shd w:val="clear" w:color="auto" w:fill="auto"/>
            <w:noWrap/>
            <w:vAlign w:val="center"/>
            <w:hideMark/>
          </w:tcPr>
          <w:p w14:paraId="7F5ED3D2" w14:textId="77777777" w:rsidR="00535267" w:rsidRPr="00535267" w:rsidRDefault="00535267" w:rsidP="00535267">
            <w:pPr>
              <w:widowControl/>
              <w:wordWrap/>
              <w:autoSpaceDE/>
              <w:autoSpaceDN/>
              <w:spacing w:after="0" w:line="240" w:lineRule="auto"/>
              <w:jc w:val="left"/>
              <w:rPr>
                <w:rFonts w:ascii="굴림" w:eastAsia="굴림" w:hAnsi="굴림" w:cs="Arial"/>
                <w:kern w:val="0"/>
                <w:szCs w:val="20"/>
              </w:rPr>
            </w:pPr>
            <w:r w:rsidRPr="00535267">
              <w:rPr>
                <w:rFonts w:ascii="굴림" w:eastAsia="굴림" w:hAnsi="굴림" w:cs="Arial" w:hint="eastAsia"/>
                <w:kern w:val="0"/>
                <w:szCs w:val="20"/>
              </w:rPr>
              <w:t>자산</w:t>
            </w:r>
          </w:p>
        </w:tc>
        <w:tc>
          <w:tcPr>
            <w:tcW w:w="1285" w:type="dxa"/>
            <w:tcBorders>
              <w:top w:val="nil"/>
              <w:left w:val="nil"/>
              <w:bottom w:val="single" w:sz="4" w:space="0" w:color="000000"/>
              <w:right w:val="single" w:sz="4" w:space="0" w:color="000000"/>
            </w:tcBorders>
            <w:shd w:val="clear" w:color="auto" w:fill="auto"/>
            <w:noWrap/>
            <w:vAlign w:val="bottom"/>
            <w:hideMark/>
          </w:tcPr>
          <w:p w14:paraId="73F12854" w14:textId="77777777" w:rsidR="00535267" w:rsidRPr="00535267" w:rsidRDefault="00535267" w:rsidP="00535267">
            <w:pPr>
              <w:widowControl/>
              <w:wordWrap/>
              <w:autoSpaceDE/>
              <w:autoSpaceDN/>
              <w:spacing w:after="0" w:line="240" w:lineRule="auto"/>
              <w:jc w:val="right"/>
              <w:rPr>
                <w:rFonts w:ascii="굴림" w:eastAsia="굴림" w:hAnsi="굴림" w:cs="Arial"/>
                <w:kern w:val="0"/>
                <w:szCs w:val="20"/>
              </w:rPr>
            </w:pPr>
            <w:r w:rsidRPr="00535267">
              <w:rPr>
                <w:rFonts w:ascii="굴림" w:eastAsia="굴림" w:hAnsi="굴림" w:cs="Arial" w:hint="eastAsia"/>
                <w:kern w:val="0"/>
                <w:szCs w:val="20"/>
              </w:rPr>
              <w:t xml:space="preserve"> </w:t>
            </w:r>
          </w:p>
        </w:tc>
        <w:tc>
          <w:tcPr>
            <w:tcW w:w="1285" w:type="dxa"/>
            <w:tcBorders>
              <w:top w:val="nil"/>
              <w:left w:val="nil"/>
              <w:bottom w:val="single" w:sz="4" w:space="0" w:color="000000"/>
              <w:right w:val="single" w:sz="4" w:space="0" w:color="000000"/>
            </w:tcBorders>
            <w:shd w:val="clear" w:color="auto" w:fill="auto"/>
            <w:noWrap/>
            <w:vAlign w:val="bottom"/>
            <w:hideMark/>
          </w:tcPr>
          <w:p w14:paraId="05A52743" w14:textId="77777777" w:rsidR="00535267" w:rsidRPr="00535267" w:rsidRDefault="00535267" w:rsidP="00535267">
            <w:pPr>
              <w:widowControl/>
              <w:wordWrap/>
              <w:autoSpaceDE/>
              <w:autoSpaceDN/>
              <w:spacing w:after="0" w:line="240" w:lineRule="auto"/>
              <w:jc w:val="right"/>
              <w:rPr>
                <w:rFonts w:ascii="굴림" w:eastAsia="굴림" w:hAnsi="굴림" w:cs="Arial"/>
                <w:kern w:val="0"/>
                <w:szCs w:val="20"/>
              </w:rPr>
            </w:pPr>
            <w:r w:rsidRPr="00535267">
              <w:rPr>
                <w:rFonts w:ascii="굴림" w:eastAsia="굴림" w:hAnsi="굴림" w:cs="Arial" w:hint="eastAsia"/>
                <w:kern w:val="0"/>
                <w:szCs w:val="20"/>
              </w:rPr>
              <w:t xml:space="preserve"> </w:t>
            </w:r>
          </w:p>
        </w:tc>
        <w:tc>
          <w:tcPr>
            <w:tcW w:w="1220" w:type="dxa"/>
            <w:tcBorders>
              <w:top w:val="nil"/>
              <w:left w:val="nil"/>
              <w:bottom w:val="single" w:sz="4" w:space="0" w:color="000000"/>
              <w:right w:val="single" w:sz="4" w:space="0" w:color="000000"/>
            </w:tcBorders>
            <w:shd w:val="clear" w:color="auto" w:fill="auto"/>
            <w:noWrap/>
            <w:vAlign w:val="bottom"/>
            <w:hideMark/>
          </w:tcPr>
          <w:p w14:paraId="2BDFFBD9" w14:textId="77777777" w:rsidR="00535267" w:rsidRPr="00535267" w:rsidRDefault="00535267" w:rsidP="00535267">
            <w:pPr>
              <w:widowControl/>
              <w:wordWrap/>
              <w:autoSpaceDE/>
              <w:autoSpaceDN/>
              <w:spacing w:after="0" w:line="240" w:lineRule="auto"/>
              <w:jc w:val="right"/>
              <w:rPr>
                <w:rFonts w:ascii="굴림" w:eastAsia="굴림" w:hAnsi="굴림" w:cs="Arial"/>
                <w:kern w:val="0"/>
                <w:szCs w:val="20"/>
              </w:rPr>
            </w:pPr>
            <w:r w:rsidRPr="00535267">
              <w:rPr>
                <w:rFonts w:ascii="굴림" w:eastAsia="굴림" w:hAnsi="굴림" w:cs="Arial" w:hint="eastAsia"/>
                <w:kern w:val="0"/>
                <w:szCs w:val="20"/>
              </w:rPr>
              <w:t xml:space="preserve"> </w:t>
            </w:r>
          </w:p>
        </w:tc>
      </w:tr>
      <w:tr w:rsidR="00535267" w:rsidRPr="00535267" w14:paraId="01063BE4" w14:textId="77777777" w:rsidTr="00535267">
        <w:trPr>
          <w:trHeight w:val="260"/>
        </w:trPr>
        <w:tc>
          <w:tcPr>
            <w:tcW w:w="4610" w:type="dxa"/>
            <w:tcBorders>
              <w:top w:val="nil"/>
              <w:left w:val="single" w:sz="4" w:space="0" w:color="000000"/>
              <w:bottom w:val="single" w:sz="4" w:space="0" w:color="000000"/>
              <w:right w:val="single" w:sz="4" w:space="0" w:color="000000"/>
            </w:tcBorders>
            <w:shd w:val="clear" w:color="auto" w:fill="auto"/>
            <w:noWrap/>
            <w:vAlign w:val="center"/>
            <w:hideMark/>
          </w:tcPr>
          <w:p w14:paraId="4A50B633" w14:textId="77777777" w:rsidR="00535267" w:rsidRPr="00535267" w:rsidRDefault="00535267" w:rsidP="00535267">
            <w:pPr>
              <w:widowControl/>
              <w:wordWrap/>
              <w:autoSpaceDE/>
              <w:autoSpaceDN/>
              <w:spacing w:after="0" w:line="240" w:lineRule="auto"/>
              <w:jc w:val="left"/>
              <w:rPr>
                <w:rFonts w:ascii="굴림" w:eastAsia="굴림" w:hAnsi="굴림" w:cs="Arial"/>
                <w:kern w:val="0"/>
                <w:szCs w:val="20"/>
              </w:rPr>
            </w:pPr>
            <w:r w:rsidRPr="00535267">
              <w:rPr>
                <w:rFonts w:ascii="굴림" w:eastAsia="굴림" w:hAnsi="굴림" w:cs="Arial" w:hint="eastAsia"/>
                <w:kern w:val="0"/>
                <w:szCs w:val="20"/>
              </w:rPr>
              <w:t xml:space="preserve">    유동자산</w:t>
            </w:r>
          </w:p>
        </w:tc>
        <w:tc>
          <w:tcPr>
            <w:tcW w:w="1285" w:type="dxa"/>
            <w:tcBorders>
              <w:top w:val="nil"/>
              <w:left w:val="nil"/>
              <w:bottom w:val="single" w:sz="4" w:space="0" w:color="000000"/>
              <w:right w:val="single" w:sz="4" w:space="0" w:color="000000"/>
            </w:tcBorders>
            <w:shd w:val="clear" w:color="auto" w:fill="auto"/>
            <w:noWrap/>
            <w:vAlign w:val="bottom"/>
            <w:hideMark/>
          </w:tcPr>
          <w:p w14:paraId="156AA330" w14:textId="77777777" w:rsidR="00535267" w:rsidRPr="00535267" w:rsidRDefault="00535267" w:rsidP="00535267">
            <w:pPr>
              <w:widowControl/>
              <w:wordWrap/>
              <w:autoSpaceDE/>
              <w:autoSpaceDN/>
              <w:spacing w:after="0" w:line="240" w:lineRule="auto"/>
              <w:jc w:val="right"/>
              <w:rPr>
                <w:rFonts w:ascii="굴림" w:eastAsia="굴림" w:hAnsi="굴림" w:cs="Arial"/>
                <w:kern w:val="0"/>
                <w:szCs w:val="20"/>
              </w:rPr>
            </w:pPr>
            <w:r w:rsidRPr="00535267">
              <w:rPr>
                <w:rFonts w:ascii="굴림" w:eastAsia="굴림" w:hAnsi="굴림" w:cs="Arial" w:hint="eastAsia"/>
                <w:kern w:val="0"/>
                <w:szCs w:val="20"/>
              </w:rPr>
              <w:t>80,039,455</w:t>
            </w:r>
          </w:p>
        </w:tc>
        <w:tc>
          <w:tcPr>
            <w:tcW w:w="1285" w:type="dxa"/>
            <w:tcBorders>
              <w:top w:val="nil"/>
              <w:left w:val="nil"/>
              <w:bottom w:val="single" w:sz="4" w:space="0" w:color="000000"/>
              <w:right w:val="single" w:sz="4" w:space="0" w:color="000000"/>
            </w:tcBorders>
            <w:shd w:val="clear" w:color="auto" w:fill="auto"/>
            <w:noWrap/>
            <w:vAlign w:val="bottom"/>
            <w:hideMark/>
          </w:tcPr>
          <w:p w14:paraId="3703280D" w14:textId="77777777" w:rsidR="00535267" w:rsidRPr="00535267" w:rsidRDefault="00535267" w:rsidP="00535267">
            <w:pPr>
              <w:widowControl/>
              <w:wordWrap/>
              <w:autoSpaceDE/>
              <w:autoSpaceDN/>
              <w:spacing w:after="0" w:line="240" w:lineRule="auto"/>
              <w:jc w:val="right"/>
              <w:rPr>
                <w:rFonts w:ascii="굴림" w:eastAsia="굴림" w:hAnsi="굴림" w:cs="Arial"/>
                <w:kern w:val="0"/>
                <w:szCs w:val="20"/>
              </w:rPr>
            </w:pPr>
            <w:r w:rsidRPr="00535267">
              <w:rPr>
                <w:rFonts w:ascii="굴림" w:eastAsia="굴림" w:hAnsi="굴림" w:cs="Arial" w:hint="eastAsia"/>
                <w:kern w:val="0"/>
                <w:szCs w:val="20"/>
              </w:rPr>
              <w:t>70,155,189</w:t>
            </w:r>
          </w:p>
        </w:tc>
        <w:tc>
          <w:tcPr>
            <w:tcW w:w="1220" w:type="dxa"/>
            <w:tcBorders>
              <w:top w:val="nil"/>
              <w:left w:val="nil"/>
              <w:bottom w:val="single" w:sz="4" w:space="0" w:color="000000"/>
              <w:right w:val="single" w:sz="4" w:space="0" w:color="000000"/>
            </w:tcBorders>
            <w:shd w:val="clear" w:color="auto" w:fill="auto"/>
            <w:noWrap/>
            <w:vAlign w:val="bottom"/>
            <w:hideMark/>
          </w:tcPr>
          <w:p w14:paraId="0F245CBB" w14:textId="77777777" w:rsidR="00535267" w:rsidRPr="00535267" w:rsidRDefault="00535267" w:rsidP="00535267">
            <w:pPr>
              <w:widowControl/>
              <w:wordWrap/>
              <w:autoSpaceDE/>
              <w:autoSpaceDN/>
              <w:spacing w:after="0" w:line="240" w:lineRule="auto"/>
              <w:jc w:val="right"/>
              <w:rPr>
                <w:rFonts w:ascii="굴림" w:eastAsia="굴림" w:hAnsi="굴림" w:cs="Arial"/>
                <w:kern w:val="0"/>
                <w:szCs w:val="20"/>
              </w:rPr>
            </w:pPr>
            <w:r w:rsidRPr="00535267">
              <w:rPr>
                <w:rFonts w:ascii="굴림" w:eastAsia="굴림" w:hAnsi="굴림" w:cs="Arial" w:hint="eastAsia"/>
                <w:kern w:val="0"/>
                <w:szCs w:val="20"/>
              </w:rPr>
              <w:t>69,981,128</w:t>
            </w:r>
          </w:p>
        </w:tc>
      </w:tr>
      <w:tr w:rsidR="00535267" w:rsidRPr="00535267" w14:paraId="29CF646B" w14:textId="77777777" w:rsidTr="00535267">
        <w:trPr>
          <w:trHeight w:val="260"/>
        </w:trPr>
        <w:tc>
          <w:tcPr>
            <w:tcW w:w="4610" w:type="dxa"/>
            <w:tcBorders>
              <w:top w:val="nil"/>
              <w:left w:val="single" w:sz="4" w:space="0" w:color="000000"/>
              <w:bottom w:val="single" w:sz="4" w:space="0" w:color="000000"/>
              <w:right w:val="single" w:sz="4" w:space="0" w:color="000000"/>
            </w:tcBorders>
            <w:shd w:val="clear" w:color="auto" w:fill="auto"/>
            <w:noWrap/>
            <w:vAlign w:val="center"/>
            <w:hideMark/>
          </w:tcPr>
          <w:p w14:paraId="67345804" w14:textId="77777777" w:rsidR="00535267" w:rsidRPr="00535267" w:rsidRDefault="00535267" w:rsidP="00535267">
            <w:pPr>
              <w:widowControl/>
              <w:wordWrap/>
              <w:autoSpaceDE/>
              <w:autoSpaceDN/>
              <w:spacing w:after="0" w:line="240" w:lineRule="auto"/>
              <w:jc w:val="left"/>
              <w:rPr>
                <w:rFonts w:ascii="굴림" w:eastAsia="굴림" w:hAnsi="굴림" w:cs="Arial"/>
                <w:kern w:val="0"/>
                <w:szCs w:val="20"/>
              </w:rPr>
            </w:pPr>
            <w:r w:rsidRPr="00535267">
              <w:rPr>
                <w:rFonts w:ascii="굴림" w:eastAsia="굴림" w:hAnsi="굴림" w:cs="Arial" w:hint="eastAsia"/>
                <w:kern w:val="0"/>
                <w:szCs w:val="20"/>
              </w:rPr>
              <w:t xml:space="preserve">        </w:t>
            </w:r>
            <w:proofErr w:type="spellStart"/>
            <w:r w:rsidRPr="00535267">
              <w:rPr>
                <w:rFonts w:ascii="굴림" w:eastAsia="굴림" w:hAnsi="굴림" w:cs="Arial" w:hint="eastAsia"/>
                <w:kern w:val="0"/>
                <w:szCs w:val="20"/>
              </w:rPr>
              <w:t>현금및현금성자산</w:t>
            </w:r>
            <w:proofErr w:type="spellEnd"/>
          </w:p>
        </w:tc>
        <w:tc>
          <w:tcPr>
            <w:tcW w:w="1285" w:type="dxa"/>
            <w:tcBorders>
              <w:top w:val="nil"/>
              <w:left w:val="nil"/>
              <w:bottom w:val="single" w:sz="4" w:space="0" w:color="000000"/>
              <w:right w:val="single" w:sz="4" w:space="0" w:color="000000"/>
            </w:tcBorders>
            <w:shd w:val="clear" w:color="auto" w:fill="auto"/>
            <w:noWrap/>
            <w:vAlign w:val="bottom"/>
            <w:hideMark/>
          </w:tcPr>
          <w:p w14:paraId="5E218884" w14:textId="77777777" w:rsidR="00535267" w:rsidRPr="00535267" w:rsidRDefault="00535267" w:rsidP="00535267">
            <w:pPr>
              <w:widowControl/>
              <w:wordWrap/>
              <w:autoSpaceDE/>
              <w:autoSpaceDN/>
              <w:spacing w:after="0" w:line="240" w:lineRule="auto"/>
              <w:jc w:val="right"/>
              <w:rPr>
                <w:rFonts w:ascii="굴림" w:eastAsia="굴림" w:hAnsi="굴림" w:cs="Arial"/>
                <w:kern w:val="0"/>
                <w:szCs w:val="20"/>
              </w:rPr>
            </w:pPr>
            <w:r w:rsidRPr="00535267">
              <w:rPr>
                <w:rFonts w:ascii="굴림" w:eastAsia="굴림" w:hAnsi="굴림" w:cs="Arial" w:hint="eastAsia"/>
                <w:kern w:val="0"/>
                <w:szCs w:val="20"/>
              </w:rPr>
              <w:t>2,607,957</w:t>
            </w:r>
          </w:p>
        </w:tc>
        <w:tc>
          <w:tcPr>
            <w:tcW w:w="1285" w:type="dxa"/>
            <w:tcBorders>
              <w:top w:val="nil"/>
              <w:left w:val="nil"/>
              <w:bottom w:val="single" w:sz="4" w:space="0" w:color="000000"/>
              <w:right w:val="single" w:sz="4" w:space="0" w:color="000000"/>
            </w:tcBorders>
            <w:shd w:val="clear" w:color="auto" w:fill="auto"/>
            <w:noWrap/>
            <w:vAlign w:val="bottom"/>
            <w:hideMark/>
          </w:tcPr>
          <w:p w14:paraId="477F06F2" w14:textId="77777777" w:rsidR="00535267" w:rsidRPr="00535267" w:rsidRDefault="00535267" w:rsidP="00535267">
            <w:pPr>
              <w:widowControl/>
              <w:wordWrap/>
              <w:autoSpaceDE/>
              <w:autoSpaceDN/>
              <w:spacing w:after="0" w:line="240" w:lineRule="auto"/>
              <w:jc w:val="right"/>
              <w:rPr>
                <w:rFonts w:ascii="굴림" w:eastAsia="굴림" w:hAnsi="굴림" w:cs="Arial"/>
                <w:kern w:val="0"/>
                <w:szCs w:val="20"/>
              </w:rPr>
            </w:pPr>
            <w:r w:rsidRPr="00535267">
              <w:rPr>
                <w:rFonts w:ascii="굴림" w:eastAsia="굴림" w:hAnsi="굴림" w:cs="Arial" w:hint="eastAsia"/>
                <w:kern w:val="0"/>
                <w:szCs w:val="20"/>
              </w:rPr>
              <w:t>2,763,768</w:t>
            </w:r>
          </w:p>
        </w:tc>
        <w:tc>
          <w:tcPr>
            <w:tcW w:w="1220" w:type="dxa"/>
            <w:tcBorders>
              <w:top w:val="nil"/>
              <w:left w:val="nil"/>
              <w:bottom w:val="single" w:sz="4" w:space="0" w:color="000000"/>
              <w:right w:val="single" w:sz="4" w:space="0" w:color="000000"/>
            </w:tcBorders>
            <w:shd w:val="clear" w:color="auto" w:fill="auto"/>
            <w:noWrap/>
            <w:vAlign w:val="bottom"/>
            <w:hideMark/>
          </w:tcPr>
          <w:p w14:paraId="6F3A4754" w14:textId="77777777" w:rsidR="00535267" w:rsidRPr="00535267" w:rsidRDefault="00535267" w:rsidP="00535267">
            <w:pPr>
              <w:widowControl/>
              <w:wordWrap/>
              <w:autoSpaceDE/>
              <w:autoSpaceDN/>
              <w:spacing w:after="0" w:line="240" w:lineRule="auto"/>
              <w:jc w:val="right"/>
              <w:rPr>
                <w:rFonts w:ascii="굴림" w:eastAsia="굴림" w:hAnsi="굴림" w:cs="Arial"/>
                <w:kern w:val="0"/>
                <w:szCs w:val="20"/>
              </w:rPr>
            </w:pPr>
            <w:r w:rsidRPr="00535267">
              <w:rPr>
                <w:rFonts w:ascii="굴림" w:eastAsia="굴림" w:hAnsi="굴림" w:cs="Arial" w:hint="eastAsia"/>
                <w:kern w:val="0"/>
                <w:szCs w:val="20"/>
              </w:rPr>
              <w:t>3,778,371</w:t>
            </w:r>
          </w:p>
        </w:tc>
      </w:tr>
      <w:tr w:rsidR="00535267" w:rsidRPr="00535267" w14:paraId="362ECC5A" w14:textId="77777777" w:rsidTr="00535267">
        <w:trPr>
          <w:trHeight w:val="260"/>
        </w:trPr>
        <w:tc>
          <w:tcPr>
            <w:tcW w:w="4610" w:type="dxa"/>
            <w:tcBorders>
              <w:top w:val="nil"/>
              <w:left w:val="single" w:sz="4" w:space="0" w:color="000000"/>
              <w:bottom w:val="single" w:sz="4" w:space="0" w:color="000000"/>
              <w:right w:val="single" w:sz="4" w:space="0" w:color="000000"/>
            </w:tcBorders>
            <w:shd w:val="clear" w:color="auto" w:fill="auto"/>
            <w:noWrap/>
            <w:vAlign w:val="center"/>
            <w:hideMark/>
          </w:tcPr>
          <w:p w14:paraId="144C1CF0" w14:textId="77777777" w:rsidR="00535267" w:rsidRPr="00535267" w:rsidRDefault="00535267" w:rsidP="00535267">
            <w:pPr>
              <w:widowControl/>
              <w:wordWrap/>
              <w:autoSpaceDE/>
              <w:autoSpaceDN/>
              <w:spacing w:after="0" w:line="240" w:lineRule="auto"/>
              <w:jc w:val="left"/>
              <w:rPr>
                <w:rFonts w:ascii="굴림" w:eastAsia="굴림" w:hAnsi="굴림" w:cs="Arial"/>
                <w:kern w:val="0"/>
                <w:szCs w:val="20"/>
              </w:rPr>
            </w:pPr>
            <w:r w:rsidRPr="00535267">
              <w:rPr>
                <w:rFonts w:ascii="굴림" w:eastAsia="굴림" w:hAnsi="굴림" w:cs="Arial" w:hint="eastAsia"/>
                <w:kern w:val="0"/>
                <w:szCs w:val="20"/>
              </w:rPr>
              <w:t xml:space="preserve">        단기금융상품</w:t>
            </w:r>
          </w:p>
        </w:tc>
        <w:tc>
          <w:tcPr>
            <w:tcW w:w="1285" w:type="dxa"/>
            <w:tcBorders>
              <w:top w:val="nil"/>
              <w:left w:val="nil"/>
              <w:bottom w:val="single" w:sz="4" w:space="0" w:color="000000"/>
              <w:right w:val="single" w:sz="4" w:space="0" w:color="000000"/>
            </w:tcBorders>
            <w:shd w:val="clear" w:color="auto" w:fill="auto"/>
            <w:noWrap/>
            <w:vAlign w:val="bottom"/>
            <w:hideMark/>
          </w:tcPr>
          <w:p w14:paraId="46FEE247" w14:textId="77777777" w:rsidR="00535267" w:rsidRPr="00535267" w:rsidRDefault="00535267" w:rsidP="00535267">
            <w:pPr>
              <w:widowControl/>
              <w:wordWrap/>
              <w:autoSpaceDE/>
              <w:autoSpaceDN/>
              <w:spacing w:after="0" w:line="240" w:lineRule="auto"/>
              <w:jc w:val="right"/>
              <w:rPr>
                <w:rFonts w:ascii="굴림" w:eastAsia="굴림" w:hAnsi="굴림" w:cs="Arial"/>
                <w:kern w:val="0"/>
                <w:szCs w:val="20"/>
              </w:rPr>
            </w:pPr>
            <w:r w:rsidRPr="00535267">
              <w:rPr>
                <w:rFonts w:ascii="굴림" w:eastAsia="굴림" w:hAnsi="굴림" w:cs="Arial" w:hint="eastAsia"/>
                <w:kern w:val="0"/>
                <w:szCs w:val="20"/>
              </w:rPr>
              <w:t>34,113,871</w:t>
            </w:r>
          </w:p>
        </w:tc>
        <w:tc>
          <w:tcPr>
            <w:tcW w:w="1285" w:type="dxa"/>
            <w:tcBorders>
              <w:top w:val="nil"/>
              <w:left w:val="nil"/>
              <w:bottom w:val="single" w:sz="4" w:space="0" w:color="000000"/>
              <w:right w:val="single" w:sz="4" w:space="0" w:color="000000"/>
            </w:tcBorders>
            <w:shd w:val="clear" w:color="auto" w:fill="auto"/>
            <w:noWrap/>
            <w:vAlign w:val="bottom"/>
            <w:hideMark/>
          </w:tcPr>
          <w:p w14:paraId="3B3B9562" w14:textId="77777777" w:rsidR="00535267" w:rsidRPr="00535267" w:rsidRDefault="00535267" w:rsidP="00535267">
            <w:pPr>
              <w:widowControl/>
              <w:wordWrap/>
              <w:autoSpaceDE/>
              <w:autoSpaceDN/>
              <w:spacing w:after="0" w:line="240" w:lineRule="auto"/>
              <w:jc w:val="right"/>
              <w:rPr>
                <w:rFonts w:ascii="굴림" w:eastAsia="굴림" w:hAnsi="굴림" w:cs="Arial"/>
                <w:kern w:val="0"/>
                <w:szCs w:val="20"/>
              </w:rPr>
            </w:pPr>
            <w:r w:rsidRPr="00535267">
              <w:rPr>
                <w:rFonts w:ascii="굴림" w:eastAsia="굴림" w:hAnsi="굴림" w:cs="Arial" w:hint="eastAsia"/>
                <w:kern w:val="0"/>
                <w:szCs w:val="20"/>
              </w:rPr>
              <w:t>25,510,064</w:t>
            </w:r>
          </w:p>
        </w:tc>
        <w:tc>
          <w:tcPr>
            <w:tcW w:w="1220" w:type="dxa"/>
            <w:tcBorders>
              <w:top w:val="nil"/>
              <w:left w:val="nil"/>
              <w:bottom w:val="single" w:sz="4" w:space="0" w:color="000000"/>
              <w:right w:val="single" w:sz="4" w:space="0" w:color="000000"/>
            </w:tcBorders>
            <w:shd w:val="clear" w:color="auto" w:fill="auto"/>
            <w:noWrap/>
            <w:vAlign w:val="bottom"/>
            <w:hideMark/>
          </w:tcPr>
          <w:p w14:paraId="77DEB766" w14:textId="77777777" w:rsidR="00535267" w:rsidRPr="00535267" w:rsidRDefault="00535267" w:rsidP="00535267">
            <w:pPr>
              <w:widowControl/>
              <w:wordWrap/>
              <w:autoSpaceDE/>
              <w:autoSpaceDN/>
              <w:spacing w:after="0" w:line="240" w:lineRule="auto"/>
              <w:jc w:val="right"/>
              <w:rPr>
                <w:rFonts w:ascii="굴림" w:eastAsia="굴림" w:hAnsi="굴림" w:cs="Arial"/>
                <w:kern w:val="0"/>
                <w:szCs w:val="20"/>
              </w:rPr>
            </w:pPr>
            <w:r w:rsidRPr="00535267">
              <w:rPr>
                <w:rFonts w:ascii="굴림" w:eastAsia="굴림" w:hAnsi="굴림" w:cs="Arial" w:hint="eastAsia"/>
                <w:kern w:val="0"/>
                <w:szCs w:val="20"/>
              </w:rPr>
              <w:t>30,170,656</w:t>
            </w:r>
          </w:p>
        </w:tc>
      </w:tr>
      <w:tr w:rsidR="00535267" w:rsidRPr="00535267" w14:paraId="17692F60" w14:textId="77777777" w:rsidTr="00535267">
        <w:trPr>
          <w:trHeight w:val="260"/>
        </w:trPr>
        <w:tc>
          <w:tcPr>
            <w:tcW w:w="4610" w:type="dxa"/>
            <w:tcBorders>
              <w:top w:val="nil"/>
              <w:left w:val="single" w:sz="4" w:space="0" w:color="000000"/>
              <w:bottom w:val="single" w:sz="4" w:space="0" w:color="000000"/>
              <w:right w:val="single" w:sz="4" w:space="0" w:color="000000"/>
            </w:tcBorders>
            <w:shd w:val="clear" w:color="auto" w:fill="auto"/>
            <w:noWrap/>
            <w:vAlign w:val="center"/>
            <w:hideMark/>
          </w:tcPr>
          <w:p w14:paraId="3C625BC2" w14:textId="77777777" w:rsidR="00535267" w:rsidRPr="00535267" w:rsidRDefault="00535267" w:rsidP="00535267">
            <w:pPr>
              <w:widowControl/>
              <w:wordWrap/>
              <w:autoSpaceDE/>
              <w:autoSpaceDN/>
              <w:spacing w:after="0" w:line="240" w:lineRule="auto"/>
              <w:jc w:val="left"/>
              <w:rPr>
                <w:rFonts w:ascii="굴림" w:eastAsia="굴림" w:hAnsi="굴림" w:cs="Arial"/>
                <w:kern w:val="0"/>
                <w:szCs w:val="20"/>
              </w:rPr>
            </w:pPr>
            <w:r w:rsidRPr="00535267">
              <w:rPr>
                <w:rFonts w:ascii="굴림" w:eastAsia="굴림" w:hAnsi="굴림" w:cs="Arial" w:hint="eastAsia"/>
                <w:kern w:val="0"/>
                <w:szCs w:val="20"/>
              </w:rPr>
              <w:t xml:space="preserve">        매출채권</w:t>
            </w:r>
          </w:p>
        </w:tc>
        <w:tc>
          <w:tcPr>
            <w:tcW w:w="1285" w:type="dxa"/>
            <w:tcBorders>
              <w:top w:val="nil"/>
              <w:left w:val="nil"/>
              <w:bottom w:val="single" w:sz="4" w:space="0" w:color="000000"/>
              <w:right w:val="single" w:sz="4" w:space="0" w:color="000000"/>
            </w:tcBorders>
            <w:shd w:val="clear" w:color="auto" w:fill="auto"/>
            <w:noWrap/>
            <w:vAlign w:val="bottom"/>
            <w:hideMark/>
          </w:tcPr>
          <w:p w14:paraId="2466EAC2" w14:textId="77777777" w:rsidR="00535267" w:rsidRPr="00535267" w:rsidRDefault="00535267" w:rsidP="00535267">
            <w:pPr>
              <w:widowControl/>
              <w:wordWrap/>
              <w:autoSpaceDE/>
              <w:autoSpaceDN/>
              <w:spacing w:after="0" w:line="240" w:lineRule="auto"/>
              <w:jc w:val="right"/>
              <w:rPr>
                <w:rFonts w:ascii="굴림" w:eastAsia="굴림" w:hAnsi="굴림" w:cs="Arial"/>
                <w:kern w:val="0"/>
                <w:szCs w:val="20"/>
              </w:rPr>
            </w:pPr>
            <w:r w:rsidRPr="00535267">
              <w:rPr>
                <w:rFonts w:ascii="굴림" w:eastAsia="굴림" w:hAnsi="굴림" w:cs="Arial" w:hint="eastAsia"/>
                <w:kern w:val="0"/>
                <w:szCs w:val="20"/>
              </w:rPr>
              <w:t>24,933,267</w:t>
            </w:r>
          </w:p>
        </w:tc>
        <w:tc>
          <w:tcPr>
            <w:tcW w:w="1285" w:type="dxa"/>
            <w:tcBorders>
              <w:top w:val="nil"/>
              <w:left w:val="nil"/>
              <w:bottom w:val="single" w:sz="4" w:space="0" w:color="000000"/>
              <w:right w:val="single" w:sz="4" w:space="0" w:color="000000"/>
            </w:tcBorders>
            <w:shd w:val="clear" w:color="auto" w:fill="auto"/>
            <w:noWrap/>
            <w:vAlign w:val="bottom"/>
            <w:hideMark/>
          </w:tcPr>
          <w:p w14:paraId="1B48E0AE" w14:textId="77777777" w:rsidR="00535267" w:rsidRPr="00535267" w:rsidRDefault="00535267" w:rsidP="00535267">
            <w:pPr>
              <w:widowControl/>
              <w:wordWrap/>
              <w:autoSpaceDE/>
              <w:autoSpaceDN/>
              <w:spacing w:after="0" w:line="240" w:lineRule="auto"/>
              <w:jc w:val="right"/>
              <w:rPr>
                <w:rFonts w:ascii="굴림" w:eastAsia="굴림" w:hAnsi="굴림" w:cs="Arial"/>
                <w:kern w:val="0"/>
                <w:szCs w:val="20"/>
              </w:rPr>
            </w:pPr>
            <w:r w:rsidRPr="00535267">
              <w:rPr>
                <w:rFonts w:ascii="굴림" w:eastAsia="굴림" w:hAnsi="굴림" w:cs="Arial" w:hint="eastAsia"/>
                <w:kern w:val="0"/>
                <w:szCs w:val="20"/>
              </w:rPr>
              <w:t>27,881,777</w:t>
            </w:r>
          </w:p>
        </w:tc>
        <w:tc>
          <w:tcPr>
            <w:tcW w:w="1220" w:type="dxa"/>
            <w:tcBorders>
              <w:top w:val="nil"/>
              <w:left w:val="nil"/>
              <w:bottom w:val="single" w:sz="4" w:space="0" w:color="000000"/>
              <w:right w:val="single" w:sz="4" w:space="0" w:color="000000"/>
            </w:tcBorders>
            <w:shd w:val="clear" w:color="auto" w:fill="auto"/>
            <w:noWrap/>
            <w:vAlign w:val="bottom"/>
            <w:hideMark/>
          </w:tcPr>
          <w:p w14:paraId="55E042A2" w14:textId="77777777" w:rsidR="00535267" w:rsidRPr="00535267" w:rsidRDefault="00535267" w:rsidP="00535267">
            <w:pPr>
              <w:widowControl/>
              <w:wordWrap/>
              <w:autoSpaceDE/>
              <w:autoSpaceDN/>
              <w:spacing w:after="0" w:line="240" w:lineRule="auto"/>
              <w:jc w:val="right"/>
              <w:rPr>
                <w:rFonts w:ascii="굴림" w:eastAsia="굴림" w:hAnsi="굴림" w:cs="Arial"/>
                <w:kern w:val="0"/>
                <w:szCs w:val="20"/>
              </w:rPr>
            </w:pPr>
            <w:r w:rsidRPr="00535267">
              <w:rPr>
                <w:rFonts w:ascii="굴림" w:eastAsia="굴림" w:hAnsi="굴림" w:cs="Arial" w:hint="eastAsia"/>
                <w:kern w:val="0"/>
                <w:szCs w:val="20"/>
              </w:rPr>
              <w:t>23,514,012</w:t>
            </w:r>
          </w:p>
        </w:tc>
      </w:tr>
      <w:tr w:rsidR="00535267" w:rsidRPr="00535267" w14:paraId="5CD1C90B" w14:textId="77777777" w:rsidTr="00535267">
        <w:trPr>
          <w:trHeight w:val="260"/>
        </w:trPr>
        <w:tc>
          <w:tcPr>
            <w:tcW w:w="4610" w:type="dxa"/>
            <w:tcBorders>
              <w:top w:val="nil"/>
              <w:left w:val="single" w:sz="4" w:space="0" w:color="000000"/>
              <w:bottom w:val="single" w:sz="4" w:space="0" w:color="000000"/>
              <w:right w:val="single" w:sz="4" w:space="0" w:color="000000"/>
            </w:tcBorders>
            <w:shd w:val="clear" w:color="auto" w:fill="auto"/>
            <w:noWrap/>
            <w:vAlign w:val="center"/>
            <w:hideMark/>
          </w:tcPr>
          <w:p w14:paraId="394B2648" w14:textId="77777777" w:rsidR="00535267" w:rsidRPr="00535267" w:rsidRDefault="00535267" w:rsidP="00535267">
            <w:pPr>
              <w:widowControl/>
              <w:wordWrap/>
              <w:autoSpaceDE/>
              <w:autoSpaceDN/>
              <w:spacing w:after="0" w:line="240" w:lineRule="auto"/>
              <w:jc w:val="left"/>
              <w:rPr>
                <w:rFonts w:ascii="굴림" w:eastAsia="굴림" w:hAnsi="굴림" w:cs="Arial"/>
                <w:kern w:val="0"/>
                <w:szCs w:val="20"/>
              </w:rPr>
            </w:pPr>
            <w:r w:rsidRPr="00535267">
              <w:rPr>
                <w:rFonts w:ascii="굴림" w:eastAsia="굴림" w:hAnsi="굴림" w:cs="Arial" w:hint="eastAsia"/>
                <w:kern w:val="0"/>
                <w:szCs w:val="20"/>
              </w:rPr>
              <w:t xml:space="preserve">        미수금</w:t>
            </w:r>
          </w:p>
        </w:tc>
        <w:tc>
          <w:tcPr>
            <w:tcW w:w="1285" w:type="dxa"/>
            <w:tcBorders>
              <w:top w:val="nil"/>
              <w:left w:val="nil"/>
              <w:bottom w:val="single" w:sz="4" w:space="0" w:color="000000"/>
              <w:right w:val="single" w:sz="4" w:space="0" w:color="000000"/>
            </w:tcBorders>
            <w:shd w:val="clear" w:color="auto" w:fill="auto"/>
            <w:noWrap/>
            <w:vAlign w:val="bottom"/>
            <w:hideMark/>
          </w:tcPr>
          <w:p w14:paraId="130858AC" w14:textId="77777777" w:rsidR="00535267" w:rsidRPr="00535267" w:rsidRDefault="00535267" w:rsidP="00535267">
            <w:pPr>
              <w:widowControl/>
              <w:wordWrap/>
              <w:autoSpaceDE/>
              <w:autoSpaceDN/>
              <w:spacing w:after="0" w:line="240" w:lineRule="auto"/>
              <w:jc w:val="right"/>
              <w:rPr>
                <w:rFonts w:ascii="굴림" w:eastAsia="굴림" w:hAnsi="굴림" w:cs="Arial"/>
                <w:kern w:val="0"/>
                <w:szCs w:val="20"/>
              </w:rPr>
            </w:pPr>
            <w:r w:rsidRPr="00535267">
              <w:rPr>
                <w:rFonts w:ascii="굴림" w:eastAsia="굴림" w:hAnsi="굴림" w:cs="Arial" w:hint="eastAsia"/>
                <w:kern w:val="0"/>
                <w:szCs w:val="20"/>
              </w:rPr>
              <w:t>1,515,079</w:t>
            </w:r>
          </w:p>
        </w:tc>
        <w:tc>
          <w:tcPr>
            <w:tcW w:w="1285" w:type="dxa"/>
            <w:tcBorders>
              <w:top w:val="nil"/>
              <w:left w:val="nil"/>
              <w:bottom w:val="single" w:sz="4" w:space="0" w:color="000000"/>
              <w:right w:val="single" w:sz="4" w:space="0" w:color="000000"/>
            </w:tcBorders>
            <w:shd w:val="clear" w:color="auto" w:fill="auto"/>
            <w:noWrap/>
            <w:vAlign w:val="bottom"/>
            <w:hideMark/>
          </w:tcPr>
          <w:p w14:paraId="423E8105" w14:textId="77777777" w:rsidR="00535267" w:rsidRPr="00535267" w:rsidRDefault="00535267" w:rsidP="00535267">
            <w:pPr>
              <w:widowControl/>
              <w:wordWrap/>
              <w:autoSpaceDE/>
              <w:autoSpaceDN/>
              <w:spacing w:after="0" w:line="240" w:lineRule="auto"/>
              <w:jc w:val="right"/>
              <w:rPr>
                <w:rFonts w:ascii="굴림" w:eastAsia="굴림" w:hAnsi="굴림" w:cs="Arial"/>
                <w:kern w:val="0"/>
                <w:szCs w:val="20"/>
              </w:rPr>
            </w:pPr>
            <w:r w:rsidRPr="00535267">
              <w:rPr>
                <w:rFonts w:ascii="굴림" w:eastAsia="굴림" w:hAnsi="굴림" w:cs="Arial" w:hint="eastAsia"/>
                <w:kern w:val="0"/>
                <w:szCs w:val="20"/>
              </w:rPr>
              <w:t>2,201,402</w:t>
            </w:r>
          </w:p>
        </w:tc>
        <w:tc>
          <w:tcPr>
            <w:tcW w:w="1220" w:type="dxa"/>
            <w:tcBorders>
              <w:top w:val="nil"/>
              <w:left w:val="nil"/>
              <w:bottom w:val="single" w:sz="4" w:space="0" w:color="000000"/>
              <w:right w:val="single" w:sz="4" w:space="0" w:color="000000"/>
            </w:tcBorders>
            <w:shd w:val="clear" w:color="auto" w:fill="auto"/>
            <w:noWrap/>
            <w:vAlign w:val="bottom"/>
            <w:hideMark/>
          </w:tcPr>
          <w:p w14:paraId="72E8820B" w14:textId="77777777" w:rsidR="00535267" w:rsidRPr="00535267" w:rsidRDefault="00535267" w:rsidP="00535267">
            <w:pPr>
              <w:widowControl/>
              <w:wordWrap/>
              <w:autoSpaceDE/>
              <w:autoSpaceDN/>
              <w:spacing w:after="0" w:line="240" w:lineRule="auto"/>
              <w:jc w:val="right"/>
              <w:rPr>
                <w:rFonts w:ascii="굴림" w:eastAsia="굴림" w:hAnsi="굴림" w:cs="Arial"/>
                <w:kern w:val="0"/>
                <w:szCs w:val="20"/>
              </w:rPr>
            </w:pPr>
            <w:r w:rsidRPr="00535267">
              <w:rPr>
                <w:rFonts w:ascii="굴림" w:eastAsia="굴림" w:hAnsi="굴림" w:cs="Arial" w:hint="eastAsia"/>
                <w:kern w:val="0"/>
                <w:szCs w:val="20"/>
              </w:rPr>
              <w:t>2,319,782</w:t>
            </w:r>
          </w:p>
        </w:tc>
      </w:tr>
      <w:tr w:rsidR="00535267" w:rsidRPr="00535267" w14:paraId="4857B8A6" w14:textId="77777777" w:rsidTr="00535267">
        <w:trPr>
          <w:trHeight w:val="260"/>
        </w:trPr>
        <w:tc>
          <w:tcPr>
            <w:tcW w:w="4610" w:type="dxa"/>
            <w:tcBorders>
              <w:top w:val="nil"/>
              <w:left w:val="single" w:sz="4" w:space="0" w:color="000000"/>
              <w:bottom w:val="single" w:sz="4" w:space="0" w:color="000000"/>
              <w:right w:val="single" w:sz="4" w:space="0" w:color="000000"/>
            </w:tcBorders>
            <w:shd w:val="clear" w:color="auto" w:fill="auto"/>
            <w:noWrap/>
            <w:vAlign w:val="center"/>
            <w:hideMark/>
          </w:tcPr>
          <w:p w14:paraId="771A9E4F" w14:textId="77777777" w:rsidR="00535267" w:rsidRPr="00535267" w:rsidRDefault="00535267" w:rsidP="00535267">
            <w:pPr>
              <w:widowControl/>
              <w:wordWrap/>
              <w:autoSpaceDE/>
              <w:autoSpaceDN/>
              <w:spacing w:after="0" w:line="240" w:lineRule="auto"/>
              <w:jc w:val="left"/>
              <w:rPr>
                <w:rFonts w:ascii="굴림" w:eastAsia="굴림" w:hAnsi="굴림" w:cs="Arial"/>
                <w:kern w:val="0"/>
                <w:szCs w:val="20"/>
              </w:rPr>
            </w:pPr>
            <w:r w:rsidRPr="00535267">
              <w:rPr>
                <w:rFonts w:ascii="굴림" w:eastAsia="굴림" w:hAnsi="굴림" w:cs="Arial" w:hint="eastAsia"/>
                <w:kern w:val="0"/>
                <w:szCs w:val="20"/>
              </w:rPr>
              <w:t xml:space="preserve">        선급금</w:t>
            </w:r>
          </w:p>
        </w:tc>
        <w:tc>
          <w:tcPr>
            <w:tcW w:w="1285" w:type="dxa"/>
            <w:tcBorders>
              <w:top w:val="nil"/>
              <w:left w:val="nil"/>
              <w:bottom w:val="single" w:sz="4" w:space="0" w:color="000000"/>
              <w:right w:val="single" w:sz="4" w:space="0" w:color="000000"/>
            </w:tcBorders>
            <w:shd w:val="clear" w:color="auto" w:fill="auto"/>
            <w:noWrap/>
            <w:vAlign w:val="bottom"/>
            <w:hideMark/>
          </w:tcPr>
          <w:p w14:paraId="53382B71" w14:textId="77777777" w:rsidR="00535267" w:rsidRPr="00535267" w:rsidRDefault="00535267" w:rsidP="00535267">
            <w:pPr>
              <w:widowControl/>
              <w:wordWrap/>
              <w:autoSpaceDE/>
              <w:autoSpaceDN/>
              <w:spacing w:after="0" w:line="240" w:lineRule="auto"/>
              <w:jc w:val="right"/>
              <w:rPr>
                <w:rFonts w:ascii="굴림" w:eastAsia="굴림" w:hAnsi="굴림" w:cs="Arial"/>
                <w:kern w:val="0"/>
                <w:szCs w:val="20"/>
              </w:rPr>
            </w:pPr>
            <w:r w:rsidRPr="00535267">
              <w:rPr>
                <w:rFonts w:ascii="굴림" w:eastAsia="굴림" w:hAnsi="굴림" w:cs="Arial" w:hint="eastAsia"/>
                <w:kern w:val="0"/>
                <w:szCs w:val="20"/>
              </w:rPr>
              <w:t>807,262</w:t>
            </w:r>
          </w:p>
        </w:tc>
        <w:tc>
          <w:tcPr>
            <w:tcW w:w="1285" w:type="dxa"/>
            <w:tcBorders>
              <w:top w:val="nil"/>
              <w:left w:val="nil"/>
              <w:bottom w:val="single" w:sz="4" w:space="0" w:color="000000"/>
              <w:right w:val="single" w:sz="4" w:space="0" w:color="000000"/>
            </w:tcBorders>
            <w:shd w:val="clear" w:color="auto" w:fill="auto"/>
            <w:noWrap/>
            <w:vAlign w:val="bottom"/>
            <w:hideMark/>
          </w:tcPr>
          <w:p w14:paraId="2CE779E0" w14:textId="77777777" w:rsidR="00535267" w:rsidRPr="00535267" w:rsidRDefault="00535267" w:rsidP="00535267">
            <w:pPr>
              <w:widowControl/>
              <w:wordWrap/>
              <w:autoSpaceDE/>
              <w:autoSpaceDN/>
              <w:spacing w:after="0" w:line="240" w:lineRule="auto"/>
              <w:jc w:val="right"/>
              <w:rPr>
                <w:rFonts w:ascii="굴림" w:eastAsia="굴림" w:hAnsi="굴림" w:cs="Arial"/>
                <w:kern w:val="0"/>
                <w:szCs w:val="20"/>
              </w:rPr>
            </w:pPr>
            <w:r w:rsidRPr="00535267">
              <w:rPr>
                <w:rFonts w:ascii="굴림" w:eastAsia="굴림" w:hAnsi="굴림" w:cs="Arial" w:hint="eastAsia"/>
                <w:kern w:val="0"/>
                <w:szCs w:val="20"/>
              </w:rPr>
              <w:t>1,097,598</w:t>
            </w:r>
          </w:p>
        </w:tc>
        <w:tc>
          <w:tcPr>
            <w:tcW w:w="1220" w:type="dxa"/>
            <w:tcBorders>
              <w:top w:val="nil"/>
              <w:left w:val="nil"/>
              <w:bottom w:val="single" w:sz="4" w:space="0" w:color="000000"/>
              <w:right w:val="single" w:sz="4" w:space="0" w:color="000000"/>
            </w:tcBorders>
            <w:shd w:val="clear" w:color="auto" w:fill="auto"/>
            <w:noWrap/>
            <w:vAlign w:val="bottom"/>
            <w:hideMark/>
          </w:tcPr>
          <w:p w14:paraId="473B4876" w14:textId="77777777" w:rsidR="00535267" w:rsidRPr="00535267" w:rsidRDefault="00535267" w:rsidP="00535267">
            <w:pPr>
              <w:widowControl/>
              <w:wordWrap/>
              <w:autoSpaceDE/>
              <w:autoSpaceDN/>
              <w:spacing w:after="0" w:line="240" w:lineRule="auto"/>
              <w:jc w:val="right"/>
              <w:rPr>
                <w:rFonts w:ascii="굴림" w:eastAsia="굴림" w:hAnsi="굴림" w:cs="Arial"/>
                <w:kern w:val="0"/>
                <w:szCs w:val="20"/>
              </w:rPr>
            </w:pPr>
            <w:r w:rsidRPr="00535267">
              <w:rPr>
                <w:rFonts w:ascii="굴림" w:eastAsia="굴림" w:hAnsi="굴림" w:cs="Arial" w:hint="eastAsia"/>
                <w:kern w:val="0"/>
                <w:szCs w:val="20"/>
              </w:rPr>
              <w:t>814,300</w:t>
            </w:r>
          </w:p>
        </w:tc>
      </w:tr>
      <w:tr w:rsidR="00535267" w:rsidRPr="00535267" w14:paraId="46AD2CA7" w14:textId="77777777" w:rsidTr="00535267">
        <w:trPr>
          <w:trHeight w:val="260"/>
        </w:trPr>
        <w:tc>
          <w:tcPr>
            <w:tcW w:w="4610" w:type="dxa"/>
            <w:tcBorders>
              <w:top w:val="nil"/>
              <w:left w:val="single" w:sz="4" w:space="0" w:color="000000"/>
              <w:bottom w:val="single" w:sz="4" w:space="0" w:color="000000"/>
              <w:right w:val="single" w:sz="4" w:space="0" w:color="000000"/>
            </w:tcBorders>
            <w:shd w:val="clear" w:color="auto" w:fill="auto"/>
            <w:noWrap/>
            <w:vAlign w:val="center"/>
            <w:hideMark/>
          </w:tcPr>
          <w:p w14:paraId="685393B7" w14:textId="77777777" w:rsidR="00535267" w:rsidRPr="00535267" w:rsidRDefault="00535267" w:rsidP="00535267">
            <w:pPr>
              <w:widowControl/>
              <w:wordWrap/>
              <w:autoSpaceDE/>
              <w:autoSpaceDN/>
              <w:spacing w:after="0" w:line="240" w:lineRule="auto"/>
              <w:jc w:val="left"/>
              <w:rPr>
                <w:rFonts w:ascii="굴림" w:eastAsia="굴림" w:hAnsi="굴림" w:cs="Arial"/>
                <w:kern w:val="0"/>
                <w:szCs w:val="20"/>
              </w:rPr>
            </w:pPr>
            <w:r w:rsidRPr="00535267">
              <w:rPr>
                <w:rFonts w:ascii="굴림" w:eastAsia="굴림" w:hAnsi="굴림" w:cs="Arial" w:hint="eastAsia"/>
                <w:kern w:val="0"/>
                <w:szCs w:val="20"/>
              </w:rPr>
              <w:t xml:space="preserve">        선급비용</w:t>
            </w:r>
          </w:p>
        </w:tc>
        <w:tc>
          <w:tcPr>
            <w:tcW w:w="1285" w:type="dxa"/>
            <w:tcBorders>
              <w:top w:val="nil"/>
              <w:left w:val="nil"/>
              <w:bottom w:val="single" w:sz="4" w:space="0" w:color="000000"/>
              <w:right w:val="single" w:sz="4" w:space="0" w:color="000000"/>
            </w:tcBorders>
            <w:shd w:val="clear" w:color="auto" w:fill="auto"/>
            <w:noWrap/>
            <w:vAlign w:val="bottom"/>
            <w:hideMark/>
          </w:tcPr>
          <w:p w14:paraId="6956C465" w14:textId="77777777" w:rsidR="00535267" w:rsidRPr="00535267" w:rsidRDefault="00535267" w:rsidP="00535267">
            <w:pPr>
              <w:widowControl/>
              <w:wordWrap/>
              <w:autoSpaceDE/>
              <w:autoSpaceDN/>
              <w:spacing w:after="0" w:line="240" w:lineRule="auto"/>
              <w:jc w:val="right"/>
              <w:rPr>
                <w:rFonts w:ascii="굴림" w:eastAsia="굴림" w:hAnsi="굴림" w:cs="Arial"/>
                <w:kern w:val="0"/>
                <w:szCs w:val="20"/>
              </w:rPr>
            </w:pPr>
            <w:r w:rsidRPr="00535267">
              <w:rPr>
                <w:rFonts w:ascii="굴림" w:eastAsia="굴림" w:hAnsi="굴림" w:cs="Arial" w:hint="eastAsia"/>
                <w:kern w:val="0"/>
                <w:szCs w:val="20"/>
              </w:rPr>
              <w:t>2,230,628</w:t>
            </w:r>
          </w:p>
        </w:tc>
        <w:tc>
          <w:tcPr>
            <w:tcW w:w="1285" w:type="dxa"/>
            <w:tcBorders>
              <w:top w:val="nil"/>
              <w:left w:val="nil"/>
              <w:bottom w:val="single" w:sz="4" w:space="0" w:color="000000"/>
              <w:right w:val="single" w:sz="4" w:space="0" w:color="000000"/>
            </w:tcBorders>
            <w:shd w:val="clear" w:color="auto" w:fill="auto"/>
            <w:noWrap/>
            <w:vAlign w:val="bottom"/>
            <w:hideMark/>
          </w:tcPr>
          <w:p w14:paraId="40B94CA1" w14:textId="77777777" w:rsidR="00535267" w:rsidRPr="00535267" w:rsidRDefault="00535267" w:rsidP="00535267">
            <w:pPr>
              <w:widowControl/>
              <w:wordWrap/>
              <w:autoSpaceDE/>
              <w:autoSpaceDN/>
              <w:spacing w:after="0" w:line="240" w:lineRule="auto"/>
              <w:jc w:val="right"/>
              <w:rPr>
                <w:rFonts w:ascii="굴림" w:eastAsia="굴림" w:hAnsi="굴림" w:cs="Arial"/>
                <w:kern w:val="0"/>
                <w:szCs w:val="20"/>
              </w:rPr>
            </w:pPr>
            <w:r w:rsidRPr="00535267">
              <w:rPr>
                <w:rFonts w:ascii="굴림" w:eastAsia="굴림" w:hAnsi="굴림" w:cs="Arial" w:hint="eastAsia"/>
                <w:kern w:val="0"/>
                <w:szCs w:val="20"/>
              </w:rPr>
              <w:t>2,281,179</w:t>
            </w:r>
          </w:p>
        </w:tc>
        <w:tc>
          <w:tcPr>
            <w:tcW w:w="1220" w:type="dxa"/>
            <w:tcBorders>
              <w:top w:val="nil"/>
              <w:left w:val="nil"/>
              <w:bottom w:val="single" w:sz="4" w:space="0" w:color="000000"/>
              <w:right w:val="single" w:sz="4" w:space="0" w:color="000000"/>
            </w:tcBorders>
            <w:shd w:val="clear" w:color="auto" w:fill="auto"/>
            <w:noWrap/>
            <w:vAlign w:val="bottom"/>
            <w:hideMark/>
          </w:tcPr>
          <w:p w14:paraId="1FBD9295" w14:textId="77777777" w:rsidR="00535267" w:rsidRPr="00535267" w:rsidRDefault="00535267" w:rsidP="00535267">
            <w:pPr>
              <w:widowControl/>
              <w:wordWrap/>
              <w:autoSpaceDE/>
              <w:autoSpaceDN/>
              <w:spacing w:after="0" w:line="240" w:lineRule="auto"/>
              <w:jc w:val="right"/>
              <w:rPr>
                <w:rFonts w:ascii="굴림" w:eastAsia="굴림" w:hAnsi="굴림" w:cs="Arial"/>
                <w:kern w:val="0"/>
                <w:szCs w:val="20"/>
              </w:rPr>
            </w:pPr>
            <w:r w:rsidRPr="00535267">
              <w:rPr>
                <w:rFonts w:ascii="굴림" w:eastAsia="굴림" w:hAnsi="굴림" w:cs="Arial" w:hint="eastAsia"/>
                <w:kern w:val="0"/>
                <w:szCs w:val="20"/>
              </w:rPr>
              <w:t>2,375,520</w:t>
            </w:r>
          </w:p>
        </w:tc>
      </w:tr>
      <w:tr w:rsidR="00535267" w:rsidRPr="00535267" w14:paraId="2B9E4282" w14:textId="77777777" w:rsidTr="00535267">
        <w:trPr>
          <w:trHeight w:val="260"/>
        </w:trPr>
        <w:tc>
          <w:tcPr>
            <w:tcW w:w="4610" w:type="dxa"/>
            <w:tcBorders>
              <w:top w:val="nil"/>
              <w:left w:val="single" w:sz="4" w:space="0" w:color="000000"/>
              <w:bottom w:val="single" w:sz="4" w:space="0" w:color="000000"/>
              <w:right w:val="single" w:sz="4" w:space="0" w:color="000000"/>
            </w:tcBorders>
            <w:shd w:val="clear" w:color="auto" w:fill="auto"/>
            <w:noWrap/>
            <w:vAlign w:val="center"/>
            <w:hideMark/>
          </w:tcPr>
          <w:p w14:paraId="7C96EA4A" w14:textId="77777777" w:rsidR="00535267" w:rsidRPr="00535267" w:rsidRDefault="00535267" w:rsidP="00535267">
            <w:pPr>
              <w:widowControl/>
              <w:wordWrap/>
              <w:autoSpaceDE/>
              <w:autoSpaceDN/>
              <w:spacing w:after="0" w:line="240" w:lineRule="auto"/>
              <w:jc w:val="left"/>
              <w:rPr>
                <w:rFonts w:ascii="굴림" w:eastAsia="굴림" w:hAnsi="굴림" w:cs="Arial"/>
                <w:kern w:val="0"/>
                <w:szCs w:val="20"/>
              </w:rPr>
            </w:pPr>
            <w:r w:rsidRPr="00535267">
              <w:rPr>
                <w:rFonts w:ascii="굴림" w:eastAsia="굴림" w:hAnsi="굴림" w:cs="Arial" w:hint="eastAsia"/>
                <w:kern w:val="0"/>
                <w:szCs w:val="20"/>
              </w:rPr>
              <w:t xml:space="preserve">        재고자산</w:t>
            </w:r>
          </w:p>
        </w:tc>
        <w:tc>
          <w:tcPr>
            <w:tcW w:w="1285" w:type="dxa"/>
            <w:tcBorders>
              <w:top w:val="nil"/>
              <w:left w:val="nil"/>
              <w:bottom w:val="single" w:sz="4" w:space="0" w:color="000000"/>
              <w:right w:val="single" w:sz="4" w:space="0" w:color="000000"/>
            </w:tcBorders>
            <w:shd w:val="clear" w:color="auto" w:fill="auto"/>
            <w:noWrap/>
            <w:vAlign w:val="bottom"/>
            <w:hideMark/>
          </w:tcPr>
          <w:p w14:paraId="44A7211A" w14:textId="77777777" w:rsidR="00535267" w:rsidRPr="00535267" w:rsidRDefault="00535267" w:rsidP="00535267">
            <w:pPr>
              <w:widowControl/>
              <w:wordWrap/>
              <w:autoSpaceDE/>
              <w:autoSpaceDN/>
              <w:spacing w:after="0" w:line="240" w:lineRule="auto"/>
              <w:jc w:val="right"/>
              <w:rPr>
                <w:rFonts w:ascii="굴림" w:eastAsia="굴림" w:hAnsi="굴림" w:cs="Arial"/>
                <w:kern w:val="0"/>
                <w:szCs w:val="20"/>
              </w:rPr>
            </w:pPr>
            <w:r w:rsidRPr="00535267">
              <w:rPr>
                <w:rFonts w:ascii="굴림" w:eastAsia="굴림" w:hAnsi="굴림" w:cs="Arial" w:hint="eastAsia"/>
                <w:kern w:val="0"/>
                <w:szCs w:val="20"/>
              </w:rPr>
              <w:t>12,440,951</w:t>
            </w:r>
          </w:p>
        </w:tc>
        <w:tc>
          <w:tcPr>
            <w:tcW w:w="1285" w:type="dxa"/>
            <w:tcBorders>
              <w:top w:val="nil"/>
              <w:left w:val="nil"/>
              <w:bottom w:val="single" w:sz="4" w:space="0" w:color="000000"/>
              <w:right w:val="single" w:sz="4" w:space="0" w:color="000000"/>
            </w:tcBorders>
            <w:shd w:val="clear" w:color="auto" w:fill="auto"/>
            <w:noWrap/>
            <w:vAlign w:val="bottom"/>
            <w:hideMark/>
          </w:tcPr>
          <w:p w14:paraId="5AADC4FA" w14:textId="77777777" w:rsidR="00535267" w:rsidRPr="00535267" w:rsidRDefault="00535267" w:rsidP="00535267">
            <w:pPr>
              <w:widowControl/>
              <w:wordWrap/>
              <w:autoSpaceDE/>
              <w:autoSpaceDN/>
              <w:spacing w:after="0" w:line="240" w:lineRule="auto"/>
              <w:jc w:val="right"/>
              <w:rPr>
                <w:rFonts w:ascii="굴림" w:eastAsia="굴림" w:hAnsi="굴림" w:cs="Arial"/>
                <w:kern w:val="0"/>
                <w:szCs w:val="20"/>
              </w:rPr>
            </w:pPr>
            <w:r w:rsidRPr="00535267">
              <w:rPr>
                <w:rFonts w:ascii="굴림" w:eastAsia="굴림" w:hAnsi="굴림" w:cs="Arial" w:hint="eastAsia"/>
                <w:kern w:val="0"/>
                <w:szCs w:val="20"/>
              </w:rPr>
              <w:t>7,837,144</w:t>
            </w:r>
          </w:p>
        </w:tc>
        <w:tc>
          <w:tcPr>
            <w:tcW w:w="1220" w:type="dxa"/>
            <w:tcBorders>
              <w:top w:val="nil"/>
              <w:left w:val="nil"/>
              <w:bottom w:val="single" w:sz="4" w:space="0" w:color="000000"/>
              <w:right w:val="single" w:sz="4" w:space="0" w:color="000000"/>
            </w:tcBorders>
            <w:shd w:val="clear" w:color="auto" w:fill="auto"/>
            <w:noWrap/>
            <w:vAlign w:val="bottom"/>
            <w:hideMark/>
          </w:tcPr>
          <w:p w14:paraId="576A7F30" w14:textId="77777777" w:rsidR="00535267" w:rsidRPr="00535267" w:rsidRDefault="00535267" w:rsidP="00535267">
            <w:pPr>
              <w:widowControl/>
              <w:wordWrap/>
              <w:autoSpaceDE/>
              <w:autoSpaceDN/>
              <w:spacing w:after="0" w:line="240" w:lineRule="auto"/>
              <w:jc w:val="right"/>
              <w:rPr>
                <w:rFonts w:ascii="굴림" w:eastAsia="굴림" w:hAnsi="굴림" w:cs="Arial"/>
                <w:kern w:val="0"/>
                <w:szCs w:val="20"/>
              </w:rPr>
            </w:pPr>
            <w:r w:rsidRPr="00535267">
              <w:rPr>
                <w:rFonts w:ascii="굴림" w:eastAsia="굴림" w:hAnsi="굴림" w:cs="Arial" w:hint="eastAsia"/>
                <w:kern w:val="0"/>
                <w:szCs w:val="20"/>
              </w:rPr>
              <w:t>5,981,634</w:t>
            </w:r>
          </w:p>
        </w:tc>
      </w:tr>
      <w:tr w:rsidR="00535267" w:rsidRPr="00535267" w14:paraId="2E2BEB5E" w14:textId="77777777" w:rsidTr="00535267">
        <w:trPr>
          <w:trHeight w:val="260"/>
        </w:trPr>
        <w:tc>
          <w:tcPr>
            <w:tcW w:w="4610" w:type="dxa"/>
            <w:tcBorders>
              <w:top w:val="nil"/>
              <w:left w:val="single" w:sz="4" w:space="0" w:color="000000"/>
              <w:bottom w:val="single" w:sz="4" w:space="0" w:color="000000"/>
              <w:right w:val="single" w:sz="4" w:space="0" w:color="000000"/>
            </w:tcBorders>
            <w:shd w:val="clear" w:color="auto" w:fill="auto"/>
            <w:noWrap/>
            <w:vAlign w:val="center"/>
            <w:hideMark/>
          </w:tcPr>
          <w:p w14:paraId="716A488B" w14:textId="77777777" w:rsidR="00535267" w:rsidRPr="00535267" w:rsidRDefault="00535267" w:rsidP="00535267">
            <w:pPr>
              <w:widowControl/>
              <w:wordWrap/>
              <w:autoSpaceDE/>
              <w:autoSpaceDN/>
              <w:spacing w:after="0" w:line="240" w:lineRule="auto"/>
              <w:jc w:val="left"/>
              <w:rPr>
                <w:rFonts w:ascii="굴림" w:eastAsia="굴림" w:hAnsi="굴림" w:cs="Arial"/>
                <w:kern w:val="0"/>
                <w:szCs w:val="20"/>
              </w:rPr>
            </w:pPr>
            <w:r w:rsidRPr="00535267">
              <w:rPr>
                <w:rFonts w:ascii="굴림" w:eastAsia="굴림" w:hAnsi="굴림" w:cs="Arial" w:hint="eastAsia"/>
                <w:kern w:val="0"/>
                <w:szCs w:val="20"/>
              </w:rPr>
              <w:t xml:space="preserve">        </w:t>
            </w:r>
            <w:proofErr w:type="spellStart"/>
            <w:r w:rsidRPr="00535267">
              <w:rPr>
                <w:rFonts w:ascii="굴림" w:eastAsia="굴림" w:hAnsi="굴림" w:cs="Arial" w:hint="eastAsia"/>
                <w:kern w:val="0"/>
                <w:szCs w:val="20"/>
              </w:rPr>
              <w:t>기타유동자산</w:t>
            </w:r>
            <w:proofErr w:type="spellEnd"/>
          </w:p>
        </w:tc>
        <w:tc>
          <w:tcPr>
            <w:tcW w:w="1285" w:type="dxa"/>
            <w:tcBorders>
              <w:top w:val="nil"/>
              <w:left w:val="nil"/>
              <w:bottom w:val="single" w:sz="4" w:space="0" w:color="000000"/>
              <w:right w:val="single" w:sz="4" w:space="0" w:color="000000"/>
            </w:tcBorders>
            <w:shd w:val="clear" w:color="auto" w:fill="auto"/>
            <w:noWrap/>
            <w:vAlign w:val="bottom"/>
            <w:hideMark/>
          </w:tcPr>
          <w:p w14:paraId="156DFC1A" w14:textId="77777777" w:rsidR="00535267" w:rsidRPr="00535267" w:rsidRDefault="00535267" w:rsidP="00535267">
            <w:pPr>
              <w:widowControl/>
              <w:wordWrap/>
              <w:autoSpaceDE/>
              <w:autoSpaceDN/>
              <w:spacing w:after="0" w:line="240" w:lineRule="auto"/>
              <w:jc w:val="right"/>
              <w:rPr>
                <w:rFonts w:ascii="굴림" w:eastAsia="굴림" w:hAnsi="굴림" w:cs="Arial"/>
                <w:kern w:val="0"/>
                <w:szCs w:val="20"/>
              </w:rPr>
            </w:pPr>
            <w:r w:rsidRPr="00535267">
              <w:rPr>
                <w:rFonts w:ascii="굴림" w:eastAsia="굴림" w:hAnsi="굴림" w:cs="Arial" w:hint="eastAsia"/>
                <w:kern w:val="0"/>
                <w:szCs w:val="20"/>
              </w:rPr>
              <w:t>1,390,440</w:t>
            </w:r>
          </w:p>
        </w:tc>
        <w:tc>
          <w:tcPr>
            <w:tcW w:w="1285" w:type="dxa"/>
            <w:tcBorders>
              <w:top w:val="nil"/>
              <w:left w:val="nil"/>
              <w:bottom w:val="single" w:sz="4" w:space="0" w:color="000000"/>
              <w:right w:val="single" w:sz="4" w:space="0" w:color="000000"/>
            </w:tcBorders>
            <w:shd w:val="clear" w:color="auto" w:fill="auto"/>
            <w:noWrap/>
            <w:vAlign w:val="bottom"/>
            <w:hideMark/>
          </w:tcPr>
          <w:p w14:paraId="376D31CF" w14:textId="77777777" w:rsidR="00535267" w:rsidRPr="00535267" w:rsidRDefault="00535267" w:rsidP="00535267">
            <w:pPr>
              <w:widowControl/>
              <w:wordWrap/>
              <w:autoSpaceDE/>
              <w:autoSpaceDN/>
              <w:spacing w:after="0" w:line="240" w:lineRule="auto"/>
              <w:jc w:val="right"/>
              <w:rPr>
                <w:rFonts w:ascii="굴림" w:eastAsia="굴림" w:hAnsi="굴림" w:cs="Arial"/>
                <w:kern w:val="0"/>
                <w:szCs w:val="20"/>
              </w:rPr>
            </w:pPr>
            <w:r w:rsidRPr="00535267">
              <w:rPr>
                <w:rFonts w:ascii="굴림" w:eastAsia="굴림" w:hAnsi="굴림" w:cs="Arial" w:hint="eastAsia"/>
                <w:kern w:val="0"/>
                <w:szCs w:val="20"/>
              </w:rPr>
              <w:t>582,257</w:t>
            </w:r>
          </w:p>
        </w:tc>
        <w:tc>
          <w:tcPr>
            <w:tcW w:w="1220" w:type="dxa"/>
            <w:tcBorders>
              <w:top w:val="nil"/>
              <w:left w:val="nil"/>
              <w:bottom w:val="single" w:sz="4" w:space="0" w:color="000000"/>
              <w:right w:val="single" w:sz="4" w:space="0" w:color="000000"/>
            </w:tcBorders>
            <w:shd w:val="clear" w:color="auto" w:fill="auto"/>
            <w:noWrap/>
            <w:vAlign w:val="bottom"/>
            <w:hideMark/>
          </w:tcPr>
          <w:p w14:paraId="731CAD29" w14:textId="77777777" w:rsidR="00535267" w:rsidRPr="00535267" w:rsidRDefault="00535267" w:rsidP="00535267">
            <w:pPr>
              <w:widowControl/>
              <w:wordWrap/>
              <w:autoSpaceDE/>
              <w:autoSpaceDN/>
              <w:spacing w:after="0" w:line="240" w:lineRule="auto"/>
              <w:jc w:val="right"/>
              <w:rPr>
                <w:rFonts w:ascii="굴림" w:eastAsia="굴림" w:hAnsi="굴림" w:cs="Arial"/>
                <w:kern w:val="0"/>
                <w:szCs w:val="20"/>
              </w:rPr>
            </w:pPr>
            <w:r w:rsidRPr="00535267">
              <w:rPr>
                <w:rFonts w:ascii="굴림" w:eastAsia="굴림" w:hAnsi="굴림" w:cs="Arial" w:hint="eastAsia"/>
                <w:kern w:val="0"/>
                <w:szCs w:val="20"/>
              </w:rPr>
              <w:t>743,163</w:t>
            </w:r>
          </w:p>
        </w:tc>
      </w:tr>
      <w:tr w:rsidR="00535267" w:rsidRPr="00535267" w14:paraId="4B74EEDA" w14:textId="77777777" w:rsidTr="00535267">
        <w:trPr>
          <w:trHeight w:val="260"/>
        </w:trPr>
        <w:tc>
          <w:tcPr>
            <w:tcW w:w="4610" w:type="dxa"/>
            <w:tcBorders>
              <w:top w:val="nil"/>
              <w:left w:val="single" w:sz="4" w:space="0" w:color="000000"/>
              <w:bottom w:val="single" w:sz="4" w:space="0" w:color="000000"/>
              <w:right w:val="single" w:sz="4" w:space="0" w:color="000000"/>
            </w:tcBorders>
            <w:shd w:val="clear" w:color="auto" w:fill="auto"/>
            <w:noWrap/>
            <w:vAlign w:val="center"/>
            <w:hideMark/>
          </w:tcPr>
          <w:p w14:paraId="65F13729" w14:textId="77777777" w:rsidR="00535267" w:rsidRPr="00535267" w:rsidRDefault="00535267" w:rsidP="00535267">
            <w:pPr>
              <w:widowControl/>
              <w:wordWrap/>
              <w:autoSpaceDE/>
              <w:autoSpaceDN/>
              <w:spacing w:after="0" w:line="240" w:lineRule="auto"/>
              <w:jc w:val="left"/>
              <w:rPr>
                <w:rFonts w:ascii="굴림" w:eastAsia="굴림" w:hAnsi="굴림" w:cs="Arial"/>
                <w:kern w:val="0"/>
                <w:szCs w:val="20"/>
              </w:rPr>
            </w:pPr>
            <w:r w:rsidRPr="00535267">
              <w:rPr>
                <w:rFonts w:ascii="굴림" w:eastAsia="굴림" w:hAnsi="굴림" w:cs="Arial" w:hint="eastAsia"/>
                <w:kern w:val="0"/>
                <w:szCs w:val="20"/>
              </w:rPr>
              <w:t xml:space="preserve">        매각예정분류자산</w:t>
            </w:r>
          </w:p>
        </w:tc>
        <w:tc>
          <w:tcPr>
            <w:tcW w:w="1285" w:type="dxa"/>
            <w:tcBorders>
              <w:top w:val="nil"/>
              <w:left w:val="nil"/>
              <w:bottom w:val="single" w:sz="4" w:space="0" w:color="000000"/>
              <w:right w:val="single" w:sz="4" w:space="0" w:color="000000"/>
            </w:tcBorders>
            <w:shd w:val="clear" w:color="auto" w:fill="auto"/>
            <w:noWrap/>
            <w:vAlign w:val="bottom"/>
            <w:hideMark/>
          </w:tcPr>
          <w:p w14:paraId="71DDFAB4" w14:textId="77777777" w:rsidR="00535267" w:rsidRPr="00535267" w:rsidRDefault="00535267" w:rsidP="00535267">
            <w:pPr>
              <w:widowControl/>
              <w:wordWrap/>
              <w:autoSpaceDE/>
              <w:autoSpaceDN/>
              <w:spacing w:after="0" w:line="240" w:lineRule="auto"/>
              <w:jc w:val="right"/>
              <w:rPr>
                <w:rFonts w:ascii="굴림" w:eastAsia="굴림" w:hAnsi="굴림" w:cs="Arial"/>
                <w:kern w:val="0"/>
                <w:szCs w:val="20"/>
              </w:rPr>
            </w:pPr>
            <w:r w:rsidRPr="00535267">
              <w:rPr>
                <w:rFonts w:ascii="굴림" w:eastAsia="굴림" w:hAnsi="굴림" w:cs="Arial" w:hint="eastAsia"/>
                <w:kern w:val="0"/>
                <w:szCs w:val="20"/>
              </w:rPr>
              <w:t xml:space="preserve"> </w:t>
            </w:r>
          </w:p>
        </w:tc>
        <w:tc>
          <w:tcPr>
            <w:tcW w:w="1285" w:type="dxa"/>
            <w:tcBorders>
              <w:top w:val="nil"/>
              <w:left w:val="nil"/>
              <w:bottom w:val="single" w:sz="4" w:space="0" w:color="000000"/>
              <w:right w:val="single" w:sz="4" w:space="0" w:color="000000"/>
            </w:tcBorders>
            <w:shd w:val="clear" w:color="auto" w:fill="auto"/>
            <w:noWrap/>
            <w:vAlign w:val="bottom"/>
            <w:hideMark/>
          </w:tcPr>
          <w:p w14:paraId="6BE7D149" w14:textId="77777777" w:rsidR="00535267" w:rsidRPr="00535267" w:rsidRDefault="00535267" w:rsidP="00535267">
            <w:pPr>
              <w:widowControl/>
              <w:wordWrap/>
              <w:autoSpaceDE/>
              <w:autoSpaceDN/>
              <w:spacing w:after="0" w:line="240" w:lineRule="auto"/>
              <w:jc w:val="right"/>
              <w:rPr>
                <w:rFonts w:ascii="굴림" w:eastAsia="굴림" w:hAnsi="굴림" w:cs="Arial"/>
                <w:kern w:val="0"/>
                <w:szCs w:val="20"/>
              </w:rPr>
            </w:pPr>
            <w:r w:rsidRPr="00535267">
              <w:rPr>
                <w:rFonts w:ascii="굴림" w:eastAsia="굴림" w:hAnsi="굴림" w:cs="Arial" w:hint="eastAsia"/>
                <w:kern w:val="0"/>
                <w:szCs w:val="20"/>
              </w:rPr>
              <w:t xml:space="preserve"> </w:t>
            </w:r>
          </w:p>
        </w:tc>
        <w:tc>
          <w:tcPr>
            <w:tcW w:w="1220" w:type="dxa"/>
            <w:tcBorders>
              <w:top w:val="nil"/>
              <w:left w:val="nil"/>
              <w:bottom w:val="single" w:sz="4" w:space="0" w:color="000000"/>
              <w:right w:val="single" w:sz="4" w:space="0" w:color="000000"/>
            </w:tcBorders>
            <w:shd w:val="clear" w:color="auto" w:fill="auto"/>
            <w:noWrap/>
            <w:vAlign w:val="bottom"/>
            <w:hideMark/>
          </w:tcPr>
          <w:p w14:paraId="3754CE23" w14:textId="77777777" w:rsidR="00535267" w:rsidRPr="00535267" w:rsidRDefault="00535267" w:rsidP="00535267">
            <w:pPr>
              <w:widowControl/>
              <w:wordWrap/>
              <w:autoSpaceDE/>
              <w:autoSpaceDN/>
              <w:spacing w:after="0" w:line="240" w:lineRule="auto"/>
              <w:jc w:val="right"/>
              <w:rPr>
                <w:rFonts w:ascii="굴림" w:eastAsia="굴림" w:hAnsi="굴림" w:cs="Arial"/>
                <w:kern w:val="0"/>
                <w:szCs w:val="20"/>
              </w:rPr>
            </w:pPr>
            <w:r w:rsidRPr="00535267">
              <w:rPr>
                <w:rFonts w:ascii="굴림" w:eastAsia="굴림" w:hAnsi="굴림" w:cs="Arial" w:hint="eastAsia"/>
                <w:kern w:val="0"/>
                <w:szCs w:val="20"/>
              </w:rPr>
              <w:t>283,690</w:t>
            </w:r>
          </w:p>
        </w:tc>
      </w:tr>
      <w:tr w:rsidR="00535267" w:rsidRPr="00535267" w14:paraId="6BEA222A" w14:textId="77777777" w:rsidTr="00535267">
        <w:trPr>
          <w:trHeight w:val="260"/>
        </w:trPr>
        <w:tc>
          <w:tcPr>
            <w:tcW w:w="4610" w:type="dxa"/>
            <w:tcBorders>
              <w:top w:val="nil"/>
              <w:left w:val="single" w:sz="4" w:space="0" w:color="000000"/>
              <w:bottom w:val="single" w:sz="4" w:space="0" w:color="000000"/>
              <w:right w:val="single" w:sz="4" w:space="0" w:color="000000"/>
            </w:tcBorders>
            <w:shd w:val="clear" w:color="auto" w:fill="auto"/>
            <w:noWrap/>
            <w:vAlign w:val="center"/>
            <w:hideMark/>
          </w:tcPr>
          <w:p w14:paraId="5FFC0EBD" w14:textId="77777777" w:rsidR="00535267" w:rsidRPr="00535267" w:rsidRDefault="00535267" w:rsidP="00535267">
            <w:pPr>
              <w:widowControl/>
              <w:wordWrap/>
              <w:autoSpaceDE/>
              <w:autoSpaceDN/>
              <w:spacing w:after="0" w:line="240" w:lineRule="auto"/>
              <w:jc w:val="left"/>
              <w:rPr>
                <w:rFonts w:ascii="굴림" w:eastAsia="굴림" w:hAnsi="굴림" w:cs="Arial"/>
                <w:kern w:val="0"/>
                <w:szCs w:val="20"/>
              </w:rPr>
            </w:pPr>
            <w:r w:rsidRPr="00535267">
              <w:rPr>
                <w:rFonts w:ascii="굴림" w:eastAsia="굴림" w:hAnsi="굴림" w:cs="Arial" w:hint="eastAsia"/>
                <w:kern w:val="0"/>
                <w:szCs w:val="20"/>
              </w:rPr>
              <w:t xml:space="preserve">    비유동자산</w:t>
            </w:r>
          </w:p>
        </w:tc>
        <w:tc>
          <w:tcPr>
            <w:tcW w:w="1285" w:type="dxa"/>
            <w:tcBorders>
              <w:top w:val="nil"/>
              <w:left w:val="nil"/>
              <w:bottom w:val="single" w:sz="4" w:space="0" w:color="000000"/>
              <w:right w:val="single" w:sz="4" w:space="0" w:color="000000"/>
            </w:tcBorders>
            <w:shd w:val="clear" w:color="auto" w:fill="auto"/>
            <w:noWrap/>
            <w:vAlign w:val="bottom"/>
            <w:hideMark/>
          </w:tcPr>
          <w:p w14:paraId="63CE57ED" w14:textId="77777777" w:rsidR="00535267" w:rsidRPr="00535267" w:rsidRDefault="00535267" w:rsidP="00535267">
            <w:pPr>
              <w:widowControl/>
              <w:wordWrap/>
              <w:autoSpaceDE/>
              <w:autoSpaceDN/>
              <w:spacing w:after="0" w:line="240" w:lineRule="auto"/>
              <w:jc w:val="right"/>
              <w:rPr>
                <w:rFonts w:ascii="굴림" w:eastAsia="굴림" w:hAnsi="굴림" w:cs="Arial"/>
                <w:kern w:val="0"/>
                <w:szCs w:val="20"/>
              </w:rPr>
            </w:pPr>
            <w:r w:rsidRPr="00535267">
              <w:rPr>
                <w:rFonts w:ascii="굴림" w:eastAsia="굴림" w:hAnsi="굴림" w:cs="Arial" w:hint="eastAsia"/>
                <w:kern w:val="0"/>
                <w:szCs w:val="20"/>
              </w:rPr>
              <w:t>138,981,902</w:t>
            </w:r>
          </w:p>
        </w:tc>
        <w:tc>
          <w:tcPr>
            <w:tcW w:w="1285" w:type="dxa"/>
            <w:tcBorders>
              <w:top w:val="nil"/>
              <w:left w:val="nil"/>
              <w:bottom w:val="single" w:sz="4" w:space="0" w:color="000000"/>
              <w:right w:val="single" w:sz="4" w:space="0" w:color="000000"/>
            </w:tcBorders>
            <w:shd w:val="clear" w:color="auto" w:fill="auto"/>
            <w:noWrap/>
            <w:vAlign w:val="bottom"/>
            <w:hideMark/>
          </w:tcPr>
          <w:p w14:paraId="7E10152E" w14:textId="77777777" w:rsidR="00535267" w:rsidRPr="00535267" w:rsidRDefault="00535267" w:rsidP="00535267">
            <w:pPr>
              <w:widowControl/>
              <w:wordWrap/>
              <w:autoSpaceDE/>
              <w:autoSpaceDN/>
              <w:spacing w:after="0" w:line="240" w:lineRule="auto"/>
              <w:jc w:val="right"/>
              <w:rPr>
                <w:rFonts w:ascii="굴림" w:eastAsia="굴림" w:hAnsi="굴림" w:cs="Arial"/>
                <w:kern w:val="0"/>
                <w:szCs w:val="20"/>
              </w:rPr>
            </w:pPr>
            <w:r w:rsidRPr="00535267">
              <w:rPr>
                <w:rFonts w:ascii="굴림" w:eastAsia="굴림" w:hAnsi="굴림" w:cs="Arial" w:hint="eastAsia"/>
                <w:kern w:val="0"/>
                <w:szCs w:val="20"/>
              </w:rPr>
              <w:t>128,086,171</w:t>
            </w:r>
          </w:p>
        </w:tc>
        <w:tc>
          <w:tcPr>
            <w:tcW w:w="1220" w:type="dxa"/>
            <w:tcBorders>
              <w:top w:val="nil"/>
              <w:left w:val="nil"/>
              <w:bottom w:val="single" w:sz="4" w:space="0" w:color="000000"/>
              <w:right w:val="single" w:sz="4" w:space="0" w:color="000000"/>
            </w:tcBorders>
            <w:shd w:val="clear" w:color="auto" w:fill="auto"/>
            <w:noWrap/>
            <w:vAlign w:val="bottom"/>
            <w:hideMark/>
          </w:tcPr>
          <w:p w14:paraId="4A09901A" w14:textId="77777777" w:rsidR="00535267" w:rsidRPr="00535267" w:rsidRDefault="00535267" w:rsidP="00535267">
            <w:pPr>
              <w:widowControl/>
              <w:wordWrap/>
              <w:autoSpaceDE/>
              <w:autoSpaceDN/>
              <w:spacing w:after="0" w:line="240" w:lineRule="auto"/>
              <w:jc w:val="right"/>
              <w:rPr>
                <w:rFonts w:ascii="굴림" w:eastAsia="굴림" w:hAnsi="굴림" w:cs="Arial"/>
                <w:kern w:val="0"/>
                <w:szCs w:val="20"/>
              </w:rPr>
            </w:pPr>
            <w:r w:rsidRPr="00535267">
              <w:rPr>
                <w:rFonts w:ascii="굴림" w:eastAsia="굴림" w:hAnsi="굴림" w:cs="Arial" w:hint="eastAsia"/>
                <w:kern w:val="0"/>
                <w:szCs w:val="20"/>
              </w:rPr>
              <w:t>104,821,831</w:t>
            </w:r>
          </w:p>
        </w:tc>
      </w:tr>
      <w:tr w:rsidR="00535267" w:rsidRPr="00535267" w14:paraId="6026346A" w14:textId="77777777" w:rsidTr="00535267">
        <w:trPr>
          <w:trHeight w:val="260"/>
        </w:trPr>
        <w:tc>
          <w:tcPr>
            <w:tcW w:w="4610" w:type="dxa"/>
            <w:tcBorders>
              <w:top w:val="nil"/>
              <w:left w:val="single" w:sz="4" w:space="0" w:color="000000"/>
              <w:bottom w:val="single" w:sz="4" w:space="0" w:color="000000"/>
              <w:right w:val="single" w:sz="4" w:space="0" w:color="000000"/>
            </w:tcBorders>
            <w:shd w:val="clear" w:color="auto" w:fill="auto"/>
            <w:noWrap/>
            <w:vAlign w:val="center"/>
            <w:hideMark/>
          </w:tcPr>
          <w:p w14:paraId="102D949B" w14:textId="77777777" w:rsidR="00535267" w:rsidRPr="00535267" w:rsidRDefault="00535267" w:rsidP="00535267">
            <w:pPr>
              <w:widowControl/>
              <w:wordWrap/>
              <w:autoSpaceDE/>
              <w:autoSpaceDN/>
              <w:spacing w:after="0" w:line="240" w:lineRule="auto"/>
              <w:jc w:val="left"/>
              <w:rPr>
                <w:rFonts w:ascii="굴림" w:eastAsia="굴림" w:hAnsi="굴림" w:cs="Arial"/>
                <w:kern w:val="0"/>
                <w:szCs w:val="20"/>
              </w:rPr>
            </w:pPr>
            <w:r w:rsidRPr="00535267">
              <w:rPr>
                <w:rFonts w:ascii="굴림" w:eastAsia="굴림" w:hAnsi="굴림" w:cs="Arial" w:hint="eastAsia"/>
                <w:kern w:val="0"/>
                <w:szCs w:val="20"/>
              </w:rPr>
              <w:t xml:space="preserve">        장기매도가능금융자산</w:t>
            </w:r>
          </w:p>
        </w:tc>
        <w:tc>
          <w:tcPr>
            <w:tcW w:w="1285" w:type="dxa"/>
            <w:tcBorders>
              <w:top w:val="nil"/>
              <w:left w:val="nil"/>
              <w:bottom w:val="single" w:sz="4" w:space="0" w:color="000000"/>
              <w:right w:val="single" w:sz="4" w:space="0" w:color="000000"/>
            </w:tcBorders>
            <w:shd w:val="clear" w:color="auto" w:fill="auto"/>
            <w:noWrap/>
            <w:vAlign w:val="bottom"/>
            <w:hideMark/>
          </w:tcPr>
          <w:p w14:paraId="3FAAAECA" w14:textId="77777777" w:rsidR="00535267" w:rsidRPr="00535267" w:rsidRDefault="00535267" w:rsidP="00535267">
            <w:pPr>
              <w:widowControl/>
              <w:wordWrap/>
              <w:autoSpaceDE/>
              <w:autoSpaceDN/>
              <w:spacing w:after="0" w:line="240" w:lineRule="auto"/>
              <w:jc w:val="right"/>
              <w:rPr>
                <w:rFonts w:ascii="굴림" w:eastAsia="굴림" w:hAnsi="굴림" w:cs="Arial"/>
                <w:kern w:val="0"/>
                <w:szCs w:val="20"/>
              </w:rPr>
            </w:pPr>
            <w:r w:rsidRPr="00535267">
              <w:rPr>
                <w:rFonts w:ascii="굴림" w:eastAsia="굴림" w:hAnsi="굴림" w:cs="Arial" w:hint="eastAsia"/>
                <w:kern w:val="0"/>
                <w:szCs w:val="20"/>
              </w:rPr>
              <w:t xml:space="preserve"> </w:t>
            </w:r>
          </w:p>
        </w:tc>
        <w:tc>
          <w:tcPr>
            <w:tcW w:w="1285" w:type="dxa"/>
            <w:tcBorders>
              <w:top w:val="nil"/>
              <w:left w:val="nil"/>
              <w:bottom w:val="single" w:sz="4" w:space="0" w:color="000000"/>
              <w:right w:val="single" w:sz="4" w:space="0" w:color="000000"/>
            </w:tcBorders>
            <w:shd w:val="clear" w:color="auto" w:fill="auto"/>
            <w:noWrap/>
            <w:vAlign w:val="bottom"/>
            <w:hideMark/>
          </w:tcPr>
          <w:p w14:paraId="120042DE" w14:textId="77777777" w:rsidR="00535267" w:rsidRPr="00535267" w:rsidRDefault="00535267" w:rsidP="00535267">
            <w:pPr>
              <w:widowControl/>
              <w:wordWrap/>
              <w:autoSpaceDE/>
              <w:autoSpaceDN/>
              <w:spacing w:after="0" w:line="240" w:lineRule="auto"/>
              <w:jc w:val="right"/>
              <w:rPr>
                <w:rFonts w:ascii="굴림" w:eastAsia="굴림" w:hAnsi="굴림" w:cs="Arial"/>
                <w:kern w:val="0"/>
                <w:szCs w:val="20"/>
              </w:rPr>
            </w:pPr>
            <w:r w:rsidRPr="00535267">
              <w:rPr>
                <w:rFonts w:ascii="굴림" w:eastAsia="굴림" w:hAnsi="굴림" w:cs="Arial" w:hint="eastAsia"/>
                <w:kern w:val="0"/>
                <w:szCs w:val="20"/>
              </w:rPr>
              <w:t>973,353</w:t>
            </w:r>
          </w:p>
        </w:tc>
        <w:tc>
          <w:tcPr>
            <w:tcW w:w="1220" w:type="dxa"/>
            <w:tcBorders>
              <w:top w:val="nil"/>
              <w:left w:val="nil"/>
              <w:bottom w:val="single" w:sz="4" w:space="0" w:color="000000"/>
              <w:right w:val="single" w:sz="4" w:space="0" w:color="000000"/>
            </w:tcBorders>
            <w:shd w:val="clear" w:color="auto" w:fill="auto"/>
            <w:noWrap/>
            <w:vAlign w:val="bottom"/>
            <w:hideMark/>
          </w:tcPr>
          <w:p w14:paraId="2F11FD11" w14:textId="77777777" w:rsidR="00535267" w:rsidRPr="00535267" w:rsidRDefault="00535267" w:rsidP="00535267">
            <w:pPr>
              <w:widowControl/>
              <w:wordWrap/>
              <w:autoSpaceDE/>
              <w:autoSpaceDN/>
              <w:spacing w:after="0" w:line="240" w:lineRule="auto"/>
              <w:jc w:val="right"/>
              <w:rPr>
                <w:rFonts w:ascii="굴림" w:eastAsia="굴림" w:hAnsi="굴림" w:cs="Arial"/>
                <w:kern w:val="0"/>
                <w:szCs w:val="20"/>
              </w:rPr>
            </w:pPr>
            <w:r w:rsidRPr="00535267">
              <w:rPr>
                <w:rFonts w:ascii="굴림" w:eastAsia="굴림" w:hAnsi="굴림" w:cs="Arial" w:hint="eastAsia"/>
                <w:kern w:val="0"/>
                <w:szCs w:val="20"/>
              </w:rPr>
              <w:t>913,989</w:t>
            </w:r>
          </w:p>
        </w:tc>
      </w:tr>
      <w:tr w:rsidR="00535267" w:rsidRPr="00535267" w14:paraId="55C343EC" w14:textId="77777777" w:rsidTr="00535267">
        <w:trPr>
          <w:trHeight w:val="260"/>
        </w:trPr>
        <w:tc>
          <w:tcPr>
            <w:tcW w:w="4610" w:type="dxa"/>
            <w:tcBorders>
              <w:top w:val="nil"/>
              <w:left w:val="single" w:sz="4" w:space="0" w:color="000000"/>
              <w:bottom w:val="single" w:sz="4" w:space="0" w:color="000000"/>
              <w:right w:val="single" w:sz="4" w:space="0" w:color="000000"/>
            </w:tcBorders>
            <w:shd w:val="clear" w:color="auto" w:fill="auto"/>
            <w:noWrap/>
            <w:vAlign w:val="center"/>
            <w:hideMark/>
          </w:tcPr>
          <w:p w14:paraId="34B5AC09" w14:textId="77777777" w:rsidR="00535267" w:rsidRPr="00535267" w:rsidRDefault="00535267" w:rsidP="00535267">
            <w:pPr>
              <w:widowControl/>
              <w:wordWrap/>
              <w:autoSpaceDE/>
              <w:autoSpaceDN/>
              <w:spacing w:after="0" w:line="240" w:lineRule="auto"/>
              <w:jc w:val="left"/>
              <w:rPr>
                <w:rFonts w:ascii="굴림" w:eastAsia="굴림" w:hAnsi="굴림" w:cs="Arial"/>
                <w:kern w:val="0"/>
                <w:szCs w:val="20"/>
              </w:rPr>
            </w:pPr>
            <w:r w:rsidRPr="00535267">
              <w:rPr>
                <w:rFonts w:ascii="굴림" w:eastAsia="굴림" w:hAnsi="굴림" w:cs="Arial" w:hint="eastAsia"/>
                <w:kern w:val="0"/>
                <w:szCs w:val="20"/>
              </w:rPr>
              <w:t xml:space="preserve">        기타포괄손익-공정가치금융자산</w:t>
            </w:r>
          </w:p>
        </w:tc>
        <w:tc>
          <w:tcPr>
            <w:tcW w:w="1285" w:type="dxa"/>
            <w:tcBorders>
              <w:top w:val="nil"/>
              <w:left w:val="nil"/>
              <w:bottom w:val="single" w:sz="4" w:space="0" w:color="000000"/>
              <w:right w:val="single" w:sz="4" w:space="0" w:color="000000"/>
            </w:tcBorders>
            <w:shd w:val="clear" w:color="auto" w:fill="auto"/>
            <w:noWrap/>
            <w:vAlign w:val="bottom"/>
            <w:hideMark/>
          </w:tcPr>
          <w:p w14:paraId="3895B3D4" w14:textId="77777777" w:rsidR="00535267" w:rsidRPr="00535267" w:rsidRDefault="00535267" w:rsidP="00535267">
            <w:pPr>
              <w:widowControl/>
              <w:wordWrap/>
              <w:autoSpaceDE/>
              <w:autoSpaceDN/>
              <w:spacing w:after="0" w:line="240" w:lineRule="auto"/>
              <w:jc w:val="right"/>
              <w:rPr>
                <w:rFonts w:ascii="굴림" w:eastAsia="굴림" w:hAnsi="굴림" w:cs="Arial"/>
                <w:kern w:val="0"/>
                <w:szCs w:val="20"/>
              </w:rPr>
            </w:pPr>
            <w:r w:rsidRPr="00535267">
              <w:rPr>
                <w:rFonts w:ascii="굴림" w:eastAsia="굴림" w:hAnsi="굴림" w:cs="Arial" w:hint="eastAsia"/>
                <w:kern w:val="0"/>
                <w:szCs w:val="20"/>
              </w:rPr>
              <w:t>1,098,565</w:t>
            </w:r>
          </w:p>
        </w:tc>
        <w:tc>
          <w:tcPr>
            <w:tcW w:w="1285" w:type="dxa"/>
            <w:tcBorders>
              <w:top w:val="nil"/>
              <w:left w:val="nil"/>
              <w:bottom w:val="single" w:sz="4" w:space="0" w:color="000000"/>
              <w:right w:val="single" w:sz="4" w:space="0" w:color="000000"/>
            </w:tcBorders>
            <w:shd w:val="clear" w:color="auto" w:fill="auto"/>
            <w:noWrap/>
            <w:vAlign w:val="bottom"/>
            <w:hideMark/>
          </w:tcPr>
          <w:p w14:paraId="6220AEB2" w14:textId="77777777" w:rsidR="00535267" w:rsidRPr="00535267" w:rsidRDefault="00535267" w:rsidP="00535267">
            <w:pPr>
              <w:widowControl/>
              <w:wordWrap/>
              <w:autoSpaceDE/>
              <w:autoSpaceDN/>
              <w:spacing w:after="0" w:line="240" w:lineRule="auto"/>
              <w:jc w:val="right"/>
              <w:rPr>
                <w:rFonts w:ascii="굴림" w:eastAsia="굴림" w:hAnsi="굴림" w:cs="Arial"/>
                <w:kern w:val="0"/>
                <w:szCs w:val="20"/>
              </w:rPr>
            </w:pPr>
            <w:r w:rsidRPr="00535267">
              <w:rPr>
                <w:rFonts w:ascii="굴림" w:eastAsia="굴림" w:hAnsi="굴림" w:cs="Arial" w:hint="eastAsia"/>
                <w:kern w:val="0"/>
                <w:szCs w:val="20"/>
              </w:rPr>
              <w:t xml:space="preserve"> </w:t>
            </w:r>
          </w:p>
        </w:tc>
        <w:tc>
          <w:tcPr>
            <w:tcW w:w="1220" w:type="dxa"/>
            <w:tcBorders>
              <w:top w:val="nil"/>
              <w:left w:val="nil"/>
              <w:bottom w:val="single" w:sz="4" w:space="0" w:color="000000"/>
              <w:right w:val="single" w:sz="4" w:space="0" w:color="000000"/>
            </w:tcBorders>
            <w:shd w:val="clear" w:color="auto" w:fill="auto"/>
            <w:noWrap/>
            <w:vAlign w:val="bottom"/>
            <w:hideMark/>
          </w:tcPr>
          <w:p w14:paraId="1ADAC4F9" w14:textId="77777777" w:rsidR="00535267" w:rsidRPr="00535267" w:rsidRDefault="00535267" w:rsidP="00535267">
            <w:pPr>
              <w:widowControl/>
              <w:wordWrap/>
              <w:autoSpaceDE/>
              <w:autoSpaceDN/>
              <w:spacing w:after="0" w:line="240" w:lineRule="auto"/>
              <w:jc w:val="right"/>
              <w:rPr>
                <w:rFonts w:ascii="굴림" w:eastAsia="굴림" w:hAnsi="굴림" w:cs="Arial"/>
                <w:kern w:val="0"/>
                <w:szCs w:val="20"/>
              </w:rPr>
            </w:pPr>
            <w:r w:rsidRPr="00535267">
              <w:rPr>
                <w:rFonts w:ascii="굴림" w:eastAsia="굴림" w:hAnsi="굴림" w:cs="Arial" w:hint="eastAsia"/>
                <w:kern w:val="0"/>
                <w:szCs w:val="20"/>
              </w:rPr>
              <w:t xml:space="preserve"> </w:t>
            </w:r>
          </w:p>
        </w:tc>
      </w:tr>
      <w:tr w:rsidR="00535267" w:rsidRPr="00535267" w14:paraId="1386124D" w14:textId="77777777" w:rsidTr="00535267">
        <w:trPr>
          <w:trHeight w:val="260"/>
        </w:trPr>
        <w:tc>
          <w:tcPr>
            <w:tcW w:w="4610" w:type="dxa"/>
            <w:tcBorders>
              <w:top w:val="nil"/>
              <w:left w:val="single" w:sz="4" w:space="0" w:color="000000"/>
              <w:bottom w:val="single" w:sz="4" w:space="0" w:color="000000"/>
              <w:right w:val="single" w:sz="4" w:space="0" w:color="000000"/>
            </w:tcBorders>
            <w:shd w:val="clear" w:color="auto" w:fill="auto"/>
            <w:noWrap/>
            <w:vAlign w:val="center"/>
            <w:hideMark/>
          </w:tcPr>
          <w:p w14:paraId="3F1188CE" w14:textId="77777777" w:rsidR="00535267" w:rsidRPr="00535267" w:rsidRDefault="00535267" w:rsidP="00535267">
            <w:pPr>
              <w:widowControl/>
              <w:wordWrap/>
              <w:autoSpaceDE/>
              <w:autoSpaceDN/>
              <w:spacing w:after="0" w:line="240" w:lineRule="auto"/>
              <w:jc w:val="left"/>
              <w:rPr>
                <w:rFonts w:ascii="굴림" w:eastAsia="굴림" w:hAnsi="굴림" w:cs="Arial"/>
                <w:kern w:val="0"/>
                <w:szCs w:val="20"/>
              </w:rPr>
            </w:pPr>
            <w:r w:rsidRPr="00535267">
              <w:rPr>
                <w:rFonts w:ascii="굴림" w:eastAsia="굴림" w:hAnsi="굴림" w:cs="Arial" w:hint="eastAsia"/>
                <w:kern w:val="0"/>
                <w:szCs w:val="20"/>
              </w:rPr>
              <w:t xml:space="preserve">        당기손익-공정가치금융자산</w:t>
            </w:r>
          </w:p>
        </w:tc>
        <w:tc>
          <w:tcPr>
            <w:tcW w:w="1285" w:type="dxa"/>
            <w:tcBorders>
              <w:top w:val="nil"/>
              <w:left w:val="nil"/>
              <w:bottom w:val="single" w:sz="4" w:space="0" w:color="000000"/>
              <w:right w:val="single" w:sz="4" w:space="0" w:color="000000"/>
            </w:tcBorders>
            <w:shd w:val="clear" w:color="auto" w:fill="auto"/>
            <w:noWrap/>
            <w:vAlign w:val="bottom"/>
            <w:hideMark/>
          </w:tcPr>
          <w:p w14:paraId="1EBA1909" w14:textId="77777777" w:rsidR="00535267" w:rsidRPr="00535267" w:rsidRDefault="00535267" w:rsidP="00535267">
            <w:pPr>
              <w:widowControl/>
              <w:wordWrap/>
              <w:autoSpaceDE/>
              <w:autoSpaceDN/>
              <w:spacing w:after="0" w:line="240" w:lineRule="auto"/>
              <w:jc w:val="right"/>
              <w:rPr>
                <w:rFonts w:ascii="굴림" w:eastAsia="굴림" w:hAnsi="굴림" w:cs="Arial"/>
                <w:kern w:val="0"/>
                <w:szCs w:val="20"/>
              </w:rPr>
            </w:pPr>
            <w:r w:rsidRPr="00535267">
              <w:rPr>
                <w:rFonts w:ascii="굴림" w:eastAsia="굴림" w:hAnsi="굴림" w:cs="Arial" w:hint="eastAsia"/>
                <w:kern w:val="0"/>
                <w:szCs w:val="20"/>
              </w:rPr>
              <w:t>7,413</w:t>
            </w:r>
          </w:p>
        </w:tc>
        <w:tc>
          <w:tcPr>
            <w:tcW w:w="1285" w:type="dxa"/>
            <w:tcBorders>
              <w:top w:val="nil"/>
              <w:left w:val="nil"/>
              <w:bottom w:val="single" w:sz="4" w:space="0" w:color="000000"/>
              <w:right w:val="single" w:sz="4" w:space="0" w:color="000000"/>
            </w:tcBorders>
            <w:shd w:val="clear" w:color="auto" w:fill="auto"/>
            <w:noWrap/>
            <w:vAlign w:val="bottom"/>
            <w:hideMark/>
          </w:tcPr>
          <w:p w14:paraId="645F2BB5" w14:textId="77777777" w:rsidR="00535267" w:rsidRPr="00535267" w:rsidRDefault="00535267" w:rsidP="00535267">
            <w:pPr>
              <w:widowControl/>
              <w:wordWrap/>
              <w:autoSpaceDE/>
              <w:autoSpaceDN/>
              <w:spacing w:after="0" w:line="240" w:lineRule="auto"/>
              <w:jc w:val="right"/>
              <w:rPr>
                <w:rFonts w:ascii="굴림" w:eastAsia="굴림" w:hAnsi="굴림" w:cs="Arial"/>
                <w:kern w:val="0"/>
                <w:szCs w:val="20"/>
              </w:rPr>
            </w:pPr>
            <w:r w:rsidRPr="00535267">
              <w:rPr>
                <w:rFonts w:ascii="굴림" w:eastAsia="굴림" w:hAnsi="굴림" w:cs="Arial" w:hint="eastAsia"/>
                <w:kern w:val="0"/>
                <w:szCs w:val="20"/>
              </w:rPr>
              <w:t xml:space="preserve"> </w:t>
            </w:r>
          </w:p>
        </w:tc>
        <w:tc>
          <w:tcPr>
            <w:tcW w:w="1220" w:type="dxa"/>
            <w:tcBorders>
              <w:top w:val="nil"/>
              <w:left w:val="nil"/>
              <w:bottom w:val="single" w:sz="4" w:space="0" w:color="000000"/>
              <w:right w:val="single" w:sz="4" w:space="0" w:color="000000"/>
            </w:tcBorders>
            <w:shd w:val="clear" w:color="auto" w:fill="auto"/>
            <w:noWrap/>
            <w:vAlign w:val="bottom"/>
            <w:hideMark/>
          </w:tcPr>
          <w:p w14:paraId="321CBCDC" w14:textId="77777777" w:rsidR="00535267" w:rsidRPr="00535267" w:rsidRDefault="00535267" w:rsidP="00535267">
            <w:pPr>
              <w:widowControl/>
              <w:wordWrap/>
              <w:autoSpaceDE/>
              <w:autoSpaceDN/>
              <w:spacing w:after="0" w:line="240" w:lineRule="auto"/>
              <w:jc w:val="right"/>
              <w:rPr>
                <w:rFonts w:ascii="굴림" w:eastAsia="굴림" w:hAnsi="굴림" w:cs="Arial"/>
                <w:kern w:val="0"/>
                <w:szCs w:val="20"/>
              </w:rPr>
            </w:pPr>
            <w:r w:rsidRPr="00535267">
              <w:rPr>
                <w:rFonts w:ascii="굴림" w:eastAsia="굴림" w:hAnsi="굴림" w:cs="Arial" w:hint="eastAsia"/>
                <w:kern w:val="0"/>
                <w:szCs w:val="20"/>
              </w:rPr>
              <w:t xml:space="preserve"> </w:t>
            </w:r>
          </w:p>
        </w:tc>
      </w:tr>
      <w:tr w:rsidR="00535267" w:rsidRPr="00535267" w14:paraId="66CCB9D8" w14:textId="77777777" w:rsidTr="00535267">
        <w:trPr>
          <w:trHeight w:val="260"/>
        </w:trPr>
        <w:tc>
          <w:tcPr>
            <w:tcW w:w="4610" w:type="dxa"/>
            <w:tcBorders>
              <w:top w:val="nil"/>
              <w:left w:val="single" w:sz="4" w:space="0" w:color="000000"/>
              <w:bottom w:val="single" w:sz="4" w:space="0" w:color="000000"/>
              <w:right w:val="single" w:sz="4" w:space="0" w:color="000000"/>
            </w:tcBorders>
            <w:shd w:val="clear" w:color="auto" w:fill="auto"/>
            <w:noWrap/>
            <w:vAlign w:val="center"/>
            <w:hideMark/>
          </w:tcPr>
          <w:p w14:paraId="1978C74D" w14:textId="77777777" w:rsidR="00535267" w:rsidRPr="00535267" w:rsidRDefault="00535267" w:rsidP="00535267">
            <w:pPr>
              <w:widowControl/>
              <w:wordWrap/>
              <w:autoSpaceDE/>
              <w:autoSpaceDN/>
              <w:spacing w:after="0" w:line="240" w:lineRule="auto"/>
              <w:jc w:val="left"/>
              <w:rPr>
                <w:rFonts w:ascii="굴림" w:eastAsia="굴림" w:hAnsi="굴림" w:cs="Arial"/>
                <w:kern w:val="0"/>
                <w:szCs w:val="20"/>
              </w:rPr>
            </w:pPr>
            <w:r w:rsidRPr="00535267">
              <w:rPr>
                <w:rFonts w:ascii="굴림" w:eastAsia="굴림" w:hAnsi="굴림" w:cs="Arial" w:hint="eastAsia"/>
                <w:kern w:val="0"/>
                <w:szCs w:val="20"/>
              </w:rPr>
              <w:t xml:space="preserve">        종속기업, 관계기업 및 공동기업 투자</w:t>
            </w:r>
          </w:p>
        </w:tc>
        <w:tc>
          <w:tcPr>
            <w:tcW w:w="1285" w:type="dxa"/>
            <w:tcBorders>
              <w:top w:val="nil"/>
              <w:left w:val="nil"/>
              <w:bottom w:val="single" w:sz="4" w:space="0" w:color="000000"/>
              <w:right w:val="single" w:sz="4" w:space="0" w:color="000000"/>
            </w:tcBorders>
            <w:shd w:val="clear" w:color="auto" w:fill="auto"/>
            <w:noWrap/>
            <w:vAlign w:val="bottom"/>
            <w:hideMark/>
          </w:tcPr>
          <w:p w14:paraId="498298B5" w14:textId="77777777" w:rsidR="00535267" w:rsidRPr="00535267" w:rsidRDefault="00535267" w:rsidP="00535267">
            <w:pPr>
              <w:widowControl/>
              <w:wordWrap/>
              <w:autoSpaceDE/>
              <w:autoSpaceDN/>
              <w:spacing w:after="0" w:line="240" w:lineRule="auto"/>
              <w:jc w:val="right"/>
              <w:rPr>
                <w:rFonts w:ascii="굴림" w:eastAsia="굴림" w:hAnsi="굴림" w:cs="Arial"/>
                <w:kern w:val="0"/>
                <w:szCs w:val="20"/>
              </w:rPr>
            </w:pPr>
            <w:r w:rsidRPr="00535267">
              <w:rPr>
                <w:rFonts w:ascii="굴림" w:eastAsia="굴림" w:hAnsi="굴림" w:cs="Arial" w:hint="eastAsia"/>
                <w:kern w:val="0"/>
                <w:szCs w:val="20"/>
              </w:rPr>
              <w:t>55,959,745</w:t>
            </w:r>
          </w:p>
        </w:tc>
        <w:tc>
          <w:tcPr>
            <w:tcW w:w="1285" w:type="dxa"/>
            <w:tcBorders>
              <w:top w:val="nil"/>
              <w:left w:val="nil"/>
              <w:bottom w:val="single" w:sz="4" w:space="0" w:color="000000"/>
              <w:right w:val="single" w:sz="4" w:space="0" w:color="000000"/>
            </w:tcBorders>
            <w:shd w:val="clear" w:color="auto" w:fill="auto"/>
            <w:noWrap/>
            <w:vAlign w:val="bottom"/>
            <w:hideMark/>
          </w:tcPr>
          <w:p w14:paraId="32293963" w14:textId="77777777" w:rsidR="00535267" w:rsidRPr="00535267" w:rsidRDefault="00535267" w:rsidP="00535267">
            <w:pPr>
              <w:widowControl/>
              <w:wordWrap/>
              <w:autoSpaceDE/>
              <w:autoSpaceDN/>
              <w:spacing w:after="0" w:line="240" w:lineRule="auto"/>
              <w:jc w:val="right"/>
              <w:rPr>
                <w:rFonts w:ascii="굴림" w:eastAsia="굴림" w:hAnsi="굴림" w:cs="Arial"/>
                <w:kern w:val="0"/>
                <w:szCs w:val="20"/>
              </w:rPr>
            </w:pPr>
            <w:r w:rsidRPr="00535267">
              <w:rPr>
                <w:rFonts w:ascii="굴림" w:eastAsia="굴림" w:hAnsi="굴림" w:cs="Arial" w:hint="eastAsia"/>
                <w:kern w:val="0"/>
                <w:szCs w:val="20"/>
              </w:rPr>
              <w:t>55,671,759</w:t>
            </w:r>
          </w:p>
        </w:tc>
        <w:tc>
          <w:tcPr>
            <w:tcW w:w="1220" w:type="dxa"/>
            <w:tcBorders>
              <w:top w:val="nil"/>
              <w:left w:val="nil"/>
              <w:bottom w:val="single" w:sz="4" w:space="0" w:color="000000"/>
              <w:right w:val="single" w:sz="4" w:space="0" w:color="000000"/>
            </w:tcBorders>
            <w:shd w:val="clear" w:color="auto" w:fill="auto"/>
            <w:noWrap/>
            <w:vAlign w:val="bottom"/>
            <w:hideMark/>
          </w:tcPr>
          <w:p w14:paraId="728B5870" w14:textId="77777777" w:rsidR="00535267" w:rsidRPr="00535267" w:rsidRDefault="00535267" w:rsidP="00535267">
            <w:pPr>
              <w:widowControl/>
              <w:wordWrap/>
              <w:autoSpaceDE/>
              <w:autoSpaceDN/>
              <w:spacing w:after="0" w:line="240" w:lineRule="auto"/>
              <w:jc w:val="right"/>
              <w:rPr>
                <w:rFonts w:ascii="굴림" w:eastAsia="굴림" w:hAnsi="굴림" w:cs="Arial"/>
                <w:kern w:val="0"/>
                <w:szCs w:val="20"/>
              </w:rPr>
            </w:pPr>
            <w:r w:rsidRPr="00535267">
              <w:rPr>
                <w:rFonts w:ascii="굴림" w:eastAsia="굴림" w:hAnsi="굴림" w:cs="Arial" w:hint="eastAsia"/>
                <w:kern w:val="0"/>
                <w:szCs w:val="20"/>
              </w:rPr>
              <w:t>48,743,079</w:t>
            </w:r>
          </w:p>
        </w:tc>
      </w:tr>
      <w:tr w:rsidR="00535267" w:rsidRPr="00535267" w14:paraId="569E3E3F" w14:textId="77777777" w:rsidTr="00535267">
        <w:trPr>
          <w:trHeight w:val="260"/>
        </w:trPr>
        <w:tc>
          <w:tcPr>
            <w:tcW w:w="4610" w:type="dxa"/>
            <w:tcBorders>
              <w:top w:val="nil"/>
              <w:left w:val="single" w:sz="4" w:space="0" w:color="000000"/>
              <w:bottom w:val="single" w:sz="4" w:space="0" w:color="000000"/>
              <w:right w:val="single" w:sz="4" w:space="0" w:color="000000"/>
            </w:tcBorders>
            <w:shd w:val="clear" w:color="auto" w:fill="auto"/>
            <w:noWrap/>
            <w:vAlign w:val="center"/>
            <w:hideMark/>
          </w:tcPr>
          <w:p w14:paraId="570288BB" w14:textId="77777777" w:rsidR="00535267" w:rsidRPr="00535267" w:rsidRDefault="00535267" w:rsidP="00535267">
            <w:pPr>
              <w:widowControl/>
              <w:wordWrap/>
              <w:autoSpaceDE/>
              <w:autoSpaceDN/>
              <w:spacing w:after="0" w:line="240" w:lineRule="auto"/>
              <w:jc w:val="left"/>
              <w:rPr>
                <w:rFonts w:ascii="굴림" w:eastAsia="굴림" w:hAnsi="굴림" w:cs="Arial"/>
                <w:kern w:val="0"/>
                <w:szCs w:val="20"/>
              </w:rPr>
            </w:pPr>
            <w:r w:rsidRPr="00535267">
              <w:rPr>
                <w:rFonts w:ascii="굴림" w:eastAsia="굴림" w:hAnsi="굴림" w:cs="Arial" w:hint="eastAsia"/>
                <w:kern w:val="0"/>
                <w:szCs w:val="20"/>
              </w:rPr>
              <w:t xml:space="preserve">        유형자산</w:t>
            </w:r>
          </w:p>
        </w:tc>
        <w:tc>
          <w:tcPr>
            <w:tcW w:w="1285" w:type="dxa"/>
            <w:tcBorders>
              <w:top w:val="nil"/>
              <w:left w:val="nil"/>
              <w:bottom w:val="single" w:sz="4" w:space="0" w:color="000000"/>
              <w:right w:val="single" w:sz="4" w:space="0" w:color="000000"/>
            </w:tcBorders>
            <w:shd w:val="clear" w:color="auto" w:fill="auto"/>
            <w:noWrap/>
            <w:vAlign w:val="bottom"/>
            <w:hideMark/>
          </w:tcPr>
          <w:p w14:paraId="1744520A" w14:textId="77777777" w:rsidR="00535267" w:rsidRPr="00535267" w:rsidRDefault="00535267" w:rsidP="00535267">
            <w:pPr>
              <w:widowControl/>
              <w:wordWrap/>
              <w:autoSpaceDE/>
              <w:autoSpaceDN/>
              <w:spacing w:after="0" w:line="240" w:lineRule="auto"/>
              <w:jc w:val="right"/>
              <w:rPr>
                <w:rFonts w:ascii="굴림" w:eastAsia="굴림" w:hAnsi="굴림" w:cs="Arial"/>
                <w:kern w:val="0"/>
                <w:szCs w:val="20"/>
              </w:rPr>
            </w:pPr>
            <w:r w:rsidRPr="00535267">
              <w:rPr>
                <w:rFonts w:ascii="굴림" w:eastAsia="굴림" w:hAnsi="굴림" w:cs="Arial" w:hint="eastAsia"/>
                <w:kern w:val="0"/>
                <w:szCs w:val="20"/>
              </w:rPr>
              <w:t>70,602,493</w:t>
            </w:r>
          </w:p>
        </w:tc>
        <w:tc>
          <w:tcPr>
            <w:tcW w:w="1285" w:type="dxa"/>
            <w:tcBorders>
              <w:top w:val="nil"/>
              <w:left w:val="nil"/>
              <w:bottom w:val="single" w:sz="4" w:space="0" w:color="000000"/>
              <w:right w:val="single" w:sz="4" w:space="0" w:color="000000"/>
            </w:tcBorders>
            <w:shd w:val="clear" w:color="auto" w:fill="auto"/>
            <w:noWrap/>
            <w:vAlign w:val="bottom"/>
            <w:hideMark/>
          </w:tcPr>
          <w:p w14:paraId="330C16E3" w14:textId="77777777" w:rsidR="00535267" w:rsidRPr="00535267" w:rsidRDefault="00535267" w:rsidP="00535267">
            <w:pPr>
              <w:widowControl/>
              <w:wordWrap/>
              <w:autoSpaceDE/>
              <w:autoSpaceDN/>
              <w:spacing w:after="0" w:line="240" w:lineRule="auto"/>
              <w:jc w:val="right"/>
              <w:rPr>
                <w:rFonts w:ascii="굴림" w:eastAsia="굴림" w:hAnsi="굴림" w:cs="Arial"/>
                <w:kern w:val="0"/>
                <w:szCs w:val="20"/>
              </w:rPr>
            </w:pPr>
            <w:r w:rsidRPr="00535267">
              <w:rPr>
                <w:rFonts w:ascii="굴림" w:eastAsia="굴림" w:hAnsi="굴림" w:cs="Arial" w:hint="eastAsia"/>
                <w:kern w:val="0"/>
                <w:szCs w:val="20"/>
              </w:rPr>
              <w:t>62,816,961</w:t>
            </w:r>
          </w:p>
        </w:tc>
        <w:tc>
          <w:tcPr>
            <w:tcW w:w="1220" w:type="dxa"/>
            <w:tcBorders>
              <w:top w:val="nil"/>
              <w:left w:val="nil"/>
              <w:bottom w:val="single" w:sz="4" w:space="0" w:color="000000"/>
              <w:right w:val="single" w:sz="4" w:space="0" w:color="000000"/>
            </w:tcBorders>
            <w:shd w:val="clear" w:color="auto" w:fill="auto"/>
            <w:noWrap/>
            <w:vAlign w:val="bottom"/>
            <w:hideMark/>
          </w:tcPr>
          <w:p w14:paraId="71D6C05A" w14:textId="77777777" w:rsidR="00535267" w:rsidRPr="00535267" w:rsidRDefault="00535267" w:rsidP="00535267">
            <w:pPr>
              <w:widowControl/>
              <w:wordWrap/>
              <w:autoSpaceDE/>
              <w:autoSpaceDN/>
              <w:spacing w:after="0" w:line="240" w:lineRule="auto"/>
              <w:jc w:val="right"/>
              <w:rPr>
                <w:rFonts w:ascii="굴림" w:eastAsia="굴림" w:hAnsi="굴림" w:cs="Arial"/>
                <w:kern w:val="0"/>
                <w:szCs w:val="20"/>
              </w:rPr>
            </w:pPr>
            <w:r w:rsidRPr="00535267">
              <w:rPr>
                <w:rFonts w:ascii="굴림" w:eastAsia="굴림" w:hAnsi="굴림" w:cs="Arial" w:hint="eastAsia"/>
                <w:kern w:val="0"/>
                <w:szCs w:val="20"/>
              </w:rPr>
              <w:t>47,228,830</w:t>
            </w:r>
          </w:p>
        </w:tc>
      </w:tr>
      <w:tr w:rsidR="00535267" w:rsidRPr="00535267" w14:paraId="2AB8C99F" w14:textId="77777777" w:rsidTr="00535267">
        <w:trPr>
          <w:trHeight w:val="260"/>
        </w:trPr>
        <w:tc>
          <w:tcPr>
            <w:tcW w:w="4610" w:type="dxa"/>
            <w:tcBorders>
              <w:top w:val="nil"/>
              <w:left w:val="single" w:sz="4" w:space="0" w:color="000000"/>
              <w:bottom w:val="single" w:sz="4" w:space="0" w:color="000000"/>
              <w:right w:val="single" w:sz="4" w:space="0" w:color="000000"/>
            </w:tcBorders>
            <w:shd w:val="clear" w:color="auto" w:fill="auto"/>
            <w:noWrap/>
            <w:vAlign w:val="center"/>
            <w:hideMark/>
          </w:tcPr>
          <w:p w14:paraId="0FC6D2FA" w14:textId="77777777" w:rsidR="00535267" w:rsidRPr="00535267" w:rsidRDefault="00535267" w:rsidP="00535267">
            <w:pPr>
              <w:widowControl/>
              <w:wordWrap/>
              <w:autoSpaceDE/>
              <w:autoSpaceDN/>
              <w:spacing w:after="0" w:line="240" w:lineRule="auto"/>
              <w:jc w:val="left"/>
              <w:rPr>
                <w:rFonts w:ascii="굴림" w:eastAsia="굴림" w:hAnsi="굴림" w:cs="Arial"/>
                <w:kern w:val="0"/>
                <w:szCs w:val="20"/>
              </w:rPr>
            </w:pPr>
            <w:r w:rsidRPr="00535267">
              <w:rPr>
                <w:rFonts w:ascii="굴림" w:eastAsia="굴림" w:hAnsi="굴림" w:cs="Arial" w:hint="eastAsia"/>
                <w:kern w:val="0"/>
                <w:szCs w:val="20"/>
              </w:rPr>
              <w:t xml:space="preserve">        무형자산</w:t>
            </w:r>
          </w:p>
        </w:tc>
        <w:tc>
          <w:tcPr>
            <w:tcW w:w="1285" w:type="dxa"/>
            <w:tcBorders>
              <w:top w:val="nil"/>
              <w:left w:val="nil"/>
              <w:bottom w:val="single" w:sz="4" w:space="0" w:color="000000"/>
              <w:right w:val="single" w:sz="4" w:space="0" w:color="000000"/>
            </w:tcBorders>
            <w:shd w:val="clear" w:color="auto" w:fill="auto"/>
            <w:noWrap/>
            <w:vAlign w:val="bottom"/>
            <w:hideMark/>
          </w:tcPr>
          <w:p w14:paraId="59987D5C" w14:textId="77777777" w:rsidR="00535267" w:rsidRPr="00535267" w:rsidRDefault="00535267" w:rsidP="00535267">
            <w:pPr>
              <w:widowControl/>
              <w:wordWrap/>
              <w:autoSpaceDE/>
              <w:autoSpaceDN/>
              <w:spacing w:after="0" w:line="240" w:lineRule="auto"/>
              <w:jc w:val="right"/>
              <w:rPr>
                <w:rFonts w:ascii="굴림" w:eastAsia="굴림" w:hAnsi="굴림" w:cs="Arial"/>
                <w:kern w:val="0"/>
                <w:szCs w:val="20"/>
              </w:rPr>
            </w:pPr>
            <w:r w:rsidRPr="00535267">
              <w:rPr>
                <w:rFonts w:ascii="굴림" w:eastAsia="굴림" w:hAnsi="굴림" w:cs="Arial" w:hint="eastAsia"/>
                <w:kern w:val="0"/>
                <w:szCs w:val="20"/>
              </w:rPr>
              <w:t>2,901,476</w:t>
            </w:r>
          </w:p>
        </w:tc>
        <w:tc>
          <w:tcPr>
            <w:tcW w:w="1285" w:type="dxa"/>
            <w:tcBorders>
              <w:top w:val="nil"/>
              <w:left w:val="nil"/>
              <w:bottom w:val="single" w:sz="4" w:space="0" w:color="000000"/>
              <w:right w:val="single" w:sz="4" w:space="0" w:color="000000"/>
            </w:tcBorders>
            <w:shd w:val="clear" w:color="auto" w:fill="auto"/>
            <w:noWrap/>
            <w:vAlign w:val="bottom"/>
            <w:hideMark/>
          </w:tcPr>
          <w:p w14:paraId="4A0E29A2" w14:textId="77777777" w:rsidR="00535267" w:rsidRPr="00535267" w:rsidRDefault="00535267" w:rsidP="00535267">
            <w:pPr>
              <w:widowControl/>
              <w:wordWrap/>
              <w:autoSpaceDE/>
              <w:autoSpaceDN/>
              <w:spacing w:after="0" w:line="240" w:lineRule="auto"/>
              <w:jc w:val="right"/>
              <w:rPr>
                <w:rFonts w:ascii="굴림" w:eastAsia="굴림" w:hAnsi="굴림" w:cs="Arial"/>
                <w:kern w:val="0"/>
                <w:szCs w:val="20"/>
              </w:rPr>
            </w:pPr>
            <w:r w:rsidRPr="00535267">
              <w:rPr>
                <w:rFonts w:ascii="굴림" w:eastAsia="굴림" w:hAnsi="굴림" w:cs="Arial" w:hint="eastAsia"/>
                <w:kern w:val="0"/>
                <w:szCs w:val="20"/>
              </w:rPr>
              <w:t>2,827,035</w:t>
            </w:r>
          </w:p>
        </w:tc>
        <w:tc>
          <w:tcPr>
            <w:tcW w:w="1220" w:type="dxa"/>
            <w:tcBorders>
              <w:top w:val="nil"/>
              <w:left w:val="nil"/>
              <w:bottom w:val="single" w:sz="4" w:space="0" w:color="000000"/>
              <w:right w:val="single" w:sz="4" w:space="0" w:color="000000"/>
            </w:tcBorders>
            <w:shd w:val="clear" w:color="auto" w:fill="auto"/>
            <w:noWrap/>
            <w:vAlign w:val="bottom"/>
            <w:hideMark/>
          </w:tcPr>
          <w:p w14:paraId="1C600552" w14:textId="77777777" w:rsidR="00535267" w:rsidRPr="00535267" w:rsidRDefault="00535267" w:rsidP="00535267">
            <w:pPr>
              <w:widowControl/>
              <w:wordWrap/>
              <w:autoSpaceDE/>
              <w:autoSpaceDN/>
              <w:spacing w:after="0" w:line="240" w:lineRule="auto"/>
              <w:jc w:val="right"/>
              <w:rPr>
                <w:rFonts w:ascii="굴림" w:eastAsia="굴림" w:hAnsi="굴림" w:cs="Arial"/>
                <w:kern w:val="0"/>
                <w:szCs w:val="20"/>
              </w:rPr>
            </w:pPr>
            <w:r w:rsidRPr="00535267">
              <w:rPr>
                <w:rFonts w:ascii="굴림" w:eastAsia="굴림" w:hAnsi="굴림" w:cs="Arial" w:hint="eastAsia"/>
                <w:kern w:val="0"/>
                <w:szCs w:val="20"/>
              </w:rPr>
              <w:t>2,891,844</w:t>
            </w:r>
          </w:p>
        </w:tc>
      </w:tr>
      <w:tr w:rsidR="00535267" w:rsidRPr="00535267" w14:paraId="0F60A5D6" w14:textId="77777777" w:rsidTr="00535267">
        <w:trPr>
          <w:trHeight w:val="260"/>
        </w:trPr>
        <w:tc>
          <w:tcPr>
            <w:tcW w:w="4610" w:type="dxa"/>
            <w:tcBorders>
              <w:top w:val="nil"/>
              <w:left w:val="single" w:sz="4" w:space="0" w:color="000000"/>
              <w:bottom w:val="single" w:sz="4" w:space="0" w:color="000000"/>
              <w:right w:val="single" w:sz="4" w:space="0" w:color="000000"/>
            </w:tcBorders>
            <w:shd w:val="clear" w:color="auto" w:fill="auto"/>
            <w:noWrap/>
            <w:vAlign w:val="center"/>
            <w:hideMark/>
          </w:tcPr>
          <w:p w14:paraId="0E1BA066" w14:textId="77777777" w:rsidR="00535267" w:rsidRPr="00535267" w:rsidRDefault="00535267" w:rsidP="00535267">
            <w:pPr>
              <w:widowControl/>
              <w:wordWrap/>
              <w:autoSpaceDE/>
              <w:autoSpaceDN/>
              <w:spacing w:after="0" w:line="240" w:lineRule="auto"/>
              <w:jc w:val="left"/>
              <w:rPr>
                <w:rFonts w:ascii="굴림" w:eastAsia="굴림" w:hAnsi="굴림" w:cs="Arial"/>
                <w:kern w:val="0"/>
                <w:szCs w:val="20"/>
              </w:rPr>
            </w:pPr>
            <w:r w:rsidRPr="00535267">
              <w:rPr>
                <w:rFonts w:ascii="굴림" w:eastAsia="굴림" w:hAnsi="굴림" w:cs="Arial" w:hint="eastAsia"/>
                <w:kern w:val="0"/>
                <w:szCs w:val="20"/>
              </w:rPr>
              <w:t xml:space="preserve">        </w:t>
            </w:r>
            <w:proofErr w:type="spellStart"/>
            <w:r w:rsidRPr="00535267">
              <w:rPr>
                <w:rFonts w:ascii="굴림" w:eastAsia="굴림" w:hAnsi="굴림" w:cs="Arial" w:hint="eastAsia"/>
                <w:kern w:val="0"/>
                <w:szCs w:val="20"/>
              </w:rPr>
              <w:t>장기선급비용</w:t>
            </w:r>
            <w:proofErr w:type="spellEnd"/>
          </w:p>
        </w:tc>
        <w:tc>
          <w:tcPr>
            <w:tcW w:w="1285" w:type="dxa"/>
            <w:tcBorders>
              <w:top w:val="nil"/>
              <w:left w:val="nil"/>
              <w:bottom w:val="single" w:sz="4" w:space="0" w:color="000000"/>
              <w:right w:val="single" w:sz="4" w:space="0" w:color="000000"/>
            </w:tcBorders>
            <w:shd w:val="clear" w:color="auto" w:fill="auto"/>
            <w:noWrap/>
            <w:vAlign w:val="bottom"/>
            <w:hideMark/>
          </w:tcPr>
          <w:p w14:paraId="54E50F0B" w14:textId="77777777" w:rsidR="00535267" w:rsidRPr="00535267" w:rsidRDefault="00535267" w:rsidP="00535267">
            <w:pPr>
              <w:widowControl/>
              <w:wordWrap/>
              <w:autoSpaceDE/>
              <w:autoSpaceDN/>
              <w:spacing w:after="0" w:line="240" w:lineRule="auto"/>
              <w:jc w:val="right"/>
              <w:rPr>
                <w:rFonts w:ascii="굴림" w:eastAsia="굴림" w:hAnsi="굴림" w:cs="Arial"/>
                <w:kern w:val="0"/>
                <w:szCs w:val="20"/>
              </w:rPr>
            </w:pPr>
            <w:r w:rsidRPr="00535267">
              <w:rPr>
                <w:rFonts w:ascii="굴림" w:eastAsia="굴림" w:hAnsi="굴림" w:cs="Arial" w:hint="eastAsia"/>
                <w:kern w:val="0"/>
                <w:szCs w:val="20"/>
              </w:rPr>
              <w:t>4,108,410</w:t>
            </w:r>
          </w:p>
        </w:tc>
        <w:tc>
          <w:tcPr>
            <w:tcW w:w="1285" w:type="dxa"/>
            <w:tcBorders>
              <w:top w:val="nil"/>
              <w:left w:val="nil"/>
              <w:bottom w:val="single" w:sz="4" w:space="0" w:color="000000"/>
              <w:right w:val="single" w:sz="4" w:space="0" w:color="000000"/>
            </w:tcBorders>
            <w:shd w:val="clear" w:color="auto" w:fill="auto"/>
            <w:noWrap/>
            <w:vAlign w:val="bottom"/>
            <w:hideMark/>
          </w:tcPr>
          <w:p w14:paraId="727EF65B" w14:textId="77777777" w:rsidR="00535267" w:rsidRPr="00535267" w:rsidRDefault="00535267" w:rsidP="00535267">
            <w:pPr>
              <w:widowControl/>
              <w:wordWrap/>
              <w:autoSpaceDE/>
              <w:autoSpaceDN/>
              <w:spacing w:after="0" w:line="240" w:lineRule="auto"/>
              <w:jc w:val="right"/>
              <w:rPr>
                <w:rFonts w:ascii="굴림" w:eastAsia="굴림" w:hAnsi="굴림" w:cs="Arial"/>
                <w:kern w:val="0"/>
                <w:szCs w:val="20"/>
              </w:rPr>
            </w:pPr>
            <w:r w:rsidRPr="00535267">
              <w:rPr>
                <w:rFonts w:ascii="굴림" w:eastAsia="굴림" w:hAnsi="굴림" w:cs="Arial" w:hint="eastAsia"/>
                <w:kern w:val="0"/>
                <w:szCs w:val="20"/>
              </w:rPr>
              <w:t>3,031,327</w:t>
            </w:r>
          </w:p>
        </w:tc>
        <w:tc>
          <w:tcPr>
            <w:tcW w:w="1220" w:type="dxa"/>
            <w:tcBorders>
              <w:top w:val="nil"/>
              <w:left w:val="nil"/>
              <w:bottom w:val="single" w:sz="4" w:space="0" w:color="000000"/>
              <w:right w:val="single" w:sz="4" w:space="0" w:color="000000"/>
            </w:tcBorders>
            <w:shd w:val="clear" w:color="auto" w:fill="auto"/>
            <w:noWrap/>
            <w:vAlign w:val="bottom"/>
            <w:hideMark/>
          </w:tcPr>
          <w:p w14:paraId="0BBDE757" w14:textId="77777777" w:rsidR="00535267" w:rsidRPr="00535267" w:rsidRDefault="00535267" w:rsidP="00535267">
            <w:pPr>
              <w:widowControl/>
              <w:wordWrap/>
              <w:autoSpaceDE/>
              <w:autoSpaceDN/>
              <w:spacing w:after="0" w:line="240" w:lineRule="auto"/>
              <w:jc w:val="right"/>
              <w:rPr>
                <w:rFonts w:ascii="굴림" w:eastAsia="굴림" w:hAnsi="굴림" w:cs="Arial"/>
                <w:kern w:val="0"/>
                <w:szCs w:val="20"/>
              </w:rPr>
            </w:pPr>
            <w:r w:rsidRPr="00535267">
              <w:rPr>
                <w:rFonts w:ascii="굴림" w:eastAsia="굴림" w:hAnsi="굴림" w:cs="Arial" w:hint="eastAsia"/>
                <w:kern w:val="0"/>
                <w:szCs w:val="20"/>
              </w:rPr>
              <w:t>3,507,399</w:t>
            </w:r>
          </w:p>
        </w:tc>
      </w:tr>
      <w:tr w:rsidR="00535267" w:rsidRPr="00535267" w14:paraId="2C912541" w14:textId="77777777" w:rsidTr="00535267">
        <w:trPr>
          <w:trHeight w:val="260"/>
        </w:trPr>
        <w:tc>
          <w:tcPr>
            <w:tcW w:w="4610" w:type="dxa"/>
            <w:tcBorders>
              <w:top w:val="nil"/>
              <w:left w:val="single" w:sz="4" w:space="0" w:color="000000"/>
              <w:bottom w:val="single" w:sz="4" w:space="0" w:color="000000"/>
              <w:right w:val="single" w:sz="4" w:space="0" w:color="000000"/>
            </w:tcBorders>
            <w:shd w:val="clear" w:color="auto" w:fill="auto"/>
            <w:noWrap/>
            <w:vAlign w:val="center"/>
            <w:hideMark/>
          </w:tcPr>
          <w:p w14:paraId="09C6C32F" w14:textId="77777777" w:rsidR="00535267" w:rsidRPr="00535267" w:rsidRDefault="00535267" w:rsidP="00535267">
            <w:pPr>
              <w:widowControl/>
              <w:wordWrap/>
              <w:autoSpaceDE/>
              <w:autoSpaceDN/>
              <w:spacing w:after="0" w:line="240" w:lineRule="auto"/>
              <w:jc w:val="left"/>
              <w:rPr>
                <w:rFonts w:ascii="굴림" w:eastAsia="굴림" w:hAnsi="굴림" w:cs="Arial"/>
                <w:kern w:val="0"/>
                <w:szCs w:val="20"/>
              </w:rPr>
            </w:pPr>
            <w:r w:rsidRPr="00535267">
              <w:rPr>
                <w:rFonts w:ascii="굴림" w:eastAsia="굴림" w:hAnsi="굴림" w:cs="Arial" w:hint="eastAsia"/>
                <w:kern w:val="0"/>
                <w:szCs w:val="20"/>
              </w:rPr>
              <w:t xml:space="preserve">        순확정급여자산</w:t>
            </w:r>
          </w:p>
        </w:tc>
        <w:tc>
          <w:tcPr>
            <w:tcW w:w="1285" w:type="dxa"/>
            <w:tcBorders>
              <w:top w:val="nil"/>
              <w:left w:val="nil"/>
              <w:bottom w:val="single" w:sz="4" w:space="0" w:color="000000"/>
              <w:right w:val="single" w:sz="4" w:space="0" w:color="000000"/>
            </w:tcBorders>
            <w:shd w:val="clear" w:color="auto" w:fill="auto"/>
            <w:noWrap/>
            <w:vAlign w:val="bottom"/>
            <w:hideMark/>
          </w:tcPr>
          <w:p w14:paraId="293A9DA5" w14:textId="77777777" w:rsidR="00535267" w:rsidRPr="00535267" w:rsidRDefault="00535267" w:rsidP="00535267">
            <w:pPr>
              <w:widowControl/>
              <w:wordWrap/>
              <w:autoSpaceDE/>
              <w:autoSpaceDN/>
              <w:spacing w:after="0" w:line="240" w:lineRule="auto"/>
              <w:jc w:val="right"/>
              <w:rPr>
                <w:rFonts w:ascii="굴림" w:eastAsia="굴림" w:hAnsi="굴림" w:cs="Arial"/>
                <w:kern w:val="0"/>
                <w:szCs w:val="20"/>
              </w:rPr>
            </w:pPr>
            <w:r w:rsidRPr="00535267">
              <w:rPr>
                <w:rFonts w:ascii="굴림" w:eastAsia="굴림" w:hAnsi="굴림" w:cs="Arial" w:hint="eastAsia"/>
                <w:kern w:val="0"/>
                <w:szCs w:val="20"/>
              </w:rPr>
              <w:t>562,356</w:t>
            </w:r>
          </w:p>
        </w:tc>
        <w:tc>
          <w:tcPr>
            <w:tcW w:w="1285" w:type="dxa"/>
            <w:tcBorders>
              <w:top w:val="nil"/>
              <w:left w:val="nil"/>
              <w:bottom w:val="single" w:sz="4" w:space="0" w:color="000000"/>
              <w:right w:val="single" w:sz="4" w:space="0" w:color="000000"/>
            </w:tcBorders>
            <w:shd w:val="clear" w:color="auto" w:fill="auto"/>
            <w:noWrap/>
            <w:vAlign w:val="bottom"/>
            <w:hideMark/>
          </w:tcPr>
          <w:p w14:paraId="48BE85ED" w14:textId="77777777" w:rsidR="00535267" w:rsidRPr="00535267" w:rsidRDefault="00535267" w:rsidP="00535267">
            <w:pPr>
              <w:widowControl/>
              <w:wordWrap/>
              <w:autoSpaceDE/>
              <w:autoSpaceDN/>
              <w:spacing w:after="0" w:line="240" w:lineRule="auto"/>
              <w:jc w:val="right"/>
              <w:rPr>
                <w:rFonts w:ascii="굴림" w:eastAsia="굴림" w:hAnsi="굴림" w:cs="Arial"/>
                <w:kern w:val="0"/>
                <w:szCs w:val="20"/>
              </w:rPr>
            </w:pPr>
            <w:r w:rsidRPr="00535267">
              <w:rPr>
                <w:rFonts w:ascii="굴림" w:eastAsia="굴림" w:hAnsi="굴림" w:cs="Arial" w:hint="eastAsia"/>
                <w:kern w:val="0"/>
                <w:szCs w:val="20"/>
              </w:rPr>
              <w:t>811,210</w:t>
            </w:r>
          </w:p>
        </w:tc>
        <w:tc>
          <w:tcPr>
            <w:tcW w:w="1220" w:type="dxa"/>
            <w:tcBorders>
              <w:top w:val="nil"/>
              <w:left w:val="nil"/>
              <w:bottom w:val="single" w:sz="4" w:space="0" w:color="000000"/>
              <w:right w:val="single" w:sz="4" w:space="0" w:color="000000"/>
            </w:tcBorders>
            <w:shd w:val="clear" w:color="auto" w:fill="auto"/>
            <w:noWrap/>
            <w:vAlign w:val="bottom"/>
            <w:hideMark/>
          </w:tcPr>
          <w:p w14:paraId="5024BDC6" w14:textId="77777777" w:rsidR="00535267" w:rsidRPr="00535267" w:rsidRDefault="00535267" w:rsidP="00535267">
            <w:pPr>
              <w:widowControl/>
              <w:wordWrap/>
              <w:autoSpaceDE/>
              <w:autoSpaceDN/>
              <w:spacing w:after="0" w:line="240" w:lineRule="auto"/>
              <w:jc w:val="right"/>
              <w:rPr>
                <w:rFonts w:ascii="굴림" w:eastAsia="굴림" w:hAnsi="굴림" w:cs="Arial"/>
                <w:kern w:val="0"/>
                <w:szCs w:val="20"/>
              </w:rPr>
            </w:pPr>
            <w:r w:rsidRPr="00535267">
              <w:rPr>
                <w:rFonts w:ascii="굴림" w:eastAsia="굴림" w:hAnsi="굴림" w:cs="Arial" w:hint="eastAsia"/>
                <w:kern w:val="0"/>
                <w:szCs w:val="20"/>
              </w:rPr>
              <w:t>557,091</w:t>
            </w:r>
          </w:p>
        </w:tc>
      </w:tr>
      <w:tr w:rsidR="00535267" w:rsidRPr="00535267" w14:paraId="2247BC45" w14:textId="77777777" w:rsidTr="00535267">
        <w:trPr>
          <w:trHeight w:val="260"/>
        </w:trPr>
        <w:tc>
          <w:tcPr>
            <w:tcW w:w="4610" w:type="dxa"/>
            <w:tcBorders>
              <w:top w:val="nil"/>
              <w:left w:val="single" w:sz="4" w:space="0" w:color="000000"/>
              <w:bottom w:val="single" w:sz="4" w:space="0" w:color="000000"/>
              <w:right w:val="single" w:sz="4" w:space="0" w:color="000000"/>
            </w:tcBorders>
            <w:shd w:val="clear" w:color="auto" w:fill="auto"/>
            <w:noWrap/>
            <w:vAlign w:val="center"/>
            <w:hideMark/>
          </w:tcPr>
          <w:p w14:paraId="574EFDA9" w14:textId="77777777" w:rsidR="00535267" w:rsidRPr="00535267" w:rsidRDefault="00535267" w:rsidP="00535267">
            <w:pPr>
              <w:widowControl/>
              <w:wordWrap/>
              <w:autoSpaceDE/>
              <w:autoSpaceDN/>
              <w:spacing w:after="0" w:line="240" w:lineRule="auto"/>
              <w:jc w:val="left"/>
              <w:rPr>
                <w:rFonts w:ascii="굴림" w:eastAsia="굴림" w:hAnsi="굴림" w:cs="Arial"/>
                <w:kern w:val="0"/>
                <w:szCs w:val="20"/>
              </w:rPr>
            </w:pPr>
            <w:r w:rsidRPr="00535267">
              <w:rPr>
                <w:rFonts w:ascii="굴림" w:eastAsia="굴림" w:hAnsi="굴림" w:cs="Arial" w:hint="eastAsia"/>
                <w:kern w:val="0"/>
                <w:szCs w:val="20"/>
              </w:rPr>
              <w:t xml:space="preserve">        </w:t>
            </w:r>
            <w:proofErr w:type="spellStart"/>
            <w:r w:rsidRPr="00535267">
              <w:rPr>
                <w:rFonts w:ascii="굴림" w:eastAsia="굴림" w:hAnsi="굴림" w:cs="Arial" w:hint="eastAsia"/>
                <w:kern w:val="0"/>
                <w:szCs w:val="20"/>
              </w:rPr>
              <w:t>이연법인세자산</w:t>
            </w:r>
            <w:proofErr w:type="spellEnd"/>
          </w:p>
        </w:tc>
        <w:tc>
          <w:tcPr>
            <w:tcW w:w="1285" w:type="dxa"/>
            <w:tcBorders>
              <w:top w:val="nil"/>
              <w:left w:val="nil"/>
              <w:bottom w:val="single" w:sz="4" w:space="0" w:color="000000"/>
              <w:right w:val="single" w:sz="4" w:space="0" w:color="000000"/>
            </w:tcBorders>
            <w:shd w:val="clear" w:color="auto" w:fill="auto"/>
            <w:noWrap/>
            <w:vAlign w:val="bottom"/>
            <w:hideMark/>
          </w:tcPr>
          <w:p w14:paraId="0C662E70" w14:textId="77777777" w:rsidR="00535267" w:rsidRPr="00535267" w:rsidRDefault="00535267" w:rsidP="00535267">
            <w:pPr>
              <w:widowControl/>
              <w:wordWrap/>
              <w:autoSpaceDE/>
              <w:autoSpaceDN/>
              <w:spacing w:after="0" w:line="240" w:lineRule="auto"/>
              <w:jc w:val="right"/>
              <w:rPr>
                <w:rFonts w:ascii="굴림" w:eastAsia="굴림" w:hAnsi="굴림" w:cs="Arial"/>
                <w:kern w:val="0"/>
                <w:szCs w:val="20"/>
              </w:rPr>
            </w:pPr>
            <w:r w:rsidRPr="00535267">
              <w:rPr>
                <w:rFonts w:ascii="굴림" w:eastAsia="굴림" w:hAnsi="굴림" w:cs="Arial" w:hint="eastAsia"/>
                <w:kern w:val="0"/>
                <w:szCs w:val="20"/>
              </w:rPr>
              <w:t>654,456</w:t>
            </w:r>
          </w:p>
        </w:tc>
        <w:tc>
          <w:tcPr>
            <w:tcW w:w="1285" w:type="dxa"/>
            <w:tcBorders>
              <w:top w:val="nil"/>
              <w:left w:val="nil"/>
              <w:bottom w:val="single" w:sz="4" w:space="0" w:color="000000"/>
              <w:right w:val="single" w:sz="4" w:space="0" w:color="000000"/>
            </w:tcBorders>
            <w:shd w:val="clear" w:color="auto" w:fill="auto"/>
            <w:noWrap/>
            <w:vAlign w:val="bottom"/>
            <w:hideMark/>
          </w:tcPr>
          <w:p w14:paraId="471043B2" w14:textId="77777777" w:rsidR="00535267" w:rsidRPr="00535267" w:rsidRDefault="00535267" w:rsidP="00535267">
            <w:pPr>
              <w:widowControl/>
              <w:wordWrap/>
              <w:autoSpaceDE/>
              <w:autoSpaceDN/>
              <w:spacing w:after="0" w:line="240" w:lineRule="auto"/>
              <w:jc w:val="right"/>
              <w:rPr>
                <w:rFonts w:ascii="굴림" w:eastAsia="굴림" w:hAnsi="굴림" w:cs="Arial"/>
                <w:kern w:val="0"/>
                <w:szCs w:val="20"/>
              </w:rPr>
            </w:pPr>
            <w:r w:rsidRPr="00535267">
              <w:rPr>
                <w:rFonts w:ascii="굴림" w:eastAsia="굴림" w:hAnsi="굴림" w:cs="Arial" w:hint="eastAsia"/>
                <w:kern w:val="0"/>
                <w:szCs w:val="20"/>
              </w:rPr>
              <w:t>586,161</w:t>
            </w:r>
          </w:p>
        </w:tc>
        <w:tc>
          <w:tcPr>
            <w:tcW w:w="1220" w:type="dxa"/>
            <w:tcBorders>
              <w:top w:val="nil"/>
              <w:left w:val="nil"/>
              <w:bottom w:val="single" w:sz="4" w:space="0" w:color="000000"/>
              <w:right w:val="single" w:sz="4" w:space="0" w:color="000000"/>
            </w:tcBorders>
            <w:shd w:val="clear" w:color="auto" w:fill="auto"/>
            <w:noWrap/>
            <w:vAlign w:val="bottom"/>
            <w:hideMark/>
          </w:tcPr>
          <w:p w14:paraId="5601E8AB" w14:textId="77777777" w:rsidR="00535267" w:rsidRPr="00535267" w:rsidRDefault="00535267" w:rsidP="00535267">
            <w:pPr>
              <w:widowControl/>
              <w:wordWrap/>
              <w:autoSpaceDE/>
              <w:autoSpaceDN/>
              <w:spacing w:after="0" w:line="240" w:lineRule="auto"/>
              <w:jc w:val="right"/>
              <w:rPr>
                <w:rFonts w:ascii="굴림" w:eastAsia="굴림" w:hAnsi="굴림" w:cs="Arial"/>
                <w:kern w:val="0"/>
                <w:szCs w:val="20"/>
              </w:rPr>
            </w:pPr>
            <w:r w:rsidRPr="00535267">
              <w:rPr>
                <w:rFonts w:ascii="굴림" w:eastAsia="굴림" w:hAnsi="굴림" w:cs="Arial" w:hint="eastAsia"/>
                <w:kern w:val="0"/>
                <w:szCs w:val="20"/>
              </w:rPr>
              <w:t>110,239</w:t>
            </w:r>
          </w:p>
        </w:tc>
      </w:tr>
      <w:tr w:rsidR="00535267" w:rsidRPr="00535267" w14:paraId="191367DD" w14:textId="77777777" w:rsidTr="00535267">
        <w:trPr>
          <w:trHeight w:val="260"/>
        </w:trPr>
        <w:tc>
          <w:tcPr>
            <w:tcW w:w="4610" w:type="dxa"/>
            <w:tcBorders>
              <w:top w:val="nil"/>
              <w:left w:val="single" w:sz="4" w:space="0" w:color="000000"/>
              <w:bottom w:val="single" w:sz="4" w:space="0" w:color="000000"/>
              <w:right w:val="single" w:sz="4" w:space="0" w:color="000000"/>
            </w:tcBorders>
            <w:shd w:val="clear" w:color="auto" w:fill="auto"/>
            <w:noWrap/>
            <w:vAlign w:val="center"/>
            <w:hideMark/>
          </w:tcPr>
          <w:p w14:paraId="350E55DE" w14:textId="77777777" w:rsidR="00535267" w:rsidRPr="00535267" w:rsidRDefault="00535267" w:rsidP="00535267">
            <w:pPr>
              <w:widowControl/>
              <w:wordWrap/>
              <w:autoSpaceDE/>
              <w:autoSpaceDN/>
              <w:spacing w:after="0" w:line="240" w:lineRule="auto"/>
              <w:jc w:val="left"/>
              <w:rPr>
                <w:rFonts w:ascii="굴림" w:eastAsia="굴림" w:hAnsi="굴림" w:cs="Arial"/>
                <w:kern w:val="0"/>
                <w:szCs w:val="20"/>
              </w:rPr>
            </w:pPr>
            <w:r w:rsidRPr="00535267">
              <w:rPr>
                <w:rFonts w:ascii="굴림" w:eastAsia="굴림" w:hAnsi="굴림" w:cs="Arial" w:hint="eastAsia"/>
                <w:kern w:val="0"/>
                <w:szCs w:val="20"/>
              </w:rPr>
              <w:t xml:space="preserve">        </w:t>
            </w:r>
            <w:proofErr w:type="spellStart"/>
            <w:r w:rsidRPr="00535267">
              <w:rPr>
                <w:rFonts w:ascii="굴림" w:eastAsia="굴림" w:hAnsi="굴림" w:cs="Arial" w:hint="eastAsia"/>
                <w:kern w:val="0"/>
                <w:szCs w:val="20"/>
              </w:rPr>
              <w:t>기타비유동자산</w:t>
            </w:r>
            <w:proofErr w:type="spellEnd"/>
          </w:p>
        </w:tc>
        <w:tc>
          <w:tcPr>
            <w:tcW w:w="1285" w:type="dxa"/>
            <w:tcBorders>
              <w:top w:val="nil"/>
              <w:left w:val="nil"/>
              <w:bottom w:val="single" w:sz="4" w:space="0" w:color="000000"/>
              <w:right w:val="single" w:sz="4" w:space="0" w:color="000000"/>
            </w:tcBorders>
            <w:shd w:val="clear" w:color="auto" w:fill="auto"/>
            <w:noWrap/>
            <w:vAlign w:val="bottom"/>
            <w:hideMark/>
          </w:tcPr>
          <w:p w14:paraId="02010556" w14:textId="77777777" w:rsidR="00535267" w:rsidRPr="00535267" w:rsidRDefault="00535267" w:rsidP="00535267">
            <w:pPr>
              <w:widowControl/>
              <w:wordWrap/>
              <w:autoSpaceDE/>
              <w:autoSpaceDN/>
              <w:spacing w:after="0" w:line="240" w:lineRule="auto"/>
              <w:jc w:val="right"/>
              <w:rPr>
                <w:rFonts w:ascii="굴림" w:eastAsia="굴림" w:hAnsi="굴림" w:cs="Arial"/>
                <w:kern w:val="0"/>
                <w:szCs w:val="20"/>
              </w:rPr>
            </w:pPr>
            <w:r w:rsidRPr="00535267">
              <w:rPr>
                <w:rFonts w:ascii="굴림" w:eastAsia="굴림" w:hAnsi="굴림" w:cs="Arial" w:hint="eastAsia"/>
                <w:kern w:val="0"/>
                <w:szCs w:val="20"/>
              </w:rPr>
              <w:t>3,086,988</w:t>
            </w:r>
          </w:p>
        </w:tc>
        <w:tc>
          <w:tcPr>
            <w:tcW w:w="1285" w:type="dxa"/>
            <w:tcBorders>
              <w:top w:val="nil"/>
              <w:left w:val="nil"/>
              <w:bottom w:val="single" w:sz="4" w:space="0" w:color="000000"/>
              <w:right w:val="single" w:sz="4" w:space="0" w:color="000000"/>
            </w:tcBorders>
            <w:shd w:val="clear" w:color="auto" w:fill="auto"/>
            <w:noWrap/>
            <w:vAlign w:val="bottom"/>
            <w:hideMark/>
          </w:tcPr>
          <w:p w14:paraId="7C3665FE" w14:textId="77777777" w:rsidR="00535267" w:rsidRPr="00535267" w:rsidRDefault="00535267" w:rsidP="00535267">
            <w:pPr>
              <w:widowControl/>
              <w:wordWrap/>
              <w:autoSpaceDE/>
              <w:autoSpaceDN/>
              <w:spacing w:after="0" w:line="240" w:lineRule="auto"/>
              <w:jc w:val="right"/>
              <w:rPr>
                <w:rFonts w:ascii="굴림" w:eastAsia="굴림" w:hAnsi="굴림" w:cs="Arial"/>
                <w:kern w:val="0"/>
                <w:szCs w:val="20"/>
              </w:rPr>
            </w:pPr>
            <w:r w:rsidRPr="00535267">
              <w:rPr>
                <w:rFonts w:ascii="굴림" w:eastAsia="굴림" w:hAnsi="굴림" w:cs="Arial" w:hint="eastAsia"/>
                <w:kern w:val="0"/>
                <w:szCs w:val="20"/>
              </w:rPr>
              <w:t>1,368,365</w:t>
            </w:r>
          </w:p>
        </w:tc>
        <w:tc>
          <w:tcPr>
            <w:tcW w:w="1220" w:type="dxa"/>
            <w:tcBorders>
              <w:top w:val="nil"/>
              <w:left w:val="nil"/>
              <w:bottom w:val="single" w:sz="4" w:space="0" w:color="000000"/>
              <w:right w:val="single" w:sz="4" w:space="0" w:color="000000"/>
            </w:tcBorders>
            <w:shd w:val="clear" w:color="auto" w:fill="auto"/>
            <w:noWrap/>
            <w:vAlign w:val="bottom"/>
            <w:hideMark/>
          </w:tcPr>
          <w:p w14:paraId="4DF3B27E" w14:textId="77777777" w:rsidR="00535267" w:rsidRPr="00535267" w:rsidRDefault="00535267" w:rsidP="00535267">
            <w:pPr>
              <w:widowControl/>
              <w:wordWrap/>
              <w:autoSpaceDE/>
              <w:autoSpaceDN/>
              <w:spacing w:after="0" w:line="240" w:lineRule="auto"/>
              <w:jc w:val="right"/>
              <w:rPr>
                <w:rFonts w:ascii="굴림" w:eastAsia="굴림" w:hAnsi="굴림" w:cs="Arial"/>
                <w:kern w:val="0"/>
                <w:szCs w:val="20"/>
              </w:rPr>
            </w:pPr>
            <w:r w:rsidRPr="00535267">
              <w:rPr>
                <w:rFonts w:ascii="굴림" w:eastAsia="굴림" w:hAnsi="굴림" w:cs="Arial" w:hint="eastAsia"/>
                <w:kern w:val="0"/>
                <w:szCs w:val="20"/>
              </w:rPr>
              <w:t>869,360</w:t>
            </w:r>
          </w:p>
        </w:tc>
      </w:tr>
      <w:tr w:rsidR="00535267" w:rsidRPr="00535267" w14:paraId="3CA22A9F" w14:textId="77777777" w:rsidTr="00535267">
        <w:trPr>
          <w:trHeight w:val="260"/>
        </w:trPr>
        <w:tc>
          <w:tcPr>
            <w:tcW w:w="4610" w:type="dxa"/>
            <w:tcBorders>
              <w:top w:val="nil"/>
              <w:left w:val="single" w:sz="4" w:space="0" w:color="000000"/>
              <w:bottom w:val="single" w:sz="4" w:space="0" w:color="000000"/>
              <w:right w:val="single" w:sz="4" w:space="0" w:color="000000"/>
            </w:tcBorders>
            <w:shd w:val="clear" w:color="auto" w:fill="auto"/>
            <w:noWrap/>
            <w:vAlign w:val="center"/>
            <w:hideMark/>
          </w:tcPr>
          <w:p w14:paraId="188445D4" w14:textId="77777777" w:rsidR="00535267" w:rsidRPr="00535267" w:rsidRDefault="00535267" w:rsidP="00535267">
            <w:pPr>
              <w:widowControl/>
              <w:wordWrap/>
              <w:autoSpaceDE/>
              <w:autoSpaceDN/>
              <w:spacing w:after="0" w:line="240" w:lineRule="auto"/>
              <w:jc w:val="left"/>
              <w:rPr>
                <w:rFonts w:ascii="굴림" w:eastAsia="굴림" w:hAnsi="굴림" w:cs="Arial"/>
                <w:kern w:val="0"/>
                <w:szCs w:val="20"/>
              </w:rPr>
            </w:pPr>
            <w:r w:rsidRPr="00535267">
              <w:rPr>
                <w:rFonts w:ascii="굴림" w:eastAsia="굴림" w:hAnsi="굴림" w:cs="Arial" w:hint="eastAsia"/>
                <w:kern w:val="0"/>
                <w:szCs w:val="20"/>
              </w:rPr>
              <w:t xml:space="preserve">    자산총계</w:t>
            </w:r>
          </w:p>
        </w:tc>
        <w:tc>
          <w:tcPr>
            <w:tcW w:w="1285" w:type="dxa"/>
            <w:tcBorders>
              <w:top w:val="nil"/>
              <w:left w:val="nil"/>
              <w:bottom w:val="single" w:sz="4" w:space="0" w:color="000000"/>
              <w:right w:val="single" w:sz="4" w:space="0" w:color="000000"/>
            </w:tcBorders>
            <w:shd w:val="clear" w:color="auto" w:fill="auto"/>
            <w:noWrap/>
            <w:vAlign w:val="bottom"/>
            <w:hideMark/>
          </w:tcPr>
          <w:p w14:paraId="2577A6DD" w14:textId="77777777" w:rsidR="00535267" w:rsidRPr="00535267" w:rsidRDefault="00535267" w:rsidP="00535267">
            <w:pPr>
              <w:widowControl/>
              <w:wordWrap/>
              <w:autoSpaceDE/>
              <w:autoSpaceDN/>
              <w:spacing w:after="0" w:line="240" w:lineRule="auto"/>
              <w:jc w:val="right"/>
              <w:rPr>
                <w:rFonts w:ascii="굴림" w:eastAsia="굴림" w:hAnsi="굴림" w:cs="Arial"/>
                <w:kern w:val="0"/>
                <w:szCs w:val="20"/>
              </w:rPr>
            </w:pPr>
            <w:r w:rsidRPr="00535267">
              <w:rPr>
                <w:rFonts w:ascii="굴림" w:eastAsia="굴림" w:hAnsi="굴림" w:cs="Arial" w:hint="eastAsia"/>
                <w:kern w:val="0"/>
                <w:szCs w:val="20"/>
              </w:rPr>
              <w:t>219,021,357</w:t>
            </w:r>
          </w:p>
        </w:tc>
        <w:tc>
          <w:tcPr>
            <w:tcW w:w="1285" w:type="dxa"/>
            <w:tcBorders>
              <w:top w:val="nil"/>
              <w:left w:val="nil"/>
              <w:bottom w:val="single" w:sz="4" w:space="0" w:color="000000"/>
              <w:right w:val="single" w:sz="4" w:space="0" w:color="000000"/>
            </w:tcBorders>
            <w:shd w:val="clear" w:color="auto" w:fill="auto"/>
            <w:noWrap/>
            <w:vAlign w:val="bottom"/>
            <w:hideMark/>
          </w:tcPr>
          <w:p w14:paraId="7A4945BF" w14:textId="77777777" w:rsidR="00535267" w:rsidRPr="00535267" w:rsidRDefault="00535267" w:rsidP="00535267">
            <w:pPr>
              <w:widowControl/>
              <w:wordWrap/>
              <w:autoSpaceDE/>
              <w:autoSpaceDN/>
              <w:spacing w:after="0" w:line="240" w:lineRule="auto"/>
              <w:jc w:val="right"/>
              <w:rPr>
                <w:rFonts w:ascii="굴림" w:eastAsia="굴림" w:hAnsi="굴림" w:cs="Arial"/>
                <w:kern w:val="0"/>
                <w:szCs w:val="20"/>
              </w:rPr>
            </w:pPr>
            <w:r w:rsidRPr="00535267">
              <w:rPr>
                <w:rFonts w:ascii="굴림" w:eastAsia="굴림" w:hAnsi="굴림" w:cs="Arial" w:hint="eastAsia"/>
                <w:kern w:val="0"/>
                <w:szCs w:val="20"/>
              </w:rPr>
              <w:t>198,241,360</w:t>
            </w:r>
          </w:p>
        </w:tc>
        <w:tc>
          <w:tcPr>
            <w:tcW w:w="1220" w:type="dxa"/>
            <w:tcBorders>
              <w:top w:val="nil"/>
              <w:left w:val="nil"/>
              <w:bottom w:val="single" w:sz="4" w:space="0" w:color="000000"/>
              <w:right w:val="single" w:sz="4" w:space="0" w:color="000000"/>
            </w:tcBorders>
            <w:shd w:val="clear" w:color="auto" w:fill="auto"/>
            <w:noWrap/>
            <w:vAlign w:val="bottom"/>
            <w:hideMark/>
          </w:tcPr>
          <w:p w14:paraId="6805ABF1" w14:textId="77777777" w:rsidR="00535267" w:rsidRPr="00535267" w:rsidRDefault="00535267" w:rsidP="00535267">
            <w:pPr>
              <w:widowControl/>
              <w:wordWrap/>
              <w:autoSpaceDE/>
              <w:autoSpaceDN/>
              <w:spacing w:after="0" w:line="240" w:lineRule="auto"/>
              <w:jc w:val="right"/>
              <w:rPr>
                <w:rFonts w:ascii="굴림" w:eastAsia="굴림" w:hAnsi="굴림" w:cs="Arial"/>
                <w:kern w:val="0"/>
                <w:szCs w:val="20"/>
              </w:rPr>
            </w:pPr>
            <w:r w:rsidRPr="00535267">
              <w:rPr>
                <w:rFonts w:ascii="굴림" w:eastAsia="굴림" w:hAnsi="굴림" w:cs="Arial" w:hint="eastAsia"/>
                <w:kern w:val="0"/>
                <w:szCs w:val="20"/>
              </w:rPr>
              <w:t>174,802,959</w:t>
            </w:r>
          </w:p>
        </w:tc>
      </w:tr>
      <w:tr w:rsidR="00535267" w:rsidRPr="00535267" w14:paraId="7FAEB051" w14:textId="77777777" w:rsidTr="00535267">
        <w:trPr>
          <w:trHeight w:val="260"/>
        </w:trPr>
        <w:tc>
          <w:tcPr>
            <w:tcW w:w="4610" w:type="dxa"/>
            <w:tcBorders>
              <w:top w:val="nil"/>
              <w:left w:val="single" w:sz="4" w:space="0" w:color="000000"/>
              <w:bottom w:val="single" w:sz="4" w:space="0" w:color="000000"/>
              <w:right w:val="single" w:sz="4" w:space="0" w:color="000000"/>
            </w:tcBorders>
            <w:shd w:val="clear" w:color="auto" w:fill="auto"/>
            <w:noWrap/>
            <w:vAlign w:val="center"/>
            <w:hideMark/>
          </w:tcPr>
          <w:p w14:paraId="3449E915" w14:textId="77777777" w:rsidR="00535267" w:rsidRPr="00535267" w:rsidRDefault="00535267" w:rsidP="00535267">
            <w:pPr>
              <w:widowControl/>
              <w:wordWrap/>
              <w:autoSpaceDE/>
              <w:autoSpaceDN/>
              <w:spacing w:after="0" w:line="240" w:lineRule="auto"/>
              <w:jc w:val="left"/>
              <w:rPr>
                <w:rFonts w:ascii="굴림" w:eastAsia="굴림" w:hAnsi="굴림" w:cs="Arial"/>
                <w:kern w:val="0"/>
                <w:szCs w:val="20"/>
              </w:rPr>
            </w:pPr>
            <w:r w:rsidRPr="00535267">
              <w:rPr>
                <w:rFonts w:ascii="굴림" w:eastAsia="굴림" w:hAnsi="굴림" w:cs="Arial" w:hint="eastAsia"/>
                <w:kern w:val="0"/>
                <w:szCs w:val="20"/>
              </w:rPr>
              <w:t>부채</w:t>
            </w:r>
          </w:p>
        </w:tc>
        <w:tc>
          <w:tcPr>
            <w:tcW w:w="1285" w:type="dxa"/>
            <w:tcBorders>
              <w:top w:val="nil"/>
              <w:left w:val="nil"/>
              <w:bottom w:val="single" w:sz="4" w:space="0" w:color="000000"/>
              <w:right w:val="single" w:sz="4" w:space="0" w:color="000000"/>
            </w:tcBorders>
            <w:shd w:val="clear" w:color="auto" w:fill="auto"/>
            <w:noWrap/>
            <w:vAlign w:val="bottom"/>
            <w:hideMark/>
          </w:tcPr>
          <w:p w14:paraId="127FA3DF" w14:textId="77777777" w:rsidR="00535267" w:rsidRPr="00535267" w:rsidRDefault="00535267" w:rsidP="00535267">
            <w:pPr>
              <w:widowControl/>
              <w:wordWrap/>
              <w:autoSpaceDE/>
              <w:autoSpaceDN/>
              <w:spacing w:after="0" w:line="240" w:lineRule="auto"/>
              <w:jc w:val="right"/>
              <w:rPr>
                <w:rFonts w:ascii="굴림" w:eastAsia="굴림" w:hAnsi="굴림" w:cs="Arial"/>
                <w:kern w:val="0"/>
                <w:szCs w:val="20"/>
              </w:rPr>
            </w:pPr>
            <w:r w:rsidRPr="00535267">
              <w:rPr>
                <w:rFonts w:ascii="굴림" w:eastAsia="굴림" w:hAnsi="굴림" w:cs="Arial" w:hint="eastAsia"/>
                <w:kern w:val="0"/>
                <w:szCs w:val="20"/>
              </w:rPr>
              <w:t xml:space="preserve"> </w:t>
            </w:r>
          </w:p>
        </w:tc>
        <w:tc>
          <w:tcPr>
            <w:tcW w:w="1285" w:type="dxa"/>
            <w:tcBorders>
              <w:top w:val="nil"/>
              <w:left w:val="nil"/>
              <w:bottom w:val="single" w:sz="4" w:space="0" w:color="000000"/>
              <w:right w:val="single" w:sz="4" w:space="0" w:color="000000"/>
            </w:tcBorders>
            <w:shd w:val="clear" w:color="auto" w:fill="auto"/>
            <w:noWrap/>
            <w:vAlign w:val="bottom"/>
            <w:hideMark/>
          </w:tcPr>
          <w:p w14:paraId="45BE624D" w14:textId="77777777" w:rsidR="00535267" w:rsidRPr="00535267" w:rsidRDefault="00535267" w:rsidP="00535267">
            <w:pPr>
              <w:widowControl/>
              <w:wordWrap/>
              <w:autoSpaceDE/>
              <w:autoSpaceDN/>
              <w:spacing w:after="0" w:line="240" w:lineRule="auto"/>
              <w:jc w:val="right"/>
              <w:rPr>
                <w:rFonts w:ascii="굴림" w:eastAsia="굴림" w:hAnsi="굴림" w:cs="Arial"/>
                <w:kern w:val="0"/>
                <w:szCs w:val="20"/>
              </w:rPr>
            </w:pPr>
            <w:r w:rsidRPr="00535267">
              <w:rPr>
                <w:rFonts w:ascii="굴림" w:eastAsia="굴림" w:hAnsi="굴림" w:cs="Arial" w:hint="eastAsia"/>
                <w:kern w:val="0"/>
                <w:szCs w:val="20"/>
              </w:rPr>
              <w:t xml:space="preserve"> </w:t>
            </w:r>
          </w:p>
        </w:tc>
        <w:tc>
          <w:tcPr>
            <w:tcW w:w="1220" w:type="dxa"/>
            <w:tcBorders>
              <w:top w:val="nil"/>
              <w:left w:val="nil"/>
              <w:bottom w:val="single" w:sz="4" w:space="0" w:color="000000"/>
              <w:right w:val="single" w:sz="4" w:space="0" w:color="000000"/>
            </w:tcBorders>
            <w:shd w:val="clear" w:color="auto" w:fill="auto"/>
            <w:noWrap/>
            <w:vAlign w:val="bottom"/>
            <w:hideMark/>
          </w:tcPr>
          <w:p w14:paraId="33CDF7F8" w14:textId="77777777" w:rsidR="00535267" w:rsidRPr="00535267" w:rsidRDefault="00535267" w:rsidP="00535267">
            <w:pPr>
              <w:widowControl/>
              <w:wordWrap/>
              <w:autoSpaceDE/>
              <w:autoSpaceDN/>
              <w:spacing w:after="0" w:line="240" w:lineRule="auto"/>
              <w:jc w:val="right"/>
              <w:rPr>
                <w:rFonts w:ascii="굴림" w:eastAsia="굴림" w:hAnsi="굴림" w:cs="Arial"/>
                <w:kern w:val="0"/>
                <w:szCs w:val="20"/>
              </w:rPr>
            </w:pPr>
            <w:r w:rsidRPr="00535267">
              <w:rPr>
                <w:rFonts w:ascii="굴림" w:eastAsia="굴림" w:hAnsi="굴림" w:cs="Arial" w:hint="eastAsia"/>
                <w:kern w:val="0"/>
                <w:szCs w:val="20"/>
              </w:rPr>
              <w:t xml:space="preserve"> </w:t>
            </w:r>
          </w:p>
        </w:tc>
      </w:tr>
      <w:tr w:rsidR="00535267" w:rsidRPr="00535267" w14:paraId="2779FF9B" w14:textId="77777777" w:rsidTr="00535267">
        <w:trPr>
          <w:trHeight w:val="260"/>
        </w:trPr>
        <w:tc>
          <w:tcPr>
            <w:tcW w:w="4610" w:type="dxa"/>
            <w:tcBorders>
              <w:top w:val="nil"/>
              <w:left w:val="single" w:sz="4" w:space="0" w:color="000000"/>
              <w:bottom w:val="single" w:sz="4" w:space="0" w:color="000000"/>
              <w:right w:val="single" w:sz="4" w:space="0" w:color="000000"/>
            </w:tcBorders>
            <w:shd w:val="clear" w:color="auto" w:fill="auto"/>
            <w:noWrap/>
            <w:vAlign w:val="center"/>
            <w:hideMark/>
          </w:tcPr>
          <w:p w14:paraId="6BAF21B6" w14:textId="77777777" w:rsidR="00535267" w:rsidRPr="00535267" w:rsidRDefault="00535267" w:rsidP="00535267">
            <w:pPr>
              <w:widowControl/>
              <w:wordWrap/>
              <w:autoSpaceDE/>
              <w:autoSpaceDN/>
              <w:spacing w:after="0" w:line="240" w:lineRule="auto"/>
              <w:jc w:val="left"/>
              <w:rPr>
                <w:rFonts w:ascii="굴림" w:eastAsia="굴림" w:hAnsi="굴림" w:cs="Arial"/>
                <w:kern w:val="0"/>
                <w:szCs w:val="20"/>
              </w:rPr>
            </w:pPr>
            <w:r w:rsidRPr="00535267">
              <w:rPr>
                <w:rFonts w:ascii="굴림" w:eastAsia="굴림" w:hAnsi="굴림" w:cs="Arial" w:hint="eastAsia"/>
                <w:kern w:val="0"/>
                <w:szCs w:val="20"/>
              </w:rPr>
              <w:t xml:space="preserve">    유동부채</w:t>
            </w:r>
          </w:p>
        </w:tc>
        <w:tc>
          <w:tcPr>
            <w:tcW w:w="1285" w:type="dxa"/>
            <w:tcBorders>
              <w:top w:val="nil"/>
              <w:left w:val="nil"/>
              <w:bottom w:val="single" w:sz="4" w:space="0" w:color="000000"/>
              <w:right w:val="single" w:sz="4" w:space="0" w:color="000000"/>
            </w:tcBorders>
            <w:shd w:val="clear" w:color="auto" w:fill="auto"/>
            <w:noWrap/>
            <w:vAlign w:val="bottom"/>
            <w:hideMark/>
          </w:tcPr>
          <w:p w14:paraId="38AD40EC" w14:textId="77777777" w:rsidR="00535267" w:rsidRPr="00535267" w:rsidRDefault="00535267" w:rsidP="00535267">
            <w:pPr>
              <w:widowControl/>
              <w:wordWrap/>
              <w:autoSpaceDE/>
              <w:autoSpaceDN/>
              <w:spacing w:after="0" w:line="240" w:lineRule="auto"/>
              <w:jc w:val="right"/>
              <w:rPr>
                <w:rFonts w:ascii="굴림" w:eastAsia="굴림" w:hAnsi="굴림" w:cs="Arial"/>
                <w:kern w:val="0"/>
                <w:szCs w:val="20"/>
              </w:rPr>
            </w:pPr>
            <w:r w:rsidRPr="00535267">
              <w:rPr>
                <w:rFonts w:ascii="굴림" w:eastAsia="굴림" w:hAnsi="굴림" w:cs="Arial" w:hint="eastAsia"/>
                <w:kern w:val="0"/>
                <w:szCs w:val="20"/>
              </w:rPr>
              <w:t>43,145,053</w:t>
            </w:r>
          </w:p>
        </w:tc>
        <w:tc>
          <w:tcPr>
            <w:tcW w:w="1285" w:type="dxa"/>
            <w:tcBorders>
              <w:top w:val="nil"/>
              <w:left w:val="nil"/>
              <w:bottom w:val="single" w:sz="4" w:space="0" w:color="000000"/>
              <w:right w:val="single" w:sz="4" w:space="0" w:color="000000"/>
            </w:tcBorders>
            <w:shd w:val="clear" w:color="auto" w:fill="auto"/>
            <w:noWrap/>
            <w:vAlign w:val="bottom"/>
            <w:hideMark/>
          </w:tcPr>
          <w:p w14:paraId="69A076AC" w14:textId="77777777" w:rsidR="00535267" w:rsidRPr="00535267" w:rsidRDefault="00535267" w:rsidP="00535267">
            <w:pPr>
              <w:widowControl/>
              <w:wordWrap/>
              <w:autoSpaceDE/>
              <w:autoSpaceDN/>
              <w:spacing w:after="0" w:line="240" w:lineRule="auto"/>
              <w:jc w:val="right"/>
              <w:rPr>
                <w:rFonts w:ascii="굴림" w:eastAsia="굴림" w:hAnsi="굴림" w:cs="Arial"/>
                <w:kern w:val="0"/>
                <w:szCs w:val="20"/>
              </w:rPr>
            </w:pPr>
            <w:r w:rsidRPr="00535267">
              <w:rPr>
                <w:rFonts w:ascii="굴림" w:eastAsia="굴림" w:hAnsi="굴림" w:cs="Arial" w:hint="eastAsia"/>
                <w:kern w:val="0"/>
                <w:szCs w:val="20"/>
              </w:rPr>
              <w:t>44,495,084</w:t>
            </w:r>
          </w:p>
        </w:tc>
        <w:tc>
          <w:tcPr>
            <w:tcW w:w="1220" w:type="dxa"/>
            <w:tcBorders>
              <w:top w:val="nil"/>
              <w:left w:val="nil"/>
              <w:bottom w:val="single" w:sz="4" w:space="0" w:color="000000"/>
              <w:right w:val="single" w:sz="4" w:space="0" w:color="000000"/>
            </w:tcBorders>
            <w:shd w:val="clear" w:color="auto" w:fill="auto"/>
            <w:noWrap/>
            <w:vAlign w:val="bottom"/>
            <w:hideMark/>
          </w:tcPr>
          <w:p w14:paraId="4BF595A0" w14:textId="77777777" w:rsidR="00535267" w:rsidRPr="00535267" w:rsidRDefault="00535267" w:rsidP="00535267">
            <w:pPr>
              <w:widowControl/>
              <w:wordWrap/>
              <w:autoSpaceDE/>
              <w:autoSpaceDN/>
              <w:spacing w:after="0" w:line="240" w:lineRule="auto"/>
              <w:jc w:val="right"/>
              <w:rPr>
                <w:rFonts w:ascii="굴림" w:eastAsia="굴림" w:hAnsi="굴림" w:cs="Arial"/>
                <w:kern w:val="0"/>
                <w:szCs w:val="20"/>
              </w:rPr>
            </w:pPr>
            <w:r w:rsidRPr="00535267">
              <w:rPr>
                <w:rFonts w:ascii="굴림" w:eastAsia="굴림" w:hAnsi="굴림" w:cs="Arial" w:hint="eastAsia"/>
                <w:kern w:val="0"/>
                <w:szCs w:val="20"/>
              </w:rPr>
              <w:t>34,076,122</w:t>
            </w:r>
          </w:p>
        </w:tc>
      </w:tr>
      <w:tr w:rsidR="00535267" w:rsidRPr="00535267" w14:paraId="58C43E63" w14:textId="77777777" w:rsidTr="00535267">
        <w:trPr>
          <w:trHeight w:val="260"/>
        </w:trPr>
        <w:tc>
          <w:tcPr>
            <w:tcW w:w="4610" w:type="dxa"/>
            <w:tcBorders>
              <w:top w:val="nil"/>
              <w:left w:val="single" w:sz="4" w:space="0" w:color="000000"/>
              <w:bottom w:val="single" w:sz="4" w:space="0" w:color="000000"/>
              <w:right w:val="single" w:sz="4" w:space="0" w:color="000000"/>
            </w:tcBorders>
            <w:shd w:val="clear" w:color="auto" w:fill="auto"/>
            <w:noWrap/>
            <w:vAlign w:val="center"/>
            <w:hideMark/>
          </w:tcPr>
          <w:p w14:paraId="0E4FA70B" w14:textId="77777777" w:rsidR="00535267" w:rsidRPr="00535267" w:rsidRDefault="00535267" w:rsidP="00535267">
            <w:pPr>
              <w:widowControl/>
              <w:wordWrap/>
              <w:autoSpaceDE/>
              <w:autoSpaceDN/>
              <w:spacing w:after="0" w:line="240" w:lineRule="auto"/>
              <w:jc w:val="left"/>
              <w:rPr>
                <w:rFonts w:ascii="굴림" w:eastAsia="굴림" w:hAnsi="굴림" w:cs="Arial"/>
                <w:kern w:val="0"/>
                <w:szCs w:val="20"/>
              </w:rPr>
            </w:pPr>
            <w:r w:rsidRPr="00535267">
              <w:rPr>
                <w:rFonts w:ascii="굴림" w:eastAsia="굴림" w:hAnsi="굴림" w:cs="Arial" w:hint="eastAsia"/>
                <w:kern w:val="0"/>
                <w:szCs w:val="20"/>
              </w:rPr>
              <w:t xml:space="preserve">        매입채무</w:t>
            </w:r>
          </w:p>
        </w:tc>
        <w:tc>
          <w:tcPr>
            <w:tcW w:w="1285" w:type="dxa"/>
            <w:tcBorders>
              <w:top w:val="nil"/>
              <w:left w:val="nil"/>
              <w:bottom w:val="single" w:sz="4" w:space="0" w:color="000000"/>
              <w:right w:val="single" w:sz="4" w:space="0" w:color="000000"/>
            </w:tcBorders>
            <w:shd w:val="clear" w:color="auto" w:fill="auto"/>
            <w:noWrap/>
            <w:vAlign w:val="bottom"/>
            <w:hideMark/>
          </w:tcPr>
          <w:p w14:paraId="20C7FA49" w14:textId="77777777" w:rsidR="00535267" w:rsidRPr="00535267" w:rsidRDefault="00535267" w:rsidP="00535267">
            <w:pPr>
              <w:widowControl/>
              <w:wordWrap/>
              <w:autoSpaceDE/>
              <w:autoSpaceDN/>
              <w:spacing w:after="0" w:line="240" w:lineRule="auto"/>
              <w:jc w:val="right"/>
              <w:rPr>
                <w:rFonts w:ascii="굴림" w:eastAsia="굴림" w:hAnsi="굴림" w:cs="Arial"/>
                <w:kern w:val="0"/>
                <w:szCs w:val="20"/>
              </w:rPr>
            </w:pPr>
            <w:r w:rsidRPr="00535267">
              <w:rPr>
                <w:rFonts w:ascii="굴림" w:eastAsia="굴림" w:hAnsi="굴림" w:cs="Arial" w:hint="eastAsia"/>
                <w:kern w:val="0"/>
                <w:szCs w:val="20"/>
              </w:rPr>
              <w:t>7,315,631</w:t>
            </w:r>
          </w:p>
        </w:tc>
        <w:tc>
          <w:tcPr>
            <w:tcW w:w="1285" w:type="dxa"/>
            <w:tcBorders>
              <w:top w:val="nil"/>
              <w:left w:val="nil"/>
              <w:bottom w:val="single" w:sz="4" w:space="0" w:color="000000"/>
              <w:right w:val="single" w:sz="4" w:space="0" w:color="000000"/>
            </w:tcBorders>
            <w:shd w:val="clear" w:color="auto" w:fill="auto"/>
            <w:noWrap/>
            <w:vAlign w:val="bottom"/>
            <w:hideMark/>
          </w:tcPr>
          <w:p w14:paraId="32D97938" w14:textId="77777777" w:rsidR="00535267" w:rsidRPr="00535267" w:rsidRDefault="00535267" w:rsidP="00535267">
            <w:pPr>
              <w:widowControl/>
              <w:wordWrap/>
              <w:autoSpaceDE/>
              <w:autoSpaceDN/>
              <w:spacing w:after="0" w:line="240" w:lineRule="auto"/>
              <w:jc w:val="right"/>
              <w:rPr>
                <w:rFonts w:ascii="굴림" w:eastAsia="굴림" w:hAnsi="굴림" w:cs="Arial"/>
                <w:kern w:val="0"/>
                <w:szCs w:val="20"/>
              </w:rPr>
            </w:pPr>
            <w:r w:rsidRPr="00535267">
              <w:rPr>
                <w:rFonts w:ascii="굴림" w:eastAsia="굴림" w:hAnsi="굴림" w:cs="Arial" w:hint="eastAsia"/>
                <w:kern w:val="0"/>
                <w:szCs w:val="20"/>
              </w:rPr>
              <w:t>6,398,629</w:t>
            </w:r>
          </w:p>
        </w:tc>
        <w:tc>
          <w:tcPr>
            <w:tcW w:w="1220" w:type="dxa"/>
            <w:tcBorders>
              <w:top w:val="nil"/>
              <w:left w:val="nil"/>
              <w:bottom w:val="single" w:sz="4" w:space="0" w:color="000000"/>
              <w:right w:val="single" w:sz="4" w:space="0" w:color="000000"/>
            </w:tcBorders>
            <w:shd w:val="clear" w:color="auto" w:fill="auto"/>
            <w:noWrap/>
            <w:vAlign w:val="bottom"/>
            <w:hideMark/>
          </w:tcPr>
          <w:p w14:paraId="5C0C23BF" w14:textId="77777777" w:rsidR="00535267" w:rsidRPr="00535267" w:rsidRDefault="00535267" w:rsidP="00535267">
            <w:pPr>
              <w:widowControl/>
              <w:wordWrap/>
              <w:autoSpaceDE/>
              <w:autoSpaceDN/>
              <w:spacing w:after="0" w:line="240" w:lineRule="auto"/>
              <w:jc w:val="right"/>
              <w:rPr>
                <w:rFonts w:ascii="굴림" w:eastAsia="굴림" w:hAnsi="굴림" w:cs="Arial"/>
                <w:kern w:val="0"/>
                <w:szCs w:val="20"/>
              </w:rPr>
            </w:pPr>
            <w:r w:rsidRPr="00535267">
              <w:rPr>
                <w:rFonts w:ascii="굴림" w:eastAsia="굴림" w:hAnsi="굴림" w:cs="Arial" w:hint="eastAsia"/>
                <w:kern w:val="0"/>
                <w:szCs w:val="20"/>
              </w:rPr>
              <w:t>6,162,650</w:t>
            </w:r>
          </w:p>
        </w:tc>
      </w:tr>
      <w:tr w:rsidR="00535267" w:rsidRPr="00535267" w14:paraId="6FDF6BCC" w14:textId="77777777" w:rsidTr="00535267">
        <w:trPr>
          <w:trHeight w:val="260"/>
        </w:trPr>
        <w:tc>
          <w:tcPr>
            <w:tcW w:w="4610" w:type="dxa"/>
            <w:tcBorders>
              <w:top w:val="nil"/>
              <w:left w:val="single" w:sz="4" w:space="0" w:color="000000"/>
              <w:bottom w:val="single" w:sz="4" w:space="0" w:color="000000"/>
              <w:right w:val="single" w:sz="4" w:space="0" w:color="000000"/>
            </w:tcBorders>
            <w:shd w:val="clear" w:color="auto" w:fill="auto"/>
            <w:noWrap/>
            <w:vAlign w:val="center"/>
            <w:hideMark/>
          </w:tcPr>
          <w:p w14:paraId="7B9A3A4C" w14:textId="77777777" w:rsidR="00535267" w:rsidRPr="00535267" w:rsidRDefault="00535267" w:rsidP="00535267">
            <w:pPr>
              <w:widowControl/>
              <w:wordWrap/>
              <w:autoSpaceDE/>
              <w:autoSpaceDN/>
              <w:spacing w:after="0" w:line="240" w:lineRule="auto"/>
              <w:jc w:val="left"/>
              <w:rPr>
                <w:rFonts w:ascii="굴림" w:eastAsia="굴림" w:hAnsi="굴림" w:cs="Arial"/>
                <w:kern w:val="0"/>
                <w:szCs w:val="20"/>
              </w:rPr>
            </w:pPr>
            <w:r w:rsidRPr="00535267">
              <w:rPr>
                <w:rFonts w:ascii="굴림" w:eastAsia="굴림" w:hAnsi="굴림" w:cs="Arial" w:hint="eastAsia"/>
                <w:kern w:val="0"/>
                <w:szCs w:val="20"/>
              </w:rPr>
              <w:t xml:space="preserve">        단기차입금</w:t>
            </w:r>
          </w:p>
        </w:tc>
        <w:tc>
          <w:tcPr>
            <w:tcW w:w="1285" w:type="dxa"/>
            <w:tcBorders>
              <w:top w:val="nil"/>
              <w:left w:val="nil"/>
              <w:bottom w:val="single" w:sz="4" w:space="0" w:color="000000"/>
              <w:right w:val="single" w:sz="4" w:space="0" w:color="000000"/>
            </w:tcBorders>
            <w:shd w:val="clear" w:color="auto" w:fill="auto"/>
            <w:noWrap/>
            <w:vAlign w:val="bottom"/>
            <w:hideMark/>
          </w:tcPr>
          <w:p w14:paraId="66BB69BF" w14:textId="77777777" w:rsidR="00535267" w:rsidRPr="00535267" w:rsidRDefault="00535267" w:rsidP="00535267">
            <w:pPr>
              <w:widowControl/>
              <w:wordWrap/>
              <w:autoSpaceDE/>
              <w:autoSpaceDN/>
              <w:spacing w:after="0" w:line="240" w:lineRule="auto"/>
              <w:jc w:val="right"/>
              <w:rPr>
                <w:rFonts w:ascii="굴림" w:eastAsia="굴림" w:hAnsi="굴림" w:cs="Arial"/>
                <w:kern w:val="0"/>
                <w:szCs w:val="20"/>
              </w:rPr>
            </w:pPr>
            <w:r w:rsidRPr="00535267">
              <w:rPr>
                <w:rFonts w:ascii="굴림" w:eastAsia="굴림" w:hAnsi="굴림" w:cs="Arial" w:hint="eastAsia"/>
                <w:kern w:val="0"/>
                <w:szCs w:val="20"/>
              </w:rPr>
              <w:t>10,353,873</w:t>
            </w:r>
          </w:p>
        </w:tc>
        <w:tc>
          <w:tcPr>
            <w:tcW w:w="1285" w:type="dxa"/>
            <w:tcBorders>
              <w:top w:val="nil"/>
              <w:left w:val="nil"/>
              <w:bottom w:val="single" w:sz="4" w:space="0" w:color="000000"/>
              <w:right w:val="single" w:sz="4" w:space="0" w:color="000000"/>
            </w:tcBorders>
            <w:shd w:val="clear" w:color="auto" w:fill="auto"/>
            <w:noWrap/>
            <w:vAlign w:val="bottom"/>
            <w:hideMark/>
          </w:tcPr>
          <w:p w14:paraId="3ED4B335" w14:textId="77777777" w:rsidR="00535267" w:rsidRPr="00535267" w:rsidRDefault="00535267" w:rsidP="00535267">
            <w:pPr>
              <w:widowControl/>
              <w:wordWrap/>
              <w:autoSpaceDE/>
              <w:autoSpaceDN/>
              <w:spacing w:after="0" w:line="240" w:lineRule="auto"/>
              <w:jc w:val="right"/>
              <w:rPr>
                <w:rFonts w:ascii="굴림" w:eastAsia="굴림" w:hAnsi="굴림" w:cs="Arial"/>
                <w:kern w:val="0"/>
                <w:szCs w:val="20"/>
              </w:rPr>
            </w:pPr>
            <w:r w:rsidRPr="00535267">
              <w:rPr>
                <w:rFonts w:ascii="굴림" w:eastAsia="굴림" w:hAnsi="굴림" w:cs="Arial" w:hint="eastAsia"/>
                <w:kern w:val="0"/>
                <w:szCs w:val="20"/>
              </w:rPr>
              <w:t>12,229,701</w:t>
            </w:r>
          </w:p>
        </w:tc>
        <w:tc>
          <w:tcPr>
            <w:tcW w:w="1220" w:type="dxa"/>
            <w:tcBorders>
              <w:top w:val="nil"/>
              <w:left w:val="nil"/>
              <w:bottom w:val="single" w:sz="4" w:space="0" w:color="000000"/>
              <w:right w:val="single" w:sz="4" w:space="0" w:color="000000"/>
            </w:tcBorders>
            <w:shd w:val="clear" w:color="auto" w:fill="auto"/>
            <w:noWrap/>
            <w:vAlign w:val="bottom"/>
            <w:hideMark/>
          </w:tcPr>
          <w:p w14:paraId="00EBC489" w14:textId="77777777" w:rsidR="00535267" w:rsidRPr="00535267" w:rsidRDefault="00535267" w:rsidP="00535267">
            <w:pPr>
              <w:widowControl/>
              <w:wordWrap/>
              <w:autoSpaceDE/>
              <w:autoSpaceDN/>
              <w:spacing w:after="0" w:line="240" w:lineRule="auto"/>
              <w:jc w:val="right"/>
              <w:rPr>
                <w:rFonts w:ascii="굴림" w:eastAsia="굴림" w:hAnsi="굴림" w:cs="Arial"/>
                <w:kern w:val="0"/>
                <w:szCs w:val="20"/>
              </w:rPr>
            </w:pPr>
            <w:r w:rsidRPr="00535267">
              <w:rPr>
                <w:rFonts w:ascii="굴림" w:eastAsia="굴림" w:hAnsi="굴림" w:cs="Arial" w:hint="eastAsia"/>
                <w:kern w:val="0"/>
                <w:szCs w:val="20"/>
              </w:rPr>
              <w:t>9,061,167</w:t>
            </w:r>
          </w:p>
        </w:tc>
      </w:tr>
      <w:tr w:rsidR="00535267" w:rsidRPr="00535267" w14:paraId="1A426FDC" w14:textId="77777777" w:rsidTr="00535267">
        <w:trPr>
          <w:trHeight w:val="260"/>
        </w:trPr>
        <w:tc>
          <w:tcPr>
            <w:tcW w:w="4610" w:type="dxa"/>
            <w:tcBorders>
              <w:top w:val="nil"/>
              <w:left w:val="single" w:sz="4" w:space="0" w:color="000000"/>
              <w:bottom w:val="single" w:sz="4" w:space="0" w:color="000000"/>
              <w:right w:val="single" w:sz="4" w:space="0" w:color="000000"/>
            </w:tcBorders>
            <w:shd w:val="clear" w:color="auto" w:fill="auto"/>
            <w:noWrap/>
            <w:vAlign w:val="center"/>
            <w:hideMark/>
          </w:tcPr>
          <w:p w14:paraId="69375B82" w14:textId="77777777" w:rsidR="00535267" w:rsidRPr="00535267" w:rsidRDefault="00535267" w:rsidP="00535267">
            <w:pPr>
              <w:widowControl/>
              <w:wordWrap/>
              <w:autoSpaceDE/>
              <w:autoSpaceDN/>
              <w:spacing w:after="0" w:line="240" w:lineRule="auto"/>
              <w:jc w:val="left"/>
              <w:rPr>
                <w:rFonts w:ascii="굴림" w:eastAsia="굴림" w:hAnsi="굴림" w:cs="Arial"/>
                <w:kern w:val="0"/>
                <w:szCs w:val="20"/>
              </w:rPr>
            </w:pPr>
            <w:r w:rsidRPr="00535267">
              <w:rPr>
                <w:rFonts w:ascii="굴림" w:eastAsia="굴림" w:hAnsi="굴림" w:cs="Arial" w:hint="eastAsia"/>
                <w:kern w:val="0"/>
                <w:szCs w:val="20"/>
              </w:rPr>
              <w:t xml:space="preserve">        미지급금</w:t>
            </w:r>
          </w:p>
        </w:tc>
        <w:tc>
          <w:tcPr>
            <w:tcW w:w="1285" w:type="dxa"/>
            <w:tcBorders>
              <w:top w:val="nil"/>
              <w:left w:val="nil"/>
              <w:bottom w:val="single" w:sz="4" w:space="0" w:color="000000"/>
              <w:right w:val="single" w:sz="4" w:space="0" w:color="000000"/>
            </w:tcBorders>
            <w:shd w:val="clear" w:color="auto" w:fill="auto"/>
            <w:noWrap/>
            <w:vAlign w:val="bottom"/>
            <w:hideMark/>
          </w:tcPr>
          <w:p w14:paraId="0BBE6CE9" w14:textId="77777777" w:rsidR="00535267" w:rsidRPr="00535267" w:rsidRDefault="00535267" w:rsidP="00535267">
            <w:pPr>
              <w:widowControl/>
              <w:wordWrap/>
              <w:autoSpaceDE/>
              <w:autoSpaceDN/>
              <w:spacing w:after="0" w:line="240" w:lineRule="auto"/>
              <w:jc w:val="right"/>
              <w:rPr>
                <w:rFonts w:ascii="굴림" w:eastAsia="굴림" w:hAnsi="굴림" w:cs="Arial"/>
                <w:kern w:val="0"/>
                <w:szCs w:val="20"/>
              </w:rPr>
            </w:pPr>
            <w:r w:rsidRPr="00535267">
              <w:rPr>
                <w:rFonts w:ascii="굴림" w:eastAsia="굴림" w:hAnsi="굴림" w:cs="Arial" w:hint="eastAsia"/>
                <w:kern w:val="0"/>
                <w:szCs w:val="20"/>
              </w:rPr>
              <w:t>8,385,752</w:t>
            </w:r>
          </w:p>
        </w:tc>
        <w:tc>
          <w:tcPr>
            <w:tcW w:w="1285" w:type="dxa"/>
            <w:tcBorders>
              <w:top w:val="nil"/>
              <w:left w:val="nil"/>
              <w:bottom w:val="single" w:sz="4" w:space="0" w:color="000000"/>
              <w:right w:val="single" w:sz="4" w:space="0" w:color="000000"/>
            </w:tcBorders>
            <w:shd w:val="clear" w:color="auto" w:fill="auto"/>
            <w:noWrap/>
            <w:vAlign w:val="bottom"/>
            <w:hideMark/>
          </w:tcPr>
          <w:p w14:paraId="2364E297" w14:textId="77777777" w:rsidR="00535267" w:rsidRPr="00535267" w:rsidRDefault="00535267" w:rsidP="00535267">
            <w:pPr>
              <w:widowControl/>
              <w:wordWrap/>
              <w:autoSpaceDE/>
              <w:autoSpaceDN/>
              <w:spacing w:after="0" w:line="240" w:lineRule="auto"/>
              <w:jc w:val="right"/>
              <w:rPr>
                <w:rFonts w:ascii="굴림" w:eastAsia="굴림" w:hAnsi="굴림" w:cs="Arial"/>
                <w:kern w:val="0"/>
                <w:szCs w:val="20"/>
              </w:rPr>
            </w:pPr>
            <w:r w:rsidRPr="00535267">
              <w:rPr>
                <w:rFonts w:ascii="굴림" w:eastAsia="굴림" w:hAnsi="굴림" w:cs="Arial" w:hint="eastAsia"/>
                <w:kern w:val="0"/>
                <w:szCs w:val="20"/>
              </w:rPr>
              <w:t>9,598,654</w:t>
            </w:r>
          </w:p>
        </w:tc>
        <w:tc>
          <w:tcPr>
            <w:tcW w:w="1220" w:type="dxa"/>
            <w:tcBorders>
              <w:top w:val="nil"/>
              <w:left w:val="nil"/>
              <w:bottom w:val="single" w:sz="4" w:space="0" w:color="000000"/>
              <w:right w:val="single" w:sz="4" w:space="0" w:color="000000"/>
            </w:tcBorders>
            <w:shd w:val="clear" w:color="auto" w:fill="auto"/>
            <w:noWrap/>
            <w:vAlign w:val="bottom"/>
            <w:hideMark/>
          </w:tcPr>
          <w:p w14:paraId="70557A51" w14:textId="77777777" w:rsidR="00535267" w:rsidRPr="00535267" w:rsidRDefault="00535267" w:rsidP="00535267">
            <w:pPr>
              <w:widowControl/>
              <w:wordWrap/>
              <w:autoSpaceDE/>
              <w:autoSpaceDN/>
              <w:spacing w:after="0" w:line="240" w:lineRule="auto"/>
              <w:jc w:val="right"/>
              <w:rPr>
                <w:rFonts w:ascii="굴림" w:eastAsia="굴림" w:hAnsi="굴림" w:cs="Arial"/>
                <w:kern w:val="0"/>
                <w:szCs w:val="20"/>
              </w:rPr>
            </w:pPr>
            <w:r w:rsidRPr="00535267">
              <w:rPr>
                <w:rFonts w:ascii="굴림" w:eastAsia="굴림" w:hAnsi="굴림" w:cs="Arial" w:hint="eastAsia"/>
                <w:kern w:val="0"/>
                <w:szCs w:val="20"/>
              </w:rPr>
              <w:t>7,635,740</w:t>
            </w:r>
          </w:p>
        </w:tc>
      </w:tr>
      <w:tr w:rsidR="00535267" w:rsidRPr="00535267" w14:paraId="19A51E4C" w14:textId="77777777" w:rsidTr="00535267">
        <w:trPr>
          <w:trHeight w:val="260"/>
        </w:trPr>
        <w:tc>
          <w:tcPr>
            <w:tcW w:w="4610" w:type="dxa"/>
            <w:tcBorders>
              <w:top w:val="nil"/>
              <w:left w:val="single" w:sz="4" w:space="0" w:color="000000"/>
              <w:bottom w:val="single" w:sz="4" w:space="0" w:color="000000"/>
              <w:right w:val="single" w:sz="4" w:space="0" w:color="000000"/>
            </w:tcBorders>
            <w:shd w:val="clear" w:color="auto" w:fill="auto"/>
            <w:noWrap/>
            <w:vAlign w:val="center"/>
            <w:hideMark/>
          </w:tcPr>
          <w:p w14:paraId="01CA1D46" w14:textId="77777777" w:rsidR="00535267" w:rsidRPr="00535267" w:rsidRDefault="00535267" w:rsidP="00535267">
            <w:pPr>
              <w:widowControl/>
              <w:wordWrap/>
              <w:autoSpaceDE/>
              <w:autoSpaceDN/>
              <w:spacing w:after="0" w:line="240" w:lineRule="auto"/>
              <w:jc w:val="left"/>
              <w:rPr>
                <w:rFonts w:ascii="굴림" w:eastAsia="굴림" w:hAnsi="굴림" w:cs="Arial"/>
                <w:kern w:val="0"/>
                <w:szCs w:val="20"/>
              </w:rPr>
            </w:pPr>
            <w:r w:rsidRPr="00535267">
              <w:rPr>
                <w:rFonts w:ascii="굴림" w:eastAsia="굴림" w:hAnsi="굴림" w:cs="Arial" w:hint="eastAsia"/>
                <w:kern w:val="0"/>
                <w:szCs w:val="20"/>
              </w:rPr>
              <w:t xml:space="preserve">        선수금</w:t>
            </w:r>
          </w:p>
        </w:tc>
        <w:tc>
          <w:tcPr>
            <w:tcW w:w="1285" w:type="dxa"/>
            <w:tcBorders>
              <w:top w:val="nil"/>
              <w:left w:val="nil"/>
              <w:bottom w:val="single" w:sz="4" w:space="0" w:color="000000"/>
              <w:right w:val="single" w:sz="4" w:space="0" w:color="000000"/>
            </w:tcBorders>
            <w:shd w:val="clear" w:color="auto" w:fill="auto"/>
            <w:noWrap/>
            <w:vAlign w:val="bottom"/>
            <w:hideMark/>
          </w:tcPr>
          <w:p w14:paraId="41D1AB72" w14:textId="77777777" w:rsidR="00535267" w:rsidRPr="00535267" w:rsidRDefault="00535267" w:rsidP="00535267">
            <w:pPr>
              <w:widowControl/>
              <w:wordWrap/>
              <w:autoSpaceDE/>
              <w:autoSpaceDN/>
              <w:spacing w:after="0" w:line="240" w:lineRule="auto"/>
              <w:jc w:val="right"/>
              <w:rPr>
                <w:rFonts w:ascii="굴림" w:eastAsia="굴림" w:hAnsi="굴림" w:cs="Arial"/>
                <w:kern w:val="0"/>
                <w:szCs w:val="20"/>
              </w:rPr>
            </w:pPr>
            <w:r w:rsidRPr="00535267">
              <w:rPr>
                <w:rFonts w:ascii="굴림" w:eastAsia="굴림" w:hAnsi="굴림" w:cs="Arial" w:hint="eastAsia"/>
                <w:kern w:val="0"/>
                <w:szCs w:val="20"/>
              </w:rPr>
              <w:t>214,615</w:t>
            </w:r>
          </w:p>
        </w:tc>
        <w:tc>
          <w:tcPr>
            <w:tcW w:w="1285" w:type="dxa"/>
            <w:tcBorders>
              <w:top w:val="nil"/>
              <w:left w:val="nil"/>
              <w:bottom w:val="single" w:sz="4" w:space="0" w:color="000000"/>
              <w:right w:val="single" w:sz="4" w:space="0" w:color="000000"/>
            </w:tcBorders>
            <w:shd w:val="clear" w:color="auto" w:fill="auto"/>
            <w:noWrap/>
            <w:vAlign w:val="bottom"/>
            <w:hideMark/>
          </w:tcPr>
          <w:p w14:paraId="23AB03EB" w14:textId="77777777" w:rsidR="00535267" w:rsidRPr="00535267" w:rsidRDefault="00535267" w:rsidP="00535267">
            <w:pPr>
              <w:widowControl/>
              <w:wordWrap/>
              <w:autoSpaceDE/>
              <w:autoSpaceDN/>
              <w:spacing w:after="0" w:line="240" w:lineRule="auto"/>
              <w:jc w:val="right"/>
              <w:rPr>
                <w:rFonts w:ascii="굴림" w:eastAsia="굴림" w:hAnsi="굴림" w:cs="Arial"/>
                <w:kern w:val="0"/>
                <w:szCs w:val="20"/>
              </w:rPr>
            </w:pPr>
            <w:r w:rsidRPr="00535267">
              <w:rPr>
                <w:rFonts w:ascii="굴림" w:eastAsia="굴림" w:hAnsi="굴림" w:cs="Arial" w:hint="eastAsia"/>
                <w:kern w:val="0"/>
                <w:szCs w:val="20"/>
              </w:rPr>
              <w:t>214,007</w:t>
            </w:r>
          </w:p>
        </w:tc>
        <w:tc>
          <w:tcPr>
            <w:tcW w:w="1220" w:type="dxa"/>
            <w:tcBorders>
              <w:top w:val="nil"/>
              <w:left w:val="nil"/>
              <w:bottom w:val="single" w:sz="4" w:space="0" w:color="000000"/>
              <w:right w:val="single" w:sz="4" w:space="0" w:color="000000"/>
            </w:tcBorders>
            <w:shd w:val="clear" w:color="auto" w:fill="auto"/>
            <w:noWrap/>
            <w:vAlign w:val="bottom"/>
            <w:hideMark/>
          </w:tcPr>
          <w:p w14:paraId="72C20E22" w14:textId="77777777" w:rsidR="00535267" w:rsidRPr="00535267" w:rsidRDefault="00535267" w:rsidP="00535267">
            <w:pPr>
              <w:widowControl/>
              <w:wordWrap/>
              <w:autoSpaceDE/>
              <w:autoSpaceDN/>
              <w:spacing w:after="0" w:line="240" w:lineRule="auto"/>
              <w:jc w:val="right"/>
              <w:rPr>
                <w:rFonts w:ascii="굴림" w:eastAsia="굴림" w:hAnsi="굴림" w:cs="Arial"/>
                <w:kern w:val="0"/>
                <w:szCs w:val="20"/>
              </w:rPr>
            </w:pPr>
            <w:r w:rsidRPr="00535267">
              <w:rPr>
                <w:rFonts w:ascii="굴림" w:eastAsia="굴림" w:hAnsi="굴림" w:cs="Arial" w:hint="eastAsia"/>
                <w:kern w:val="0"/>
                <w:szCs w:val="20"/>
              </w:rPr>
              <w:t>200,445</w:t>
            </w:r>
          </w:p>
        </w:tc>
      </w:tr>
      <w:tr w:rsidR="00535267" w:rsidRPr="00535267" w14:paraId="271F023C" w14:textId="77777777" w:rsidTr="00535267">
        <w:trPr>
          <w:trHeight w:val="260"/>
        </w:trPr>
        <w:tc>
          <w:tcPr>
            <w:tcW w:w="4610" w:type="dxa"/>
            <w:tcBorders>
              <w:top w:val="nil"/>
              <w:left w:val="single" w:sz="4" w:space="0" w:color="000000"/>
              <w:bottom w:val="single" w:sz="4" w:space="0" w:color="000000"/>
              <w:right w:val="single" w:sz="4" w:space="0" w:color="000000"/>
            </w:tcBorders>
            <w:shd w:val="clear" w:color="auto" w:fill="auto"/>
            <w:noWrap/>
            <w:vAlign w:val="center"/>
            <w:hideMark/>
          </w:tcPr>
          <w:p w14:paraId="6E880B78" w14:textId="77777777" w:rsidR="00535267" w:rsidRPr="00535267" w:rsidRDefault="00535267" w:rsidP="00535267">
            <w:pPr>
              <w:widowControl/>
              <w:wordWrap/>
              <w:autoSpaceDE/>
              <w:autoSpaceDN/>
              <w:spacing w:after="0" w:line="240" w:lineRule="auto"/>
              <w:jc w:val="left"/>
              <w:rPr>
                <w:rFonts w:ascii="굴림" w:eastAsia="굴림" w:hAnsi="굴림" w:cs="Arial"/>
                <w:kern w:val="0"/>
                <w:szCs w:val="20"/>
              </w:rPr>
            </w:pPr>
            <w:r w:rsidRPr="00535267">
              <w:rPr>
                <w:rFonts w:ascii="굴림" w:eastAsia="굴림" w:hAnsi="굴림" w:cs="Arial" w:hint="eastAsia"/>
                <w:kern w:val="0"/>
                <w:szCs w:val="20"/>
              </w:rPr>
              <w:t xml:space="preserve">        예수금</w:t>
            </w:r>
          </w:p>
        </w:tc>
        <w:tc>
          <w:tcPr>
            <w:tcW w:w="1285" w:type="dxa"/>
            <w:tcBorders>
              <w:top w:val="nil"/>
              <w:left w:val="nil"/>
              <w:bottom w:val="single" w:sz="4" w:space="0" w:color="000000"/>
              <w:right w:val="single" w:sz="4" w:space="0" w:color="000000"/>
            </w:tcBorders>
            <w:shd w:val="clear" w:color="auto" w:fill="auto"/>
            <w:noWrap/>
            <w:vAlign w:val="bottom"/>
            <w:hideMark/>
          </w:tcPr>
          <w:p w14:paraId="742CEDD5" w14:textId="77777777" w:rsidR="00535267" w:rsidRPr="00535267" w:rsidRDefault="00535267" w:rsidP="00535267">
            <w:pPr>
              <w:widowControl/>
              <w:wordWrap/>
              <w:autoSpaceDE/>
              <w:autoSpaceDN/>
              <w:spacing w:after="0" w:line="240" w:lineRule="auto"/>
              <w:jc w:val="right"/>
              <w:rPr>
                <w:rFonts w:ascii="굴림" w:eastAsia="굴림" w:hAnsi="굴림" w:cs="Arial"/>
                <w:kern w:val="0"/>
                <w:szCs w:val="20"/>
              </w:rPr>
            </w:pPr>
            <w:r w:rsidRPr="00535267">
              <w:rPr>
                <w:rFonts w:ascii="굴림" w:eastAsia="굴림" w:hAnsi="굴림" w:cs="Arial" w:hint="eastAsia"/>
                <w:kern w:val="0"/>
                <w:szCs w:val="20"/>
              </w:rPr>
              <w:t>572,702</w:t>
            </w:r>
          </w:p>
        </w:tc>
        <w:tc>
          <w:tcPr>
            <w:tcW w:w="1285" w:type="dxa"/>
            <w:tcBorders>
              <w:top w:val="nil"/>
              <w:left w:val="nil"/>
              <w:bottom w:val="single" w:sz="4" w:space="0" w:color="000000"/>
              <w:right w:val="single" w:sz="4" w:space="0" w:color="000000"/>
            </w:tcBorders>
            <w:shd w:val="clear" w:color="auto" w:fill="auto"/>
            <w:noWrap/>
            <w:vAlign w:val="bottom"/>
            <w:hideMark/>
          </w:tcPr>
          <w:p w14:paraId="7AACEC4D" w14:textId="77777777" w:rsidR="00535267" w:rsidRPr="00535267" w:rsidRDefault="00535267" w:rsidP="00535267">
            <w:pPr>
              <w:widowControl/>
              <w:wordWrap/>
              <w:autoSpaceDE/>
              <w:autoSpaceDN/>
              <w:spacing w:after="0" w:line="240" w:lineRule="auto"/>
              <w:jc w:val="right"/>
              <w:rPr>
                <w:rFonts w:ascii="굴림" w:eastAsia="굴림" w:hAnsi="굴림" w:cs="Arial"/>
                <w:kern w:val="0"/>
                <w:szCs w:val="20"/>
              </w:rPr>
            </w:pPr>
            <w:r w:rsidRPr="00535267">
              <w:rPr>
                <w:rFonts w:ascii="굴림" w:eastAsia="굴림" w:hAnsi="굴림" w:cs="Arial" w:hint="eastAsia"/>
                <w:kern w:val="0"/>
                <w:szCs w:val="20"/>
              </w:rPr>
              <w:t>500,740</w:t>
            </w:r>
          </w:p>
        </w:tc>
        <w:tc>
          <w:tcPr>
            <w:tcW w:w="1220" w:type="dxa"/>
            <w:tcBorders>
              <w:top w:val="nil"/>
              <w:left w:val="nil"/>
              <w:bottom w:val="single" w:sz="4" w:space="0" w:color="000000"/>
              <w:right w:val="single" w:sz="4" w:space="0" w:color="000000"/>
            </w:tcBorders>
            <w:shd w:val="clear" w:color="auto" w:fill="auto"/>
            <w:noWrap/>
            <w:vAlign w:val="bottom"/>
            <w:hideMark/>
          </w:tcPr>
          <w:p w14:paraId="56F243C7" w14:textId="77777777" w:rsidR="00535267" w:rsidRPr="00535267" w:rsidRDefault="00535267" w:rsidP="00535267">
            <w:pPr>
              <w:widowControl/>
              <w:wordWrap/>
              <w:autoSpaceDE/>
              <w:autoSpaceDN/>
              <w:spacing w:after="0" w:line="240" w:lineRule="auto"/>
              <w:jc w:val="right"/>
              <w:rPr>
                <w:rFonts w:ascii="굴림" w:eastAsia="굴림" w:hAnsi="굴림" w:cs="Arial"/>
                <w:kern w:val="0"/>
                <w:szCs w:val="20"/>
              </w:rPr>
            </w:pPr>
            <w:r w:rsidRPr="00535267">
              <w:rPr>
                <w:rFonts w:ascii="굴림" w:eastAsia="굴림" w:hAnsi="굴림" w:cs="Arial" w:hint="eastAsia"/>
                <w:kern w:val="0"/>
                <w:szCs w:val="20"/>
              </w:rPr>
              <w:t>389,528</w:t>
            </w:r>
          </w:p>
        </w:tc>
      </w:tr>
      <w:tr w:rsidR="00535267" w:rsidRPr="00535267" w14:paraId="27F61A7F" w14:textId="77777777" w:rsidTr="00535267">
        <w:trPr>
          <w:trHeight w:val="260"/>
        </w:trPr>
        <w:tc>
          <w:tcPr>
            <w:tcW w:w="4610" w:type="dxa"/>
            <w:tcBorders>
              <w:top w:val="nil"/>
              <w:left w:val="single" w:sz="4" w:space="0" w:color="000000"/>
              <w:bottom w:val="single" w:sz="4" w:space="0" w:color="000000"/>
              <w:right w:val="single" w:sz="4" w:space="0" w:color="000000"/>
            </w:tcBorders>
            <w:shd w:val="clear" w:color="auto" w:fill="auto"/>
            <w:noWrap/>
            <w:vAlign w:val="center"/>
            <w:hideMark/>
          </w:tcPr>
          <w:p w14:paraId="6BA58293" w14:textId="77777777" w:rsidR="00535267" w:rsidRPr="00535267" w:rsidRDefault="00535267" w:rsidP="00535267">
            <w:pPr>
              <w:widowControl/>
              <w:wordWrap/>
              <w:autoSpaceDE/>
              <w:autoSpaceDN/>
              <w:spacing w:after="0" w:line="240" w:lineRule="auto"/>
              <w:jc w:val="left"/>
              <w:rPr>
                <w:rFonts w:ascii="굴림" w:eastAsia="굴림" w:hAnsi="굴림" w:cs="Arial"/>
                <w:kern w:val="0"/>
                <w:szCs w:val="20"/>
              </w:rPr>
            </w:pPr>
            <w:r w:rsidRPr="00535267">
              <w:rPr>
                <w:rFonts w:ascii="굴림" w:eastAsia="굴림" w:hAnsi="굴림" w:cs="Arial" w:hint="eastAsia"/>
                <w:kern w:val="0"/>
                <w:szCs w:val="20"/>
              </w:rPr>
              <w:t xml:space="preserve">        미지급비용</w:t>
            </w:r>
          </w:p>
        </w:tc>
        <w:tc>
          <w:tcPr>
            <w:tcW w:w="1285" w:type="dxa"/>
            <w:tcBorders>
              <w:top w:val="nil"/>
              <w:left w:val="nil"/>
              <w:bottom w:val="single" w:sz="4" w:space="0" w:color="000000"/>
              <w:right w:val="single" w:sz="4" w:space="0" w:color="000000"/>
            </w:tcBorders>
            <w:shd w:val="clear" w:color="auto" w:fill="auto"/>
            <w:noWrap/>
            <w:vAlign w:val="bottom"/>
            <w:hideMark/>
          </w:tcPr>
          <w:p w14:paraId="478F25E2" w14:textId="77777777" w:rsidR="00535267" w:rsidRPr="00535267" w:rsidRDefault="00535267" w:rsidP="00535267">
            <w:pPr>
              <w:widowControl/>
              <w:wordWrap/>
              <w:autoSpaceDE/>
              <w:autoSpaceDN/>
              <w:spacing w:after="0" w:line="240" w:lineRule="auto"/>
              <w:jc w:val="right"/>
              <w:rPr>
                <w:rFonts w:ascii="굴림" w:eastAsia="굴림" w:hAnsi="굴림" w:cs="Arial"/>
                <w:kern w:val="0"/>
                <w:szCs w:val="20"/>
              </w:rPr>
            </w:pPr>
            <w:r w:rsidRPr="00535267">
              <w:rPr>
                <w:rFonts w:ascii="굴림" w:eastAsia="굴림" w:hAnsi="굴림" w:cs="Arial" w:hint="eastAsia"/>
                <w:kern w:val="0"/>
                <w:szCs w:val="20"/>
              </w:rPr>
              <w:t>6,129,837</w:t>
            </w:r>
          </w:p>
        </w:tc>
        <w:tc>
          <w:tcPr>
            <w:tcW w:w="1285" w:type="dxa"/>
            <w:tcBorders>
              <w:top w:val="nil"/>
              <w:left w:val="nil"/>
              <w:bottom w:val="single" w:sz="4" w:space="0" w:color="000000"/>
              <w:right w:val="single" w:sz="4" w:space="0" w:color="000000"/>
            </w:tcBorders>
            <w:shd w:val="clear" w:color="auto" w:fill="auto"/>
            <w:noWrap/>
            <w:vAlign w:val="bottom"/>
            <w:hideMark/>
          </w:tcPr>
          <w:p w14:paraId="59AD18E8" w14:textId="77777777" w:rsidR="00535267" w:rsidRPr="00535267" w:rsidRDefault="00535267" w:rsidP="00535267">
            <w:pPr>
              <w:widowControl/>
              <w:wordWrap/>
              <w:autoSpaceDE/>
              <w:autoSpaceDN/>
              <w:spacing w:after="0" w:line="240" w:lineRule="auto"/>
              <w:jc w:val="right"/>
              <w:rPr>
                <w:rFonts w:ascii="굴림" w:eastAsia="굴림" w:hAnsi="굴림" w:cs="Arial"/>
                <w:kern w:val="0"/>
                <w:szCs w:val="20"/>
              </w:rPr>
            </w:pPr>
            <w:r w:rsidRPr="00535267">
              <w:rPr>
                <w:rFonts w:ascii="굴림" w:eastAsia="굴림" w:hAnsi="굴림" w:cs="Arial" w:hint="eastAsia"/>
                <w:kern w:val="0"/>
                <w:szCs w:val="20"/>
              </w:rPr>
              <w:t>6,657,674</w:t>
            </w:r>
          </w:p>
        </w:tc>
        <w:tc>
          <w:tcPr>
            <w:tcW w:w="1220" w:type="dxa"/>
            <w:tcBorders>
              <w:top w:val="nil"/>
              <w:left w:val="nil"/>
              <w:bottom w:val="single" w:sz="4" w:space="0" w:color="000000"/>
              <w:right w:val="single" w:sz="4" w:space="0" w:color="000000"/>
            </w:tcBorders>
            <w:shd w:val="clear" w:color="auto" w:fill="auto"/>
            <w:noWrap/>
            <w:vAlign w:val="bottom"/>
            <w:hideMark/>
          </w:tcPr>
          <w:p w14:paraId="60A152E6" w14:textId="77777777" w:rsidR="00535267" w:rsidRPr="00535267" w:rsidRDefault="00535267" w:rsidP="00535267">
            <w:pPr>
              <w:widowControl/>
              <w:wordWrap/>
              <w:autoSpaceDE/>
              <w:autoSpaceDN/>
              <w:spacing w:after="0" w:line="240" w:lineRule="auto"/>
              <w:jc w:val="right"/>
              <w:rPr>
                <w:rFonts w:ascii="굴림" w:eastAsia="굴림" w:hAnsi="굴림" w:cs="Arial"/>
                <w:kern w:val="0"/>
                <w:szCs w:val="20"/>
              </w:rPr>
            </w:pPr>
            <w:r w:rsidRPr="00535267">
              <w:rPr>
                <w:rFonts w:ascii="굴림" w:eastAsia="굴림" w:hAnsi="굴림" w:cs="Arial" w:hint="eastAsia"/>
                <w:kern w:val="0"/>
                <w:szCs w:val="20"/>
              </w:rPr>
              <w:t>6,284,646</w:t>
            </w:r>
          </w:p>
        </w:tc>
      </w:tr>
      <w:tr w:rsidR="00535267" w:rsidRPr="00535267" w14:paraId="772C5AA1" w14:textId="77777777" w:rsidTr="00535267">
        <w:trPr>
          <w:trHeight w:val="260"/>
        </w:trPr>
        <w:tc>
          <w:tcPr>
            <w:tcW w:w="4610" w:type="dxa"/>
            <w:tcBorders>
              <w:top w:val="nil"/>
              <w:left w:val="single" w:sz="4" w:space="0" w:color="000000"/>
              <w:bottom w:val="single" w:sz="4" w:space="0" w:color="000000"/>
              <w:right w:val="single" w:sz="4" w:space="0" w:color="000000"/>
            </w:tcBorders>
            <w:shd w:val="clear" w:color="auto" w:fill="auto"/>
            <w:noWrap/>
            <w:vAlign w:val="center"/>
            <w:hideMark/>
          </w:tcPr>
          <w:p w14:paraId="276344EB" w14:textId="77777777" w:rsidR="00535267" w:rsidRPr="00535267" w:rsidRDefault="00535267" w:rsidP="00535267">
            <w:pPr>
              <w:widowControl/>
              <w:wordWrap/>
              <w:autoSpaceDE/>
              <w:autoSpaceDN/>
              <w:spacing w:after="0" w:line="240" w:lineRule="auto"/>
              <w:jc w:val="left"/>
              <w:rPr>
                <w:rFonts w:ascii="굴림" w:eastAsia="굴림" w:hAnsi="굴림" w:cs="Arial"/>
                <w:kern w:val="0"/>
                <w:szCs w:val="20"/>
              </w:rPr>
            </w:pPr>
            <w:r w:rsidRPr="00535267">
              <w:rPr>
                <w:rFonts w:ascii="굴림" w:eastAsia="굴림" w:hAnsi="굴림" w:cs="Arial" w:hint="eastAsia"/>
                <w:kern w:val="0"/>
                <w:szCs w:val="20"/>
              </w:rPr>
              <w:t xml:space="preserve">        미지급법인세</w:t>
            </w:r>
          </w:p>
        </w:tc>
        <w:tc>
          <w:tcPr>
            <w:tcW w:w="1285" w:type="dxa"/>
            <w:tcBorders>
              <w:top w:val="nil"/>
              <w:left w:val="nil"/>
              <w:bottom w:val="single" w:sz="4" w:space="0" w:color="000000"/>
              <w:right w:val="single" w:sz="4" w:space="0" w:color="000000"/>
            </w:tcBorders>
            <w:shd w:val="clear" w:color="auto" w:fill="auto"/>
            <w:noWrap/>
            <w:vAlign w:val="bottom"/>
            <w:hideMark/>
          </w:tcPr>
          <w:p w14:paraId="2657A97D" w14:textId="77777777" w:rsidR="00535267" w:rsidRPr="00535267" w:rsidRDefault="00535267" w:rsidP="00535267">
            <w:pPr>
              <w:widowControl/>
              <w:wordWrap/>
              <w:autoSpaceDE/>
              <w:autoSpaceDN/>
              <w:spacing w:after="0" w:line="240" w:lineRule="auto"/>
              <w:jc w:val="right"/>
              <w:rPr>
                <w:rFonts w:ascii="굴림" w:eastAsia="굴림" w:hAnsi="굴림" w:cs="Arial"/>
                <w:kern w:val="0"/>
                <w:szCs w:val="20"/>
              </w:rPr>
            </w:pPr>
            <w:r w:rsidRPr="00535267">
              <w:rPr>
                <w:rFonts w:ascii="굴림" w:eastAsia="굴림" w:hAnsi="굴림" w:cs="Arial" w:hint="eastAsia"/>
                <w:kern w:val="0"/>
                <w:szCs w:val="20"/>
              </w:rPr>
              <w:t>7,925,887</w:t>
            </w:r>
          </w:p>
        </w:tc>
        <w:tc>
          <w:tcPr>
            <w:tcW w:w="1285" w:type="dxa"/>
            <w:tcBorders>
              <w:top w:val="nil"/>
              <w:left w:val="nil"/>
              <w:bottom w:val="single" w:sz="4" w:space="0" w:color="000000"/>
              <w:right w:val="single" w:sz="4" w:space="0" w:color="000000"/>
            </w:tcBorders>
            <w:shd w:val="clear" w:color="auto" w:fill="auto"/>
            <w:noWrap/>
            <w:vAlign w:val="bottom"/>
            <w:hideMark/>
          </w:tcPr>
          <w:p w14:paraId="0C0DEA25" w14:textId="77777777" w:rsidR="00535267" w:rsidRPr="00535267" w:rsidRDefault="00535267" w:rsidP="00535267">
            <w:pPr>
              <w:widowControl/>
              <w:wordWrap/>
              <w:autoSpaceDE/>
              <w:autoSpaceDN/>
              <w:spacing w:after="0" w:line="240" w:lineRule="auto"/>
              <w:jc w:val="right"/>
              <w:rPr>
                <w:rFonts w:ascii="굴림" w:eastAsia="굴림" w:hAnsi="굴림" w:cs="Arial"/>
                <w:kern w:val="0"/>
                <w:szCs w:val="20"/>
              </w:rPr>
            </w:pPr>
            <w:r w:rsidRPr="00535267">
              <w:rPr>
                <w:rFonts w:ascii="굴림" w:eastAsia="굴림" w:hAnsi="굴림" w:cs="Arial" w:hint="eastAsia"/>
                <w:kern w:val="0"/>
                <w:szCs w:val="20"/>
              </w:rPr>
              <w:t>6,565,781</w:t>
            </w:r>
          </w:p>
        </w:tc>
        <w:tc>
          <w:tcPr>
            <w:tcW w:w="1220" w:type="dxa"/>
            <w:tcBorders>
              <w:top w:val="nil"/>
              <w:left w:val="nil"/>
              <w:bottom w:val="single" w:sz="4" w:space="0" w:color="000000"/>
              <w:right w:val="single" w:sz="4" w:space="0" w:color="000000"/>
            </w:tcBorders>
            <w:shd w:val="clear" w:color="auto" w:fill="auto"/>
            <w:noWrap/>
            <w:vAlign w:val="bottom"/>
            <w:hideMark/>
          </w:tcPr>
          <w:p w14:paraId="0CDC36BB" w14:textId="77777777" w:rsidR="00535267" w:rsidRPr="00535267" w:rsidRDefault="00535267" w:rsidP="00535267">
            <w:pPr>
              <w:widowControl/>
              <w:wordWrap/>
              <w:autoSpaceDE/>
              <w:autoSpaceDN/>
              <w:spacing w:after="0" w:line="240" w:lineRule="auto"/>
              <w:jc w:val="right"/>
              <w:rPr>
                <w:rFonts w:ascii="굴림" w:eastAsia="굴림" w:hAnsi="굴림" w:cs="Arial"/>
                <w:kern w:val="0"/>
                <w:szCs w:val="20"/>
              </w:rPr>
            </w:pPr>
            <w:r w:rsidRPr="00535267">
              <w:rPr>
                <w:rFonts w:ascii="굴림" w:eastAsia="굴림" w:hAnsi="굴림" w:cs="Arial" w:hint="eastAsia"/>
                <w:kern w:val="0"/>
                <w:szCs w:val="20"/>
              </w:rPr>
              <w:t>2,055,829</w:t>
            </w:r>
          </w:p>
        </w:tc>
      </w:tr>
      <w:tr w:rsidR="00535267" w:rsidRPr="00535267" w14:paraId="6EBAD426" w14:textId="77777777" w:rsidTr="00535267">
        <w:trPr>
          <w:trHeight w:val="260"/>
        </w:trPr>
        <w:tc>
          <w:tcPr>
            <w:tcW w:w="4610" w:type="dxa"/>
            <w:tcBorders>
              <w:top w:val="nil"/>
              <w:left w:val="single" w:sz="4" w:space="0" w:color="000000"/>
              <w:bottom w:val="single" w:sz="4" w:space="0" w:color="000000"/>
              <w:right w:val="single" w:sz="4" w:space="0" w:color="000000"/>
            </w:tcBorders>
            <w:shd w:val="clear" w:color="auto" w:fill="auto"/>
            <w:noWrap/>
            <w:vAlign w:val="center"/>
            <w:hideMark/>
          </w:tcPr>
          <w:p w14:paraId="7B9DC341" w14:textId="77777777" w:rsidR="00535267" w:rsidRPr="00535267" w:rsidRDefault="00535267" w:rsidP="00535267">
            <w:pPr>
              <w:widowControl/>
              <w:wordWrap/>
              <w:autoSpaceDE/>
              <w:autoSpaceDN/>
              <w:spacing w:after="0" w:line="240" w:lineRule="auto"/>
              <w:jc w:val="left"/>
              <w:rPr>
                <w:rFonts w:ascii="굴림" w:eastAsia="굴림" w:hAnsi="굴림" w:cs="Arial"/>
                <w:kern w:val="0"/>
                <w:szCs w:val="20"/>
              </w:rPr>
            </w:pPr>
            <w:r w:rsidRPr="00535267">
              <w:rPr>
                <w:rFonts w:ascii="굴림" w:eastAsia="굴림" w:hAnsi="굴림" w:cs="Arial" w:hint="eastAsia"/>
                <w:kern w:val="0"/>
                <w:szCs w:val="20"/>
              </w:rPr>
              <w:t xml:space="preserve">        유동성장기부채</w:t>
            </w:r>
          </w:p>
        </w:tc>
        <w:tc>
          <w:tcPr>
            <w:tcW w:w="1285" w:type="dxa"/>
            <w:tcBorders>
              <w:top w:val="nil"/>
              <w:left w:val="nil"/>
              <w:bottom w:val="single" w:sz="4" w:space="0" w:color="000000"/>
              <w:right w:val="single" w:sz="4" w:space="0" w:color="000000"/>
            </w:tcBorders>
            <w:shd w:val="clear" w:color="auto" w:fill="auto"/>
            <w:noWrap/>
            <w:vAlign w:val="bottom"/>
            <w:hideMark/>
          </w:tcPr>
          <w:p w14:paraId="6E587CB0" w14:textId="77777777" w:rsidR="00535267" w:rsidRPr="00535267" w:rsidRDefault="00535267" w:rsidP="00535267">
            <w:pPr>
              <w:widowControl/>
              <w:wordWrap/>
              <w:autoSpaceDE/>
              <w:autoSpaceDN/>
              <w:spacing w:after="0" w:line="240" w:lineRule="auto"/>
              <w:jc w:val="right"/>
              <w:rPr>
                <w:rFonts w:ascii="굴림" w:eastAsia="굴림" w:hAnsi="굴림" w:cs="Arial"/>
                <w:kern w:val="0"/>
                <w:szCs w:val="20"/>
              </w:rPr>
            </w:pPr>
            <w:r w:rsidRPr="00535267">
              <w:rPr>
                <w:rFonts w:ascii="굴림" w:eastAsia="굴림" w:hAnsi="굴림" w:cs="Arial" w:hint="eastAsia"/>
                <w:kern w:val="0"/>
                <w:szCs w:val="20"/>
              </w:rPr>
              <w:t>5,440</w:t>
            </w:r>
          </w:p>
        </w:tc>
        <w:tc>
          <w:tcPr>
            <w:tcW w:w="1285" w:type="dxa"/>
            <w:tcBorders>
              <w:top w:val="nil"/>
              <w:left w:val="nil"/>
              <w:bottom w:val="single" w:sz="4" w:space="0" w:color="000000"/>
              <w:right w:val="single" w:sz="4" w:space="0" w:color="000000"/>
            </w:tcBorders>
            <w:shd w:val="clear" w:color="auto" w:fill="auto"/>
            <w:noWrap/>
            <w:vAlign w:val="bottom"/>
            <w:hideMark/>
          </w:tcPr>
          <w:p w14:paraId="53B45151" w14:textId="77777777" w:rsidR="00535267" w:rsidRPr="00535267" w:rsidRDefault="00535267" w:rsidP="00535267">
            <w:pPr>
              <w:widowControl/>
              <w:wordWrap/>
              <w:autoSpaceDE/>
              <w:autoSpaceDN/>
              <w:spacing w:after="0" w:line="240" w:lineRule="auto"/>
              <w:jc w:val="right"/>
              <w:rPr>
                <w:rFonts w:ascii="굴림" w:eastAsia="굴림" w:hAnsi="굴림" w:cs="Arial"/>
                <w:kern w:val="0"/>
                <w:szCs w:val="20"/>
              </w:rPr>
            </w:pPr>
            <w:r w:rsidRPr="00535267">
              <w:rPr>
                <w:rFonts w:ascii="굴림" w:eastAsia="굴림" w:hAnsi="굴림" w:cs="Arial" w:hint="eastAsia"/>
                <w:kern w:val="0"/>
                <w:szCs w:val="20"/>
              </w:rPr>
              <w:t>5,201</w:t>
            </w:r>
          </w:p>
        </w:tc>
        <w:tc>
          <w:tcPr>
            <w:tcW w:w="1220" w:type="dxa"/>
            <w:tcBorders>
              <w:top w:val="nil"/>
              <w:left w:val="nil"/>
              <w:bottom w:val="single" w:sz="4" w:space="0" w:color="000000"/>
              <w:right w:val="single" w:sz="4" w:space="0" w:color="000000"/>
            </w:tcBorders>
            <w:shd w:val="clear" w:color="auto" w:fill="auto"/>
            <w:noWrap/>
            <w:vAlign w:val="bottom"/>
            <w:hideMark/>
          </w:tcPr>
          <w:p w14:paraId="47A06120" w14:textId="77777777" w:rsidR="00535267" w:rsidRPr="00535267" w:rsidRDefault="00535267" w:rsidP="00535267">
            <w:pPr>
              <w:widowControl/>
              <w:wordWrap/>
              <w:autoSpaceDE/>
              <w:autoSpaceDN/>
              <w:spacing w:after="0" w:line="240" w:lineRule="auto"/>
              <w:jc w:val="right"/>
              <w:rPr>
                <w:rFonts w:ascii="굴림" w:eastAsia="굴림" w:hAnsi="굴림" w:cs="Arial"/>
                <w:kern w:val="0"/>
                <w:szCs w:val="20"/>
              </w:rPr>
            </w:pPr>
            <w:r w:rsidRPr="00535267">
              <w:rPr>
                <w:rFonts w:ascii="굴림" w:eastAsia="굴림" w:hAnsi="굴림" w:cs="Arial" w:hint="eastAsia"/>
                <w:kern w:val="0"/>
                <w:szCs w:val="20"/>
              </w:rPr>
              <w:t>5,854</w:t>
            </w:r>
          </w:p>
        </w:tc>
      </w:tr>
      <w:tr w:rsidR="00535267" w:rsidRPr="00535267" w14:paraId="4191663F" w14:textId="77777777" w:rsidTr="00535267">
        <w:trPr>
          <w:trHeight w:val="260"/>
        </w:trPr>
        <w:tc>
          <w:tcPr>
            <w:tcW w:w="4610" w:type="dxa"/>
            <w:tcBorders>
              <w:top w:val="nil"/>
              <w:left w:val="single" w:sz="4" w:space="0" w:color="000000"/>
              <w:bottom w:val="single" w:sz="4" w:space="0" w:color="000000"/>
              <w:right w:val="single" w:sz="4" w:space="0" w:color="000000"/>
            </w:tcBorders>
            <w:shd w:val="clear" w:color="auto" w:fill="auto"/>
            <w:noWrap/>
            <w:vAlign w:val="center"/>
            <w:hideMark/>
          </w:tcPr>
          <w:p w14:paraId="1069B99B" w14:textId="77777777" w:rsidR="00535267" w:rsidRPr="00535267" w:rsidRDefault="00535267" w:rsidP="00535267">
            <w:pPr>
              <w:widowControl/>
              <w:wordWrap/>
              <w:autoSpaceDE/>
              <w:autoSpaceDN/>
              <w:spacing w:after="0" w:line="240" w:lineRule="auto"/>
              <w:jc w:val="left"/>
              <w:rPr>
                <w:rFonts w:ascii="굴림" w:eastAsia="굴림" w:hAnsi="굴림" w:cs="Arial"/>
                <w:kern w:val="0"/>
                <w:szCs w:val="20"/>
              </w:rPr>
            </w:pPr>
            <w:r w:rsidRPr="00535267">
              <w:rPr>
                <w:rFonts w:ascii="굴림" w:eastAsia="굴림" w:hAnsi="굴림" w:cs="Arial" w:hint="eastAsia"/>
                <w:kern w:val="0"/>
                <w:szCs w:val="20"/>
              </w:rPr>
              <w:t xml:space="preserve">        충당부채</w:t>
            </w:r>
          </w:p>
        </w:tc>
        <w:tc>
          <w:tcPr>
            <w:tcW w:w="1285" w:type="dxa"/>
            <w:tcBorders>
              <w:top w:val="nil"/>
              <w:left w:val="nil"/>
              <w:bottom w:val="single" w:sz="4" w:space="0" w:color="000000"/>
              <w:right w:val="single" w:sz="4" w:space="0" w:color="000000"/>
            </w:tcBorders>
            <w:shd w:val="clear" w:color="auto" w:fill="auto"/>
            <w:noWrap/>
            <w:vAlign w:val="bottom"/>
            <w:hideMark/>
          </w:tcPr>
          <w:p w14:paraId="43023644" w14:textId="77777777" w:rsidR="00535267" w:rsidRPr="00535267" w:rsidRDefault="00535267" w:rsidP="00535267">
            <w:pPr>
              <w:widowControl/>
              <w:wordWrap/>
              <w:autoSpaceDE/>
              <w:autoSpaceDN/>
              <w:spacing w:after="0" w:line="240" w:lineRule="auto"/>
              <w:jc w:val="right"/>
              <w:rPr>
                <w:rFonts w:ascii="굴림" w:eastAsia="굴림" w:hAnsi="굴림" w:cs="Arial"/>
                <w:kern w:val="0"/>
                <w:szCs w:val="20"/>
              </w:rPr>
            </w:pPr>
            <w:r w:rsidRPr="00535267">
              <w:rPr>
                <w:rFonts w:ascii="굴림" w:eastAsia="굴림" w:hAnsi="굴림" w:cs="Arial" w:hint="eastAsia"/>
                <w:kern w:val="0"/>
                <w:szCs w:val="20"/>
              </w:rPr>
              <w:t>2,135,314</w:t>
            </w:r>
          </w:p>
        </w:tc>
        <w:tc>
          <w:tcPr>
            <w:tcW w:w="1285" w:type="dxa"/>
            <w:tcBorders>
              <w:top w:val="nil"/>
              <w:left w:val="nil"/>
              <w:bottom w:val="single" w:sz="4" w:space="0" w:color="000000"/>
              <w:right w:val="single" w:sz="4" w:space="0" w:color="000000"/>
            </w:tcBorders>
            <w:shd w:val="clear" w:color="auto" w:fill="auto"/>
            <w:noWrap/>
            <w:vAlign w:val="bottom"/>
            <w:hideMark/>
          </w:tcPr>
          <w:p w14:paraId="46E8A911" w14:textId="77777777" w:rsidR="00535267" w:rsidRPr="00535267" w:rsidRDefault="00535267" w:rsidP="00535267">
            <w:pPr>
              <w:widowControl/>
              <w:wordWrap/>
              <w:autoSpaceDE/>
              <w:autoSpaceDN/>
              <w:spacing w:after="0" w:line="240" w:lineRule="auto"/>
              <w:jc w:val="right"/>
              <w:rPr>
                <w:rFonts w:ascii="굴림" w:eastAsia="굴림" w:hAnsi="굴림" w:cs="Arial"/>
                <w:kern w:val="0"/>
                <w:szCs w:val="20"/>
              </w:rPr>
            </w:pPr>
            <w:r w:rsidRPr="00535267">
              <w:rPr>
                <w:rFonts w:ascii="굴림" w:eastAsia="굴림" w:hAnsi="굴림" w:cs="Arial" w:hint="eastAsia"/>
                <w:kern w:val="0"/>
                <w:szCs w:val="20"/>
              </w:rPr>
              <w:t>2,273,688</w:t>
            </w:r>
          </w:p>
        </w:tc>
        <w:tc>
          <w:tcPr>
            <w:tcW w:w="1220" w:type="dxa"/>
            <w:tcBorders>
              <w:top w:val="nil"/>
              <w:left w:val="nil"/>
              <w:bottom w:val="single" w:sz="4" w:space="0" w:color="000000"/>
              <w:right w:val="single" w:sz="4" w:space="0" w:color="000000"/>
            </w:tcBorders>
            <w:shd w:val="clear" w:color="auto" w:fill="auto"/>
            <w:noWrap/>
            <w:vAlign w:val="bottom"/>
            <w:hideMark/>
          </w:tcPr>
          <w:p w14:paraId="66AACD43" w14:textId="77777777" w:rsidR="00535267" w:rsidRPr="00535267" w:rsidRDefault="00535267" w:rsidP="00535267">
            <w:pPr>
              <w:widowControl/>
              <w:wordWrap/>
              <w:autoSpaceDE/>
              <w:autoSpaceDN/>
              <w:spacing w:after="0" w:line="240" w:lineRule="auto"/>
              <w:jc w:val="right"/>
              <w:rPr>
                <w:rFonts w:ascii="굴림" w:eastAsia="굴림" w:hAnsi="굴림" w:cs="Arial"/>
                <w:kern w:val="0"/>
                <w:szCs w:val="20"/>
              </w:rPr>
            </w:pPr>
            <w:r w:rsidRPr="00535267">
              <w:rPr>
                <w:rFonts w:ascii="굴림" w:eastAsia="굴림" w:hAnsi="굴림" w:cs="Arial" w:hint="eastAsia"/>
                <w:kern w:val="0"/>
                <w:szCs w:val="20"/>
              </w:rPr>
              <w:t>2,221,717</w:t>
            </w:r>
          </w:p>
        </w:tc>
      </w:tr>
      <w:tr w:rsidR="00535267" w:rsidRPr="00535267" w14:paraId="10691892" w14:textId="77777777" w:rsidTr="00535267">
        <w:trPr>
          <w:trHeight w:val="260"/>
        </w:trPr>
        <w:tc>
          <w:tcPr>
            <w:tcW w:w="4610" w:type="dxa"/>
            <w:tcBorders>
              <w:top w:val="nil"/>
              <w:left w:val="single" w:sz="4" w:space="0" w:color="000000"/>
              <w:bottom w:val="single" w:sz="4" w:space="0" w:color="000000"/>
              <w:right w:val="single" w:sz="4" w:space="0" w:color="000000"/>
            </w:tcBorders>
            <w:shd w:val="clear" w:color="auto" w:fill="auto"/>
            <w:noWrap/>
            <w:vAlign w:val="center"/>
            <w:hideMark/>
          </w:tcPr>
          <w:p w14:paraId="020C4FBD" w14:textId="77777777" w:rsidR="00535267" w:rsidRPr="00535267" w:rsidRDefault="00535267" w:rsidP="00535267">
            <w:pPr>
              <w:widowControl/>
              <w:wordWrap/>
              <w:autoSpaceDE/>
              <w:autoSpaceDN/>
              <w:spacing w:after="0" w:line="240" w:lineRule="auto"/>
              <w:jc w:val="left"/>
              <w:rPr>
                <w:rFonts w:ascii="굴림" w:eastAsia="굴림" w:hAnsi="굴림" w:cs="Arial"/>
                <w:kern w:val="0"/>
                <w:szCs w:val="20"/>
              </w:rPr>
            </w:pPr>
            <w:r w:rsidRPr="00535267">
              <w:rPr>
                <w:rFonts w:ascii="굴림" w:eastAsia="굴림" w:hAnsi="굴림" w:cs="Arial" w:hint="eastAsia"/>
                <w:kern w:val="0"/>
                <w:szCs w:val="20"/>
              </w:rPr>
              <w:t xml:space="preserve">        </w:t>
            </w:r>
            <w:proofErr w:type="spellStart"/>
            <w:r w:rsidRPr="00535267">
              <w:rPr>
                <w:rFonts w:ascii="굴림" w:eastAsia="굴림" w:hAnsi="굴림" w:cs="Arial" w:hint="eastAsia"/>
                <w:kern w:val="0"/>
                <w:szCs w:val="20"/>
              </w:rPr>
              <w:t>기타유동부채</w:t>
            </w:r>
            <w:proofErr w:type="spellEnd"/>
          </w:p>
        </w:tc>
        <w:tc>
          <w:tcPr>
            <w:tcW w:w="1285" w:type="dxa"/>
            <w:tcBorders>
              <w:top w:val="nil"/>
              <w:left w:val="nil"/>
              <w:bottom w:val="single" w:sz="4" w:space="0" w:color="000000"/>
              <w:right w:val="single" w:sz="4" w:space="0" w:color="000000"/>
            </w:tcBorders>
            <w:shd w:val="clear" w:color="auto" w:fill="auto"/>
            <w:noWrap/>
            <w:vAlign w:val="bottom"/>
            <w:hideMark/>
          </w:tcPr>
          <w:p w14:paraId="2D5BB8C3" w14:textId="77777777" w:rsidR="00535267" w:rsidRPr="00535267" w:rsidRDefault="00535267" w:rsidP="00535267">
            <w:pPr>
              <w:widowControl/>
              <w:wordWrap/>
              <w:autoSpaceDE/>
              <w:autoSpaceDN/>
              <w:spacing w:after="0" w:line="240" w:lineRule="auto"/>
              <w:jc w:val="right"/>
              <w:rPr>
                <w:rFonts w:ascii="굴림" w:eastAsia="굴림" w:hAnsi="굴림" w:cs="Arial"/>
                <w:kern w:val="0"/>
                <w:szCs w:val="20"/>
              </w:rPr>
            </w:pPr>
            <w:r w:rsidRPr="00535267">
              <w:rPr>
                <w:rFonts w:ascii="굴림" w:eastAsia="굴림" w:hAnsi="굴림" w:cs="Arial" w:hint="eastAsia"/>
                <w:kern w:val="0"/>
                <w:szCs w:val="20"/>
              </w:rPr>
              <w:t>106,002</w:t>
            </w:r>
          </w:p>
        </w:tc>
        <w:tc>
          <w:tcPr>
            <w:tcW w:w="1285" w:type="dxa"/>
            <w:tcBorders>
              <w:top w:val="nil"/>
              <w:left w:val="nil"/>
              <w:bottom w:val="single" w:sz="4" w:space="0" w:color="000000"/>
              <w:right w:val="single" w:sz="4" w:space="0" w:color="000000"/>
            </w:tcBorders>
            <w:shd w:val="clear" w:color="auto" w:fill="auto"/>
            <w:noWrap/>
            <w:vAlign w:val="bottom"/>
            <w:hideMark/>
          </w:tcPr>
          <w:p w14:paraId="32CBE609" w14:textId="77777777" w:rsidR="00535267" w:rsidRPr="00535267" w:rsidRDefault="00535267" w:rsidP="00535267">
            <w:pPr>
              <w:widowControl/>
              <w:wordWrap/>
              <w:autoSpaceDE/>
              <w:autoSpaceDN/>
              <w:spacing w:after="0" w:line="240" w:lineRule="auto"/>
              <w:jc w:val="right"/>
              <w:rPr>
                <w:rFonts w:ascii="굴림" w:eastAsia="굴림" w:hAnsi="굴림" w:cs="Arial"/>
                <w:kern w:val="0"/>
                <w:szCs w:val="20"/>
              </w:rPr>
            </w:pPr>
            <w:r w:rsidRPr="00535267">
              <w:rPr>
                <w:rFonts w:ascii="굴림" w:eastAsia="굴림" w:hAnsi="굴림" w:cs="Arial" w:hint="eastAsia"/>
                <w:kern w:val="0"/>
                <w:szCs w:val="20"/>
              </w:rPr>
              <w:t>51,009</w:t>
            </w:r>
          </w:p>
        </w:tc>
        <w:tc>
          <w:tcPr>
            <w:tcW w:w="1220" w:type="dxa"/>
            <w:tcBorders>
              <w:top w:val="nil"/>
              <w:left w:val="nil"/>
              <w:bottom w:val="single" w:sz="4" w:space="0" w:color="000000"/>
              <w:right w:val="single" w:sz="4" w:space="0" w:color="000000"/>
            </w:tcBorders>
            <w:shd w:val="clear" w:color="auto" w:fill="auto"/>
            <w:noWrap/>
            <w:vAlign w:val="bottom"/>
            <w:hideMark/>
          </w:tcPr>
          <w:p w14:paraId="5344C5E7" w14:textId="77777777" w:rsidR="00535267" w:rsidRPr="00535267" w:rsidRDefault="00535267" w:rsidP="00535267">
            <w:pPr>
              <w:widowControl/>
              <w:wordWrap/>
              <w:autoSpaceDE/>
              <w:autoSpaceDN/>
              <w:spacing w:after="0" w:line="240" w:lineRule="auto"/>
              <w:jc w:val="right"/>
              <w:rPr>
                <w:rFonts w:ascii="굴림" w:eastAsia="굴림" w:hAnsi="굴림" w:cs="Arial"/>
                <w:kern w:val="0"/>
                <w:szCs w:val="20"/>
              </w:rPr>
            </w:pPr>
            <w:r w:rsidRPr="00535267">
              <w:rPr>
                <w:rFonts w:ascii="굴림" w:eastAsia="굴림" w:hAnsi="굴림" w:cs="Arial" w:hint="eastAsia"/>
                <w:kern w:val="0"/>
                <w:szCs w:val="20"/>
              </w:rPr>
              <w:t>58,546</w:t>
            </w:r>
          </w:p>
        </w:tc>
      </w:tr>
      <w:tr w:rsidR="00535267" w:rsidRPr="00535267" w14:paraId="132F8DBD" w14:textId="77777777" w:rsidTr="00535267">
        <w:trPr>
          <w:trHeight w:val="260"/>
        </w:trPr>
        <w:tc>
          <w:tcPr>
            <w:tcW w:w="4610" w:type="dxa"/>
            <w:tcBorders>
              <w:top w:val="nil"/>
              <w:left w:val="single" w:sz="4" w:space="0" w:color="000000"/>
              <w:bottom w:val="single" w:sz="4" w:space="0" w:color="000000"/>
              <w:right w:val="single" w:sz="4" w:space="0" w:color="000000"/>
            </w:tcBorders>
            <w:shd w:val="clear" w:color="auto" w:fill="auto"/>
            <w:noWrap/>
            <w:vAlign w:val="center"/>
            <w:hideMark/>
          </w:tcPr>
          <w:p w14:paraId="2AE050DD" w14:textId="77777777" w:rsidR="00535267" w:rsidRPr="00535267" w:rsidRDefault="00535267" w:rsidP="00535267">
            <w:pPr>
              <w:widowControl/>
              <w:wordWrap/>
              <w:autoSpaceDE/>
              <w:autoSpaceDN/>
              <w:spacing w:after="0" w:line="240" w:lineRule="auto"/>
              <w:jc w:val="left"/>
              <w:rPr>
                <w:rFonts w:ascii="굴림" w:eastAsia="굴림" w:hAnsi="굴림" w:cs="Arial"/>
                <w:kern w:val="0"/>
                <w:szCs w:val="20"/>
              </w:rPr>
            </w:pPr>
            <w:r w:rsidRPr="00535267">
              <w:rPr>
                <w:rFonts w:ascii="굴림" w:eastAsia="굴림" w:hAnsi="굴림" w:cs="Arial" w:hint="eastAsia"/>
                <w:kern w:val="0"/>
                <w:szCs w:val="20"/>
              </w:rPr>
              <w:t xml:space="preserve">    비유동부채</w:t>
            </w:r>
          </w:p>
        </w:tc>
        <w:tc>
          <w:tcPr>
            <w:tcW w:w="1285" w:type="dxa"/>
            <w:tcBorders>
              <w:top w:val="nil"/>
              <w:left w:val="nil"/>
              <w:bottom w:val="single" w:sz="4" w:space="0" w:color="000000"/>
              <w:right w:val="single" w:sz="4" w:space="0" w:color="000000"/>
            </w:tcBorders>
            <w:shd w:val="clear" w:color="auto" w:fill="auto"/>
            <w:noWrap/>
            <w:vAlign w:val="bottom"/>
            <w:hideMark/>
          </w:tcPr>
          <w:p w14:paraId="7A8AEE1F" w14:textId="77777777" w:rsidR="00535267" w:rsidRPr="00535267" w:rsidRDefault="00535267" w:rsidP="00535267">
            <w:pPr>
              <w:widowControl/>
              <w:wordWrap/>
              <w:autoSpaceDE/>
              <w:autoSpaceDN/>
              <w:spacing w:after="0" w:line="240" w:lineRule="auto"/>
              <w:jc w:val="right"/>
              <w:rPr>
                <w:rFonts w:ascii="굴림" w:eastAsia="굴림" w:hAnsi="굴림" w:cs="Arial"/>
                <w:kern w:val="0"/>
                <w:szCs w:val="20"/>
              </w:rPr>
            </w:pPr>
            <w:r w:rsidRPr="00535267">
              <w:rPr>
                <w:rFonts w:ascii="굴림" w:eastAsia="굴림" w:hAnsi="굴림" w:cs="Arial" w:hint="eastAsia"/>
                <w:kern w:val="0"/>
                <w:szCs w:val="20"/>
              </w:rPr>
              <w:t>2,888,179</w:t>
            </w:r>
          </w:p>
        </w:tc>
        <w:tc>
          <w:tcPr>
            <w:tcW w:w="1285" w:type="dxa"/>
            <w:tcBorders>
              <w:top w:val="nil"/>
              <w:left w:val="nil"/>
              <w:bottom w:val="single" w:sz="4" w:space="0" w:color="000000"/>
              <w:right w:val="single" w:sz="4" w:space="0" w:color="000000"/>
            </w:tcBorders>
            <w:shd w:val="clear" w:color="auto" w:fill="auto"/>
            <w:noWrap/>
            <w:vAlign w:val="bottom"/>
            <w:hideMark/>
          </w:tcPr>
          <w:p w14:paraId="3EDE122C" w14:textId="77777777" w:rsidR="00535267" w:rsidRPr="00535267" w:rsidRDefault="00535267" w:rsidP="00535267">
            <w:pPr>
              <w:widowControl/>
              <w:wordWrap/>
              <w:autoSpaceDE/>
              <w:autoSpaceDN/>
              <w:spacing w:after="0" w:line="240" w:lineRule="auto"/>
              <w:jc w:val="right"/>
              <w:rPr>
                <w:rFonts w:ascii="굴림" w:eastAsia="굴림" w:hAnsi="굴림" w:cs="Arial"/>
                <w:kern w:val="0"/>
                <w:szCs w:val="20"/>
              </w:rPr>
            </w:pPr>
            <w:r w:rsidRPr="00535267">
              <w:rPr>
                <w:rFonts w:ascii="굴림" w:eastAsia="굴림" w:hAnsi="굴림" w:cs="Arial" w:hint="eastAsia"/>
                <w:kern w:val="0"/>
                <w:szCs w:val="20"/>
              </w:rPr>
              <w:t>2,176,501</w:t>
            </w:r>
          </w:p>
        </w:tc>
        <w:tc>
          <w:tcPr>
            <w:tcW w:w="1220" w:type="dxa"/>
            <w:tcBorders>
              <w:top w:val="nil"/>
              <w:left w:val="nil"/>
              <w:bottom w:val="single" w:sz="4" w:space="0" w:color="000000"/>
              <w:right w:val="single" w:sz="4" w:space="0" w:color="000000"/>
            </w:tcBorders>
            <w:shd w:val="clear" w:color="auto" w:fill="auto"/>
            <w:noWrap/>
            <w:vAlign w:val="bottom"/>
            <w:hideMark/>
          </w:tcPr>
          <w:p w14:paraId="686C0603" w14:textId="77777777" w:rsidR="00535267" w:rsidRPr="00535267" w:rsidRDefault="00535267" w:rsidP="00535267">
            <w:pPr>
              <w:widowControl/>
              <w:wordWrap/>
              <w:autoSpaceDE/>
              <w:autoSpaceDN/>
              <w:spacing w:after="0" w:line="240" w:lineRule="auto"/>
              <w:jc w:val="right"/>
              <w:rPr>
                <w:rFonts w:ascii="굴림" w:eastAsia="굴림" w:hAnsi="굴림" w:cs="Arial"/>
                <w:kern w:val="0"/>
                <w:szCs w:val="20"/>
              </w:rPr>
            </w:pPr>
            <w:r w:rsidRPr="00535267">
              <w:rPr>
                <w:rFonts w:ascii="굴림" w:eastAsia="굴림" w:hAnsi="굴림" w:cs="Arial" w:hint="eastAsia"/>
                <w:kern w:val="0"/>
                <w:szCs w:val="20"/>
              </w:rPr>
              <w:t>3,180,075</w:t>
            </w:r>
          </w:p>
        </w:tc>
      </w:tr>
      <w:tr w:rsidR="00535267" w:rsidRPr="00535267" w14:paraId="76A204BA" w14:textId="77777777" w:rsidTr="00535267">
        <w:trPr>
          <w:trHeight w:val="260"/>
        </w:trPr>
        <w:tc>
          <w:tcPr>
            <w:tcW w:w="4610" w:type="dxa"/>
            <w:tcBorders>
              <w:top w:val="nil"/>
              <w:left w:val="single" w:sz="4" w:space="0" w:color="000000"/>
              <w:bottom w:val="single" w:sz="4" w:space="0" w:color="000000"/>
              <w:right w:val="single" w:sz="4" w:space="0" w:color="000000"/>
            </w:tcBorders>
            <w:shd w:val="clear" w:color="auto" w:fill="auto"/>
            <w:noWrap/>
            <w:vAlign w:val="center"/>
            <w:hideMark/>
          </w:tcPr>
          <w:p w14:paraId="225D4DAD" w14:textId="77777777" w:rsidR="00535267" w:rsidRPr="00535267" w:rsidRDefault="00535267" w:rsidP="00535267">
            <w:pPr>
              <w:widowControl/>
              <w:wordWrap/>
              <w:autoSpaceDE/>
              <w:autoSpaceDN/>
              <w:spacing w:after="0" w:line="240" w:lineRule="auto"/>
              <w:jc w:val="left"/>
              <w:rPr>
                <w:rFonts w:ascii="굴림" w:eastAsia="굴림" w:hAnsi="굴림" w:cs="Arial"/>
                <w:kern w:val="0"/>
                <w:szCs w:val="20"/>
              </w:rPr>
            </w:pPr>
            <w:r w:rsidRPr="00535267">
              <w:rPr>
                <w:rFonts w:ascii="굴림" w:eastAsia="굴림" w:hAnsi="굴림" w:cs="Arial" w:hint="eastAsia"/>
                <w:kern w:val="0"/>
                <w:szCs w:val="20"/>
              </w:rPr>
              <w:t xml:space="preserve">        사채</w:t>
            </w:r>
          </w:p>
        </w:tc>
        <w:tc>
          <w:tcPr>
            <w:tcW w:w="1285" w:type="dxa"/>
            <w:tcBorders>
              <w:top w:val="nil"/>
              <w:left w:val="nil"/>
              <w:bottom w:val="single" w:sz="4" w:space="0" w:color="000000"/>
              <w:right w:val="single" w:sz="4" w:space="0" w:color="000000"/>
            </w:tcBorders>
            <w:shd w:val="clear" w:color="auto" w:fill="auto"/>
            <w:noWrap/>
            <w:vAlign w:val="bottom"/>
            <w:hideMark/>
          </w:tcPr>
          <w:p w14:paraId="70799A4B" w14:textId="77777777" w:rsidR="00535267" w:rsidRPr="00535267" w:rsidRDefault="00535267" w:rsidP="00535267">
            <w:pPr>
              <w:widowControl/>
              <w:wordWrap/>
              <w:autoSpaceDE/>
              <w:autoSpaceDN/>
              <w:spacing w:after="0" w:line="240" w:lineRule="auto"/>
              <w:jc w:val="right"/>
              <w:rPr>
                <w:rFonts w:ascii="굴림" w:eastAsia="굴림" w:hAnsi="굴림" w:cs="Arial"/>
                <w:kern w:val="0"/>
                <w:szCs w:val="20"/>
              </w:rPr>
            </w:pPr>
            <w:r w:rsidRPr="00535267">
              <w:rPr>
                <w:rFonts w:ascii="굴림" w:eastAsia="굴림" w:hAnsi="굴림" w:cs="Arial" w:hint="eastAsia"/>
                <w:kern w:val="0"/>
                <w:szCs w:val="20"/>
              </w:rPr>
              <w:t>43,516</w:t>
            </w:r>
          </w:p>
        </w:tc>
        <w:tc>
          <w:tcPr>
            <w:tcW w:w="1285" w:type="dxa"/>
            <w:tcBorders>
              <w:top w:val="nil"/>
              <w:left w:val="nil"/>
              <w:bottom w:val="single" w:sz="4" w:space="0" w:color="000000"/>
              <w:right w:val="single" w:sz="4" w:space="0" w:color="000000"/>
            </w:tcBorders>
            <w:shd w:val="clear" w:color="auto" w:fill="auto"/>
            <w:noWrap/>
            <w:vAlign w:val="bottom"/>
            <w:hideMark/>
          </w:tcPr>
          <w:p w14:paraId="04213526" w14:textId="77777777" w:rsidR="00535267" w:rsidRPr="00535267" w:rsidRDefault="00535267" w:rsidP="00535267">
            <w:pPr>
              <w:widowControl/>
              <w:wordWrap/>
              <w:autoSpaceDE/>
              <w:autoSpaceDN/>
              <w:spacing w:after="0" w:line="240" w:lineRule="auto"/>
              <w:jc w:val="right"/>
              <w:rPr>
                <w:rFonts w:ascii="굴림" w:eastAsia="굴림" w:hAnsi="굴림" w:cs="Arial"/>
                <w:kern w:val="0"/>
                <w:szCs w:val="20"/>
              </w:rPr>
            </w:pPr>
            <w:r w:rsidRPr="00535267">
              <w:rPr>
                <w:rFonts w:ascii="굴림" w:eastAsia="굴림" w:hAnsi="굴림" w:cs="Arial" w:hint="eastAsia"/>
                <w:kern w:val="0"/>
                <w:szCs w:val="20"/>
              </w:rPr>
              <w:t>46,808</w:t>
            </w:r>
          </w:p>
        </w:tc>
        <w:tc>
          <w:tcPr>
            <w:tcW w:w="1220" w:type="dxa"/>
            <w:tcBorders>
              <w:top w:val="nil"/>
              <w:left w:val="nil"/>
              <w:bottom w:val="single" w:sz="4" w:space="0" w:color="000000"/>
              <w:right w:val="single" w:sz="4" w:space="0" w:color="000000"/>
            </w:tcBorders>
            <w:shd w:val="clear" w:color="auto" w:fill="auto"/>
            <w:noWrap/>
            <w:vAlign w:val="bottom"/>
            <w:hideMark/>
          </w:tcPr>
          <w:p w14:paraId="090096B3" w14:textId="77777777" w:rsidR="00535267" w:rsidRPr="00535267" w:rsidRDefault="00535267" w:rsidP="00535267">
            <w:pPr>
              <w:widowControl/>
              <w:wordWrap/>
              <w:autoSpaceDE/>
              <w:autoSpaceDN/>
              <w:spacing w:after="0" w:line="240" w:lineRule="auto"/>
              <w:jc w:val="right"/>
              <w:rPr>
                <w:rFonts w:ascii="굴림" w:eastAsia="굴림" w:hAnsi="굴림" w:cs="Arial"/>
                <w:kern w:val="0"/>
                <w:szCs w:val="20"/>
              </w:rPr>
            </w:pPr>
            <w:r w:rsidRPr="00535267">
              <w:rPr>
                <w:rFonts w:ascii="굴림" w:eastAsia="굴림" w:hAnsi="굴림" w:cs="Arial" w:hint="eastAsia"/>
                <w:kern w:val="0"/>
                <w:szCs w:val="20"/>
              </w:rPr>
              <w:t>58,542</w:t>
            </w:r>
          </w:p>
        </w:tc>
      </w:tr>
      <w:tr w:rsidR="00535267" w:rsidRPr="00535267" w14:paraId="59D5F55A" w14:textId="77777777" w:rsidTr="00535267">
        <w:trPr>
          <w:trHeight w:val="260"/>
        </w:trPr>
        <w:tc>
          <w:tcPr>
            <w:tcW w:w="4610" w:type="dxa"/>
            <w:tcBorders>
              <w:top w:val="nil"/>
              <w:left w:val="single" w:sz="4" w:space="0" w:color="000000"/>
              <w:bottom w:val="single" w:sz="4" w:space="0" w:color="000000"/>
              <w:right w:val="single" w:sz="4" w:space="0" w:color="000000"/>
            </w:tcBorders>
            <w:shd w:val="clear" w:color="auto" w:fill="auto"/>
            <w:noWrap/>
            <w:vAlign w:val="center"/>
            <w:hideMark/>
          </w:tcPr>
          <w:p w14:paraId="409C3A26" w14:textId="77777777" w:rsidR="00535267" w:rsidRPr="00535267" w:rsidRDefault="00535267" w:rsidP="00535267">
            <w:pPr>
              <w:widowControl/>
              <w:wordWrap/>
              <w:autoSpaceDE/>
              <w:autoSpaceDN/>
              <w:spacing w:after="0" w:line="240" w:lineRule="auto"/>
              <w:jc w:val="left"/>
              <w:rPr>
                <w:rFonts w:ascii="굴림" w:eastAsia="굴림" w:hAnsi="굴림" w:cs="Arial"/>
                <w:kern w:val="0"/>
                <w:szCs w:val="20"/>
              </w:rPr>
            </w:pPr>
            <w:r w:rsidRPr="00535267">
              <w:rPr>
                <w:rFonts w:ascii="굴림" w:eastAsia="굴림" w:hAnsi="굴림" w:cs="Arial" w:hint="eastAsia"/>
                <w:kern w:val="0"/>
                <w:szCs w:val="20"/>
              </w:rPr>
              <w:t xml:space="preserve">        </w:t>
            </w:r>
            <w:proofErr w:type="spellStart"/>
            <w:r w:rsidRPr="00535267">
              <w:rPr>
                <w:rFonts w:ascii="굴림" w:eastAsia="굴림" w:hAnsi="굴림" w:cs="Arial" w:hint="eastAsia"/>
                <w:kern w:val="0"/>
                <w:szCs w:val="20"/>
              </w:rPr>
              <w:t>장기미지급금</w:t>
            </w:r>
            <w:proofErr w:type="spellEnd"/>
          </w:p>
        </w:tc>
        <w:tc>
          <w:tcPr>
            <w:tcW w:w="1285" w:type="dxa"/>
            <w:tcBorders>
              <w:top w:val="nil"/>
              <w:left w:val="nil"/>
              <w:bottom w:val="single" w:sz="4" w:space="0" w:color="000000"/>
              <w:right w:val="single" w:sz="4" w:space="0" w:color="000000"/>
            </w:tcBorders>
            <w:shd w:val="clear" w:color="auto" w:fill="auto"/>
            <w:noWrap/>
            <w:vAlign w:val="bottom"/>
            <w:hideMark/>
          </w:tcPr>
          <w:p w14:paraId="446F90E8" w14:textId="77777777" w:rsidR="00535267" w:rsidRPr="00535267" w:rsidRDefault="00535267" w:rsidP="00535267">
            <w:pPr>
              <w:widowControl/>
              <w:wordWrap/>
              <w:autoSpaceDE/>
              <w:autoSpaceDN/>
              <w:spacing w:after="0" w:line="240" w:lineRule="auto"/>
              <w:jc w:val="right"/>
              <w:rPr>
                <w:rFonts w:ascii="굴림" w:eastAsia="굴림" w:hAnsi="굴림" w:cs="Arial"/>
                <w:kern w:val="0"/>
                <w:szCs w:val="20"/>
              </w:rPr>
            </w:pPr>
            <w:r w:rsidRPr="00535267">
              <w:rPr>
                <w:rFonts w:ascii="굴림" w:eastAsia="굴림" w:hAnsi="굴림" w:cs="Arial" w:hint="eastAsia"/>
                <w:kern w:val="0"/>
                <w:szCs w:val="20"/>
              </w:rPr>
              <w:t>2,472,416</w:t>
            </w:r>
          </w:p>
        </w:tc>
        <w:tc>
          <w:tcPr>
            <w:tcW w:w="1285" w:type="dxa"/>
            <w:tcBorders>
              <w:top w:val="nil"/>
              <w:left w:val="nil"/>
              <w:bottom w:val="single" w:sz="4" w:space="0" w:color="000000"/>
              <w:right w:val="single" w:sz="4" w:space="0" w:color="000000"/>
            </w:tcBorders>
            <w:shd w:val="clear" w:color="auto" w:fill="auto"/>
            <w:noWrap/>
            <w:vAlign w:val="bottom"/>
            <w:hideMark/>
          </w:tcPr>
          <w:p w14:paraId="0716EA9A" w14:textId="77777777" w:rsidR="00535267" w:rsidRPr="00535267" w:rsidRDefault="00535267" w:rsidP="00535267">
            <w:pPr>
              <w:widowControl/>
              <w:wordWrap/>
              <w:autoSpaceDE/>
              <w:autoSpaceDN/>
              <w:spacing w:after="0" w:line="240" w:lineRule="auto"/>
              <w:jc w:val="right"/>
              <w:rPr>
                <w:rFonts w:ascii="굴림" w:eastAsia="굴림" w:hAnsi="굴림" w:cs="Arial"/>
                <w:kern w:val="0"/>
                <w:szCs w:val="20"/>
              </w:rPr>
            </w:pPr>
            <w:r w:rsidRPr="00535267">
              <w:rPr>
                <w:rFonts w:ascii="굴림" w:eastAsia="굴림" w:hAnsi="굴림" w:cs="Arial" w:hint="eastAsia"/>
                <w:kern w:val="0"/>
                <w:szCs w:val="20"/>
              </w:rPr>
              <w:t>1,750,379</w:t>
            </w:r>
          </w:p>
        </w:tc>
        <w:tc>
          <w:tcPr>
            <w:tcW w:w="1220" w:type="dxa"/>
            <w:tcBorders>
              <w:top w:val="nil"/>
              <w:left w:val="nil"/>
              <w:bottom w:val="single" w:sz="4" w:space="0" w:color="000000"/>
              <w:right w:val="single" w:sz="4" w:space="0" w:color="000000"/>
            </w:tcBorders>
            <w:shd w:val="clear" w:color="auto" w:fill="auto"/>
            <w:noWrap/>
            <w:vAlign w:val="bottom"/>
            <w:hideMark/>
          </w:tcPr>
          <w:p w14:paraId="1532D304" w14:textId="77777777" w:rsidR="00535267" w:rsidRPr="00535267" w:rsidRDefault="00535267" w:rsidP="00535267">
            <w:pPr>
              <w:widowControl/>
              <w:wordWrap/>
              <w:autoSpaceDE/>
              <w:autoSpaceDN/>
              <w:spacing w:after="0" w:line="240" w:lineRule="auto"/>
              <w:jc w:val="right"/>
              <w:rPr>
                <w:rFonts w:ascii="굴림" w:eastAsia="굴림" w:hAnsi="굴림" w:cs="Arial"/>
                <w:kern w:val="0"/>
                <w:szCs w:val="20"/>
              </w:rPr>
            </w:pPr>
            <w:r w:rsidRPr="00535267">
              <w:rPr>
                <w:rFonts w:ascii="굴림" w:eastAsia="굴림" w:hAnsi="굴림" w:cs="Arial" w:hint="eastAsia"/>
                <w:kern w:val="0"/>
                <w:szCs w:val="20"/>
              </w:rPr>
              <w:t>2,808,460</w:t>
            </w:r>
          </w:p>
        </w:tc>
      </w:tr>
      <w:tr w:rsidR="00535267" w:rsidRPr="00535267" w14:paraId="43146EBC" w14:textId="77777777" w:rsidTr="00535267">
        <w:trPr>
          <w:trHeight w:val="260"/>
        </w:trPr>
        <w:tc>
          <w:tcPr>
            <w:tcW w:w="4610" w:type="dxa"/>
            <w:tcBorders>
              <w:top w:val="nil"/>
              <w:left w:val="single" w:sz="4" w:space="0" w:color="000000"/>
              <w:bottom w:val="single" w:sz="4" w:space="0" w:color="000000"/>
              <w:right w:val="single" w:sz="4" w:space="0" w:color="000000"/>
            </w:tcBorders>
            <w:shd w:val="clear" w:color="auto" w:fill="auto"/>
            <w:noWrap/>
            <w:vAlign w:val="center"/>
            <w:hideMark/>
          </w:tcPr>
          <w:p w14:paraId="003260AE" w14:textId="77777777" w:rsidR="00535267" w:rsidRPr="00535267" w:rsidRDefault="00535267" w:rsidP="00535267">
            <w:pPr>
              <w:widowControl/>
              <w:wordWrap/>
              <w:autoSpaceDE/>
              <w:autoSpaceDN/>
              <w:spacing w:after="0" w:line="240" w:lineRule="auto"/>
              <w:jc w:val="left"/>
              <w:rPr>
                <w:rFonts w:ascii="굴림" w:eastAsia="굴림" w:hAnsi="굴림" w:cs="Arial"/>
                <w:kern w:val="0"/>
                <w:szCs w:val="20"/>
              </w:rPr>
            </w:pPr>
            <w:r w:rsidRPr="00535267">
              <w:rPr>
                <w:rFonts w:ascii="굴림" w:eastAsia="굴림" w:hAnsi="굴림" w:cs="Arial" w:hint="eastAsia"/>
                <w:kern w:val="0"/>
                <w:szCs w:val="20"/>
              </w:rPr>
              <w:t xml:space="preserve">        장기충당부채</w:t>
            </w:r>
          </w:p>
        </w:tc>
        <w:tc>
          <w:tcPr>
            <w:tcW w:w="1285" w:type="dxa"/>
            <w:tcBorders>
              <w:top w:val="nil"/>
              <w:left w:val="nil"/>
              <w:bottom w:val="single" w:sz="4" w:space="0" w:color="000000"/>
              <w:right w:val="single" w:sz="4" w:space="0" w:color="000000"/>
            </w:tcBorders>
            <w:shd w:val="clear" w:color="auto" w:fill="auto"/>
            <w:noWrap/>
            <w:vAlign w:val="bottom"/>
            <w:hideMark/>
          </w:tcPr>
          <w:p w14:paraId="27B3A4AA" w14:textId="77777777" w:rsidR="00535267" w:rsidRPr="00535267" w:rsidRDefault="00535267" w:rsidP="00535267">
            <w:pPr>
              <w:widowControl/>
              <w:wordWrap/>
              <w:autoSpaceDE/>
              <w:autoSpaceDN/>
              <w:spacing w:after="0" w:line="240" w:lineRule="auto"/>
              <w:jc w:val="right"/>
              <w:rPr>
                <w:rFonts w:ascii="굴림" w:eastAsia="굴림" w:hAnsi="굴림" w:cs="Arial"/>
                <w:kern w:val="0"/>
                <w:szCs w:val="20"/>
              </w:rPr>
            </w:pPr>
            <w:r w:rsidRPr="00535267">
              <w:rPr>
                <w:rFonts w:ascii="굴림" w:eastAsia="굴림" w:hAnsi="굴림" w:cs="Arial" w:hint="eastAsia"/>
                <w:kern w:val="0"/>
                <w:szCs w:val="20"/>
              </w:rPr>
              <w:t>372,217</w:t>
            </w:r>
          </w:p>
        </w:tc>
        <w:tc>
          <w:tcPr>
            <w:tcW w:w="1285" w:type="dxa"/>
            <w:tcBorders>
              <w:top w:val="nil"/>
              <w:left w:val="nil"/>
              <w:bottom w:val="single" w:sz="4" w:space="0" w:color="000000"/>
              <w:right w:val="single" w:sz="4" w:space="0" w:color="000000"/>
            </w:tcBorders>
            <w:shd w:val="clear" w:color="auto" w:fill="auto"/>
            <w:noWrap/>
            <w:vAlign w:val="bottom"/>
            <w:hideMark/>
          </w:tcPr>
          <w:p w14:paraId="31C0E31B" w14:textId="77777777" w:rsidR="00535267" w:rsidRPr="00535267" w:rsidRDefault="00535267" w:rsidP="00535267">
            <w:pPr>
              <w:widowControl/>
              <w:wordWrap/>
              <w:autoSpaceDE/>
              <w:autoSpaceDN/>
              <w:spacing w:after="0" w:line="240" w:lineRule="auto"/>
              <w:jc w:val="right"/>
              <w:rPr>
                <w:rFonts w:ascii="굴림" w:eastAsia="굴림" w:hAnsi="굴림" w:cs="Arial"/>
                <w:kern w:val="0"/>
                <w:szCs w:val="20"/>
              </w:rPr>
            </w:pPr>
            <w:r w:rsidRPr="00535267">
              <w:rPr>
                <w:rFonts w:ascii="굴림" w:eastAsia="굴림" w:hAnsi="굴림" w:cs="Arial" w:hint="eastAsia"/>
                <w:kern w:val="0"/>
                <w:szCs w:val="20"/>
              </w:rPr>
              <w:t>379,201</w:t>
            </w:r>
          </w:p>
        </w:tc>
        <w:tc>
          <w:tcPr>
            <w:tcW w:w="1220" w:type="dxa"/>
            <w:tcBorders>
              <w:top w:val="nil"/>
              <w:left w:val="nil"/>
              <w:bottom w:val="single" w:sz="4" w:space="0" w:color="000000"/>
              <w:right w:val="single" w:sz="4" w:space="0" w:color="000000"/>
            </w:tcBorders>
            <w:shd w:val="clear" w:color="auto" w:fill="auto"/>
            <w:noWrap/>
            <w:vAlign w:val="bottom"/>
            <w:hideMark/>
          </w:tcPr>
          <w:p w14:paraId="4FD54066" w14:textId="77777777" w:rsidR="00535267" w:rsidRPr="00535267" w:rsidRDefault="00535267" w:rsidP="00535267">
            <w:pPr>
              <w:widowControl/>
              <w:wordWrap/>
              <w:autoSpaceDE/>
              <w:autoSpaceDN/>
              <w:spacing w:after="0" w:line="240" w:lineRule="auto"/>
              <w:jc w:val="right"/>
              <w:rPr>
                <w:rFonts w:ascii="굴림" w:eastAsia="굴림" w:hAnsi="굴림" w:cs="Arial"/>
                <w:kern w:val="0"/>
                <w:szCs w:val="20"/>
              </w:rPr>
            </w:pPr>
            <w:r w:rsidRPr="00535267">
              <w:rPr>
                <w:rFonts w:ascii="굴림" w:eastAsia="굴림" w:hAnsi="굴림" w:cs="Arial" w:hint="eastAsia"/>
                <w:kern w:val="0"/>
                <w:szCs w:val="20"/>
              </w:rPr>
              <w:t>312,467</w:t>
            </w:r>
          </w:p>
        </w:tc>
      </w:tr>
      <w:tr w:rsidR="00535267" w:rsidRPr="00535267" w14:paraId="7F117285" w14:textId="77777777" w:rsidTr="00535267">
        <w:trPr>
          <w:trHeight w:val="260"/>
        </w:trPr>
        <w:tc>
          <w:tcPr>
            <w:tcW w:w="4610" w:type="dxa"/>
            <w:tcBorders>
              <w:top w:val="nil"/>
              <w:left w:val="single" w:sz="4" w:space="0" w:color="000000"/>
              <w:bottom w:val="single" w:sz="4" w:space="0" w:color="000000"/>
              <w:right w:val="single" w:sz="4" w:space="0" w:color="000000"/>
            </w:tcBorders>
            <w:shd w:val="clear" w:color="auto" w:fill="auto"/>
            <w:noWrap/>
            <w:vAlign w:val="center"/>
            <w:hideMark/>
          </w:tcPr>
          <w:p w14:paraId="01E8E86F" w14:textId="77777777" w:rsidR="00535267" w:rsidRPr="00535267" w:rsidRDefault="00535267" w:rsidP="00535267">
            <w:pPr>
              <w:widowControl/>
              <w:wordWrap/>
              <w:autoSpaceDE/>
              <w:autoSpaceDN/>
              <w:spacing w:after="0" w:line="240" w:lineRule="auto"/>
              <w:jc w:val="left"/>
              <w:rPr>
                <w:rFonts w:ascii="굴림" w:eastAsia="굴림" w:hAnsi="굴림" w:cs="Arial"/>
                <w:kern w:val="0"/>
                <w:szCs w:val="20"/>
              </w:rPr>
            </w:pPr>
            <w:r w:rsidRPr="00535267">
              <w:rPr>
                <w:rFonts w:ascii="굴림" w:eastAsia="굴림" w:hAnsi="굴림" w:cs="Arial" w:hint="eastAsia"/>
                <w:kern w:val="0"/>
                <w:szCs w:val="20"/>
              </w:rPr>
              <w:t xml:space="preserve">        </w:t>
            </w:r>
            <w:proofErr w:type="spellStart"/>
            <w:r w:rsidRPr="00535267">
              <w:rPr>
                <w:rFonts w:ascii="굴림" w:eastAsia="굴림" w:hAnsi="굴림" w:cs="Arial" w:hint="eastAsia"/>
                <w:kern w:val="0"/>
                <w:szCs w:val="20"/>
              </w:rPr>
              <w:t>기타비유동부채</w:t>
            </w:r>
            <w:proofErr w:type="spellEnd"/>
          </w:p>
        </w:tc>
        <w:tc>
          <w:tcPr>
            <w:tcW w:w="1285" w:type="dxa"/>
            <w:tcBorders>
              <w:top w:val="nil"/>
              <w:left w:val="nil"/>
              <w:bottom w:val="single" w:sz="4" w:space="0" w:color="000000"/>
              <w:right w:val="single" w:sz="4" w:space="0" w:color="000000"/>
            </w:tcBorders>
            <w:shd w:val="clear" w:color="auto" w:fill="auto"/>
            <w:noWrap/>
            <w:vAlign w:val="bottom"/>
            <w:hideMark/>
          </w:tcPr>
          <w:p w14:paraId="5F299E66" w14:textId="77777777" w:rsidR="00535267" w:rsidRPr="00535267" w:rsidRDefault="00535267" w:rsidP="00535267">
            <w:pPr>
              <w:widowControl/>
              <w:wordWrap/>
              <w:autoSpaceDE/>
              <w:autoSpaceDN/>
              <w:spacing w:after="0" w:line="240" w:lineRule="auto"/>
              <w:jc w:val="right"/>
              <w:rPr>
                <w:rFonts w:ascii="굴림" w:eastAsia="굴림" w:hAnsi="굴림" w:cs="Arial"/>
                <w:kern w:val="0"/>
                <w:szCs w:val="20"/>
              </w:rPr>
            </w:pPr>
            <w:r w:rsidRPr="00535267">
              <w:rPr>
                <w:rFonts w:ascii="굴림" w:eastAsia="굴림" w:hAnsi="굴림" w:cs="Arial" w:hint="eastAsia"/>
                <w:kern w:val="0"/>
                <w:szCs w:val="20"/>
              </w:rPr>
              <w:t>30</w:t>
            </w:r>
          </w:p>
        </w:tc>
        <w:tc>
          <w:tcPr>
            <w:tcW w:w="1285" w:type="dxa"/>
            <w:tcBorders>
              <w:top w:val="nil"/>
              <w:left w:val="nil"/>
              <w:bottom w:val="single" w:sz="4" w:space="0" w:color="000000"/>
              <w:right w:val="single" w:sz="4" w:space="0" w:color="000000"/>
            </w:tcBorders>
            <w:shd w:val="clear" w:color="auto" w:fill="auto"/>
            <w:noWrap/>
            <w:vAlign w:val="bottom"/>
            <w:hideMark/>
          </w:tcPr>
          <w:p w14:paraId="5AAE921C" w14:textId="77777777" w:rsidR="00535267" w:rsidRPr="00535267" w:rsidRDefault="00535267" w:rsidP="00535267">
            <w:pPr>
              <w:widowControl/>
              <w:wordWrap/>
              <w:autoSpaceDE/>
              <w:autoSpaceDN/>
              <w:spacing w:after="0" w:line="240" w:lineRule="auto"/>
              <w:jc w:val="right"/>
              <w:rPr>
                <w:rFonts w:ascii="굴림" w:eastAsia="굴림" w:hAnsi="굴림" w:cs="Arial"/>
                <w:kern w:val="0"/>
                <w:szCs w:val="20"/>
              </w:rPr>
            </w:pPr>
            <w:r w:rsidRPr="00535267">
              <w:rPr>
                <w:rFonts w:ascii="굴림" w:eastAsia="굴림" w:hAnsi="굴림" w:cs="Arial" w:hint="eastAsia"/>
                <w:kern w:val="0"/>
                <w:szCs w:val="20"/>
              </w:rPr>
              <w:t>113</w:t>
            </w:r>
          </w:p>
        </w:tc>
        <w:tc>
          <w:tcPr>
            <w:tcW w:w="1220" w:type="dxa"/>
            <w:tcBorders>
              <w:top w:val="nil"/>
              <w:left w:val="nil"/>
              <w:bottom w:val="single" w:sz="4" w:space="0" w:color="000000"/>
              <w:right w:val="single" w:sz="4" w:space="0" w:color="000000"/>
            </w:tcBorders>
            <w:shd w:val="clear" w:color="auto" w:fill="auto"/>
            <w:noWrap/>
            <w:vAlign w:val="bottom"/>
            <w:hideMark/>
          </w:tcPr>
          <w:p w14:paraId="762831F5" w14:textId="77777777" w:rsidR="00535267" w:rsidRPr="00535267" w:rsidRDefault="00535267" w:rsidP="00535267">
            <w:pPr>
              <w:widowControl/>
              <w:wordWrap/>
              <w:autoSpaceDE/>
              <w:autoSpaceDN/>
              <w:spacing w:after="0" w:line="240" w:lineRule="auto"/>
              <w:jc w:val="right"/>
              <w:rPr>
                <w:rFonts w:ascii="굴림" w:eastAsia="굴림" w:hAnsi="굴림" w:cs="Arial"/>
                <w:kern w:val="0"/>
                <w:szCs w:val="20"/>
              </w:rPr>
            </w:pPr>
            <w:r w:rsidRPr="00535267">
              <w:rPr>
                <w:rFonts w:ascii="굴림" w:eastAsia="굴림" w:hAnsi="굴림" w:cs="Arial" w:hint="eastAsia"/>
                <w:kern w:val="0"/>
                <w:szCs w:val="20"/>
              </w:rPr>
              <w:t>606</w:t>
            </w:r>
          </w:p>
        </w:tc>
      </w:tr>
      <w:tr w:rsidR="00535267" w:rsidRPr="00535267" w14:paraId="7A57BFB8" w14:textId="77777777" w:rsidTr="00535267">
        <w:trPr>
          <w:trHeight w:val="260"/>
        </w:trPr>
        <w:tc>
          <w:tcPr>
            <w:tcW w:w="4610" w:type="dxa"/>
            <w:tcBorders>
              <w:top w:val="nil"/>
              <w:left w:val="single" w:sz="4" w:space="0" w:color="000000"/>
              <w:bottom w:val="single" w:sz="4" w:space="0" w:color="000000"/>
              <w:right w:val="single" w:sz="4" w:space="0" w:color="000000"/>
            </w:tcBorders>
            <w:shd w:val="clear" w:color="auto" w:fill="auto"/>
            <w:noWrap/>
            <w:vAlign w:val="center"/>
            <w:hideMark/>
          </w:tcPr>
          <w:p w14:paraId="5B635585" w14:textId="77777777" w:rsidR="00535267" w:rsidRPr="00535267" w:rsidRDefault="00535267" w:rsidP="00535267">
            <w:pPr>
              <w:widowControl/>
              <w:wordWrap/>
              <w:autoSpaceDE/>
              <w:autoSpaceDN/>
              <w:spacing w:after="0" w:line="240" w:lineRule="auto"/>
              <w:jc w:val="left"/>
              <w:rPr>
                <w:rFonts w:ascii="굴림" w:eastAsia="굴림" w:hAnsi="굴림" w:cs="Arial"/>
                <w:kern w:val="0"/>
                <w:szCs w:val="20"/>
              </w:rPr>
            </w:pPr>
            <w:r w:rsidRPr="00535267">
              <w:rPr>
                <w:rFonts w:ascii="굴림" w:eastAsia="굴림" w:hAnsi="굴림" w:cs="Arial" w:hint="eastAsia"/>
                <w:kern w:val="0"/>
                <w:szCs w:val="20"/>
              </w:rPr>
              <w:t xml:space="preserve">    부채총계</w:t>
            </w:r>
          </w:p>
        </w:tc>
        <w:tc>
          <w:tcPr>
            <w:tcW w:w="1285" w:type="dxa"/>
            <w:tcBorders>
              <w:top w:val="nil"/>
              <w:left w:val="nil"/>
              <w:bottom w:val="single" w:sz="4" w:space="0" w:color="000000"/>
              <w:right w:val="single" w:sz="4" w:space="0" w:color="000000"/>
            </w:tcBorders>
            <w:shd w:val="clear" w:color="auto" w:fill="auto"/>
            <w:noWrap/>
            <w:vAlign w:val="bottom"/>
            <w:hideMark/>
          </w:tcPr>
          <w:p w14:paraId="0CD4BD3D" w14:textId="77777777" w:rsidR="00535267" w:rsidRPr="00535267" w:rsidRDefault="00535267" w:rsidP="00535267">
            <w:pPr>
              <w:widowControl/>
              <w:wordWrap/>
              <w:autoSpaceDE/>
              <w:autoSpaceDN/>
              <w:spacing w:after="0" w:line="240" w:lineRule="auto"/>
              <w:jc w:val="right"/>
              <w:rPr>
                <w:rFonts w:ascii="굴림" w:eastAsia="굴림" w:hAnsi="굴림" w:cs="Arial"/>
                <w:kern w:val="0"/>
                <w:szCs w:val="20"/>
              </w:rPr>
            </w:pPr>
            <w:r w:rsidRPr="00535267">
              <w:rPr>
                <w:rFonts w:ascii="굴림" w:eastAsia="굴림" w:hAnsi="굴림" w:cs="Arial" w:hint="eastAsia"/>
                <w:kern w:val="0"/>
                <w:szCs w:val="20"/>
              </w:rPr>
              <w:t>46,033,232</w:t>
            </w:r>
          </w:p>
        </w:tc>
        <w:tc>
          <w:tcPr>
            <w:tcW w:w="1285" w:type="dxa"/>
            <w:tcBorders>
              <w:top w:val="nil"/>
              <w:left w:val="nil"/>
              <w:bottom w:val="single" w:sz="4" w:space="0" w:color="000000"/>
              <w:right w:val="single" w:sz="4" w:space="0" w:color="000000"/>
            </w:tcBorders>
            <w:shd w:val="clear" w:color="auto" w:fill="auto"/>
            <w:noWrap/>
            <w:vAlign w:val="bottom"/>
            <w:hideMark/>
          </w:tcPr>
          <w:p w14:paraId="586C928B" w14:textId="77777777" w:rsidR="00535267" w:rsidRPr="00535267" w:rsidRDefault="00535267" w:rsidP="00535267">
            <w:pPr>
              <w:widowControl/>
              <w:wordWrap/>
              <w:autoSpaceDE/>
              <w:autoSpaceDN/>
              <w:spacing w:after="0" w:line="240" w:lineRule="auto"/>
              <w:jc w:val="right"/>
              <w:rPr>
                <w:rFonts w:ascii="굴림" w:eastAsia="굴림" w:hAnsi="굴림" w:cs="Arial"/>
                <w:kern w:val="0"/>
                <w:szCs w:val="20"/>
              </w:rPr>
            </w:pPr>
            <w:r w:rsidRPr="00535267">
              <w:rPr>
                <w:rFonts w:ascii="굴림" w:eastAsia="굴림" w:hAnsi="굴림" w:cs="Arial" w:hint="eastAsia"/>
                <w:kern w:val="0"/>
                <w:szCs w:val="20"/>
              </w:rPr>
              <w:t>46,671,585</w:t>
            </w:r>
          </w:p>
        </w:tc>
        <w:tc>
          <w:tcPr>
            <w:tcW w:w="1220" w:type="dxa"/>
            <w:tcBorders>
              <w:top w:val="nil"/>
              <w:left w:val="nil"/>
              <w:bottom w:val="single" w:sz="4" w:space="0" w:color="000000"/>
              <w:right w:val="single" w:sz="4" w:space="0" w:color="000000"/>
            </w:tcBorders>
            <w:shd w:val="clear" w:color="auto" w:fill="auto"/>
            <w:noWrap/>
            <w:vAlign w:val="bottom"/>
            <w:hideMark/>
          </w:tcPr>
          <w:p w14:paraId="583EBFFA" w14:textId="77777777" w:rsidR="00535267" w:rsidRPr="00535267" w:rsidRDefault="00535267" w:rsidP="00535267">
            <w:pPr>
              <w:widowControl/>
              <w:wordWrap/>
              <w:autoSpaceDE/>
              <w:autoSpaceDN/>
              <w:spacing w:after="0" w:line="240" w:lineRule="auto"/>
              <w:jc w:val="right"/>
              <w:rPr>
                <w:rFonts w:ascii="굴림" w:eastAsia="굴림" w:hAnsi="굴림" w:cs="Arial"/>
                <w:kern w:val="0"/>
                <w:szCs w:val="20"/>
              </w:rPr>
            </w:pPr>
            <w:r w:rsidRPr="00535267">
              <w:rPr>
                <w:rFonts w:ascii="굴림" w:eastAsia="굴림" w:hAnsi="굴림" w:cs="Arial" w:hint="eastAsia"/>
                <w:kern w:val="0"/>
                <w:szCs w:val="20"/>
              </w:rPr>
              <w:t>37,256,197</w:t>
            </w:r>
          </w:p>
        </w:tc>
      </w:tr>
      <w:tr w:rsidR="00535267" w:rsidRPr="00535267" w14:paraId="19F7C89B" w14:textId="77777777" w:rsidTr="00535267">
        <w:trPr>
          <w:trHeight w:val="260"/>
        </w:trPr>
        <w:tc>
          <w:tcPr>
            <w:tcW w:w="4610" w:type="dxa"/>
            <w:tcBorders>
              <w:top w:val="nil"/>
              <w:left w:val="single" w:sz="4" w:space="0" w:color="000000"/>
              <w:bottom w:val="single" w:sz="4" w:space="0" w:color="000000"/>
              <w:right w:val="single" w:sz="4" w:space="0" w:color="000000"/>
            </w:tcBorders>
            <w:shd w:val="clear" w:color="auto" w:fill="auto"/>
            <w:noWrap/>
            <w:vAlign w:val="center"/>
            <w:hideMark/>
          </w:tcPr>
          <w:p w14:paraId="1362F73F" w14:textId="77777777" w:rsidR="00535267" w:rsidRPr="00535267" w:rsidRDefault="00535267" w:rsidP="00535267">
            <w:pPr>
              <w:widowControl/>
              <w:wordWrap/>
              <w:autoSpaceDE/>
              <w:autoSpaceDN/>
              <w:spacing w:after="0" w:line="240" w:lineRule="auto"/>
              <w:jc w:val="left"/>
              <w:rPr>
                <w:rFonts w:ascii="굴림" w:eastAsia="굴림" w:hAnsi="굴림" w:cs="Arial"/>
                <w:kern w:val="0"/>
                <w:szCs w:val="20"/>
              </w:rPr>
            </w:pPr>
            <w:r w:rsidRPr="00535267">
              <w:rPr>
                <w:rFonts w:ascii="굴림" w:eastAsia="굴림" w:hAnsi="굴림" w:cs="Arial" w:hint="eastAsia"/>
                <w:kern w:val="0"/>
                <w:szCs w:val="20"/>
              </w:rPr>
              <w:lastRenderedPageBreak/>
              <w:t>자본</w:t>
            </w:r>
          </w:p>
        </w:tc>
        <w:tc>
          <w:tcPr>
            <w:tcW w:w="1285" w:type="dxa"/>
            <w:tcBorders>
              <w:top w:val="nil"/>
              <w:left w:val="nil"/>
              <w:bottom w:val="single" w:sz="4" w:space="0" w:color="000000"/>
              <w:right w:val="single" w:sz="4" w:space="0" w:color="000000"/>
            </w:tcBorders>
            <w:shd w:val="clear" w:color="auto" w:fill="auto"/>
            <w:noWrap/>
            <w:vAlign w:val="bottom"/>
            <w:hideMark/>
          </w:tcPr>
          <w:p w14:paraId="56B3FA09" w14:textId="77777777" w:rsidR="00535267" w:rsidRPr="00535267" w:rsidRDefault="00535267" w:rsidP="00535267">
            <w:pPr>
              <w:widowControl/>
              <w:wordWrap/>
              <w:autoSpaceDE/>
              <w:autoSpaceDN/>
              <w:spacing w:after="0" w:line="240" w:lineRule="auto"/>
              <w:jc w:val="right"/>
              <w:rPr>
                <w:rFonts w:ascii="굴림" w:eastAsia="굴림" w:hAnsi="굴림" w:cs="Arial"/>
                <w:kern w:val="0"/>
                <w:szCs w:val="20"/>
              </w:rPr>
            </w:pPr>
            <w:r w:rsidRPr="00535267">
              <w:rPr>
                <w:rFonts w:ascii="굴림" w:eastAsia="굴림" w:hAnsi="굴림" w:cs="Arial" w:hint="eastAsia"/>
                <w:kern w:val="0"/>
                <w:szCs w:val="20"/>
              </w:rPr>
              <w:t xml:space="preserve"> </w:t>
            </w:r>
          </w:p>
        </w:tc>
        <w:tc>
          <w:tcPr>
            <w:tcW w:w="1285" w:type="dxa"/>
            <w:tcBorders>
              <w:top w:val="nil"/>
              <w:left w:val="nil"/>
              <w:bottom w:val="single" w:sz="4" w:space="0" w:color="000000"/>
              <w:right w:val="single" w:sz="4" w:space="0" w:color="000000"/>
            </w:tcBorders>
            <w:shd w:val="clear" w:color="auto" w:fill="auto"/>
            <w:noWrap/>
            <w:vAlign w:val="bottom"/>
            <w:hideMark/>
          </w:tcPr>
          <w:p w14:paraId="518C166B" w14:textId="77777777" w:rsidR="00535267" w:rsidRPr="00535267" w:rsidRDefault="00535267" w:rsidP="00535267">
            <w:pPr>
              <w:widowControl/>
              <w:wordWrap/>
              <w:autoSpaceDE/>
              <w:autoSpaceDN/>
              <w:spacing w:after="0" w:line="240" w:lineRule="auto"/>
              <w:jc w:val="right"/>
              <w:rPr>
                <w:rFonts w:ascii="굴림" w:eastAsia="굴림" w:hAnsi="굴림" w:cs="Arial"/>
                <w:kern w:val="0"/>
                <w:szCs w:val="20"/>
              </w:rPr>
            </w:pPr>
            <w:r w:rsidRPr="00535267">
              <w:rPr>
                <w:rFonts w:ascii="굴림" w:eastAsia="굴림" w:hAnsi="굴림" w:cs="Arial" w:hint="eastAsia"/>
                <w:kern w:val="0"/>
                <w:szCs w:val="20"/>
              </w:rPr>
              <w:t xml:space="preserve"> </w:t>
            </w:r>
          </w:p>
        </w:tc>
        <w:tc>
          <w:tcPr>
            <w:tcW w:w="1220" w:type="dxa"/>
            <w:tcBorders>
              <w:top w:val="nil"/>
              <w:left w:val="nil"/>
              <w:bottom w:val="single" w:sz="4" w:space="0" w:color="000000"/>
              <w:right w:val="single" w:sz="4" w:space="0" w:color="000000"/>
            </w:tcBorders>
            <w:shd w:val="clear" w:color="auto" w:fill="auto"/>
            <w:noWrap/>
            <w:vAlign w:val="bottom"/>
            <w:hideMark/>
          </w:tcPr>
          <w:p w14:paraId="0644D6F9" w14:textId="77777777" w:rsidR="00535267" w:rsidRPr="00535267" w:rsidRDefault="00535267" w:rsidP="00535267">
            <w:pPr>
              <w:widowControl/>
              <w:wordWrap/>
              <w:autoSpaceDE/>
              <w:autoSpaceDN/>
              <w:spacing w:after="0" w:line="240" w:lineRule="auto"/>
              <w:jc w:val="right"/>
              <w:rPr>
                <w:rFonts w:ascii="굴림" w:eastAsia="굴림" w:hAnsi="굴림" w:cs="Arial"/>
                <w:kern w:val="0"/>
                <w:szCs w:val="20"/>
              </w:rPr>
            </w:pPr>
            <w:r w:rsidRPr="00535267">
              <w:rPr>
                <w:rFonts w:ascii="굴림" w:eastAsia="굴림" w:hAnsi="굴림" w:cs="Arial" w:hint="eastAsia"/>
                <w:kern w:val="0"/>
                <w:szCs w:val="20"/>
              </w:rPr>
              <w:t xml:space="preserve"> </w:t>
            </w:r>
          </w:p>
        </w:tc>
      </w:tr>
      <w:tr w:rsidR="00535267" w:rsidRPr="00535267" w14:paraId="052545F2" w14:textId="77777777" w:rsidTr="00535267">
        <w:trPr>
          <w:trHeight w:val="260"/>
        </w:trPr>
        <w:tc>
          <w:tcPr>
            <w:tcW w:w="4610" w:type="dxa"/>
            <w:tcBorders>
              <w:top w:val="nil"/>
              <w:left w:val="single" w:sz="4" w:space="0" w:color="000000"/>
              <w:bottom w:val="single" w:sz="4" w:space="0" w:color="000000"/>
              <w:right w:val="single" w:sz="4" w:space="0" w:color="000000"/>
            </w:tcBorders>
            <w:shd w:val="clear" w:color="auto" w:fill="auto"/>
            <w:noWrap/>
            <w:vAlign w:val="center"/>
            <w:hideMark/>
          </w:tcPr>
          <w:p w14:paraId="51D793FC" w14:textId="77777777" w:rsidR="00535267" w:rsidRPr="00535267" w:rsidRDefault="00535267" w:rsidP="00535267">
            <w:pPr>
              <w:widowControl/>
              <w:wordWrap/>
              <w:autoSpaceDE/>
              <w:autoSpaceDN/>
              <w:spacing w:after="0" w:line="240" w:lineRule="auto"/>
              <w:jc w:val="left"/>
              <w:rPr>
                <w:rFonts w:ascii="굴림" w:eastAsia="굴림" w:hAnsi="굴림" w:cs="Arial"/>
                <w:kern w:val="0"/>
                <w:szCs w:val="20"/>
              </w:rPr>
            </w:pPr>
            <w:r w:rsidRPr="00535267">
              <w:rPr>
                <w:rFonts w:ascii="굴림" w:eastAsia="굴림" w:hAnsi="굴림" w:cs="Arial" w:hint="eastAsia"/>
                <w:kern w:val="0"/>
                <w:szCs w:val="20"/>
              </w:rPr>
              <w:t xml:space="preserve">    자본금</w:t>
            </w:r>
          </w:p>
        </w:tc>
        <w:tc>
          <w:tcPr>
            <w:tcW w:w="1285" w:type="dxa"/>
            <w:tcBorders>
              <w:top w:val="nil"/>
              <w:left w:val="nil"/>
              <w:bottom w:val="single" w:sz="4" w:space="0" w:color="000000"/>
              <w:right w:val="single" w:sz="4" w:space="0" w:color="000000"/>
            </w:tcBorders>
            <w:shd w:val="clear" w:color="auto" w:fill="auto"/>
            <w:noWrap/>
            <w:vAlign w:val="bottom"/>
            <w:hideMark/>
          </w:tcPr>
          <w:p w14:paraId="565514CB" w14:textId="77777777" w:rsidR="00535267" w:rsidRPr="00535267" w:rsidRDefault="00535267" w:rsidP="00535267">
            <w:pPr>
              <w:widowControl/>
              <w:wordWrap/>
              <w:autoSpaceDE/>
              <w:autoSpaceDN/>
              <w:spacing w:after="0" w:line="240" w:lineRule="auto"/>
              <w:jc w:val="right"/>
              <w:rPr>
                <w:rFonts w:ascii="굴림" w:eastAsia="굴림" w:hAnsi="굴림" w:cs="Arial"/>
                <w:kern w:val="0"/>
                <w:szCs w:val="20"/>
              </w:rPr>
            </w:pPr>
            <w:r w:rsidRPr="00535267">
              <w:rPr>
                <w:rFonts w:ascii="굴림" w:eastAsia="굴림" w:hAnsi="굴림" w:cs="Arial" w:hint="eastAsia"/>
                <w:kern w:val="0"/>
                <w:szCs w:val="20"/>
              </w:rPr>
              <w:t>897,514</w:t>
            </w:r>
          </w:p>
        </w:tc>
        <w:tc>
          <w:tcPr>
            <w:tcW w:w="1285" w:type="dxa"/>
            <w:tcBorders>
              <w:top w:val="nil"/>
              <w:left w:val="nil"/>
              <w:bottom w:val="single" w:sz="4" w:space="0" w:color="000000"/>
              <w:right w:val="single" w:sz="4" w:space="0" w:color="000000"/>
            </w:tcBorders>
            <w:shd w:val="clear" w:color="auto" w:fill="auto"/>
            <w:noWrap/>
            <w:vAlign w:val="bottom"/>
            <w:hideMark/>
          </w:tcPr>
          <w:p w14:paraId="190B9F51" w14:textId="77777777" w:rsidR="00535267" w:rsidRPr="00535267" w:rsidRDefault="00535267" w:rsidP="00535267">
            <w:pPr>
              <w:widowControl/>
              <w:wordWrap/>
              <w:autoSpaceDE/>
              <w:autoSpaceDN/>
              <w:spacing w:after="0" w:line="240" w:lineRule="auto"/>
              <w:jc w:val="right"/>
              <w:rPr>
                <w:rFonts w:ascii="굴림" w:eastAsia="굴림" w:hAnsi="굴림" w:cs="Arial"/>
                <w:kern w:val="0"/>
                <w:szCs w:val="20"/>
              </w:rPr>
            </w:pPr>
            <w:r w:rsidRPr="00535267">
              <w:rPr>
                <w:rFonts w:ascii="굴림" w:eastAsia="굴림" w:hAnsi="굴림" w:cs="Arial" w:hint="eastAsia"/>
                <w:kern w:val="0"/>
                <w:szCs w:val="20"/>
              </w:rPr>
              <w:t>897,514</w:t>
            </w:r>
          </w:p>
        </w:tc>
        <w:tc>
          <w:tcPr>
            <w:tcW w:w="1220" w:type="dxa"/>
            <w:tcBorders>
              <w:top w:val="nil"/>
              <w:left w:val="nil"/>
              <w:bottom w:val="single" w:sz="4" w:space="0" w:color="000000"/>
              <w:right w:val="single" w:sz="4" w:space="0" w:color="000000"/>
            </w:tcBorders>
            <w:shd w:val="clear" w:color="auto" w:fill="auto"/>
            <w:noWrap/>
            <w:vAlign w:val="bottom"/>
            <w:hideMark/>
          </w:tcPr>
          <w:p w14:paraId="6DEBABA8" w14:textId="77777777" w:rsidR="00535267" w:rsidRPr="00535267" w:rsidRDefault="00535267" w:rsidP="00535267">
            <w:pPr>
              <w:widowControl/>
              <w:wordWrap/>
              <w:autoSpaceDE/>
              <w:autoSpaceDN/>
              <w:spacing w:after="0" w:line="240" w:lineRule="auto"/>
              <w:jc w:val="right"/>
              <w:rPr>
                <w:rFonts w:ascii="굴림" w:eastAsia="굴림" w:hAnsi="굴림" w:cs="Arial"/>
                <w:kern w:val="0"/>
                <w:szCs w:val="20"/>
              </w:rPr>
            </w:pPr>
            <w:r w:rsidRPr="00535267">
              <w:rPr>
                <w:rFonts w:ascii="굴림" w:eastAsia="굴림" w:hAnsi="굴림" w:cs="Arial" w:hint="eastAsia"/>
                <w:kern w:val="0"/>
                <w:szCs w:val="20"/>
              </w:rPr>
              <w:t>897,514</w:t>
            </w:r>
          </w:p>
        </w:tc>
      </w:tr>
      <w:tr w:rsidR="00535267" w:rsidRPr="00535267" w14:paraId="5A2CF413" w14:textId="77777777" w:rsidTr="00535267">
        <w:trPr>
          <w:trHeight w:val="260"/>
        </w:trPr>
        <w:tc>
          <w:tcPr>
            <w:tcW w:w="4610" w:type="dxa"/>
            <w:tcBorders>
              <w:top w:val="nil"/>
              <w:left w:val="single" w:sz="4" w:space="0" w:color="000000"/>
              <w:bottom w:val="single" w:sz="4" w:space="0" w:color="000000"/>
              <w:right w:val="single" w:sz="4" w:space="0" w:color="000000"/>
            </w:tcBorders>
            <w:shd w:val="clear" w:color="auto" w:fill="auto"/>
            <w:noWrap/>
            <w:vAlign w:val="center"/>
            <w:hideMark/>
          </w:tcPr>
          <w:p w14:paraId="01F8F669" w14:textId="77777777" w:rsidR="00535267" w:rsidRPr="00535267" w:rsidRDefault="00535267" w:rsidP="00535267">
            <w:pPr>
              <w:widowControl/>
              <w:wordWrap/>
              <w:autoSpaceDE/>
              <w:autoSpaceDN/>
              <w:spacing w:after="0" w:line="240" w:lineRule="auto"/>
              <w:jc w:val="left"/>
              <w:rPr>
                <w:rFonts w:ascii="굴림" w:eastAsia="굴림" w:hAnsi="굴림" w:cs="Arial"/>
                <w:kern w:val="0"/>
                <w:szCs w:val="20"/>
              </w:rPr>
            </w:pPr>
            <w:r w:rsidRPr="00535267">
              <w:rPr>
                <w:rFonts w:ascii="굴림" w:eastAsia="굴림" w:hAnsi="굴림" w:cs="Arial" w:hint="eastAsia"/>
                <w:kern w:val="0"/>
                <w:szCs w:val="20"/>
              </w:rPr>
              <w:t xml:space="preserve">        우선주자본금</w:t>
            </w:r>
          </w:p>
        </w:tc>
        <w:tc>
          <w:tcPr>
            <w:tcW w:w="1285" w:type="dxa"/>
            <w:tcBorders>
              <w:top w:val="nil"/>
              <w:left w:val="nil"/>
              <w:bottom w:val="single" w:sz="4" w:space="0" w:color="000000"/>
              <w:right w:val="single" w:sz="4" w:space="0" w:color="000000"/>
            </w:tcBorders>
            <w:shd w:val="clear" w:color="auto" w:fill="auto"/>
            <w:noWrap/>
            <w:vAlign w:val="bottom"/>
            <w:hideMark/>
          </w:tcPr>
          <w:p w14:paraId="4711D50A" w14:textId="77777777" w:rsidR="00535267" w:rsidRPr="00535267" w:rsidRDefault="00535267" w:rsidP="00535267">
            <w:pPr>
              <w:widowControl/>
              <w:wordWrap/>
              <w:autoSpaceDE/>
              <w:autoSpaceDN/>
              <w:spacing w:after="0" w:line="240" w:lineRule="auto"/>
              <w:jc w:val="right"/>
              <w:rPr>
                <w:rFonts w:ascii="굴림" w:eastAsia="굴림" w:hAnsi="굴림" w:cs="Arial"/>
                <w:kern w:val="0"/>
                <w:szCs w:val="20"/>
              </w:rPr>
            </w:pPr>
            <w:r w:rsidRPr="00535267">
              <w:rPr>
                <w:rFonts w:ascii="굴림" w:eastAsia="굴림" w:hAnsi="굴림" w:cs="Arial" w:hint="eastAsia"/>
                <w:kern w:val="0"/>
                <w:szCs w:val="20"/>
              </w:rPr>
              <w:t>119,467</w:t>
            </w:r>
          </w:p>
        </w:tc>
        <w:tc>
          <w:tcPr>
            <w:tcW w:w="1285" w:type="dxa"/>
            <w:tcBorders>
              <w:top w:val="nil"/>
              <w:left w:val="nil"/>
              <w:bottom w:val="single" w:sz="4" w:space="0" w:color="000000"/>
              <w:right w:val="single" w:sz="4" w:space="0" w:color="000000"/>
            </w:tcBorders>
            <w:shd w:val="clear" w:color="auto" w:fill="auto"/>
            <w:noWrap/>
            <w:vAlign w:val="bottom"/>
            <w:hideMark/>
          </w:tcPr>
          <w:p w14:paraId="1226B1A3" w14:textId="77777777" w:rsidR="00535267" w:rsidRPr="00535267" w:rsidRDefault="00535267" w:rsidP="00535267">
            <w:pPr>
              <w:widowControl/>
              <w:wordWrap/>
              <w:autoSpaceDE/>
              <w:autoSpaceDN/>
              <w:spacing w:after="0" w:line="240" w:lineRule="auto"/>
              <w:jc w:val="right"/>
              <w:rPr>
                <w:rFonts w:ascii="굴림" w:eastAsia="굴림" w:hAnsi="굴림" w:cs="Arial"/>
                <w:kern w:val="0"/>
                <w:szCs w:val="20"/>
              </w:rPr>
            </w:pPr>
            <w:r w:rsidRPr="00535267">
              <w:rPr>
                <w:rFonts w:ascii="굴림" w:eastAsia="굴림" w:hAnsi="굴림" w:cs="Arial" w:hint="eastAsia"/>
                <w:kern w:val="0"/>
                <w:szCs w:val="20"/>
              </w:rPr>
              <w:t>119,467</w:t>
            </w:r>
          </w:p>
        </w:tc>
        <w:tc>
          <w:tcPr>
            <w:tcW w:w="1220" w:type="dxa"/>
            <w:tcBorders>
              <w:top w:val="nil"/>
              <w:left w:val="nil"/>
              <w:bottom w:val="single" w:sz="4" w:space="0" w:color="000000"/>
              <w:right w:val="single" w:sz="4" w:space="0" w:color="000000"/>
            </w:tcBorders>
            <w:shd w:val="clear" w:color="auto" w:fill="auto"/>
            <w:noWrap/>
            <w:vAlign w:val="bottom"/>
            <w:hideMark/>
          </w:tcPr>
          <w:p w14:paraId="71796BE4" w14:textId="77777777" w:rsidR="00535267" w:rsidRPr="00535267" w:rsidRDefault="00535267" w:rsidP="00535267">
            <w:pPr>
              <w:widowControl/>
              <w:wordWrap/>
              <w:autoSpaceDE/>
              <w:autoSpaceDN/>
              <w:spacing w:after="0" w:line="240" w:lineRule="auto"/>
              <w:jc w:val="right"/>
              <w:rPr>
                <w:rFonts w:ascii="굴림" w:eastAsia="굴림" w:hAnsi="굴림" w:cs="Arial"/>
                <w:kern w:val="0"/>
                <w:szCs w:val="20"/>
              </w:rPr>
            </w:pPr>
            <w:r w:rsidRPr="00535267">
              <w:rPr>
                <w:rFonts w:ascii="굴림" w:eastAsia="굴림" w:hAnsi="굴림" w:cs="Arial" w:hint="eastAsia"/>
                <w:kern w:val="0"/>
                <w:szCs w:val="20"/>
              </w:rPr>
              <w:t>119,467</w:t>
            </w:r>
          </w:p>
        </w:tc>
      </w:tr>
      <w:tr w:rsidR="00535267" w:rsidRPr="00535267" w14:paraId="7613398F" w14:textId="77777777" w:rsidTr="00535267">
        <w:trPr>
          <w:trHeight w:val="260"/>
        </w:trPr>
        <w:tc>
          <w:tcPr>
            <w:tcW w:w="4610" w:type="dxa"/>
            <w:tcBorders>
              <w:top w:val="nil"/>
              <w:left w:val="single" w:sz="4" w:space="0" w:color="000000"/>
              <w:bottom w:val="single" w:sz="4" w:space="0" w:color="000000"/>
              <w:right w:val="single" w:sz="4" w:space="0" w:color="000000"/>
            </w:tcBorders>
            <w:shd w:val="clear" w:color="auto" w:fill="auto"/>
            <w:noWrap/>
            <w:vAlign w:val="center"/>
            <w:hideMark/>
          </w:tcPr>
          <w:p w14:paraId="099C6CA0" w14:textId="77777777" w:rsidR="00535267" w:rsidRPr="00535267" w:rsidRDefault="00535267" w:rsidP="00535267">
            <w:pPr>
              <w:widowControl/>
              <w:wordWrap/>
              <w:autoSpaceDE/>
              <w:autoSpaceDN/>
              <w:spacing w:after="0" w:line="240" w:lineRule="auto"/>
              <w:jc w:val="left"/>
              <w:rPr>
                <w:rFonts w:ascii="굴림" w:eastAsia="굴림" w:hAnsi="굴림" w:cs="Arial"/>
                <w:kern w:val="0"/>
                <w:szCs w:val="20"/>
              </w:rPr>
            </w:pPr>
            <w:r w:rsidRPr="00535267">
              <w:rPr>
                <w:rFonts w:ascii="굴림" w:eastAsia="굴림" w:hAnsi="굴림" w:cs="Arial" w:hint="eastAsia"/>
                <w:kern w:val="0"/>
                <w:szCs w:val="20"/>
              </w:rPr>
              <w:t xml:space="preserve">        </w:t>
            </w:r>
            <w:proofErr w:type="spellStart"/>
            <w:r w:rsidRPr="00535267">
              <w:rPr>
                <w:rFonts w:ascii="굴림" w:eastAsia="굴림" w:hAnsi="굴림" w:cs="Arial" w:hint="eastAsia"/>
                <w:kern w:val="0"/>
                <w:szCs w:val="20"/>
              </w:rPr>
              <w:t>보통주자본금</w:t>
            </w:r>
            <w:proofErr w:type="spellEnd"/>
          </w:p>
        </w:tc>
        <w:tc>
          <w:tcPr>
            <w:tcW w:w="1285" w:type="dxa"/>
            <w:tcBorders>
              <w:top w:val="nil"/>
              <w:left w:val="nil"/>
              <w:bottom w:val="single" w:sz="4" w:space="0" w:color="000000"/>
              <w:right w:val="single" w:sz="4" w:space="0" w:color="000000"/>
            </w:tcBorders>
            <w:shd w:val="clear" w:color="auto" w:fill="auto"/>
            <w:noWrap/>
            <w:vAlign w:val="bottom"/>
            <w:hideMark/>
          </w:tcPr>
          <w:p w14:paraId="50FFE2EE" w14:textId="77777777" w:rsidR="00535267" w:rsidRPr="00535267" w:rsidRDefault="00535267" w:rsidP="00535267">
            <w:pPr>
              <w:widowControl/>
              <w:wordWrap/>
              <w:autoSpaceDE/>
              <w:autoSpaceDN/>
              <w:spacing w:after="0" w:line="240" w:lineRule="auto"/>
              <w:jc w:val="right"/>
              <w:rPr>
                <w:rFonts w:ascii="굴림" w:eastAsia="굴림" w:hAnsi="굴림" w:cs="Arial"/>
                <w:kern w:val="0"/>
                <w:szCs w:val="20"/>
              </w:rPr>
            </w:pPr>
            <w:r w:rsidRPr="00535267">
              <w:rPr>
                <w:rFonts w:ascii="굴림" w:eastAsia="굴림" w:hAnsi="굴림" w:cs="Arial" w:hint="eastAsia"/>
                <w:kern w:val="0"/>
                <w:szCs w:val="20"/>
              </w:rPr>
              <w:t>778,047</w:t>
            </w:r>
          </w:p>
        </w:tc>
        <w:tc>
          <w:tcPr>
            <w:tcW w:w="1285" w:type="dxa"/>
            <w:tcBorders>
              <w:top w:val="nil"/>
              <w:left w:val="nil"/>
              <w:bottom w:val="single" w:sz="4" w:space="0" w:color="000000"/>
              <w:right w:val="single" w:sz="4" w:space="0" w:color="000000"/>
            </w:tcBorders>
            <w:shd w:val="clear" w:color="auto" w:fill="auto"/>
            <w:noWrap/>
            <w:vAlign w:val="bottom"/>
            <w:hideMark/>
          </w:tcPr>
          <w:p w14:paraId="03B1B622" w14:textId="77777777" w:rsidR="00535267" w:rsidRPr="00535267" w:rsidRDefault="00535267" w:rsidP="00535267">
            <w:pPr>
              <w:widowControl/>
              <w:wordWrap/>
              <w:autoSpaceDE/>
              <w:autoSpaceDN/>
              <w:spacing w:after="0" w:line="240" w:lineRule="auto"/>
              <w:jc w:val="right"/>
              <w:rPr>
                <w:rFonts w:ascii="굴림" w:eastAsia="굴림" w:hAnsi="굴림" w:cs="Arial"/>
                <w:kern w:val="0"/>
                <w:szCs w:val="20"/>
              </w:rPr>
            </w:pPr>
            <w:r w:rsidRPr="00535267">
              <w:rPr>
                <w:rFonts w:ascii="굴림" w:eastAsia="굴림" w:hAnsi="굴림" w:cs="Arial" w:hint="eastAsia"/>
                <w:kern w:val="0"/>
                <w:szCs w:val="20"/>
              </w:rPr>
              <w:t>778,047</w:t>
            </w:r>
          </w:p>
        </w:tc>
        <w:tc>
          <w:tcPr>
            <w:tcW w:w="1220" w:type="dxa"/>
            <w:tcBorders>
              <w:top w:val="nil"/>
              <w:left w:val="nil"/>
              <w:bottom w:val="single" w:sz="4" w:space="0" w:color="000000"/>
              <w:right w:val="single" w:sz="4" w:space="0" w:color="000000"/>
            </w:tcBorders>
            <w:shd w:val="clear" w:color="auto" w:fill="auto"/>
            <w:noWrap/>
            <w:vAlign w:val="bottom"/>
            <w:hideMark/>
          </w:tcPr>
          <w:p w14:paraId="53A4D885" w14:textId="77777777" w:rsidR="00535267" w:rsidRPr="00535267" w:rsidRDefault="00535267" w:rsidP="00535267">
            <w:pPr>
              <w:widowControl/>
              <w:wordWrap/>
              <w:autoSpaceDE/>
              <w:autoSpaceDN/>
              <w:spacing w:after="0" w:line="240" w:lineRule="auto"/>
              <w:jc w:val="right"/>
              <w:rPr>
                <w:rFonts w:ascii="굴림" w:eastAsia="굴림" w:hAnsi="굴림" w:cs="Arial"/>
                <w:kern w:val="0"/>
                <w:szCs w:val="20"/>
              </w:rPr>
            </w:pPr>
            <w:r w:rsidRPr="00535267">
              <w:rPr>
                <w:rFonts w:ascii="굴림" w:eastAsia="굴림" w:hAnsi="굴림" w:cs="Arial" w:hint="eastAsia"/>
                <w:kern w:val="0"/>
                <w:szCs w:val="20"/>
              </w:rPr>
              <w:t>778,047</w:t>
            </w:r>
          </w:p>
        </w:tc>
      </w:tr>
      <w:tr w:rsidR="00535267" w:rsidRPr="00535267" w14:paraId="36F31A6B" w14:textId="77777777" w:rsidTr="00535267">
        <w:trPr>
          <w:trHeight w:val="260"/>
        </w:trPr>
        <w:tc>
          <w:tcPr>
            <w:tcW w:w="4610" w:type="dxa"/>
            <w:tcBorders>
              <w:top w:val="nil"/>
              <w:left w:val="single" w:sz="4" w:space="0" w:color="000000"/>
              <w:bottom w:val="single" w:sz="4" w:space="0" w:color="000000"/>
              <w:right w:val="single" w:sz="4" w:space="0" w:color="000000"/>
            </w:tcBorders>
            <w:shd w:val="clear" w:color="auto" w:fill="auto"/>
            <w:noWrap/>
            <w:vAlign w:val="center"/>
            <w:hideMark/>
          </w:tcPr>
          <w:p w14:paraId="5A941B95" w14:textId="77777777" w:rsidR="00535267" w:rsidRPr="00535267" w:rsidRDefault="00535267" w:rsidP="00535267">
            <w:pPr>
              <w:widowControl/>
              <w:wordWrap/>
              <w:autoSpaceDE/>
              <w:autoSpaceDN/>
              <w:spacing w:after="0" w:line="240" w:lineRule="auto"/>
              <w:jc w:val="left"/>
              <w:rPr>
                <w:rFonts w:ascii="굴림" w:eastAsia="굴림" w:hAnsi="굴림" w:cs="Arial"/>
                <w:kern w:val="0"/>
                <w:szCs w:val="20"/>
              </w:rPr>
            </w:pPr>
            <w:r w:rsidRPr="00535267">
              <w:rPr>
                <w:rFonts w:ascii="굴림" w:eastAsia="굴림" w:hAnsi="굴림" w:cs="Arial" w:hint="eastAsia"/>
                <w:kern w:val="0"/>
                <w:szCs w:val="20"/>
              </w:rPr>
              <w:t xml:space="preserve">    주식발행초과금</w:t>
            </w:r>
          </w:p>
        </w:tc>
        <w:tc>
          <w:tcPr>
            <w:tcW w:w="1285" w:type="dxa"/>
            <w:tcBorders>
              <w:top w:val="nil"/>
              <w:left w:val="nil"/>
              <w:bottom w:val="single" w:sz="4" w:space="0" w:color="000000"/>
              <w:right w:val="single" w:sz="4" w:space="0" w:color="000000"/>
            </w:tcBorders>
            <w:shd w:val="clear" w:color="auto" w:fill="auto"/>
            <w:noWrap/>
            <w:vAlign w:val="bottom"/>
            <w:hideMark/>
          </w:tcPr>
          <w:p w14:paraId="7EF30E0C" w14:textId="77777777" w:rsidR="00535267" w:rsidRPr="00535267" w:rsidRDefault="00535267" w:rsidP="00535267">
            <w:pPr>
              <w:widowControl/>
              <w:wordWrap/>
              <w:autoSpaceDE/>
              <w:autoSpaceDN/>
              <w:spacing w:after="0" w:line="240" w:lineRule="auto"/>
              <w:jc w:val="right"/>
              <w:rPr>
                <w:rFonts w:ascii="굴림" w:eastAsia="굴림" w:hAnsi="굴림" w:cs="Arial"/>
                <w:kern w:val="0"/>
                <w:szCs w:val="20"/>
              </w:rPr>
            </w:pPr>
            <w:r w:rsidRPr="00535267">
              <w:rPr>
                <w:rFonts w:ascii="굴림" w:eastAsia="굴림" w:hAnsi="굴림" w:cs="Arial" w:hint="eastAsia"/>
                <w:kern w:val="0"/>
                <w:szCs w:val="20"/>
              </w:rPr>
              <w:t>4,403,893</w:t>
            </w:r>
          </w:p>
        </w:tc>
        <w:tc>
          <w:tcPr>
            <w:tcW w:w="1285" w:type="dxa"/>
            <w:tcBorders>
              <w:top w:val="nil"/>
              <w:left w:val="nil"/>
              <w:bottom w:val="single" w:sz="4" w:space="0" w:color="000000"/>
              <w:right w:val="single" w:sz="4" w:space="0" w:color="000000"/>
            </w:tcBorders>
            <w:shd w:val="clear" w:color="auto" w:fill="auto"/>
            <w:noWrap/>
            <w:vAlign w:val="bottom"/>
            <w:hideMark/>
          </w:tcPr>
          <w:p w14:paraId="4D6EEA47" w14:textId="77777777" w:rsidR="00535267" w:rsidRPr="00535267" w:rsidRDefault="00535267" w:rsidP="00535267">
            <w:pPr>
              <w:widowControl/>
              <w:wordWrap/>
              <w:autoSpaceDE/>
              <w:autoSpaceDN/>
              <w:spacing w:after="0" w:line="240" w:lineRule="auto"/>
              <w:jc w:val="right"/>
              <w:rPr>
                <w:rFonts w:ascii="굴림" w:eastAsia="굴림" w:hAnsi="굴림" w:cs="Arial"/>
                <w:kern w:val="0"/>
                <w:szCs w:val="20"/>
              </w:rPr>
            </w:pPr>
            <w:r w:rsidRPr="00535267">
              <w:rPr>
                <w:rFonts w:ascii="굴림" w:eastAsia="굴림" w:hAnsi="굴림" w:cs="Arial" w:hint="eastAsia"/>
                <w:kern w:val="0"/>
                <w:szCs w:val="20"/>
              </w:rPr>
              <w:t>4,403,893</w:t>
            </w:r>
          </w:p>
        </w:tc>
        <w:tc>
          <w:tcPr>
            <w:tcW w:w="1220" w:type="dxa"/>
            <w:tcBorders>
              <w:top w:val="nil"/>
              <w:left w:val="nil"/>
              <w:bottom w:val="single" w:sz="4" w:space="0" w:color="000000"/>
              <w:right w:val="single" w:sz="4" w:space="0" w:color="000000"/>
            </w:tcBorders>
            <w:shd w:val="clear" w:color="auto" w:fill="auto"/>
            <w:noWrap/>
            <w:vAlign w:val="bottom"/>
            <w:hideMark/>
          </w:tcPr>
          <w:p w14:paraId="331E92D1" w14:textId="77777777" w:rsidR="00535267" w:rsidRPr="00535267" w:rsidRDefault="00535267" w:rsidP="00535267">
            <w:pPr>
              <w:widowControl/>
              <w:wordWrap/>
              <w:autoSpaceDE/>
              <w:autoSpaceDN/>
              <w:spacing w:after="0" w:line="240" w:lineRule="auto"/>
              <w:jc w:val="right"/>
              <w:rPr>
                <w:rFonts w:ascii="굴림" w:eastAsia="굴림" w:hAnsi="굴림" w:cs="Arial"/>
                <w:kern w:val="0"/>
                <w:szCs w:val="20"/>
              </w:rPr>
            </w:pPr>
            <w:r w:rsidRPr="00535267">
              <w:rPr>
                <w:rFonts w:ascii="굴림" w:eastAsia="굴림" w:hAnsi="굴림" w:cs="Arial" w:hint="eastAsia"/>
                <w:kern w:val="0"/>
                <w:szCs w:val="20"/>
              </w:rPr>
              <w:t>4,403,893</w:t>
            </w:r>
          </w:p>
        </w:tc>
      </w:tr>
      <w:tr w:rsidR="00535267" w:rsidRPr="00535267" w14:paraId="6D6B469B" w14:textId="77777777" w:rsidTr="00535267">
        <w:trPr>
          <w:trHeight w:val="260"/>
        </w:trPr>
        <w:tc>
          <w:tcPr>
            <w:tcW w:w="4610" w:type="dxa"/>
            <w:tcBorders>
              <w:top w:val="nil"/>
              <w:left w:val="single" w:sz="4" w:space="0" w:color="000000"/>
              <w:bottom w:val="single" w:sz="4" w:space="0" w:color="000000"/>
              <w:right w:val="single" w:sz="4" w:space="0" w:color="000000"/>
            </w:tcBorders>
            <w:shd w:val="clear" w:color="auto" w:fill="auto"/>
            <w:noWrap/>
            <w:vAlign w:val="center"/>
            <w:hideMark/>
          </w:tcPr>
          <w:p w14:paraId="27494115" w14:textId="77777777" w:rsidR="00535267" w:rsidRPr="00535267" w:rsidRDefault="00535267" w:rsidP="00535267">
            <w:pPr>
              <w:widowControl/>
              <w:wordWrap/>
              <w:autoSpaceDE/>
              <w:autoSpaceDN/>
              <w:spacing w:after="0" w:line="240" w:lineRule="auto"/>
              <w:jc w:val="left"/>
              <w:rPr>
                <w:rFonts w:ascii="굴림" w:eastAsia="굴림" w:hAnsi="굴림" w:cs="Arial"/>
                <w:kern w:val="0"/>
                <w:szCs w:val="20"/>
              </w:rPr>
            </w:pPr>
            <w:r w:rsidRPr="00535267">
              <w:rPr>
                <w:rFonts w:ascii="굴림" w:eastAsia="굴림" w:hAnsi="굴림" w:cs="Arial" w:hint="eastAsia"/>
                <w:kern w:val="0"/>
                <w:szCs w:val="20"/>
              </w:rPr>
              <w:t xml:space="preserve">    이익잉여금</w:t>
            </w:r>
          </w:p>
        </w:tc>
        <w:tc>
          <w:tcPr>
            <w:tcW w:w="1285" w:type="dxa"/>
            <w:tcBorders>
              <w:top w:val="nil"/>
              <w:left w:val="nil"/>
              <w:bottom w:val="single" w:sz="4" w:space="0" w:color="000000"/>
              <w:right w:val="single" w:sz="4" w:space="0" w:color="000000"/>
            </w:tcBorders>
            <w:shd w:val="clear" w:color="auto" w:fill="auto"/>
            <w:noWrap/>
            <w:vAlign w:val="bottom"/>
            <w:hideMark/>
          </w:tcPr>
          <w:p w14:paraId="40527DAC" w14:textId="77777777" w:rsidR="00535267" w:rsidRPr="00535267" w:rsidRDefault="00535267" w:rsidP="00535267">
            <w:pPr>
              <w:widowControl/>
              <w:wordWrap/>
              <w:autoSpaceDE/>
              <w:autoSpaceDN/>
              <w:spacing w:after="0" w:line="240" w:lineRule="auto"/>
              <w:jc w:val="right"/>
              <w:rPr>
                <w:rFonts w:ascii="굴림" w:eastAsia="굴림" w:hAnsi="굴림" w:cs="Arial"/>
                <w:kern w:val="0"/>
                <w:szCs w:val="20"/>
              </w:rPr>
            </w:pPr>
            <w:r w:rsidRPr="00535267">
              <w:rPr>
                <w:rFonts w:ascii="굴림" w:eastAsia="굴림" w:hAnsi="굴림" w:cs="Arial" w:hint="eastAsia"/>
                <w:kern w:val="0"/>
                <w:szCs w:val="20"/>
              </w:rPr>
              <w:t>166,555,532</w:t>
            </w:r>
          </w:p>
        </w:tc>
        <w:tc>
          <w:tcPr>
            <w:tcW w:w="1285" w:type="dxa"/>
            <w:tcBorders>
              <w:top w:val="nil"/>
              <w:left w:val="nil"/>
              <w:bottom w:val="single" w:sz="4" w:space="0" w:color="000000"/>
              <w:right w:val="single" w:sz="4" w:space="0" w:color="000000"/>
            </w:tcBorders>
            <w:shd w:val="clear" w:color="auto" w:fill="auto"/>
            <w:noWrap/>
            <w:vAlign w:val="bottom"/>
            <w:hideMark/>
          </w:tcPr>
          <w:p w14:paraId="37AC0E6B" w14:textId="77777777" w:rsidR="00535267" w:rsidRPr="00535267" w:rsidRDefault="00535267" w:rsidP="00535267">
            <w:pPr>
              <w:widowControl/>
              <w:wordWrap/>
              <w:autoSpaceDE/>
              <w:autoSpaceDN/>
              <w:spacing w:after="0" w:line="240" w:lineRule="auto"/>
              <w:jc w:val="right"/>
              <w:rPr>
                <w:rFonts w:ascii="굴림" w:eastAsia="굴림" w:hAnsi="굴림" w:cs="Arial"/>
                <w:kern w:val="0"/>
                <w:szCs w:val="20"/>
              </w:rPr>
            </w:pPr>
            <w:r w:rsidRPr="00535267">
              <w:rPr>
                <w:rFonts w:ascii="굴림" w:eastAsia="굴림" w:hAnsi="굴림" w:cs="Arial" w:hint="eastAsia"/>
                <w:kern w:val="0"/>
                <w:szCs w:val="20"/>
              </w:rPr>
              <w:t>150,928,724</w:t>
            </w:r>
          </w:p>
        </w:tc>
        <w:tc>
          <w:tcPr>
            <w:tcW w:w="1220" w:type="dxa"/>
            <w:tcBorders>
              <w:top w:val="nil"/>
              <w:left w:val="nil"/>
              <w:bottom w:val="single" w:sz="4" w:space="0" w:color="000000"/>
              <w:right w:val="single" w:sz="4" w:space="0" w:color="000000"/>
            </w:tcBorders>
            <w:shd w:val="clear" w:color="auto" w:fill="auto"/>
            <w:noWrap/>
            <w:vAlign w:val="bottom"/>
            <w:hideMark/>
          </w:tcPr>
          <w:p w14:paraId="5EB1FE07" w14:textId="77777777" w:rsidR="00535267" w:rsidRPr="00535267" w:rsidRDefault="00535267" w:rsidP="00535267">
            <w:pPr>
              <w:widowControl/>
              <w:wordWrap/>
              <w:autoSpaceDE/>
              <w:autoSpaceDN/>
              <w:spacing w:after="0" w:line="240" w:lineRule="auto"/>
              <w:jc w:val="right"/>
              <w:rPr>
                <w:rFonts w:ascii="굴림" w:eastAsia="굴림" w:hAnsi="굴림" w:cs="Arial"/>
                <w:kern w:val="0"/>
                <w:szCs w:val="20"/>
              </w:rPr>
            </w:pPr>
            <w:r w:rsidRPr="00535267">
              <w:rPr>
                <w:rFonts w:ascii="굴림" w:eastAsia="굴림" w:hAnsi="굴림" w:cs="Arial" w:hint="eastAsia"/>
                <w:kern w:val="0"/>
                <w:szCs w:val="20"/>
              </w:rPr>
              <w:t>140,747,574</w:t>
            </w:r>
          </w:p>
        </w:tc>
      </w:tr>
      <w:tr w:rsidR="00535267" w:rsidRPr="00535267" w14:paraId="66977CFC" w14:textId="77777777" w:rsidTr="00535267">
        <w:trPr>
          <w:trHeight w:val="260"/>
        </w:trPr>
        <w:tc>
          <w:tcPr>
            <w:tcW w:w="4610" w:type="dxa"/>
            <w:tcBorders>
              <w:top w:val="nil"/>
              <w:left w:val="single" w:sz="4" w:space="0" w:color="000000"/>
              <w:bottom w:val="single" w:sz="4" w:space="0" w:color="000000"/>
              <w:right w:val="single" w:sz="4" w:space="0" w:color="000000"/>
            </w:tcBorders>
            <w:shd w:val="clear" w:color="auto" w:fill="auto"/>
            <w:noWrap/>
            <w:vAlign w:val="center"/>
            <w:hideMark/>
          </w:tcPr>
          <w:p w14:paraId="47809002" w14:textId="77777777" w:rsidR="00535267" w:rsidRPr="00535267" w:rsidRDefault="00535267" w:rsidP="00535267">
            <w:pPr>
              <w:widowControl/>
              <w:wordWrap/>
              <w:autoSpaceDE/>
              <w:autoSpaceDN/>
              <w:spacing w:after="0" w:line="240" w:lineRule="auto"/>
              <w:jc w:val="left"/>
              <w:rPr>
                <w:rFonts w:ascii="굴림" w:eastAsia="굴림" w:hAnsi="굴림" w:cs="Arial"/>
                <w:kern w:val="0"/>
                <w:szCs w:val="20"/>
              </w:rPr>
            </w:pPr>
            <w:r w:rsidRPr="00535267">
              <w:rPr>
                <w:rFonts w:ascii="굴림" w:eastAsia="굴림" w:hAnsi="굴림" w:cs="Arial" w:hint="eastAsia"/>
                <w:kern w:val="0"/>
                <w:szCs w:val="20"/>
              </w:rPr>
              <w:t xml:space="preserve">    기타자본항목</w:t>
            </w:r>
          </w:p>
        </w:tc>
        <w:tc>
          <w:tcPr>
            <w:tcW w:w="1285" w:type="dxa"/>
            <w:tcBorders>
              <w:top w:val="nil"/>
              <w:left w:val="nil"/>
              <w:bottom w:val="single" w:sz="4" w:space="0" w:color="000000"/>
              <w:right w:val="single" w:sz="4" w:space="0" w:color="000000"/>
            </w:tcBorders>
            <w:shd w:val="clear" w:color="auto" w:fill="auto"/>
            <w:noWrap/>
            <w:vAlign w:val="bottom"/>
            <w:hideMark/>
          </w:tcPr>
          <w:p w14:paraId="2A21858E" w14:textId="77777777" w:rsidR="00535267" w:rsidRPr="00535267" w:rsidRDefault="00535267" w:rsidP="00535267">
            <w:pPr>
              <w:widowControl/>
              <w:wordWrap/>
              <w:autoSpaceDE/>
              <w:autoSpaceDN/>
              <w:spacing w:after="0" w:line="240" w:lineRule="auto"/>
              <w:jc w:val="right"/>
              <w:rPr>
                <w:rFonts w:ascii="굴림" w:eastAsia="굴림" w:hAnsi="굴림" w:cs="Arial"/>
                <w:kern w:val="0"/>
                <w:szCs w:val="20"/>
              </w:rPr>
            </w:pPr>
            <w:r w:rsidRPr="00535267">
              <w:rPr>
                <w:rFonts w:ascii="굴림" w:eastAsia="굴림" w:hAnsi="굴림" w:cs="Arial" w:hint="eastAsia"/>
                <w:kern w:val="0"/>
                <w:szCs w:val="20"/>
              </w:rPr>
              <w:t>1,131,186</w:t>
            </w:r>
          </w:p>
        </w:tc>
        <w:tc>
          <w:tcPr>
            <w:tcW w:w="1285" w:type="dxa"/>
            <w:tcBorders>
              <w:top w:val="nil"/>
              <w:left w:val="nil"/>
              <w:bottom w:val="single" w:sz="4" w:space="0" w:color="000000"/>
              <w:right w:val="single" w:sz="4" w:space="0" w:color="000000"/>
            </w:tcBorders>
            <w:shd w:val="clear" w:color="auto" w:fill="auto"/>
            <w:noWrap/>
            <w:vAlign w:val="bottom"/>
            <w:hideMark/>
          </w:tcPr>
          <w:p w14:paraId="630D507B" w14:textId="77777777" w:rsidR="00535267" w:rsidRPr="00535267" w:rsidRDefault="00535267" w:rsidP="00535267">
            <w:pPr>
              <w:widowControl/>
              <w:wordWrap/>
              <w:autoSpaceDE/>
              <w:autoSpaceDN/>
              <w:spacing w:after="0" w:line="240" w:lineRule="auto"/>
              <w:jc w:val="right"/>
              <w:rPr>
                <w:rFonts w:ascii="굴림" w:eastAsia="굴림" w:hAnsi="굴림" w:cs="Arial"/>
                <w:kern w:val="0"/>
                <w:szCs w:val="20"/>
              </w:rPr>
            </w:pPr>
            <w:r w:rsidRPr="00535267">
              <w:rPr>
                <w:rFonts w:ascii="굴림" w:eastAsia="굴림" w:hAnsi="굴림" w:cs="Arial" w:hint="eastAsia"/>
                <w:kern w:val="0"/>
                <w:szCs w:val="20"/>
              </w:rPr>
              <w:t>(4,660,356)</w:t>
            </w:r>
          </w:p>
        </w:tc>
        <w:tc>
          <w:tcPr>
            <w:tcW w:w="1220" w:type="dxa"/>
            <w:tcBorders>
              <w:top w:val="nil"/>
              <w:left w:val="nil"/>
              <w:bottom w:val="single" w:sz="4" w:space="0" w:color="000000"/>
              <w:right w:val="single" w:sz="4" w:space="0" w:color="000000"/>
            </w:tcBorders>
            <w:shd w:val="clear" w:color="auto" w:fill="auto"/>
            <w:noWrap/>
            <w:vAlign w:val="bottom"/>
            <w:hideMark/>
          </w:tcPr>
          <w:p w14:paraId="10D56BDB" w14:textId="77777777" w:rsidR="00535267" w:rsidRPr="00535267" w:rsidRDefault="00535267" w:rsidP="00535267">
            <w:pPr>
              <w:widowControl/>
              <w:wordWrap/>
              <w:autoSpaceDE/>
              <w:autoSpaceDN/>
              <w:spacing w:after="0" w:line="240" w:lineRule="auto"/>
              <w:jc w:val="right"/>
              <w:rPr>
                <w:rFonts w:ascii="굴림" w:eastAsia="굴림" w:hAnsi="굴림" w:cs="Arial"/>
                <w:kern w:val="0"/>
                <w:szCs w:val="20"/>
              </w:rPr>
            </w:pPr>
            <w:r w:rsidRPr="00535267">
              <w:rPr>
                <w:rFonts w:ascii="굴림" w:eastAsia="굴림" w:hAnsi="굴림" w:cs="Arial" w:hint="eastAsia"/>
                <w:kern w:val="0"/>
                <w:szCs w:val="20"/>
              </w:rPr>
              <w:t>(8,502,219)</w:t>
            </w:r>
          </w:p>
        </w:tc>
      </w:tr>
      <w:tr w:rsidR="00535267" w:rsidRPr="00535267" w14:paraId="791D352E" w14:textId="77777777" w:rsidTr="00535267">
        <w:trPr>
          <w:trHeight w:val="260"/>
        </w:trPr>
        <w:tc>
          <w:tcPr>
            <w:tcW w:w="4610" w:type="dxa"/>
            <w:tcBorders>
              <w:top w:val="nil"/>
              <w:left w:val="single" w:sz="4" w:space="0" w:color="000000"/>
              <w:bottom w:val="single" w:sz="4" w:space="0" w:color="000000"/>
              <w:right w:val="single" w:sz="4" w:space="0" w:color="000000"/>
            </w:tcBorders>
            <w:shd w:val="clear" w:color="auto" w:fill="auto"/>
            <w:noWrap/>
            <w:vAlign w:val="center"/>
            <w:hideMark/>
          </w:tcPr>
          <w:p w14:paraId="5CA2B3E0" w14:textId="77777777" w:rsidR="00535267" w:rsidRPr="00535267" w:rsidRDefault="00535267" w:rsidP="00535267">
            <w:pPr>
              <w:widowControl/>
              <w:wordWrap/>
              <w:autoSpaceDE/>
              <w:autoSpaceDN/>
              <w:spacing w:after="0" w:line="240" w:lineRule="auto"/>
              <w:jc w:val="left"/>
              <w:rPr>
                <w:rFonts w:ascii="굴림" w:eastAsia="굴림" w:hAnsi="굴림" w:cs="Arial"/>
                <w:kern w:val="0"/>
                <w:szCs w:val="20"/>
              </w:rPr>
            </w:pPr>
            <w:r w:rsidRPr="00535267">
              <w:rPr>
                <w:rFonts w:ascii="굴림" w:eastAsia="굴림" w:hAnsi="굴림" w:cs="Arial" w:hint="eastAsia"/>
                <w:kern w:val="0"/>
                <w:szCs w:val="20"/>
              </w:rPr>
              <w:t xml:space="preserve">    자본총계</w:t>
            </w:r>
          </w:p>
        </w:tc>
        <w:tc>
          <w:tcPr>
            <w:tcW w:w="1285" w:type="dxa"/>
            <w:tcBorders>
              <w:top w:val="nil"/>
              <w:left w:val="nil"/>
              <w:bottom w:val="single" w:sz="4" w:space="0" w:color="000000"/>
              <w:right w:val="single" w:sz="4" w:space="0" w:color="000000"/>
            </w:tcBorders>
            <w:shd w:val="clear" w:color="auto" w:fill="auto"/>
            <w:noWrap/>
            <w:vAlign w:val="bottom"/>
            <w:hideMark/>
          </w:tcPr>
          <w:p w14:paraId="68DB7A87" w14:textId="77777777" w:rsidR="00535267" w:rsidRPr="00535267" w:rsidRDefault="00535267" w:rsidP="00535267">
            <w:pPr>
              <w:widowControl/>
              <w:wordWrap/>
              <w:autoSpaceDE/>
              <w:autoSpaceDN/>
              <w:spacing w:after="0" w:line="240" w:lineRule="auto"/>
              <w:jc w:val="right"/>
              <w:rPr>
                <w:rFonts w:ascii="굴림" w:eastAsia="굴림" w:hAnsi="굴림" w:cs="Arial"/>
                <w:kern w:val="0"/>
                <w:szCs w:val="20"/>
              </w:rPr>
            </w:pPr>
            <w:r w:rsidRPr="00535267">
              <w:rPr>
                <w:rFonts w:ascii="굴림" w:eastAsia="굴림" w:hAnsi="굴림" w:cs="Arial" w:hint="eastAsia"/>
                <w:kern w:val="0"/>
                <w:szCs w:val="20"/>
              </w:rPr>
              <w:t>172,988,125</w:t>
            </w:r>
          </w:p>
        </w:tc>
        <w:tc>
          <w:tcPr>
            <w:tcW w:w="1285" w:type="dxa"/>
            <w:tcBorders>
              <w:top w:val="nil"/>
              <w:left w:val="nil"/>
              <w:bottom w:val="single" w:sz="4" w:space="0" w:color="000000"/>
              <w:right w:val="single" w:sz="4" w:space="0" w:color="000000"/>
            </w:tcBorders>
            <w:shd w:val="clear" w:color="auto" w:fill="auto"/>
            <w:noWrap/>
            <w:vAlign w:val="bottom"/>
            <w:hideMark/>
          </w:tcPr>
          <w:p w14:paraId="46F88B4C" w14:textId="77777777" w:rsidR="00535267" w:rsidRPr="00535267" w:rsidRDefault="00535267" w:rsidP="00535267">
            <w:pPr>
              <w:widowControl/>
              <w:wordWrap/>
              <w:autoSpaceDE/>
              <w:autoSpaceDN/>
              <w:spacing w:after="0" w:line="240" w:lineRule="auto"/>
              <w:jc w:val="right"/>
              <w:rPr>
                <w:rFonts w:ascii="굴림" w:eastAsia="굴림" w:hAnsi="굴림" w:cs="Arial"/>
                <w:kern w:val="0"/>
                <w:szCs w:val="20"/>
              </w:rPr>
            </w:pPr>
            <w:r w:rsidRPr="00535267">
              <w:rPr>
                <w:rFonts w:ascii="굴림" w:eastAsia="굴림" w:hAnsi="굴림" w:cs="Arial" w:hint="eastAsia"/>
                <w:kern w:val="0"/>
                <w:szCs w:val="20"/>
              </w:rPr>
              <w:t>151,569,775</w:t>
            </w:r>
          </w:p>
        </w:tc>
        <w:tc>
          <w:tcPr>
            <w:tcW w:w="1220" w:type="dxa"/>
            <w:tcBorders>
              <w:top w:val="nil"/>
              <w:left w:val="nil"/>
              <w:bottom w:val="single" w:sz="4" w:space="0" w:color="000000"/>
              <w:right w:val="single" w:sz="4" w:space="0" w:color="000000"/>
            </w:tcBorders>
            <w:shd w:val="clear" w:color="auto" w:fill="auto"/>
            <w:noWrap/>
            <w:vAlign w:val="bottom"/>
            <w:hideMark/>
          </w:tcPr>
          <w:p w14:paraId="4804BEEC" w14:textId="77777777" w:rsidR="00535267" w:rsidRPr="00535267" w:rsidRDefault="00535267" w:rsidP="00535267">
            <w:pPr>
              <w:widowControl/>
              <w:wordWrap/>
              <w:autoSpaceDE/>
              <w:autoSpaceDN/>
              <w:spacing w:after="0" w:line="240" w:lineRule="auto"/>
              <w:jc w:val="right"/>
              <w:rPr>
                <w:rFonts w:ascii="굴림" w:eastAsia="굴림" w:hAnsi="굴림" w:cs="Arial"/>
                <w:kern w:val="0"/>
                <w:szCs w:val="20"/>
              </w:rPr>
            </w:pPr>
            <w:r w:rsidRPr="00535267">
              <w:rPr>
                <w:rFonts w:ascii="굴림" w:eastAsia="굴림" w:hAnsi="굴림" w:cs="Arial" w:hint="eastAsia"/>
                <w:kern w:val="0"/>
                <w:szCs w:val="20"/>
              </w:rPr>
              <w:t>137,546,762</w:t>
            </w:r>
          </w:p>
        </w:tc>
      </w:tr>
      <w:tr w:rsidR="00535267" w:rsidRPr="00535267" w14:paraId="6BB1AEDE" w14:textId="77777777" w:rsidTr="00535267">
        <w:trPr>
          <w:trHeight w:val="260"/>
        </w:trPr>
        <w:tc>
          <w:tcPr>
            <w:tcW w:w="4610" w:type="dxa"/>
            <w:tcBorders>
              <w:top w:val="nil"/>
              <w:left w:val="single" w:sz="4" w:space="0" w:color="000000"/>
              <w:bottom w:val="single" w:sz="4" w:space="0" w:color="000000"/>
              <w:right w:val="single" w:sz="4" w:space="0" w:color="000000"/>
            </w:tcBorders>
            <w:shd w:val="clear" w:color="auto" w:fill="auto"/>
            <w:noWrap/>
            <w:vAlign w:val="center"/>
            <w:hideMark/>
          </w:tcPr>
          <w:p w14:paraId="708E108E" w14:textId="77777777" w:rsidR="00535267" w:rsidRPr="00535267" w:rsidRDefault="00535267" w:rsidP="00535267">
            <w:pPr>
              <w:widowControl/>
              <w:wordWrap/>
              <w:autoSpaceDE/>
              <w:autoSpaceDN/>
              <w:spacing w:after="0" w:line="240" w:lineRule="auto"/>
              <w:jc w:val="left"/>
              <w:rPr>
                <w:rFonts w:ascii="굴림" w:eastAsia="굴림" w:hAnsi="굴림" w:cs="Arial"/>
                <w:kern w:val="0"/>
                <w:szCs w:val="20"/>
              </w:rPr>
            </w:pPr>
            <w:proofErr w:type="spellStart"/>
            <w:r w:rsidRPr="00535267">
              <w:rPr>
                <w:rFonts w:ascii="굴림" w:eastAsia="굴림" w:hAnsi="굴림" w:cs="Arial" w:hint="eastAsia"/>
                <w:kern w:val="0"/>
                <w:szCs w:val="20"/>
              </w:rPr>
              <w:t>자본과부채총계</w:t>
            </w:r>
            <w:proofErr w:type="spellEnd"/>
          </w:p>
        </w:tc>
        <w:tc>
          <w:tcPr>
            <w:tcW w:w="1285" w:type="dxa"/>
            <w:tcBorders>
              <w:top w:val="nil"/>
              <w:left w:val="nil"/>
              <w:bottom w:val="single" w:sz="4" w:space="0" w:color="000000"/>
              <w:right w:val="single" w:sz="4" w:space="0" w:color="000000"/>
            </w:tcBorders>
            <w:shd w:val="clear" w:color="auto" w:fill="auto"/>
            <w:noWrap/>
            <w:vAlign w:val="bottom"/>
            <w:hideMark/>
          </w:tcPr>
          <w:p w14:paraId="151E18B1" w14:textId="77777777" w:rsidR="00535267" w:rsidRPr="00535267" w:rsidRDefault="00535267" w:rsidP="00535267">
            <w:pPr>
              <w:widowControl/>
              <w:wordWrap/>
              <w:autoSpaceDE/>
              <w:autoSpaceDN/>
              <w:spacing w:after="0" w:line="240" w:lineRule="auto"/>
              <w:jc w:val="right"/>
              <w:rPr>
                <w:rFonts w:ascii="굴림" w:eastAsia="굴림" w:hAnsi="굴림" w:cs="Arial"/>
                <w:kern w:val="0"/>
                <w:szCs w:val="20"/>
              </w:rPr>
            </w:pPr>
            <w:r w:rsidRPr="00535267">
              <w:rPr>
                <w:rFonts w:ascii="굴림" w:eastAsia="굴림" w:hAnsi="굴림" w:cs="Arial" w:hint="eastAsia"/>
                <w:kern w:val="0"/>
                <w:szCs w:val="20"/>
              </w:rPr>
              <w:t>219,021,357</w:t>
            </w:r>
          </w:p>
        </w:tc>
        <w:tc>
          <w:tcPr>
            <w:tcW w:w="1285" w:type="dxa"/>
            <w:tcBorders>
              <w:top w:val="nil"/>
              <w:left w:val="nil"/>
              <w:bottom w:val="single" w:sz="4" w:space="0" w:color="000000"/>
              <w:right w:val="single" w:sz="4" w:space="0" w:color="000000"/>
            </w:tcBorders>
            <w:shd w:val="clear" w:color="auto" w:fill="auto"/>
            <w:noWrap/>
            <w:vAlign w:val="bottom"/>
            <w:hideMark/>
          </w:tcPr>
          <w:p w14:paraId="3EA5F094" w14:textId="77777777" w:rsidR="00535267" w:rsidRPr="00535267" w:rsidRDefault="00535267" w:rsidP="00535267">
            <w:pPr>
              <w:widowControl/>
              <w:wordWrap/>
              <w:autoSpaceDE/>
              <w:autoSpaceDN/>
              <w:spacing w:after="0" w:line="240" w:lineRule="auto"/>
              <w:jc w:val="right"/>
              <w:rPr>
                <w:rFonts w:ascii="굴림" w:eastAsia="굴림" w:hAnsi="굴림" w:cs="Arial"/>
                <w:kern w:val="0"/>
                <w:szCs w:val="20"/>
              </w:rPr>
            </w:pPr>
            <w:r w:rsidRPr="00535267">
              <w:rPr>
                <w:rFonts w:ascii="굴림" w:eastAsia="굴림" w:hAnsi="굴림" w:cs="Arial" w:hint="eastAsia"/>
                <w:kern w:val="0"/>
                <w:szCs w:val="20"/>
              </w:rPr>
              <w:t>198,241,360</w:t>
            </w:r>
          </w:p>
        </w:tc>
        <w:tc>
          <w:tcPr>
            <w:tcW w:w="1220" w:type="dxa"/>
            <w:tcBorders>
              <w:top w:val="nil"/>
              <w:left w:val="nil"/>
              <w:bottom w:val="single" w:sz="4" w:space="0" w:color="000000"/>
              <w:right w:val="single" w:sz="4" w:space="0" w:color="000000"/>
            </w:tcBorders>
            <w:shd w:val="clear" w:color="auto" w:fill="auto"/>
            <w:noWrap/>
            <w:vAlign w:val="bottom"/>
            <w:hideMark/>
          </w:tcPr>
          <w:p w14:paraId="7F0B3308" w14:textId="77777777" w:rsidR="00535267" w:rsidRPr="00535267" w:rsidRDefault="00535267" w:rsidP="00535267">
            <w:pPr>
              <w:widowControl/>
              <w:wordWrap/>
              <w:autoSpaceDE/>
              <w:autoSpaceDN/>
              <w:spacing w:after="0" w:line="240" w:lineRule="auto"/>
              <w:jc w:val="right"/>
              <w:rPr>
                <w:rFonts w:ascii="굴림" w:eastAsia="굴림" w:hAnsi="굴림" w:cs="Arial"/>
                <w:kern w:val="0"/>
                <w:szCs w:val="20"/>
              </w:rPr>
            </w:pPr>
            <w:r w:rsidRPr="00535267">
              <w:rPr>
                <w:rFonts w:ascii="굴림" w:eastAsia="굴림" w:hAnsi="굴림" w:cs="Arial" w:hint="eastAsia"/>
                <w:kern w:val="0"/>
                <w:szCs w:val="20"/>
              </w:rPr>
              <w:t>174,802,959</w:t>
            </w:r>
          </w:p>
        </w:tc>
      </w:tr>
    </w:tbl>
    <w:p w14:paraId="1A8E6952" w14:textId="77777777" w:rsidR="00535267" w:rsidRDefault="00535267" w:rsidP="00167398">
      <w:pPr>
        <w:rPr>
          <w:sz w:val="28"/>
        </w:rPr>
      </w:pPr>
    </w:p>
    <w:tbl>
      <w:tblPr>
        <w:tblW w:w="8400" w:type="dxa"/>
        <w:tblCellMar>
          <w:left w:w="99" w:type="dxa"/>
          <w:right w:w="99" w:type="dxa"/>
        </w:tblCellMar>
        <w:tblLook w:val="04A0" w:firstRow="1" w:lastRow="0" w:firstColumn="1" w:lastColumn="0" w:noHBand="0" w:noVBand="1"/>
      </w:tblPr>
      <w:tblGrid>
        <w:gridCol w:w="4610"/>
        <w:gridCol w:w="1366"/>
        <w:gridCol w:w="1366"/>
        <w:gridCol w:w="1366"/>
      </w:tblGrid>
      <w:tr w:rsidR="009E4890" w:rsidRPr="009E4890" w14:paraId="0F230C4E" w14:textId="77777777" w:rsidTr="009E4890">
        <w:trPr>
          <w:trHeight w:val="300"/>
        </w:trPr>
        <w:tc>
          <w:tcPr>
            <w:tcW w:w="7180" w:type="dxa"/>
            <w:gridSpan w:val="3"/>
            <w:tcBorders>
              <w:top w:val="nil"/>
              <w:left w:val="nil"/>
              <w:bottom w:val="nil"/>
              <w:right w:val="nil"/>
            </w:tcBorders>
            <w:shd w:val="clear" w:color="auto" w:fill="auto"/>
            <w:noWrap/>
            <w:vAlign w:val="center"/>
            <w:hideMark/>
          </w:tcPr>
          <w:p w14:paraId="646B2D34" w14:textId="2F194B3C" w:rsidR="009E4890" w:rsidRPr="009E4890" w:rsidRDefault="006848D1" w:rsidP="009E4890">
            <w:pPr>
              <w:widowControl/>
              <w:wordWrap/>
              <w:autoSpaceDE/>
              <w:autoSpaceDN/>
              <w:spacing w:after="0" w:line="240" w:lineRule="auto"/>
              <w:jc w:val="center"/>
              <w:rPr>
                <w:rFonts w:ascii="굴림" w:eastAsia="굴림" w:hAnsi="굴림" w:cs="Arial"/>
                <w:b/>
                <w:bCs/>
                <w:kern w:val="0"/>
                <w:sz w:val="24"/>
                <w:szCs w:val="24"/>
              </w:rPr>
            </w:pPr>
            <w:r>
              <w:rPr>
                <w:rFonts w:ascii="굴림" w:eastAsia="굴림" w:hAnsi="굴림" w:cs="Arial" w:hint="eastAsia"/>
                <w:b/>
                <w:bCs/>
                <w:kern w:val="0"/>
                <w:sz w:val="24"/>
                <w:szCs w:val="24"/>
              </w:rPr>
              <w:t>표 2.</w:t>
            </w:r>
            <w:r>
              <w:rPr>
                <w:rFonts w:ascii="굴림" w:eastAsia="굴림" w:hAnsi="굴림" w:cs="Arial"/>
                <w:b/>
                <w:bCs/>
                <w:kern w:val="0"/>
                <w:sz w:val="24"/>
                <w:szCs w:val="24"/>
              </w:rPr>
              <w:t xml:space="preserve"> </w:t>
            </w:r>
            <w:r w:rsidR="009E4890" w:rsidRPr="009E4890">
              <w:rPr>
                <w:rFonts w:ascii="굴림" w:eastAsia="굴림" w:hAnsi="굴림" w:cs="Arial" w:hint="eastAsia"/>
                <w:b/>
                <w:bCs/>
                <w:kern w:val="0"/>
                <w:sz w:val="24"/>
                <w:szCs w:val="24"/>
              </w:rPr>
              <w:t>재무상태표</w:t>
            </w:r>
          </w:p>
        </w:tc>
        <w:tc>
          <w:tcPr>
            <w:tcW w:w="1220" w:type="dxa"/>
            <w:tcBorders>
              <w:top w:val="nil"/>
              <w:left w:val="nil"/>
              <w:bottom w:val="nil"/>
              <w:right w:val="nil"/>
            </w:tcBorders>
            <w:shd w:val="clear" w:color="auto" w:fill="auto"/>
            <w:noWrap/>
            <w:vAlign w:val="bottom"/>
            <w:hideMark/>
          </w:tcPr>
          <w:p w14:paraId="7EB2097D" w14:textId="77777777" w:rsidR="009E4890" w:rsidRPr="009E4890" w:rsidRDefault="009E4890" w:rsidP="009E4890">
            <w:pPr>
              <w:widowControl/>
              <w:wordWrap/>
              <w:autoSpaceDE/>
              <w:autoSpaceDN/>
              <w:spacing w:after="0" w:line="240" w:lineRule="auto"/>
              <w:jc w:val="center"/>
              <w:rPr>
                <w:rFonts w:ascii="굴림" w:eastAsia="굴림" w:hAnsi="굴림" w:cs="Arial"/>
                <w:b/>
                <w:bCs/>
                <w:kern w:val="0"/>
                <w:sz w:val="24"/>
                <w:szCs w:val="24"/>
              </w:rPr>
            </w:pPr>
          </w:p>
        </w:tc>
      </w:tr>
      <w:tr w:rsidR="009E4890" w:rsidRPr="009E4890" w14:paraId="48853030" w14:textId="77777777" w:rsidTr="009E4890">
        <w:trPr>
          <w:trHeight w:val="280"/>
        </w:trPr>
        <w:tc>
          <w:tcPr>
            <w:tcW w:w="7180" w:type="dxa"/>
            <w:gridSpan w:val="3"/>
            <w:tcBorders>
              <w:top w:val="nil"/>
              <w:left w:val="nil"/>
              <w:bottom w:val="nil"/>
              <w:right w:val="nil"/>
            </w:tcBorders>
            <w:shd w:val="clear" w:color="auto" w:fill="auto"/>
            <w:noWrap/>
            <w:vAlign w:val="center"/>
            <w:hideMark/>
          </w:tcPr>
          <w:p w14:paraId="4E9BC49B" w14:textId="77777777" w:rsidR="009E4890" w:rsidRPr="009E4890" w:rsidRDefault="009E4890" w:rsidP="009E4890">
            <w:pPr>
              <w:widowControl/>
              <w:wordWrap/>
              <w:autoSpaceDE/>
              <w:autoSpaceDN/>
              <w:spacing w:after="0" w:line="240" w:lineRule="auto"/>
              <w:jc w:val="center"/>
              <w:rPr>
                <w:rFonts w:ascii="굴림" w:eastAsia="굴림" w:hAnsi="굴림" w:cs="Arial"/>
                <w:kern w:val="0"/>
                <w:sz w:val="22"/>
              </w:rPr>
            </w:pPr>
            <w:proofErr w:type="gramStart"/>
            <w:r w:rsidRPr="009E4890">
              <w:rPr>
                <w:rFonts w:ascii="굴림" w:eastAsia="굴림" w:hAnsi="굴림" w:cs="Arial" w:hint="eastAsia"/>
                <w:kern w:val="0"/>
                <w:sz w:val="22"/>
              </w:rPr>
              <w:t>제 52</w:t>
            </w:r>
            <w:proofErr w:type="gramEnd"/>
            <w:r w:rsidRPr="009E4890">
              <w:rPr>
                <w:rFonts w:ascii="굴림" w:eastAsia="굴림" w:hAnsi="굴림" w:cs="Arial" w:hint="eastAsia"/>
                <w:kern w:val="0"/>
                <w:sz w:val="22"/>
              </w:rPr>
              <w:t xml:space="preserve"> 기 2020.12.31 현재</w:t>
            </w:r>
          </w:p>
        </w:tc>
        <w:tc>
          <w:tcPr>
            <w:tcW w:w="1220" w:type="dxa"/>
            <w:tcBorders>
              <w:top w:val="nil"/>
              <w:left w:val="nil"/>
              <w:bottom w:val="nil"/>
              <w:right w:val="nil"/>
            </w:tcBorders>
            <w:shd w:val="clear" w:color="auto" w:fill="auto"/>
            <w:noWrap/>
            <w:vAlign w:val="bottom"/>
            <w:hideMark/>
          </w:tcPr>
          <w:p w14:paraId="48D257F5" w14:textId="77777777" w:rsidR="009E4890" w:rsidRPr="009E4890" w:rsidRDefault="009E4890" w:rsidP="009E4890">
            <w:pPr>
              <w:widowControl/>
              <w:wordWrap/>
              <w:autoSpaceDE/>
              <w:autoSpaceDN/>
              <w:spacing w:after="0" w:line="240" w:lineRule="auto"/>
              <w:jc w:val="center"/>
              <w:rPr>
                <w:rFonts w:ascii="굴림" w:eastAsia="굴림" w:hAnsi="굴림" w:cs="Arial"/>
                <w:kern w:val="0"/>
                <w:sz w:val="22"/>
              </w:rPr>
            </w:pPr>
          </w:p>
        </w:tc>
      </w:tr>
      <w:tr w:rsidR="009E4890" w:rsidRPr="009E4890" w14:paraId="4D5A0294" w14:textId="77777777" w:rsidTr="009E4890">
        <w:trPr>
          <w:trHeight w:val="280"/>
        </w:trPr>
        <w:tc>
          <w:tcPr>
            <w:tcW w:w="7180" w:type="dxa"/>
            <w:gridSpan w:val="3"/>
            <w:tcBorders>
              <w:top w:val="nil"/>
              <w:left w:val="nil"/>
              <w:bottom w:val="nil"/>
              <w:right w:val="nil"/>
            </w:tcBorders>
            <w:shd w:val="clear" w:color="auto" w:fill="auto"/>
            <w:noWrap/>
            <w:vAlign w:val="center"/>
            <w:hideMark/>
          </w:tcPr>
          <w:p w14:paraId="389687A4" w14:textId="77777777" w:rsidR="009E4890" w:rsidRPr="009E4890" w:rsidRDefault="009E4890" w:rsidP="009E4890">
            <w:pPr>
              <w:widowControl/>
              <w:wordWrap/>
              <w:autoSpaceDE/>
              <w:autoSpaceDN/>
              <w:spacing w:after="0" w:line="240" w:lineRule="auto"/>
              <w:jc w:val="center"/>
              <w:rPr>
                <w:rFonts w:ascii="굴림" w:eastAsia="굴림" w:hAnsi="굴림" w:cs="Arial"/>
                <w:kern w:val="0"/>
                <w:sz w:val="22"/>
              </w:rPr>
            </w:pPr>
            <w:proofErr w:type="gramStart"/>
            <w:r w:rsidRPr="009E4890">
              <w:rPr>
                <w:rFonts w:ascii="굴림" w:eastAsia="굴림" w:hAnsi="굴림" w:cs="Arial" w:hint="eastAsia"/>
                <w:kern w:val="0"/>
                <w:sz w:val="22"/>
              </w:rPr>
              <w:t>제 51</w:t>
            </w:r>
            <w:proofErr w:type="gramEnd"/>
            <w:r w:rsidRPr="009E4890">
              <w:rPr>
                <w:rFonts w:ascii="굴림" w:eastAsia="굴림" w:hAnsi="굴림" w:cs="Arial" w:hint="eastAsia"/>
                <w:kern w:val="0"/>
                <w:sz w:val="22"/>
              </w:rPr>
              <w:t xml:space="preserve"> 기 2019.12.31 현재</w:t>
            </w:r>
          </w:p>
        </w:tc>
        <w:tc>
          <w:tcPr>
            <w:tcW w:w="1220" w:type="dxa"/>
            <w:tcBorders>
              <w:top w:val="nil"/>
              <w:left w:val="nil"/>
              <w:bottom w:val="nil"/>
              <w:right w:val="nil"/>
            </w:tcBorders>
            <w:shd w:val="clear" w:color="auto" w:fill="auto"/>
            <w:noWrap/>
            <w:vAlign w:val="bottom"/>
            <w:hideMark/>
          </w:tcPr>
          <w:p w14:paraId="01DE6F21" w14:textId="77777777" w:rsidR="009E4890" w:rsidRPr="009E4890" w:rsidRDefault="009E4890" w:rsidP="009E4890">
            <w:pPr>
              <w:widowControl/>
              <w:wordWrap/>
              <w:autoSpaceDE/>
              <w:autoSpaceDN/>
              <w:spacing w:after="0" w:line="240" w:lineRule="auto"/>
              <w:jc w:val="center"/>
              <w:rPr>
                <w:rFonts w:ascii="굴림" w:eastAsia="굴림" w:hAnsi="굴림" w:cs="Arial"/>
                <w:kern w:val="0"/>
                <w:sz w:val="22"/>
              </w:rPr>
            </w:pPr>
          </w:p>
        </w:tc>
      </w:tr>
      <w:tr w:rsidR="009E4890" w:rsidRPr="009E4890" w14:paraId="41D1D198" w14:textId="77777777" w:rsidTr="009E4890">
        <w:trPr>
          <w:trHeight w:val="280"/>
        </w:trPr>
        <w:tc>
          <w:tcPr>
            <w:tcW w:w="7180" w:type="dxa"/>
            <w:gridSpan w:val="3"/>
            <w:tcBorders>
              <w:top w:val="nil"/>
              <w:left w:val="nil"/>
              <w:bottom w:val="nil"/>
              <w:right w:val="nil"/>
            </w:tcBorders>
            <w:shd w:val="clear" w:color="auto" w:fill="auto"/>
            <w:noWrap/>
            <w:vAlign w:val="center"/>
            <w:hideMark/>
          </w:tcPr>
          <w:p w14:paraId="1121CD73" w14:textId="77777777" w:rsidR="009E4890" w:rsidRPr="009E4890" w:rsidRDefault="009E4890" w:rsidP="009E4890">
            <w:pPr>
              <w:widowControl/>
              <w:wordWrap/>
              <w:autoSpaceDE/>
              <w:autoSpaceDN/>
              <w:spacing w:after="0" w:line="240" w:lineRule="auto"/>
              <w:jc w:val="center"/>
              <w:rPr>
                <w:rFonts w:ascii="굴림" w:eastAsia="굴림" w:hAnsi="굴림" w:cs="Arial"/>
                <w:kern w:val="0"/>
                <w:sz w:val="22"/>
              </w:rPr>
            </w:pPr>
            <w:proofErr w:type="gramStart"/>
            <w:r w:rsidRPr="009E4890">
              <w:rPr>
                <w:rFonts w:ascii="굴림" w:eastAsia="굴림" w:hAnsi="굴림" w:cs="Arial" w:hint="eastAsia"/>
                <w:kern w:val="0"/>
                <w:sz w:val="22"/>
              </w:rPr>
              <w:t>제 50</w:t>
            </w:r>
            <w:proofErr w:type="gramEnd"/>
            <w:r w:rsidRPr="009E4890">
              <w:rPr>
                <w:rFonts w:ascii="굴림" w:eastAsia="굴림" w:hAnsi="굴림" w:cs="Arial" w:hint="eastAsia"/>
                <w:kern w:val="0"/>
                <w:sz w:val="22"/>
              </w:rPr>
              <w:t xml:space="preserve"> 기 2018.12.31 현재</w:t>
            </w:r>
          </w:p>
        </w:tc>
        <w:tc>
          <w:tcPr>
            <w:tcW w:w="1220" w:type="dxa"/>
            <w:tcBorders>
              <w:top w:val="nil"/>
              <w:left w:val="nil"/>
              <w:bottom w:val="nil"/>
              <w:right w:val="nil"/>
            </w:tcBorders>
            <w:shd w:val="clear" w:color="auto" w:fill="auto"/>
            <w:noWrap/>
            <w:vAlign w:val="bottom"/>
            <w:hideMark/>
          </w:tcPr>
          <w:p w14:paraId="58D36B8C" w14:textId="77777777" w:rsidR="009E4890" w:rsidRPr="009E4890" w:rsidRDefault="009E4890" w:rsidP="009E4890">
            <w:pPr>
              <w:widowControl/>
              <w:wordWrap/>
              <w:autoSpaceDE/>
              <w:autoSpaceDN/>
              <w:spacing w:after="0" w:line="240" w:lineRule="auto"/>
              <w:jc w:val="center"/>
              <w:rPr>
                <w:rFonts w:ascii="굴림" w:eastAsia="굴림" w:hAnsi="굴림" w:cs="Arial"/>
                <w:kern w:val="0"/>
                <w:sz w:val="22"/>
              </w:rPr>
            </w:pPr>
          </w:p>
        </w:tc>
      </w:tr>
      <w:tr w:rsidR="009E4890" w:rsidRPr="009E4890" w14:paraId="18239701" w14:textId="77777777" w:rsidTr="009E4890">
        <w:trPr>
          <w:trHeight w:val="280"/>
        </w:trPr>
        <w:tc>
          <w:tcPr>
            <w:tcW w:w="7180" w:type="dxa"/>
            <w:gridSpan w:val="3"/>
            <w:tcBorders>
              <w:top w:val="nil"/>
              <w:left w:val="nil"/>
              <w:bottom w:val="nil"/>
              <w:right w:val="nil"/>
            </w:tcBorders>
            <w:shd w:val="clear" w:color="auto" w:fill="auto"/>
            <w:noWrap/>
            <w:vAlign w:val="bottom"/>
            <w:hideMark/>
          </w:tcPr>
          <w:p w14:paraId="2962981A" w14:textId="77777777" w:rsidR="009E4890" w:rsidRPr="009E4890" w:rsidRDefault="009E4890" w:rsidP="009E4890">
            <w:pPr>
              <w:widowControl/>
              <w:wordWrap/>
              <w:autoSpaceDE/>
              <w:autoSpaceDN/>
              <w:spacing w:after="0" w:line="240" w:lineRule="auto"/>
              <w:jc w:val="right"/>
              <w:rPr>
                <w:rFonts w:ascii="굴림" w:eastAsia="굴림" w:hAnsi="굴림" w:cs="Arial"/>
                <w:kern w:val="0"/>
                <w:sz w:val="22"/>
              </w:rPr>
            </w:pPr>
            <w:r w:rsidRPr="009E4890">
              <w:rPr>
                <w:rFonts w:ascii="굴림" w:eastAsia="굴림" w:hAnsi="굴림" w:cs="Arial" w:hint="eastAsia"/>
                <w:kern w:val="0"/>
                <w:sz w:val="22"/>
              </w:rPr>
              <w:t>(</w:t>
            </w:r>
            <w:proofErr w:type="gramStart"/>
            <w:r w:rsidRPr="009E4890">
              <w:rPr>
                <w:rFonts w:ascii="굴림" w:eastAsia="굴림" w:hAnsi="굴림" w:cs="Arial" w:hint="eastAsia"/>
                <w:kern w:val="0"/>
                <w:sz w:val="22"/>
              </w:rPr>
              <w:t>단위 :</w:t>
            </w:r>
            <w:proofErr w:type="gramEnd"/>
            <w:r w:rsidRPr="009E4890">
              <w:rPr>
                <w:rFonts w:ascii="굴림" w:eastAsia="굴림" w:hAnsi="굴림" w:cs="Arial" w:hint="eastAsia"/>
                <w:kern w:val="0"/>
                <w:sz w:val="22"/>
              </w:rPr>
              <w:t xml:space="preserve"> 백만원)</w:t>
            </w:r>
          </w:p>
        </w:tc>
        <w:tc>
          <w:tcPr>
            <w:tcW w:w="1220" w:type="dxa"/>
            <w:tcBorders>
              <w:top w:val="nil"/>
              <w:left w:val="nil"/>
              <w:bottom w:val="nil"/>
              <w:right w:val="nil"/>
            </w:tcBorders>
            <w:shd w:val="clear" w:color="auto" w:fill="auto"/>
            <w:noWrap/>
            <w:vAlign w:val="bottom"/>
            <w:hideMark/>
          </w:tcPr>
          <w:p w14:paraId="4671D5CB" w14:textId="77777777" w:rsidR="009E4890" w:rsidRPr="009E4890" w:rsidRDefault="009E4890" w:rsidP="009E4890">
            <w:pPr>
              <w:widowControl/>
              <w:wordWrap/>
              <w:autoSpaceDE/>
              <w:autoSpaceDN/>
              <w:spacing w:after="0" w:line="240" w:lineRule="auto"/>
              <w:jc w:val="right"/>
              <w:rPr>
                <w:rFonts w:ascii="굴림" w:eastAsia="굴림" w:hAnsi="굴림" w:cs="Arial"/>
                <w:kern w:val="0"/>
                <w:sz w:val="22"/>
              </w:rPr>
            </w:pPr>
          </w:p>
        </w:tc>
      </w:tr>
      <w:tr w:rsidR="009E4890" w:rsidRPr="009E4890" w14:paraId="6190F955" w14:textId="77777777" w:rsidTr="009E4890">
        <w:trPr>
          <w:trHeight w:val="260"/>
        </w:trPr>
        <w:tc>
          <w:tcPr>
            <w:tcW w:w="4610" w:type="dxa"/>
            <w:tcBorders>
              <w:top w:val="single" w:sz="4" w:space="0" w:color="000000"/>
              <w:left w:val="single" w:sz="4" w:space="0" w:color="000000"/>
              <w:bottom w:val="single" w:sz="4" w:space="0" w:color="000000"/>
              <w:right w:val="single" w:sz="4" w:space="0" w:color="000000"/>
            </w:tcBorders>
            <w:shd w:val="clear" w:color="000000" w:fill="C0C0C0"/>
            <w:noWrap/>
            <w:vAlign w:val="center"/>
            <w:hideMark/>
          </w:tcPr>
          <w:p w14:paraId="2864B511" w14:textId="77777777" w:rsidR="009E4890" w:rsidRPr="009E4890" w:rsidRDefault="009E4890" w:rsidP="009E4890">
            <w:pPr>
              <w:widowControl/>
              <w:wordWrap/>
              <w:autoSpaceDE/>
              <w:autoSpaceDN/>
              <w:spacing w:after="0" w:line="240" w:lineRule="auto"/>
              <w:jc w:val="center"/>
              <w:rPr>
                <w:rFonts w:ascii="굴림" w:eastAsia="굴림" w:hAnsi="굴림" w:cs="Arial"/>
                <w:kern w:val="0"/>
                <w:szCs w:val="20"/>
              </w:rPr>
            </w:pPr>
            <w:r w:rsidRPr="009E4890">
              <w:rPr>
                <w:rFonts w:ascii="굴림" w:eastAsia="굴림" w:hAnsi="굴림" w:cs="Arial" w:hint="eastAsia"/>
                <w:kern w:val="0"/>
                <w:szCs w:val="20"/>
              </w:rPr>
              <w:t xml:space="preserve"> </w:t>
            </w:r>
          </w:p>
        </w:tc>
        <w:tc>
          <w:tcPr>
            <w:tcW w:w="1285" w:type="dxa"/>
            <w:tcBorders>
              <w:top w:val="single" w:sz="4" w:space="0" w:color="000000"/>
              <w:left w:val="nil"/>
              <w:bottom w:val="single" w:sz="4" w:space="0" w:color="000000"/>
              <w:right w:val="single" w:sz="4" w:space="0" w:color="000000"/>
            </w:tcBorders>
            <w:shd w:val="clear" w:color="000000" w:fill="C0C0C0"/>
            <w:noWrap/>
            <w:vAlign w:val="center"/>
            <w:hideMark/>
          </w:tcPr>
          <w:p w14:paraId="3A830D64" w14:textId="77777777" w:rsidR="009E4890" w:rsidRPr="009E4890" w:rsidRDefault="009E4890" w:rsidP="009E4890">
            <w:pPr>
              <w:widowControl/>
              <w:wordWrap/>
              <w:autoSpaceDE/>
              <w:autoSpaceDN/>
              <w:spacing w:after="0" w:line="240" w:lineRule="auto"/>
              <w:jc w:val="center"/>
              <w:rPr>
                <w:rFonts w:ascii="굴림" w:eastAsia="굴림" w:hAnsi="굴림" w:cs="Arial"/>
                <w:kern w:val="0"/>
                <w:szCs w:val="20"/>
              </w:rPr>
            </w:pPr>
            <w:proofErr w:type="gramStart"/>
            <w:r w:rsidRPr="009E4890">
              <w:rPr>
                <w:rFonts w:ascii="굴림" w:eastAsia="굴림" w:hAnsi="굴림" w:cs="Arial" w:hint="eastAsia"/>
                <w:kern w:val="0"/>
                <w:szCs w:val="20"/>
              </w:rPr>
              <w:t>제 52</w:t>
            </w:r>
            <w:proofErr w:type="gramEnd"/>
            <w:r w:rsidRPr="009E4890">
              <w:rPr>
                <w:rFonts w:ascii="굴림" w:eastAsia="굴림" w:hAnsi="굴림" w:cs="Arial" w:hint="eastAsia"/>
                <w:kern w:val="0"/>
                <w:szCs w:val="20"/>
              </w:rPr>
              <w:t xml:space="preserve"> 기</w:t>
            </w:r>
          </w:p>
        </w:tc>
        <w:tc>
          <w:tcPr>
            <w:tcW w:w="1285" w:type="dxa"/>
            <w:tcBorders>
              <w:top w:val="single" w:sz="4" w:space="0" w:color="000000"/>
              <w:left w:val="nil"/>
              <w:bottom w:val="single" w:sz="4" w:space="0" w:color="000000"/>
              <w:right w:val="single" w:sz="4" w:space="0" w:color="000000"/>
            </w:tcBorders>
            <w:shd w:val="clear" w:color="000000" w:fill="C0C0C0"/>
            <w:noWrap/>
            <w:vAlign w:val="center"/>
            <w:hideMark/>
          </w:tcPr>
          <w:p w14:paraId="50A5825B" w14:textId="77777777" w:rsidR="009E4890" w:rsidRPr="009E4890" w:rsidRDefault="009E4890" w:rsidP="009E4890">
            <w:pPr>
              <w:widowControl/>
              <w:wordWrap/>
              <w:autoSpaceDE/>
              <w:autoSpaceDN/>
              <w:spacing w:after="0" w:line="240" w:lineRule="auto"/>
              <w:jc w:val="center"/>
              <w:rPr>
                <w:rFonts w:ascii="굴림" w:eastAsia="굴림" w:hAnsi="굴림" w:cs="Arial"/>
                <w:kern w:val="0"/>
                <w:szCs w:val="20"/>
              </w:rPr>
            </w:pPr>
            <w:proofErr w:type="gramStart"/>
            <w:r w:rsidRPr="009E4890">
              <w:rPr>
                <w:rFonts w:ascii="굴림" w:eastAsia="굴림" w:hAnsi="굴림" w:cs="Arial" w:hint="eastAsia"/>
                <w:kern w:val="0"/>
                <w:szCs w:val="20"/>
              </w:rPr>
              <w:t>제 51</w:t>
            </w:r>
            <w:proofErr w:type="gramEnd"/>
            <w:r w:rsidRPr="009E4890">
              <w:rPr>
                <w:rFonts w:ascii="굴림" w:eastAsia="굴림" w:hAnsi="굴림" w:cs="Arial" w:hint="eastAsia"/>
                <w:kern w:val="0"/>
                <w:szCs w:val="20"/>
              </w:rPr>
              <w:t xml:space="preserve"> 기</w:t>
            </w:r>
          </w:p>
        </w:tc>
        <w:tc>
          <w:tcPr>
            <w:tcW w:w="1220" w:type="dxa"/>
            <w:tcBorders>
              <w:top w:val="single" w:sz="4" w:space="0" w:color="000000"/>
              <w:left w:val="nil"/>
              <w:bottom w:val="single" w:sz="4" w:space="0" w:color="000000"/>
              <w:right w:val="single" w:sz="4" w:space="0" w:color="000000"/>
            </w:tcBorders>
            <w:shd w:val="clear" w:color="000000" w:fill="C0C0C0"/>
            <w:noWrap/>
            <w:vAlign w:val="center"/>
            <w:hideMark/>
          </w:tcPr>
          <w:p w14:paraId="7886AC68" w14:textId="77777777" w:rsidR="009E4890" w:rsidRPr="009E4890" w:rsidRDefault="009E4890" w:rsidP="009E4890">
            <w:pPr>
              <w:widowControl/>
              <w:wordWrap/>
              <w:autoSpaceDE/>
              <w:autoSpaceDN/>
              <w:spacing w:after="0" w:line="240" w:lineRule="auto"/>
              <w:jc w:val="center"/>
              <w:rPr>
                <w:rFonts w:ascii="굴림" w:eastAsia="굴림" w:hAnsi="굴림" w:cs="Arial"/>
                <w:kern w:val="0"/>
                <w:szCs w:val="20"/>
              </w:rPr>
            </w:pPr>
            <w:proofErr w:type="gramStart"/>
            <w:r w:rsidRPr="009E4890">
              <w:rPr>
                <w:rFonts w:ascii="굴림" w:eastAsia="굴림" w:hAnsi="굴림" w:cs="Arial" w:hint="eastAsia"/>
                <w:kern w:val="0"/>
                <w:szCs w:val="20"/>
              </w:rPr>
              <w:t>제 50</w:t>
            </w:r>
            <w:proofErr w:type="gramEnd"/>
            <w:r w:rsidRPr="009E4890">
              <w:rPr>
                <w:rFonts w:ascii="굴림" w:eastAsia="굴림" w:hAnsi="굴림" w:cs="Arial" w:hint="eastAsia"/>
                <w:kern w:val="0"/>
                <w:szCs w:val="20"/>
              </w:rPr>
              <w:t xml:space="preserve"> 기</w:t>
            </w:r>
          </w:p>
        </w:tc>
      </w:tr>
      <w:tr w:rsidR="009E4890" w:rsidRPr="009E4890" w14:paraId="70FC5DD1" w14:textId="77777777" w:rsidTr="009E4890">
        <w:trPr>
          <w:trHeight w:val="260"/>
        </w:trPr>
        <w:tc>
          <w:tcPr>
            <w:tcW w:w="4610" w:type="dxa"/>
            <w:tcBorders>
              <w:top w:val="nil"/>
              <w:left w:val="single" w:sz="4" w:space="0" w:color="000000"/>
              <w:bottom w:val="single" w:sz="4" w:space="0" w:color="000000"/>
              <w:right w:val="single" w:sz="4" w:space="0" w:color="000000"/>
            </w:tcBorders>
            <w:shd w:val="clear" w:color="auto" w:fill="auto"/>
            <w:noWrap/>
            <w:vAlign w:val="center"/>
            <w:hideMark/>
          </w:tcPr>
          <w:p w14:paraId="11BA0CEC" w14:textId="77777777" w:rsidR="009E4890" w:rsidRPr="009E4890" w:rsidRDefault="009E4890" w:rsidP="009E4890">
            <w:pPr>
              <w:widowControl/>
              <w:wordWrap/>
              <w:autoSpaceDE/>
              <w:autoSpaceDN/>
              <w:spacing w:after="0" w:line="240" w:lineRule="auto"/>
              <w:jc w:val="left"/>
              <w:rPr>
                <w:rFonts w:ascii="굴림" w:eastAsia="굴림" w:hAnsi="굴림" w:cs="Arial"/>
                <w:kern w:val="0"/>
                <w:szCs w:val="20"/>
              </w:rPr>
            </w:pPr>
            <w:r w:rsidRPr="009E4890">
              <w:rPr>
                <w:rFonts w:ascii="굴림" w:eastAsia="굴림" w:hAnsi="굴림" w:cs="Arial" w:hint="eastAsia"/>
                <w:kern w:val="0"/>
                <w:szCs w:val="20"/>
              </w:rPr>
              <w:t>자산</w:t>
            </w:r>
          </w:p>
        </w:tc>
        <w:tc>
          <w:tcPr>
            <w:tcW w:w="1285" w:type="dxa"/>
            <w:tcBorders>
              <w:top w:val="nil"/>
              <w:left w:val="nil"/>
              <w:bottom w:val="single" w:sz="4" w:space="0" w:color="000000"/>
              <w:right w:val="single" w:sz="4" w:space="0" w:color="000000"/>
            </w:tcBorders>
            <w:shd w:val="clear" w:color="auto" w:fill="auto"/>
            <w:noWrap/>
            <w:vAlign w:val="bottom"/>
            <w:hideMark/>
          </w:tcPr>
          <w:p w14:paraId="298E6173" w14:textId="77777777" w:rsidR="009E4890" w:rsidRPr="009E4890" w:rsidRDefault="009E4890" w:rsidP="009E4890">
            <w:pPr>
              <w:widowControl/>
              <w:wordWrap/>
              <w:autoSpaceDE/>
              <w:autoSpaceDN/>
              <w:spacing w:after="0" w:line="240" w:lineRule="auto"/>
              <w:jc w:val="right"/>
              <w:rPr>
                <w:rFonts w:ascii="굴림" w:eastAsia="굴림" w:hAnsi="굴림" w:cs="Arial"/>
                <w:kern w:val="0"/>
                <w:szCs w:val="20"/>
              </w:rPr>
            </w:pPr>
            <w:r w:rsidRPr="009E4890">
              <w:rPr>
                <w:rFonts w:ascii="굴림" w:eastAsia="굴림" w:hAnsi="굴림" w:cs="Arial" w:hint="eastAsia"/>
                <w:kern w:val="0"/>
                <w:szCs w:val="20"/>
              </w:rPr>
              <w:t xml:space="preserve"> </w:t>
            </w:r>
          </w:p>
        </w:tc>
        <w:tc>
          <w:tcPr>
            <w:tcW w:w="1285" w:type="dxa"/>
            <w:tcBorders>
              <w:top w:val="nil"/>
              <w:left w:val="nil"/>
              <w:bottom w:val="single" w:sz="4" w:space="0" w:color="000000"/>
              <w:right w:val="single" w:sz="4" w:space="0" w:color="000000"/>
            </w:tcBorders>
            <w:shd w:val="clear" w:color="auto" w:fill="auto"/>
            <w:noWrap/>
            <w:vAlign w:val="bottom"/>
            <w:hideMark/>
          </w:tcPr>
          <w:p w14:paraId="563D3698" w14:textId="77777777" w:rsidR="009E4890" w:rsidRPr="009E4890" w:rsidRDefault="009E4890" w:rsidP="009E4890">
            <w:pPr>
              <w:widowControl/>
              <w:wordWrap/>
              <w:autoSpaceDE/>
              <w:autoSpaceDN/>
              <w:spacing w:after="0" w:line="240" w:lineRule="auto"/>
              <w:jc w:val="right"/>
              <w:rPr>
                <w:rFonts w:ascii="굴림" w:eastAsia="굴림" w:hAnsi="굴림" w:cs="Arial"/>
                <w:kern w:val="0"/>
                <w:szCs w:val="20"/>
              </w:rPr>
            </w:pPr>
            <w:r w:rsidRPr="009E4890">
              <w:rPr>
                <w:rFonts w:ascii="굴림" w:eastAsia="굴림" w:hAnsi="굴림" w:cs="Arial" w:hint="eastAsia"/>
                <w:kern w:val="0"/>
                <w:szCs w:val="20"/>
              </w:rPr>
              <w:t xml:space="preserve"> </w:t>
            </w:r>
          </w:p>
        </w:tc>
        <w:tc>
          <w:tcPr>
            <w:tcW w:w="1220" w:type="dxa"/>
            <w:tcBorders>
              <w:top w:val="nil"/>
              <w:left w:val="nil"/>
              <w:bottom w:val="single" w:sz="4" w:space="0" w:color="000000"/>
              <w:right w:val="single" w:sz="4" w:space="0" w:color="000000"/>
            </w:tcBorders>
            <w:shd w:val="clear" w:color="auto" w:fill="auto"/>
            <w:noWrap/>
            <w:vAlign w:val="bottom"/>
            <w:hideMark/>
          </w:tcPr>
          <w:p w14:paraId="05643971" w14:textId="77777777" w:rsidR="009E4890" w:rsidRPr="009E4890" w:rsidRDefault="009E4890" w:rsidP="009E4890">
            <w:pPr>
              <w:widowControl/>
              <w:wordWrap/>
              <w:autoSpaceDE/>
              <w:autoSpaceDN/>
              <w:spacing w:after="0" w:line="240" w:lineRule="auto"/>
              <w:jc w:val="right"/>
              <w:rPr>
                <w:rFonts w:ascii="굴림" w:eastAsia="굴림" w:hAnsi="굴림" w:cs="Arial"/>
                <w:kern w:val="0"/>
                <w:szCs w:val="20"/>
              </w:rPr>
            </w:pPr>
            <w:r w:rsidRPr="009E4890">
              <w:rPr>
                <w:rFonts w:ascii="굴림" w:eastAsia="굴림" w:hAnsi="굴림" w:cs="Arial" w:hint="eastAsia"/>
                <w:kern w:val="0"/>
                <w:szCs w:val="20"/>
              </w:rPr>
              <w:t xml:space="preserve"> </w:t>
            </w:r>
          </w:p>
        </w:tc>
      </w:tr>
      <w:tr w:rsidR="009E4890" w:rsidRPr="009E4890" w14:paraId="542E7546" w14:textId="77777777" w:rsidTr="009E4890">
        <w:trPr>
          <w:trHeight w:val="260"/>
        </w:trPr>
        <w:tc>
          <w:tcPr>
            <w:tcW w:w="4610" w:type="dxa"/>
            <w:tcBorders>
              <w:top w:val="nil"/>
              <w:left w:val="single" w:sz="4" w:space="0" w:color="000000"/>
              <w:bottom w:val="single" w:sz="4" w:space="0" w:color="000000"/>
              <w:right w:val="single" w:sz="4" w:space="0" w:color="000000"/>
            </w:tcBorders>
            <w:shd w:val="clear" w:color="auto" w:fill="auto"/>
            <w:noWrap/>
            <w:vAlign w:val="center"/>
            <w:hideMark/>
          </w:tcPr>
          <w:p w14:paraId="1CA81CDB" w14:textId="77777777" w:rsidR="009E4890" w:rsidRPr="009E4890" w:rsidRDefault="009E4890" w:rsidP="009E4890">
            <w:pPr>
              <w:widowControl/>
              <w:wordWrap/>
              <w:autoSpaceDE/>
              <w:autoSpaceDN/>
              <w:spacing w:after="0" w:line="240" w:lineRule="auto"/>
              <w:jc w:val="left"/>
              <w:rPr>
                <w:rFonts w:ascii="굴림" w:eastAsia="굴림" w:hAnsi="굴림" w:cs="Arial"/>
                <w:kern w:val="0"/>
                <w:szCs w:val="20"/>
              </w:rPr>
            </w:pPr>
            <w:r w:rsidRPr="009E4890">
              <w:rPr>
                <w:rFonts w:ascii="굴림" w:eastAsia="굴림" w:hAnsi="굴림" w:cs="Arial" w:hint="eastAsia"/>
                <w:kern w:val="0"/>
                <w:szCs w:val="20"/>
              </w:rPr>
              <w:t xml:space="preserve">    유동자산</w:t>
            </w:r>
          </w:p>
        </w:tc>
        <w:tc>
          <w:tcPr>
            <w:tcW w:w="1285" w:type="dxa"/>
            <w:tcBorders>
              <w:top w:val="nil"/>
              <w:left w:val="nil"/>
              <w:bottom w:val="single" w:sz="4" w:space="0" w:color="000000"/>
              <w:right w:val="single" w:sz="4" w:space="0" w:color="000000"/>
            </w:tcBorders>
            <w:shd w:val="clear" w:color="auto" w:fill="auto"/>
            <w:noWrap/>
            <w:vAlign w:val="bottom"/>
            <w:hideMark/>
          </w:tcPr>
          <w:p w14:paraId="7867AFD5" w14:textId="77777777" w:rsidR="009E4890" w:rsidRPr="009E4890" w:rsidRDefault="009E4890" w:rsidP="009E4890">
            <w:pPr>
              <w:widowControl/>
              <w:wordWrap/>
              <w:autoSpaceDE/>
              <w:autoSpaceDN/>
              <w:spacing w:after="0" w:line="240" w:lineRule="auto"/>
              <w:jc w:val="right"/>
              <w:rPr>
                <w:rFonts w:ascii="굴림" w:eastAsia="굴림" w:hAnsi="굴림" w:cs="Arial"/>
                <w:kern w:val="0"/>
                <w:szCs w:val="20"/>
              </w:rPr>
            </w:pPr>
            <w:r w:rsidRPr="009E4890">
              <w:rPr>
                <w:rFonts w:ascii="굴림" w:eastAsia="굴림" w:hAnsi="굴림" w:cs="Arial" w:hint="eastAsia"/>
                <w:kern w:val="0"/>
                <w:szCs w:val="20"/>
              </w:rPr>
              <w:t>73,798,549</w:t>
            </w:r>
          </w:p>
        </w:tc>
        <w:tc>
          <w:tcPr>
            <w:tcW w:w="1285" w:type="dxa"/>
            <w:tcBorders>
              <w:top w:val="nil"/>
              <w:left w:val="nil"/>
              <w:bottom w:val="single" w:sz="4" w:space="0" w:color="000000"/>
              <w:right w:val="single" w:sz="4" w:space="0" w:color="000000"/>
            </w:tcBorders>
            <w:shd w:val="clear" w:color="auto" w:fill="auto"/>
            <w:noWrap/>
            <w:vAlign w:val="bottom"/>
            <w:hideMark/>
          </w:tcPr>
          <w:p w14:paraId="3CD17A03" w14:textId="77777777" w:rsidR="009E4890" w:rsidRPr="009E4890" w:rsidRDefault="009E4890" w:rsidP="009E4890">
            <w:pPr>
              <w:widowControl/>
              <w:wordWrap/>
              <w:autoSpaceDE/>
              <w:autoSpaceDN/>
              <w:spacing w:after="0" w:line="240" w:lineRule="auto"/>
              <w:jc w:val="right"/>
              <w:rPr>
                <w:rFonts w:ascii="굴림" w:eastAsia="굴림" w:hAnsi="굴림" w:cs="Arial"/>
                <w:kern w:val="0"/>
                <w:szCs w:val="20"/>
              </w:rPr>
            </w:pPr>
            <w:r w:rsidRPr="009E4890">
              <w:rPr>
                <w:rFonts w:ascii="굴림" w:eastAsia="굴림" w:hAnsi="굴림" w:cs="Arial" w:hint="eastAsia"/>
                <w:kern w:val="0"/>
                <w:szCs w:val="20"/>
              </w:rPr>
              <w:t>72,659,080</w:t>
            </w:r>
          </w:p>
        </w:tc>
        <w:tc>
          <w:tcPr>
            <w:tcW w:w="1220" w:type="dxa"/>
            <w:tcBorders>
              <w:top w:val="nil"/>
              <w:left w:val="nil"/>
              <w:bottom w:val="single" w:sz="4" w:space="0" w:color="000000"/>
              <w:right w:val="single" w:sz="4" w:space="0" w:color="000000"/>
            </w:tcBorders>
            <w:shd w:val="clear" w:color="auto" w:fill="auto"/>
            <w:noWrap/>
            <w:vAlign w:val="bottom"/>
            <w:hideMark/>
          </w:tcPr>
          <w:p w14:paraId="4B4293D7" w14:textId="77777777" w:rsidR="009E4890" w:rsidRPr="009E4890" w:rsidRDefault="009E4890" w:rsidP="009E4890">
            <w:pPr>
              <w:widowControl/>
              <w:wordWrap/>
              <w:autoSpaceDE/>
              <w:autoSpaceDN/>
              <w:spacing w:after="0" w:line="240" w:lineRule="auto"/>
              <w:jc w:val="right"/>
              <w:rPr>
                <w:rFonts w:ascii="굴림" w:eastAsia="굴림" w:hAnsi="굴림" w:cs="Arial"/>
                <w:kern w:val="0"/>
                <w:szCs w:val="20"/>
              </w:rPr>
            </w:pPr>
            <w:r w:rsidRPr="009E4890">
              <w:rPr>
                <w:rFonts w:ascii="굴림" w:eastAsia="굴림" w:hAnsi="굴림" w:cs="Arial" w:hint="eastAsia"/>
                <w:kern w:val="0"/>
                <w:szCs w:val="20"/>
              </w:rPr>
              <w:t>80,039,455</w:t>
            </w:r>
          </w:p>
        </w:tc>
      </w:tr>
      <w:tr w:rsidR="009E4890" w:rsidRPr="009E4890" w14:paraId="381CD6A1" w14:textId="77777777" w:rsidTr="009E4890">
        <w:trPr>
          <w:trHeight w:val="260"/>
        </w:trPr>
        <w:tc>
          <w:tcPr>
            <w:tcW w:w="4610" w:type="dxa"/>
            <w:tcBorders>
              <w:top w:val="nil"/>
              <w:left w:val="single" w:sz="4" w:space="0" w:color="000000"/>
              <w:bottom w:val="single" w:sz="4" w:space="0" w:color="000000"/>
              <w:right w:val="single" w:sz="4" w:space="0" w:color="000000"/>
            </w:tcBorders>
            <w:shd w:val="clear" w:color="auto" w:fill="auto"/>
            <w:noWrap/>
            <w:vAlign w:val="center"/>
            <w:hideMark/>
          </w:tcPr>
          <w:p w14:paraId="1555D3ED" w14:textId="77777777" w:rsidR="009E4890" w:rsidRPr="009E4890" w:rsidRDefault="009E4890" w:rsidP="009E4890">
            <w:pPr>
              <w:widowControl/>
              <w:wordWrap/>
              <w:autoSpaceDE/>
              <w:autoSpaceDN/>
              <w:spacing w:after="0" w:line="240" w:lineRule="auto"/>
              <w:jc w:val="left"/>
              <w:rPr>
                <w:rFonts w:ascii="굴림" w:eastAsia="굴림" w:hAnsi="굴림" w:cs="Arial"/>
                <w:kern w:val="0"/>
                <w:szCs w:val="20"/>
              </w:rPr>
            </w:pPr>
            <w:r w:rsidRPr="009E4890">
              <w:rPr>
                <w:rFonts w:ascii="굴림" w:eastAsia="굴림" w:hAnsi="굴림" w:cs="Arial" w:hint="eastAsia"/>
                <w:kern w:val="0"/>
                <w:szCs w:val="20"/>
              </w:rPr>
              <w:t xml:space="preserve">        </w:t>
            </w:r>
            <w:proofErr w:type="spellStart"/>
            <w:r w:rsidRPr="009E4890">
              <w:rPr>
                <w:rFonts w:ascii="굴림" w:eastAsia="굴림" w:hAnsi="굴림" w:cs="Arial" w:hint="eastAsia"/>
                <w:kern w:val="0"/>
                <w:szCs w:val="20"/>
              </w:rPr>
              <w:t>현금및현금성자산</w:t>
            </w:r>
            <w:proofErr w:type="spellEnd"/>
          </w:p>
        </w:tc>
        <w:tc>
          <w:tcPr>
            <w:tcW w:w="1285" w:type="dxa"/>
            <w:tcBorders>
              <w:top w:val="nil"/>
              <w:left w:val="nil"/>
              <w:bottom w:val="single" w:sz="4" w:space="0" w:color="000000"/>
              <w:right w:val="single" w:sz="4" w:space="0" w:color="000000"/>
            </w:tcBorders>
            <w:shd w:val="clear" w:color="auto" w:fill="auto"/>
            <w:noWrap/>
            <w:vAlign w:val="bottom"/>
            <w:hideMark/>
          </w:tcPr>
          <w:p w14:paraId="18AFE83E" w14:textId="77777777" w:rsidR="009E4890" w:rsidRPr="009E4890" w:rsidRDefault="009E4890" w:rsidP="009E4890">
            <w:pPr>
              <w:widowControl/>
              <w:wordWrap/>
              <w:autoSpaceDE/>
              <w:autoSpaceDN/>
              <w:spacing w:after="0" w:line="240" w:lineRule="auto"/>
              <w:jc w:val="right"/>
              <w:rPr>
                <w:rFonts w:ascii="굴림" w:eastAsia="굴림" w:hAnsi="굴림" w:cs="Arial"/>
                <w:kern w:val="0"/>
                <w:szCs w:val="20"/>
              </w:rPr>
            </w:pPr>
            <w:r w:rsidRPr="009E4890">
              <w:rPr>
                <w:rFonts w:ascii="굴림" w:eastAsia="굴림" w:hAnsi="굴림" w:cs="Arial" w:hint="eastAsia"/>
                <w:kern w:val="0"/>
                <w:szCs w:val="20"/>
              </w:rPr>
              <w:t>989,045</w:t>
            </w:r>
          </w:p>
        </w:tc>
        <w:tc>
          <w:tcPr>
            <w:tcW w:w="1285" w:type="dxa"/>
            <w:tcBorders>
              <w:top w:val="nil"/>
              <w:left w:val="nil"/>
              <w:bottom w:val="single" w:sz="4" w:space="0" w:color="000000"/>
              <w:right w:val="single" w:sz="4" w:space="0" w:color="000000"/>
            </w:tcBorders>
            <w:shd w:val="clear" w:color="auto" w:fill="auto"/>
            <w:noWrap/>
            <w:vAlign w:val="bottom"/>
            <w:hideMark/>
          </w:tcPr>
          <w:p w14:paraId="2F6D4E64" w14:textId="77777777" w:rsidR="009E4890" w:rsidRPr="009E4890" w:rsidRDefault="009E4890" w:rsidP="009E4890">
            <w:pPr>
              <w:widowControl/>
              <w:wordWrap/>
              <w:autoSpaceDE/>
              <w:autoSpaceDN/>
              <w:spacing w:after="0" w:line="240" w:lineRule="auto"/>
              <w:jc w:val="right"/>
              <w:rPr>
                <w:rFonts w:ascii="굴림" w:eastAsia="굴림" w:hAnsi="굴림" w:cs="Arial"/>
                <w:kern w:val="0"/>
                <w:szCs w:val="20"/>
              </w:rPr>
            </w:pPr>
            <w:r w:rsidRPr="009E4890">
              <w:rPr>
                <w:rFonts w:ascii="굴림" w:eastAsia="굴림" w:hAnsi="굴림" w:cs="Arial" w:hint="eastAsia"/>
                <w:kern w:val="0"/>
                <w:szCs w:val="20"/>
              </w:rPr>
              <w:t>2,081,917</w:t>
            </w:r>
          </w:p>
        </w:tc>
        <w:tc>
          <w:tcPr>
            <w:tcW w:w="1220" w:type="dxa"/>
            <w:tcBorders>
              <w:top w:val="nil"/>
              <w:left w:val="nil"/>
              <w:bottom w:val="single" w:sz="4" w:space="0" w:color="000000"/>
              <w:right w:val="single" w:sz="4" w:space="0" w:color="000000"/>
            </w:tcBorders>
            <w:shd w:val="clear" w:color="auto" w:fill="auto"/>
            <w:noWrap/>
            <w:vAlign w:val="bottom"/>
            <w:hideMark/>
          </w:tcPr>
          <w:p w14:paraId="0F653131" w14:textId="77777777" w:rsidR="009E4890" w:rsidRPr="009E4890" w:rsidRDefault="009E4890" w:rsidP="009E4890">
            <w:pPr>
              <w:widowControl/>
              <w:wordWrap/>
              <w:autoSpaceDE/>
              <w:autoSpaceDN/>
              <w:spacing w:after="0" w:line="240" w:lineRule="auto"/>
              <w:jc w:val="right"/>
              <w:rPr>
                <w:rFonts w:ascii="굴림" w:eastAsia="굴림" w:hAnsi="굴림" w:cs="Arial"/>
                <w:kern w:val="0"/>
                <w:szCs w:val="20"/>
              </w:rPr>
            </w:pPr>
            <w:r w:rsidRPr="009E4890">
              <w:rPr>
                <w:rFonts w:ascii="굴림" w:eastAsia="굴림" w:hAnsi="굴림" w:cs="Arial" w:hint="eastAsia"/>
                <w:kern w:val="0"/>
                <w:szCs w:val="20"/>
              </w:rPr>
              <w:t>2,607,957</w:t>
            </w:r>
          </w:p>
        </w:tc>
      </w:tr>
      <w:tr w:rsidR="009E4890" w:rsidRPr="009E4890" w14:paraId="4D625289" w14:textId="77777777" w:rsidTr="009E4890">
        <w:trPr>
          <w:trHeight w:val="260"/>
        </w:trPr>
        <w:tc>
          <w:tcPr>
            <w:tcW w:w="4610" w:type="dxa"/>
            <w:tcBorders>
              <w:top w:val="nil"/>
              <w:left w:val="single" w:sz="4" w:space="0" w:color="000000"/>
              <w:bottom w:val="single" w:sz="4" w:space="0" w:color="000000"/>
              <w:right w:val="single" w:sz="4" w:space="0" w:color="000000"/>
            </w:tcBorders>
            <w:shd w:val="clear" w:color="auto" w:fill="auto"/>
            <w:noWrap/>
            <w:vAlign w:val="center"/>
            <w:hideMark/>
          </w:tcPr>
          <w:p w14:paraId="4562B04F" w14:textId="77777777" w:rsidR="009E4890" w:rsidRPr="009E4890" w:rsidRDefault="009E4890" w:rsidP="009E4890">
            <w:pPr>
              <w:widowControl/>
              <w:wordWrap/>
              <w:autoSpaceDE/>
              <w:autoSpaceDN/>
              <w:spacing w:after="0" w:line="240" w:lineRule="auto"/>
              <w:jc w:val="left"/>
              <w:rPr>
                <w:rFonts w:ascii="굴림" w:eastAsia="굴림" w:hAnsi="굴림" w:cs="Arial"/>
                <w:kern w:val="0"/>
                <w:szCs w:val="20"/>
              </w:rPr>
            </w:pPr>
            <w:r w:rsidRPr="009E4890">
              <w:rPr>
                <w:rFonts w:ascii="굴림" w:eastAsia="굴림" w:hAnsi="굴림" w:cs="Arial" w:hint="eastAsia"/>
                <w:kern w:val="0"/>
                <w:szCs w:val="20"/>
              </w:rPr>
              <w:t xml:space="preserve">        단기금융상품</w:t>
            </w:r>
          </w:p>
        </w:tc>
        <w:tc>
          <w:tcPr>
            <w:tcW w:w="1285" w:type="dxa"/>
            <w:tcBorders>
              <w:top w:val="nil"/>
              <w:left w:val="nil"/>
              <w:bottom w:val="single" w:sz="4" w:space="0" w:color="000000"/>
              <w:right w:val="single" w:sz="4" w:space="0" w:color="000000"/>
            </w:tcBorders>
            <w:shd w:val="clear" w:color="auto" w:fill="auto"/>
            <w:noWrap/>
            <w:vAlign w:val="bottom"/>
            <w:hideMark/>
          </w:tcPr>
          <w:p w14:paraId="7612AE06" w14:textId="77777777" w:rsidR="009E4890" w:rsidRPr="009E4890" w:rsidRDefault="009E4890" w:rsidP="009E4890">
            <w:pPr>
              <w:widowControl/>
              <w:wordWrap/>
              <w:autoSpaceDE/>
              <w:autoSpaceDN/>
              <w:spacing w:after="0" w:line="240" w:lineRule="auto"/>
              <w:jc w:val="right"/>
              <w:rPr>
                <w:rFonts w:ascii="굴림" w:eastAsia="굴림" w:hAnsi="굴림" w:cs="Arial"/>
                <w:kern w:val="0"/>
                <w:szCs w:val="20"/>
              </w:rPr>
            </w:pPr>
            <w:r w:rsidRPr="009E4890">
              <w:rPr>
                <w:rFonts w:ascii="굴림" w:eastAsia="굴림" w:hAnsi="굴림" w:cs="Arial" w:hint="eastAsia"/>
                <w:kern w:val="0"/>
                <w:szCs w:val="20"/>
              </w:rPr>
              <w:t>29,101,284</w:t>
            </w:r>
          </w:p>
        </w:tc>
        <w:tc>
          <w:tcPr>
            <w:tcW w:w="1285" w:type="dxa"/>
            <w:tcBorders>
              <w:top w:val="nil"/>
              <w:left w:val="nil"/>
              <w:bottom w:val="single" w:sz="4" w:space="0" w:color="000000"/>
              <w:right w:val="single" w:sz="4" w:space="0" w:color="000000"/>
            </w:tcBorders>
            <w:shd w:val="clear" w:color="auto" w:fill="auto"/>
            <w:noWrap/>
            <w:vAlign w:val="bottom"/>
            <w:hideMark/>
          </w:tcPr>
          <w:p w14:paraId="45AB0887" w14:textId="77777777" w:rsidR="009E4890" w:rsidRPr="009E4890" w:rsidRDefault="009E4890" w:rsidP="009E4890">
            <w:pPr>
              <w:widowControl/>
              <w:wordWrap/>
              <w:autoSpaceDE/>
              <w:autoSpaceDN/>
              <w:spacing w:after="0" w:line="240" w:lineRule="auto"/>
              <w:jc w:val="right"/>
              <w:rPr>
                <w:rFonts w:ascii="굴림" w:eastAsia="굴림" w:hAnsi="굴림" w:cs="Arial"/>
                <w:kern w:val="0"/>
                <w:szCs w:val="20"/>
              </w:rPr>
            </w:pPr>
            <w:r w:rsidRPr="009E4890">
              <w:rPr>
                <w:rFonts w:ascii="굴림" w:eastAsia="굴림" w:hAnsi="굴림" w:cs="Arial" w:hint="eastAsia"/>
                <w:kern w:val="0"/>
                <w:szCs w:val="20"/>
              </w:rPr>
              <w:t>26,501,392</w:t>
            </w:r>
          </w:p>
        </w:tc>
        <w:tc>
          <w:tcPr>
            <w:tcW w:w="1220" w:type="dxa"/>
            <w:tcBorders>
              <w:top w:val="nil"/>
              <w:left w:val="nil"/>
              <w:bottom w:val="single" w:sz="4" w:space="0" w:color="000000"/>
              <w:right w:val="single" w:sz="4" w:space="0" w:color="000000"/>
            </w:tcBorders>
            <w:shd w:val="clear" w:color="auto" w:fill="auto"/>
            <w:noWrap/>
            <w:vAlign w:val="bottom"/>
            <w:hideMark/>
          </w:tcPr>
          <w:p w14:paraId="4D72EFB2" w14:textId="77777777" w:rsidR="009E4890" w:rsidRPr="009E4890" w:rsidRDefault="009E4890" w:rsidP="009E4890">
            <w:pPr>
              <w:widowControl/>
              <w:wordWrap/>
              <w:autoSpaceDE/>
              <w:autoSpaceDN/>
              <w:spacing w:after="0" w:line="240" w:lineRule="auto"/>
              <w:jc w:val="right"/>
              <w:rPr>
                <w:rFonts w:ascii="굴림" w:eastAsia="굴림" w:hAnsi="굴림" w:cs="Arial"/>
                <w:kern w:val="0"/>
                <w:szCs w:val="20"/>
              </w:rPr>
            </w:pPr>
            <w:r w:rsidRPr="009E4890">
              <w:rPr>
                <w:rFonts w:ascii="굴림" w:eastAsia="굴림" w:hAnsi="굴림" w:cs="Arial" w:hint="eastAsia"/>
                <w:kern w:val="0"/>
                <w:szCs w:val="20"/>
              </w:rPr>
              <w:t>34,113,871</w:t>
            </w:r>
          </w:p>
        </w:tc>
      </w:tr>
      <w:tr w:rsidR="009E4890" w:rsidRPr="009E4890" w14:paraId="04AE1F02" w14:textId="77777777" w:rsidTr="009E4890">
        <w:trPr>
          <w:trHeight w:val="260"/>
        </w:trPr>
        <w:tc>
          <w:tcPr>
            <w:tcW w:w="4610" w:type="dxa"/>
            <w:tcBorders>
              <w:top w:val="nil"/>
              <w:left w:val="single" w:sz="4" w:space="0" w:color="000000"/>
              <w:bottom w:val="single" w:sz="4" w:space="0" w:color="000000"/>
              <w:right w:val="single" w:sz="4" w:space="0" w:color="000000"/>
            </w:tcBorders>
            <w:shd w:val="clear" w:color="auto" w:fill="auto"/>
            <w:noWrap/>
            <w:vAlign w:val="center"/>
            <w:hideMark/>
          </w:tcPr>
          <w:p w14:paraId="50052790" w14:textId="77777777" w:rsidR="009E4890" w:rsidRPr="009E4890" w:rsidRDefault="009E4890" w:rsidP="009E4890">
            <w:pPr>
              <w:widowControl/>
              <w:wordWrap/>
              <w:autoSpaceDE/>
              <w:autoSpaceDN/>
              <w:spacing w:after="0" w:line="240" w:lineRule="auto"/>
              <w:jc w:val="left"/>
              <w:rPr>
                <w:rFonts w:ascii="굴림" w:eastAsia="굴림" w:hAnsi="굴림" w:cs="Arial"/>
                <w:kern w:val="0"/>
                <w:szCs w:val="20"/>
              </w:rPr>
            </w:pPr>
            <w:r w:rsidRPr="009E4890">
              <w:rPr>
                <w:rFonts w:ascii="굴림" w:eastAsia="굴림" w:hAnsi="굴림" w:cs="Arial" w:hint="eastAsia"/>
                <w:kern w:val="0"/>
                <w:szCs w:val="20"/>
              </w:rPr>
              <w:t xml:space="preserve">        매출채권</w:t>
            </w:r>
          </w:p>
        </w:tc>
        <w:tc>
          <w:tcPr>
            <w:tcW w:w="1285" w:type="dxa"/>
            <w:tcBorders>
              <w:top w:val="nil"/>
              <w:left w:val="nil"/>
              <w:bottom w:val="single" w:sz="4" w:space="0" w:color="000000"/>
              <w:right w:val="single" w:sz="4" w:space="0" w:color="000000"/>
            </w:tcBorders>
            <w:shd w:val="clear" w:color="auto" w:fill="auto"/>
            <w:noWrap/>
            <w:vAlign w:val="bottom"/>
            <w:hideMark/>
          </w:tcPr>
          <w:p w14:paraId="70CB9853" w14:textId="77777777" w:rsidR="009E4890" w:rsidRPr="009E4890" w:rsidRDefault="009E4890" w:rsidP="009E4890">
            <w:pPr>
              <w:widowControl/>
              <w:wordWrap/>
              <w:autoSpaceDE/>
              <w:autoSpaceDN/>
              <w:spacing w:after="0" w:line="240" w:lineRule="auto"/>
              <w:jc w:val="right"/>
              <w:rPr>
                <w:rFonts w:ascii="굴림" w:eastAsia="굴림" w:hAnsi="굴림" w:cs="Arial"/>
                <w:kern w:val="0"/>
                <w:szCs w:val="20"/>
              </w:rPr>
            </w:pPr>
            <w:r w:rsidRPr="009E4890">
              <w:rPr>
                <w:rFonts w:ascii="굴림" w:eastAsia="굴림" w:hAnsi="굴림" w:cs="Arial" w:hint="eastAsia"/>
                <w:kern w:val="0"/>
                <w:szCs w:val="20"/>
              </w:rPr>
              <w:t>24,736,740</w:t>
            </w:r>
          </w:p>
        </w:tc>
        <w:tc>
          <w:tcPr>
            <w:tcW w:w="1285" w:type="dxa"/>
            <w:tcBorders>
              <w:top w:val="nil"/>
              <w:left w:val="nil"/>
              <w:bottom w:val="single" w:sz="4" w:space="0" w:color="000000"/>
              <w:right w:val="single" w:sz="4" w:space="0" w:color="000000"/>
            </w:tcBorders>
            <w:shd w:val="clear" w:color="auto" w:fill="auto"/>
            <w:noWrap/>
            <w:vAlign w:val="bottom"/>
            <w:hideMark/>
          </w:tcPr>
          <w:p w14:paraId="4D9FA043" w14:textId="77777777" w:rsidR="009E4890" w:rsidRPr="009E4890" w:rsidRDefault="009E4890" w:rsidP="009E4890">
            <w:pPr>
              <w:widowControl/>
              <w:wordWrap/>
              <w:autoSpaceDE/>
              <w:autoSpaceDN/>
              <w:spacing w:after="0" w:line="240" w:lineRule="auto"/>
              <w:jc w:val="right"/>
              <w:rPr>
                <w:rFonts w:ascii="굴림" w:eastAsia="굴림" w:hAnsi="굴림" w:cs="Arial"/>
                <w:kern w:val="0"/>
                <w:szCs w:val="20"/>
              </w:rPr>
            </w:pPr>
            <w:r w:rsidRPr="009E4890">
              <w:rPr>
                <w:rFonts w:ascii="굴림" w:eastAsia="굴림" w:hAnsi="굴림" w:cs="Arial" w:hint="eastAsia"/>
                <w:kern w:val="0"/>
                <w:szCs w:val="20"/>
              </w:rPr>
              <w:t>26,255,438</w:t>
            </w:r>
          </w:p>
        </w:tc>
        <w:tc>
          <w:tcPr>
            <w:tcW w:w="1220" w:type="dxa"/>
            <w:tcBorders>
              <w:top w:val="nil"/>
              <w:left w:val="nil"/>
              <w:bottom w:val="single" w:sz="4" w:space="0" w:color="000000"/>
              <w:right w:val="single" w:sz="4" w:space="0" w:color="000000"/>
            </w:tcBorders>
            <w:shd w:val="clear" w:color="auto" w:fill="auto"/>
            <w:noWrap/>
            <w:vAlign w:val="bottom"/>
            <w:hideMark/>
          </w:tcPr>
          <w:p w14:paraId="7FD40AC5" w14:textId="77777777" w:rsidR="009E4890" w:rsidRPr="009E4890" w:rsidRDefault="009E4890" w:rsidP="009E4890">
            <w:pPr>
              <w:widowControl/>
              <w:wordWrap/>
              <w:autoSpaceDE/>
              <w:autoSpaceDN/>
              <w:spacing w:after="0" w:line="240" w:lineRule="auto"/>
              <w:jc w:val="right"/>
              <w:rPr>
                <w:rFonts w:ascii="굴림" w:eastAsia="굴림" w:hAnsi="굴림" w:cs="Arial"/>
                <w:kern w:val="0"/>
                <w:szCs w:val="20"/>
              </w:rPr>
            </w:pPr>
            <w:r w:rsidRPr="009E4890">
              <w:rPr>
                <w:rFonts w:ascii="굴림" w:eastAsia="굴림" w:hAnsi="굴림" w:cs="Arial" w:hint="eastAsia"/>
                <w:kern w:val="0"/>
                <w:szCs w:val="20"/>
              </w:rPr>
              <w:t>24,933,267</w:t>
            </w:r>
          </w:p>
        </w:tc>
      </w:tr>
      <w:tr w:rsidR="009E4890" w:rsidRPr="009E4890" w14:paraId="1B368D12" w14:textId="77777777" w:rsidTr="009E4890">
        <w:trPr>
          <w:trHeight w:val="260"/>
        </w:trPr>
        <w:tc>
          <w:tcPr>
            <w:tcW w:w="4610" w:type="dxa"/>
            <w:tcBorders>
              <w:top w:val="nil"/>
              <w:left w:val="single" w:sz="4" w:space="0" w:color="000000"/>
              <w:bottom w:val="single" w:sz="4" w:space="0" w:color="000000"/>
              <w:right w:val="single" w:sz="4" w:space="0" w:color="000000"/>
            </w:tcBorders>
            <w:shd w:val="clear" w:color="auto" w:fill="auto"/>
            <w:noWrap/>
            <w:vAlign w:val="center"/>
            <w:hideMark/>
          </w:tcPr>
          <w:p w14:paraId="26E83185" w14:textId="77777777" w:rsidR="009E4890" w:rsidRPr="009E4890" w:rsidRDefault="009E4890" w:rsidP="009E4890">
            <w:pPr>
              <w:widowControl/>
              <w:wordWrap/>
              <w:autoSpaceDE/>
              <w:autoSpaceDN/>
              <w:spacing w:after="0" w:line="240" w:lineRule="auto"/>
              <w:jc w:val="left"/>
              <w:rPr>
                <w:rFonts w:ascii="굴림" w:eastAsia="굴림" w:hAnsi="굴림" w:cs="Arial"/>
                <w:kern w:val="0"/>
                <w:szCs w:val="20"/>
              </w:rPr>
            </w:pPr>
            <w:r w:rsidRPr="009E4890">
              <w:rPr>
                <w:rFonts w:ascii="굴림" w:eastAsia="굴림" w:hAnsi="굴림" w:cs="Arial" w:hint="eastAsia"/>
                <w:kern w:val="0"/>
                <w:szCs w:val="20"/>
              </w:rPr>
              <w:t xml:space="preserve">        미수금</w:t>
            </w:r>
          </w:p>
        </w:tc>
        <w:tc>
          <w:tcPr>
            <w:tcW w:w="1285" w:type="dxa"/>
            <w:tcBorders>
              <w:top w:val="nil"/>
              <w:left w:val="nil"/>
              <w:bottom w:val="single" w:sz="4" w:space="0" w:color="000000"/>
              <w:right w:val="single" w:sz="4" w:space="0" w:color="000000"/>
            </w:tcBorders>
            <w:shd w:val="clear" w:color="auto" w:fill="auto"/>
            <w:noWrap/>
            <w:vAlign w:val="bottom"/>
            <w:hideMark/>
          </w:tcPr>
          <w:p w14:paraId="34C09216" w14:textId="77777777" w:rsidR="009E4890" w:rsidRPr="009E4890" w:rsidRDefault="009E4890" w:rsidP="009E4890">
            <w:pPr>
              <w:widowControl/>
              <w:wordWrap/>
              <w:autoSpaceDE/>
              <w:autoSpaceDN/>
              <w:spacing w:after="0" w:line="240" w:lineRule="auto"/>
              <w:jc w:val="right"/>
              <w:rPr>
                <w:rFonts w:ascii="굴림" w:eastAsia="굴림" w:hAnsi="굴림" w:cs="Arial"/>
                <w:kern w:val="0"/>
                <w:szCs w:val="20"/>
              </w:rPr>
            </w:pPr>
            <w:r w:rsidRPr="009E4890">
              <w:rPr>
                <w:rFonts w:ascii="굴림" w:eastAsia="굴림" w:hAnsi="굴림" w:cs="Arial" w:hint="eastAsia"/>
                <w:kern w:val="0"/>
                <w:szCs w:val="20"/>
              </w:rPr>
              <w:t>1,898,583</w:t>
            </w:r>
          </w:p>
        </w:tc>
        <w:tc>
          <w:tcPr>
            <w:tcW w:w="1285" w:type="dxa"/>
            <w:tcBorders>
              <w:top w:val="nil"/>
              <w:left w:val="nil"/>
              <w:bottom w:val="single" w:sz="4" w:space="0" w:color="000000"/>
              <w:right w:val="single" w:sz="4" w:space="0" w:color="000000"/>
            </w:tcBorders>
            <w:shd w:val="clear" w:color="auto" w:fill="auto"/>
            <w:noWrap/>
            <w:vAlign w:val="bottom"/>
            <w:hideMark/>
          </w:tcPr>
          <w:p w14:paraId="5AB11681" w14:textId="77777777" w:rsidR="009E4890" w:rsidRPr="009E4890" w:rsidRDefault="009E4890" w:rsidP="009E4890">
            <w:pPr>
              <w:widowControl/>
              <w:wordWrap/>
              <w:autoSpaceDE/>
              <w:autoSpaceDN/>
              <w:spacing w:after="0" w:line="240" w:lineRule="auto"/>
              <w:jc w:val="right"/>
              <w:rPr>
                <w:rFonts w:ascii="굴림" w:eastAsia="굴림" w:hAnsi="굴림" w:cs="Arial"/>
                <w:kern w:val="0"/>
                <w:szCs w:val="20"/>
              </w:rPr>
            </w:pPr>
            <w:r w:rsidRPr="009E4890">
              <w:rPr>
                <w:rFonts w:ascii="굴림" w:eastAsia="굴림" w:hAnsi="굴림" w:cs="Arial" w:hint="eastAsia"/>
                <w:kern w:val="0"/>
                <w:szCs w:val="20"/>
              </w:rPr>
              <w:t>2,406,795</w:t>
            </w:r>
          </w:p>
        </w:tc>
        <w:tc>
          <w:tcPr>
            <w:tcW w:w="1220" w:type="dxa"/>
            <w:tcBorders>
              <w:top w:val="nil"/>
              <w:left w:val="nil"/>
              <w:bottom w:val="single" w:sz="4" w:space="0" w:color="000000"/>
              <w:right w:val="single" w:sz="4" w:space="0" w:color="000000"/>
            </w:tcBorders>
            <w:shd w:val="clear" w:color="auto" w:fill="auto"/>
            <w:noWrap/>
            <w:vAlign w:val="bottom"/>
            <w:hideMark/>
          </w:tcPr>
          <w:p w14:paraId="56B93BC3" w14:textId="77777777" w:rsidR="009E4890" w:rsidRPr="009E4890" w:rsidRDefault="009E4890" w:rsidP="009E4890">
            <w:pPr>
              <w:widowControl/>
              <w:wordWrap/>
              <w:autoSpaceDE/>
              <w:autoSpaceDN/>
              <w:spacing w:after="0" w:line="240" w:lineRule="auto"/>
              <w:jc w:val="right"/>
              <w:rPr>
                <w:rFonts w:ascii="굴림" w:eastAsia="굴림" w:hAnsi="굴림" w:cs="Arial"/>
                <w:kern w:val="0"/>
                <w:szCs w:val="20"/>
              </w:rPr>
            </w:pPr>
            <w:r w:rsidRPr="009E4890">
              <w:rPr>
                <w:rFonts w:ascii="굴림" w:eastAsia="굴림" w:hAnsi="굴림" w:cs="Arial" w:hint="eastAsia"/>
                <w:kern w:val="0"/>
                <w:szCs w:val="20"/>
              </w:rPr>
              <w:t>1,515,079</w:t>
            </w:r>
          </w:p>
        </w:tc>
      </w:tr>
      <w:tr w:rsidR="009E4890" w:rsidRPr="009E4890" w14:paraId="650984F1" w14:textId="77777777" w:rsidTr="009E4890">
        <w:trPr>
          <w:trHeight w:val="260"/>
        </w:trPr>
        <w:tc>
          <w:tcPr>
            <w:tcW w:w="4610" w:type="dxa"/>
            <w:tcBorders>
              <w:top w:val="nil"/>
              <w:left w:val="single" w:sz="4" w:space="0" w:color="000000"/>
              <w:bottom w:val="single" w:sz="4" w:space="0" w:color="000000"/>
              <w:right w:val="single" w:sz="4" w:space="0" w:color="000000"/>
            </w:tcBorders>
            <w:shd w:val="clear" w:color="auto" w:fill="auto"/>
            <w:noWrap/>
            <w:vAlign w:val="center"/>
            <w:hideMark/>
          </w:tcPr>
          <w:p w14:paraId="16CEAE3A" w14:textId="77777777" w:rsidR="009E4890" w:rsidRPr="009E4890" w:rsidRDefault="009E4890" w:rsidP="009E4890">
            <w:pPr>
              <w:widowControl/>
              <w:wordWrap/>
              <w:autoSpaceDE/>
              <w:autoSpaceDN/>
              <w:spacing w:after="0" w:line="240" w:lineRule="auto"/>
              <w:jc w:val="left"/>
              <w:rPr>
                <w:rFonts w:ascii="굴림" w:eastAsia="굴림" w:hAnsi="굴림" w:cs="Arial"/>
                <w:kern w:val="0"/>
                <w:szCs w:val="20"/>
              </w:rPr>
            </w:pPr>
            <w:r w:rsidRPr="009E4890">
              <w:rPr>
                <w:rFonts w:ascii="굴림" w:eastAsia="굴림" w:hAnsi="굴림" w:cs="Arial" w:hint="eastAsia"/>
                <w:kern w:val="0"/>
                <w:szCs w:val="20"/>
              </w:rPr>
              <w:t xml:space="preserve">        선급비용</w:t>
            </w:r>
          </w:p>
        </w:tc>
        <w:tc>
          <w:tcPr>
            <w:tcW w:w="1285" w:type="dxa"/>
            <w:tcBorders>
              <w:top w:val="nil"/>
              <w:left w:val="nil"/>
              <w:bottom w:val="single" w:sz="4" w:space="0" w:color="000000"/>
              <w:right w:val="single" w:sz="4" w:space="0" w:color="000000"/>
            </w:tcBorders>
            <w:shd w:val="clear" w:color="auto" w:fill="auto"/>
            <w:noWrap/>
            <w:vAlign w:val="bottom"/>
            <w:hideMark/>
          </w:tcPr>
          <w:p w14:paraId="11FEB3E0" w14:textId="77777777" w:rsidR="009E4890" w:rsidRPr="009E4890" w:rsidRDefault="009E4890" w:rsidP="009E4890">
            <w:pPr>
              <w:widowControl/>
              <w:wordWrap/>
              <w:autoSpaceDE/>
              <w:autoSpaceDN/>
              <w:spacing w:after="0" w:line="240" w:lineRule="auto"/>
              <w:jc w:val="right"/>
              <w:rPr>
                <w:rFonts w:ascii="굴림" w:eastAsia="굴림" w:hAnsi="굴림" w:cs="Arial"/>
                <w:kern w:val="0"/>
                <w:szCs w:val="20"/>
              </w:rPr>
            </w:pPr>
            <w:r w:rsidRPr="009E4890">
              <w:rPr>
                <w:rFonts w:ascii="굴림" w:eastAsia="굴림" w:hAnsi="굴림" w:cs="Arial" w:hint="eastAsia"/>
                <w:kern w:val="0"/>
                <w:szCs w:val="20"/>
              </w:rPr>
              <w:t>890,680</w:t>
            </w:r>
          </w:p>
        </w:tc>
        <w:tc>
          <w:tcPr>
            <w:tcW w:w="1285" w:type="dxa"/>
            <w:tcBorders>
              <w:top w:val="nil"/>
              <w:left w:val="nil"/>
              <w:bottom w:val="single" w:sz="4" w:space="0" w:color="000000"/>
              <w:right w:val="single" w:sz="4" w:space="0" w:color="000000"/>
            </w:tcBorders>
            <w:shd w:val="clear" w:color="auto" w:fill="auto"/>
            <w:noWrap/>
            <w:vAlign w:val="bottom"/>
            <w:hideMark/>
          </w:tcPr>
          <w:p w14:paraId="734752D1" w14:textId="77777777" w:rsidR="009E4890" w:rsidRPr="009E4890" w:rsidRDefault="009E4890" w:rsidP="009E4890">
            <w:pPr>
              <w:widowControl/>
              <w:wordWrap/>
              <w:autoSpaceDE/>
              <w:autoSpaceDN/>
              <w:spacing w:after="0" w:line="240" w:lineRule="auto"/>
              <w:jc w:val="right"/>
              <w:rPr>
                <w:rFonts w:ascii="굴림" w:eastAsia="굴림" w:hAnsi="굴림" w:cs="Arial"/>
                <w:kern w:val="0"/>
                <w:szCs w:val="20"/>
              </w:rPr>
            </w:pPr>
            <w:r w:rsidRPr="009E4890">
              <w:rPr>
                <w:rFonts w:ascii="굴림" w:eastAsia="굴림" w:hAnsi="굴림" w:cs="Arial" w:hint="eastAsia"/>
                <w:kern w:val="0"/>
                <w:szCs w:val="20"/>
              </w:rPr>
              <w:t>813,651</w:t>
            </w:r>
          </w:p>
        </w:tc>
        <w:tc>
          <w:tcPr>
            <w:tcW w:w="1220" w:type="dxa"/>
            <w:tcBorders>
              <w:top w:val="nil"/>
              <w:left w:val="nil"/>
              <w:bottom w:val="single" w:sz="4" w:space="0" w:color="000000"/>
              <w:right w:val="single" w:sz="4" w:space="0" w:color="000000"/>
            </w:tcBorders>
            <w:shd w:val="clear" w:color="auto" w:fill="auto"/>
            <w:noWrap/>
            <w:vAlign w:val="bottom"/>
            <w:hideMark/>
          </w:tcPr>
          <w:p w14:paraId="12410FD8" w14:textId="77777777" w:rsidR="009E4890" w:rsidRPr="009E4890" w:rsidRDefault="009E4890" w:rsidP="009E4890">
            <w:pPr>
              <w:widowControl/>
              <w:wordWrap/>
              <w:autoSpaceDE/>
              <w:autoSpaceDN/>
              <w:spacing w:after="0" w:line="240" w:lineRule="auto"/>
              <w:jc w:val="right"/>
              <w:rPr>
                <w:rFonts w:ascii="굴림" w:eastAsia="굴림" w:hAnsi="굴림" w:cs="Arial"/>
                <w:kern w:val="0"/>
                <w:szCs w:val="20"/>
              </w:rPr>
            </w:pPr>
            <w:r w:rsidRPr="009E4890">
              <w:rPr>
                <w:rFonts w:ascii="굴림" w:eastAsia="굴림" w:hAnsi="굴림" w:cs="Arial" w:hint="eastAsia"/>
                <w:kern w:val="0"/>
                <w:szCs w:val="20"/>
              </w:rPr>
              <w:t>2,230,628</w:t>
            </w:r>
          </w:p>
        </w:tc>
      </w:tr>
      <w:tr w:rsidR="009E4890" w:rsidRPr="009E4890" w14:paraId="3349C10B" w14:textId="77777777" w:rsidTr="009E4890">
        <w:trPr>
          <w:trHeight w:val="260"/>
        </w:trPr>
        <w:tc>
          <w:tcPr>
            <w:tcW w:w="4610" w:type="dxa"/>
            <w:tcBorders>
              <w:top w:val="nil"/>
              <w:left w:val="single" w:sz="4" w:space="0" w:color="000000"/>
              <w:bottom w:val="single" w:sz="4" w:space="0" w:color="000000"/>
              <w:right w:val="single" w:sz="4" w:space="0" w:color="000000"/>
            </w:tcBorders>
            <w:shd w:val="clear" w:color="auto" w:fill="auto"/>
            <w:noWrap/>
            <w:vAlign w:val="center"/>
            <w:hideMark/>
          </w:tcPr>
          <w:p w14:paraId="393E0996" w14:textId="77777777" w:rsidR="009E4890" w:rsidRPr="009E4890" w:rsidRDefault="009E4890" w:rsidP="009E4890">
            <w:pPr>
              <w:widowControl/>
              <w:wordWrap/>
              <w:autoSpaceDE/>
              <w:autoSpaceDN/>
              <w:spacing w:after="0" w:line="240" w:lineRule="auto"/>
              <w:jc w:val="left"/>
              <w:rPr>
                <w:rFonts w:ascii="굴림" w:eastAsia="굴림" w:hAnsi="굴림" w:cs="Arial"/>
                <w:kern w:val="0"/>
                <w:szCs w:val="20"/>
              </w:rPr>
            </w:pPr>
            <w:r w:rsidRPr="009E4890">
              <w:rPr>
                <w:rFonts w:ascii="굴림" w:eastAsia="굴림" w:hAnsi="굴림" w:cs="Arial" w:hint="eastAsia"/>
                <w:kern w:val="0"/>
                <w:szCs w:val="20"/>
              </w:rPr>
              <w:t xml:space="preserve">        재고자산</w:t>
            </w:r>
          </w:p>
        </w:tc>
        <w:tc>
          <w:tcPr>
            <w:tcW w:w="1285" w:type="dxa"/>
            <w:tcBorders>
              <w:top w:val="nil"/>
              <w:left w:val="nil"/>
              <w:bottom w:val="single" w:sz="4" w:space="0" w:color="000000"/>
              <w:right w:val="single" w:sz="4" w:space="0" w:color="000000"/>
            </w:tcBorders>
            <w:shd w:val="clear" w:color="auto" w:fill="auto"/>
            <w:noWrap/>
            <w:vAlign w:val="bottom"/>
            <w:hideMark/>
          </w:tcPr>
          <w:p w14:paraId="1C0298E2" w14:textId="77777777" w:rsidR="009E4890" w:rsidRPr="009E4890" w:rsidRDefault="009E4890" w:rsidP="009E4890">
            <w:pPr>
              <w:widowControl/>
              <w:wordWrap/>
              <w:autoSpaceDE/>
              <w:autoSpaceDN/>
              <w:spacing w:after="0" w:line="240" w:lineRule="auto"/>
              <w:jc w:val="right"/>
              <w:rPr>
                <w:rFonts w:ascii="굴림" w:eastAsia="굴림" w:hAnsi="굴림" w:cs="Arial"/>
                <w:kern w:val="0"/>
                <w:szCs w:val="20"/>
              </w:rPr>
            </w:pPr>
            <w:r w:rsidRPr="009E4890">
              <w:rPr>
                <w:rFonts w:ascii="굴림" w:eastAsia="굴림" w:hAnsi="굴림" w:cs="Arial" w:hint="eastAsia"/>
                <w:kern w:val="0"/>
                <w:szCs w:val="20"/>
              </w:rPr>
              <w:t>13,831,372</w:t>
            </w:r>
          </w:p>
        </w:tc>
        <w:tc>
          <w:tcPr>
            <w:tcW w:w="1285" w:type="dxa"/>
            <w:tcBorders>
              <w:top w:val="nil"/>
              <w:left w:val="nil"/>
              <w:bottom w:val="single" w:sz="4" w:space="0" w:color="000000"/>
              <w:right w:val="single" w:sz="4" w:space="0" w:color="000000"/>
            </w:tcBorders>
            <w:shd w:val="clear" w:color="auto" w:fill="auto"/>
            <w:noWrap/>
            <w:vAlign w:val="bottom"/>
            <w:hideMark/>
          </w:tcPr>
          <w:p w14:paraId="2AAFE454" w14:textId="77777777" w:rsidR="009E4890" w:rsidRPr="009E4890" w:rsidRDefault="009E4890" w:rsidP="009E4890">
            <w:pPr>
              <w:widowControl/>
              <w:wordWrap/>
              <w:autoSpaceDE/>
              <w:autoSpaceDN/>
              <w:spacing w:after="0" w:line="240" w:lineRule="auto"/>
              <w:jc w:val="right"/>
              <w:rPr>
                <w:rFonts w:ascii="굴림" w:eastAsia="굴림" w:hAnsi="굴림" w:cs="Arial"/>
                <w:kern w:val="0"/>
                <w:szCs w:val="20"/>
              </w:rPr>
            </w:pPr>
            <w:r w:rsidRPr="009E4890">
              <w:rPr>
                <w:rFonts w:ascii="굴림" w:eastAsia="굴림" w:hAnsi="굴림" w:cs="Arial" w:hint="eastAsia"/>
                <w:kern w:val="0"/>
                <w:szCs w:val="20"/>
              </w:rPr>
              <w:t>12,201,712</w:t>
            </w:r>
          </w:p>
        </w:tc>
        <w:tc>
          <w:tcPr>
            <w:tcW w:w="1220" w:type="dxa"/>
            <w:tcBorders>
              <w:top w:val="nil"/>
              <w:left w:val="nil"/>
              <w:bottom w:val="single" w:sz="4" w:space="0" w:color="000000"/>
              <w:right w:val="single" w:sz="4" w:space="0" w:color="000000"/>
            </w:tcBorders>
            <w:shd w:val="clear" w:color="auto" w:fill="auto"/>
            <w:noWrap/>
            <w:vAlign w:val="bottom"/>
            <w:hideMark/>
          </w:tcPr>
          <w:p w14:paraId="38D73645" w14:textId="77777777" w:rsidR="009E4890" w:rsidRPr="009E4890" w:rsidRDefault="009E4890" w:rsidP="009E4890">
            <w:pPr>
              <w:widowControl/>
              <w:wordWrap/>
              <w:autoSpaceDE/>
              <w:autoSpaceDN/>
              <w:spacing w:after="0" w:line="240" w:lineRule="auto"/>
              <w:jc w:val="right"/>
              <w:rPr>
                <w:rFonts w:ascii="굴림" w:eastAsia="굴림" w:hAnsi="굴림" w:cs="Arial"/>
                <w:kern w:val="0"/>
                <w:szCs w:val="20"/>
              </w:rPr>
            </w:pPr>
            <w:r w:rsidRPr="009E4890">
              <w:rPr>
                <w:rFonts w:ascii="굴림" w:eastAsia="굴림" w:hAnsi="굴림" w:cs="Arial" w:hint="eastAsia"/>
                <w:kern w:val="0"/>
                <w:szCs w:val="20"/>
              </w:rPr>
              <w:t>12,440,951</w:t>
            </w:r>
          </w:p>
        </w:tc>
      </w:tr>
      <w:tr w:rsidR="009E4890" w:rsidRPr="009E4890" w14:paraId="446C8818" w14:textId="77777777" w:rsidTr="009E4890">
        <w:trPr>
          <w:trHeight w:val="260"/>
        </w:trPr>
        <w:tc>
          <w:tcPr>
            <w:tcW w:w="4610" w:type="dxa"/>
            <w:tcBorders>
              <w:top w:val="nil"/>
              <w:left w:val="single" w:sz="4" w:space="0" w:color="000000"/>
              <w:bottom w:val="single" w:sz="4" w:space="0" w:color="000000"/>
              <w:right w:val="single" w:sz="4" w:space="0" w:color="000000"/>
            </w:tcBorders>
            <w:shd w:val="clear" w:color="auto" w:fill="auto"/>
            <w:noWrap/>
            <w:vAlign w:val="center"/>
            <w:hideMark/>
          </w:tcPr>
          <w:p w14:paraId="2F7FA3E1" w14:textId="77777777" w:rsidR="009E4890" w:rsidRPr="009E4890" w:rsidRDefault="009E4890" w:rsidP="009E4890">
            <w:pPr>
              <w:widowControl/>
              <w:wordWrap/>
              <w:autoSpaceDE/>
              <w:autoSpaceDN/>
              <w:spacing w:after="0" w:line="240" w:lineRule="auto"/>
              <w:jc w:val="left"/>
              <w:rPr>
                <w:rFonts w:ascii="굴림" w:eastAsia="굴림" w:hAnsi="굴림" w:cs="Arial"/>
                <w:kern w:val="0"/>
                <w:szCs w:val="20"/>
              </w:rPr>
            </w:pPr>
            <w:r w:rsidRPr="009E4890">
              <w:rPr>
                <w:rFonts w:ascii="굴림" w:eastAsia="굴림" w:hAnsi="굴림" w:cs="Arial" w:hint="eastAsia"/>
                <w:kern w:val="0"/>
                <w:szCs w:val="20"/>
              </w:rPr>
              <w:t xml:space="preserve">        </w:t>
            </w:r>
            <w:proofErr w:type="spellStart"/>
            <w:r w:rsidRPr="009E4890">
              <w:rPr>
                <w:rFonts w:ascii="굴림" w:eastAsia="굴림" w:hAnsi="굴림" w:cs="Arial" w:hint="eastAsia"/>
                <w:kern w:val="0"/>
                <w:szCs w:val="20"/>
              </w:rPr>
              <w:t>기타유동자산</w:t>
            </w:r>
            <w:proofErr w:type="spellEnd"/>
          </w:p>
        </w:tc>
        <w:tc>
          <w:tcPr>
            <w:tcW w:w="1285" w:type="dxa"/>
            <w:tcBorders>
              <w:top w:val="nil"/>
              <w:left w:val="nil"/>
              <w:bottom w:val="single" w:sz="4" w:space="0" w:color="000000"/>
              <w:right w:val="single" w:sz="4" w:space="0" w:color="000000"/>
            </w:tcBorders>
            <w:shd w:val="clear" w:color="auto" w:fill="auto"/>
            <w:noWrap/>
            <w:vAlign w:val="bottom"/>
            <w:hideMark/>
          </w:tcPr>
          <w:p w14:paraId="4EBEC342" w14:textId="77777777" w:rsidR="009E4890" w:rsidRPr="009E4890" w:rsidRDefault="009E4890" w:rsidP="009E4890">
            <w:pPr>
              <w:widowControl/>
              <w:wordWrap/>
              <w:autoSpaceDE/>
              <w:autoSpaceDN/>
              <w:spacing w:after="0" w:line="240" w:lineRule="auto"/>
              <w:jc w:val="right"/>
              <w:rPr>
                <w:rFonts w:ascii="굴림" w:eastAsia="굴림" w:hAnsi="굴림" w:cs="Arial"/>
                <w:kern w:val="0"/>
                <w:szCs w:val="20"/>
              </w:rPr>
            </w:pPr>
            <w:r w:rsidRPr="009E4890">
              <w:rPr>
                <w:rFonts w:ascii="굴림" w:eastAsia="굴림" w:hAnsi="굴림" w:cs="Arial" w:hint="eastAsia"/>
                <w:kern w:val="0"/>
                <w:szCs w:val="20"/>
              </w:rPr>
              <w:t>2,350,845</w:t>
            </w:r>
          </w:p>
        </w:tc>
        <w:tc>
          <w:tcPr>
            <w:tcW w:w="1285" w:type="dxa"/>
            <w:tcBorders>
              <w:top w:val="nil"/>
              <w:left w:val="nil"/>
              <w:bottom w:val="single" w:sz="4" w:space="0" w:color="000000"/>
              <w:right w:val="single" w:sz="4" w:space="0" w:color="000000"/>
            </w:tcBorders>
            <w:shd w:val="clear" w:color="auto" w:fill="auto"/>
            <w:noWrap/>
            <w:vAlign w:val="bottom"/>
            <w:hideMark/>
          </w:tcPr>
          <w:p w14:paraId="075590A0" w14:textId="77777777" w:rsidR="009E4890" w:rsidRPr="009E4890" w:rsidRDefault="009E4890" w:rsidP="009E4890">
            <w:pPr>
              <w:widowControl/>
              <w:wordWrap/>
              <w:autoSpaceDE/>
              <w:autoSpaceDN/>
              <w:spacing w:after="0" w:line="240" w:lineRule="auto"/>
              <w:jc w:val="right"/>
              <w:rPr>
                <w:rFonts w:ascii="굴림" w:eastAsia="굴림" w:hAnsi="굴림" w:cs="Arial"/>
                <w:kern w:val="0"/>
                <w:szCs w:val="20"/>
              </w:rPr>
            </w:pPr>
            <w:r w:rsidRPr="009E4890">
              <w:rPr>
                <w:rFonts w:ascii="굴림" w:eastAsia="굴림" w:hAnsi="굴림" w:cs="Arial" w:hint="eastAsia"/>
                <w:kern w:val="0"/>
                <w:szCs w:val="20"/>
              </w:rPr>
              <w:t>2,398,175</w:t>
            </w:r>
          </w:p>
        </w:tc>
        <w:tc>
          <w:tcPr>
            <w:tcW w:w="1220" w:type="dxa"/>
            <w:tcBorders>
              <w:top w:val="nil"/>
              <w:left w:val="nil"/>
              <w:bottom w:val="single" w:sz="4" w:space="0" w:color="000000"/>
              <w:right w:val="single" w:sz="4" w:space="0" w:color="000000"/>
            </w:tcBorders>
            <w:shd w:val="clear" w:color="auto" w:fill="auto"/>
            <w:noWrap/>
            <w:vAlign w:val="bottom"/>
            <w:hideMark/>
          </w:tcPr>
          <w:p w14:paraId="7899EED6" w14:textId="77777777" w:rsidR="009E4890" w:rsidRPr="009E4890" w:rsidRDefault="009E4890" w:rsidP="009E4890">
            <w:pPr>
              <w:widowControl/>
              <w:wordWrap/>
              <w:autoSpaceDE/>
              <w:autoSpaceDN/>
              <w:spacing w:after="0" w:line="240" w:lineRule="auto"/>
              <w:jc w:val="right"/>
              <w:rPr>
                <w:rFonts w:ascii="굴림" w:eastAsia="굴림" w:hAnsi="굴림" w:cs="Arial"/>
                <w:kern w:val="0"/>
                <w:szCs w:val="20"/>
              </w:rPr>
            </w:pPr>
            <w:r w:rsidRPr="009E4890">
              <w:rPr>
                <w:rFonts w:ascii="굴림" w:eastAsia="굴림" w:hAnsi="굴림" w:cs="Arial" w:hint="eastAsia"/>
                <w:kern w:val="0"/>
                <w:szCs w:val="20"/>
              </w:rPr>
              <w:t>2,197,702</w:t>
            </w:r>
          </w:p>
        </w:tc>
      </w:tr>
      <w:tr w:rsidR="009E4890" w:rsidRPr="009E4890" w14:paraId="5994E539" w14:textId="77777777" w:rsidTr="009E4890">
        <w:trPr>
          <w:trHeight w:val="260"/>
        </w:trPr>
        <w:tc>
          <w:tcPr>
            <w:tcW w:w="4610" w:type="dxa"/>
            <w:tcBorders>
              <w:top w:val="nil"/>
              <w:left w:val="single" w:sz="4" w:space="0" w:color="000000"/>
              <w:bottom w:val="single" w:sz="4" w:space="0" w:color="000000"/>
              <w:right w:val="single" w:sz="4" w:space="0" w:color="000000"/>
            </w:tcBorders>
            <w:shd w:val="clear" w:color="auto" w:fill="auto"/>
            <w:noWrap/>
            <w:vAlign w:val="center"/>
            <w:hideMark/>
          </w:tcPr>
          <w:p w14:paraId="12ADE068" w14:textId="77777777" w:rsidR="009E4890" w:rsidRPr="009E4890" w:rsidRDefault="009E4890" w:rsidP="009E4890">
            <w:pPr>
              <w:widowControl/>
              <w:wordWrap/>
              <w:autoSpaceDE/>
              <w:autoSpaceDN/>
              <w:spacing w:after="0" w:line="240" w:lineRule="auto"/>
              <w:jc w:val="left"/>
              <w:rPr>
                <w:rFonts w:ascii="굴림" w:eastAsia="굴림" w:hAnsi="굴림" w:cs="Arial"/>
                <w:kern w:val="0"/>
                <w:szCs w:val="20"/>
              </w:rPr>
            </w:pPr>
            <w:r w:rsidRPr="009E4890">
              <w:rPr>
                <w:rFonts w:ascii="굴림" w:eastAsia="굴림" w:hAnsi="굴림" w:cs="Arial" w:hint="eastAsia"/>
                <w:kern w:val="0"/>
                <w:szCs w:val="20"/>
              </w:rPr>
              <w:t xml:space="preserve">    비유동자산</w:t>
            </w:r>
          </w:p>
        </w:tc>
        <w:tc>
          <w:tcPr>
            <w:tcW w:w="1285" w:type="dxa"/>
            <w:tcBorders>
              <w:top w:val="nil"/>
              <w:left w:val="nil"/>
              <w:bottom w:val="single" w:sz="4" w:space="0" w:color="000000"/>
              <w:right w:val="single" w:sz="4" w:space="0" w:color="000000"/>
            </w:tcBorders>
            <w:shd w:val="clear" w:color="auto" w:fill="auto"/>
            <w:noWrap/>
            <w:vAlign w:val="bottom"/>
            <w:hideMark/>
          </w:tcPr>
          <w:p w14:paraId="3386A789" w14:textId="77777777" w:rsidR="009E4890" w:rsidRPr="009E4890" w:rsidRDefault="009E4890" w:rsidP="009E4890">
            <w:pPr>
              <w:widowControl/>
              <w:wordWrap/>
              <w:autoSpaceDE/>
              <w:autoSpaceDN/>
              <w:spacing w:after="0" w:line="240" w:lineRule="auto"/>
              <w:jc w:val="right"/>
              <w:rPr>
                <w:rFonts w:ascii="굴림" w:eastAsia="굴림" w:hAnsi="굴림" w:cs="Arial"/>
                <w:kern w:val="0"/>
                <w:szCs w:val="20"/>
              </w:rPr>
            </w:pPr>
            <w:r w:rsidRPr="009E4890">
              <w:rPr>
                <w:rFonts w:ascii="굴림" w:eastAsia="굴림" w:hAnsi="굴림" w:cs="Arial" w:hint="eastAsia"/>
                <w:kern w:val="0"/>
                <w:szCs w:val="20"/>
              </w:rPr>
              <w:t>155,865,878</w:t>
            </w:r>
          </w:p>
        </w:tc>
        <w:tc>
          <w:tcPr>
            <w:tcW w:w="1285" w:type="dxa"/>
            <w:tcBorders>
              <w:top w:val="nil"/>
              <w:left w:val="nil"/>
              <w:bottom w:val="single" w:sz="4" w:space="0" w:color="000000"/>
              <w:right w:val="single" w:sz="4" w:space="0" w:color="000000"/>
            </w:tcBorders>
            <w:shd w:val="clear" w:color="auto" w:fill="auto"/>
            <w:noWrap/>
            <w:vAlign w:val="bottom"/>
            <w:hideMark/>
          </w:tcPr>
          <w:p w14:paraId="4FD5FD9F" w14:textId="77777777" w:rsidR="009E4890" w:rsidRPr="009E4890" w:rsidRDefault="009E4890" w:rsidP="009E4890">
            <w:pPr>
              <w:widowControl/>
              <w:wordWrap/>
              <w:autoSpaceDE/>
              <w:autoSpaceDN/>
              <w:spacing w:after="0" w:line="240" w:lineRule="auto"/>
              <w:jc w:val="right"/>
              <w:rPr>
                <w:rFonts w:ascii="굴림" w:eastAsia="굴림" w:hAnsi="굴림" w:cs="Arial"/>
                <w:kern w:val="0"/>
                <w:szCs w:val="20"/>
              </w:rPr>
            </w:pPr>
            <w:r w:rsidRPr="009E4890">
              <w:rPr>
                <w:rFonts w:ascii="굴림" w:eastAsia="굴림" w:hAnsi="굴림" w:cs="Arial" w:hint="eastAsia"/>
                <w:kern w:val="0"/>
                <w:szCs w:val="20"/>
              </w:rPr>
              <w:t>143,521,840</w:t>
            </w:r>
          </w:p>
        </w:tc>
        <w:tc>
          <w:tcPr>
            <w:tcW w:w="1220" w:type="dxa"/>
            <w:tcBorders>
              <w:top w:val="nil"/>
              <w:left w:val="nil"/>
              <w:bottom w:val="single" w:sz="4" w:space="0" w:color="000000"/>
              <w:right w:val="single" w:sz="4" w:space="0" w:color="000000"/>
            </w:tcBorders>
            <w:shd w:val="clear" w:color="auto" w:fill="auto"/>
            <w:noWrap/>
            <w:vAlign w:val="bottom"/>
            <w:hideMark/>
          </w:tcPr>
          <w:p w14:paraId="5F6FA835" w14:textId="77777777" w:rsidR="009E4890" w:rsidRPr="009E4890" w:rsidRDefault="009E4890" w:rsidP="009E4890">
            <w:pPr>
              <w:widowControl/>
              <w:wordWrap/>
              <w:autoSpaceDE/>
              <w:autoSpaceDN/>
              <w:spacing w:after="0" w:line="240" w:lineRule="auto"/>
              <w:jc w:val="right"/>
              <w:rPr>
                <w:rFonts w:ascii="굴림" w:eastAsia="굴림" w:hAnsi="굴림" w:cs="Arial"/>
                <w:kern w:val="0"/>
                <w:szCs w:val="20"/>
              </w:rPr>
            </w:pPr>
            <w:r w:rsidRPr="009E4890">
              <w:rPr>
                <w:rFonts w:ascii="굴림" w:eastAsia="굴림" w:hAnsi="굴림" w:cs="Arial" w:hint="eastAsia"/>
                <w:kern w:val="0"/>
                <w:szCs w:val="20"/>
              </w:rPr>
              <w:t>138,981,902</w:t>
            </w:r>
          </w:p>
        </w:tc>
      </w:tr>
      <w:tr w:rsidR="009E4890" w:rsidRPr="009E4890" w14:paraId="1A244196" w14:textId="77777777" w:rsidTr="009E4890">
        <w:trPr>
          <w:trHeight w:val="260"/>
        </w:trPr>
        <w:tc>
          <w:tcPr>
            <w:tcW w:w="4610" w:type="dxa"/>
            <w:tcBorders>
              <w:top w:val="nil"/>
              <w:left w:val="single" w:sz="4" w:space="0" w:color="000000"/>
              <w:bottom w:val="single" w:sz="4" w:space="0" w:color="000000"/>
              <w:right w:val="single" w:sz="4" w:space="0" w:color="000000"/>
            </w:tcBorders>
            <w:shd w:val="clear" w:color="auto" w:fill="auto"/>
            <w:noWrap/>
            <w:vAlign w:val="center"/>
            <w:hideMark/>
          </w:tcPr>
          <w:p w14:paraId="402AB218" w14:textId="77777777" w:rsidR="009E4890" w:rsidRPr="009E4890" w:rsidRDefault="009E4890" w:rsidP="009E4890">
            <w:pPr>
              <w:widowControl/>
              <w:wordWrap/>
              <w:autoSpaceDE/>
              <w:autoSpaceDN/>
              <w:spacing w:after="0" w:line="240" w:lineRule="auto"/>
              <w:jc w:val="left"/>
              <w:rPr>
                <w:rFonts w:ascii="굴림" w:eastAsia="굴림" w:hAnsi="굴림" w:cs="Arial"/>
                <w:kern w:val="0"/>
                <w:szCs w:val="20"/>
              </w:rPr>
            </w:pPr>
            <w:r w:rsidRPr="009E4890">
              <w:rPr>
                <w:rFonts w:ascii="굴림" w:eastAsia="굴림" w:hAnsi="굴림" w:cs="Arial" w:hint="eastAsia"/>
                <w:kern w:val="0"/>
                <w:szCs w:val="20"/>
              </w:rPr>
              <w:t xml:space="preserve">        기타포괄손익-공정가치금융자산</w:t>
            </w:r>
          </w:p>
        </w:tc>
        <w:tc>
          <w:tcPr>
            <w:tcW w:w="1285" w:type="dxa"/>
            <w:tcBorders>
              <w:top w:val="nil"/>
              <w:left w:val="nil"/>
              <w:bottom w:val="single" w:sz="4" w:space="0" w:color="000000"/>
              <w:right w:val="single" w:sz="4" w:space="0" w:color="000000"/>
            </w:tcBorders>
            <w:shd w:val="clear" w:color="auto" w:fill="auto"/>
            <w:noWrap/>
            <w:vAlign w:val="bottom"/>
            <w:hideMark/>
          </w:tcPr>
          <w:p w14:paraId="40FF1C42" w14:textId="77777777" w:rsidR="009E4890" w:rsidRPr="009E4890" w:rsidRDefault="009E4890" w:rsidP="009E4890">
            <w:pPr>
              <w:widowControl/>
              <w:wordWrap/>
              <w:autoSpaceDE/>
              <w:autoSpaceDN/>
              <w:spacing w:after="0" w:line="240" w:lineRule="auto"/>
              <w:jc w:val="right"/>
              <w:rPr>
                <w:rFonts w:ascii="굴림" w:eastAsia="굴림" w:hAnsi="굴림" w:cs="Arial"/>
                <w:kern w:val="0"/>
                <w:szCs w:val="20"/>
              </w:rPr>
            </w:pPr>
            <w:r w:rsidRPr="009E4890">
              <w:rPr>
                <w:rFonts w:ascii="굴림" w:eastAsia="굴림" w:hAnsi="굴림" w:cs="Arial" w:hint="eastAsia"/>
                <w:kern w:val="0"/>
                <w:szCs w:val="20"/>
              </w:rPr>
              <w:t>1,539,659</w:t>
            </w:r>
          </w:p>
        </w:tc>
        <w:tc>
          <w:tcPr>
            <w:tcW w:w="1285" w:type="dxa"/>
            <w:tcBorders>
              <w:top w:val="nil"/>
              <w:left w:val="nil"/>
              <w:bottom w:val="single" w:sz="4" w:space="0" w:color="000000"/>
              <w:right w:val="single" w:sz="4" w:space="0" w:color="000000"/>
            </w:tcBorders>
            <w:shd w:val="clear" w:color="auto" w:fill="auto"/>
            <w:noWrap/>
            <w:vAlign w:val="bottom"/>
            <w:hideMark/>
          </w:tcPr>
          <w:p w14:paraId="15EBEC24" w14:textId="77777777" w:rsidR="009E4890" w:rsidRPr="009E4890" w:rsidRDefault="009E4890" w:rsidP="009E4890">
            <w:pPr>
              <w:widowControl/>
              <w:wordWrap/>
              <w:autoSpaceDE/>
              <w:autoSpaceDN/>
              <w:spacing w:after="0" w:line="240" w:lineRule="auto"/>
              <w:jc w:val="right"/>
              <w:rPr>
                <w:rFonts w:ascii="굴림" w:eastAsia="굴림" w:hAnsi="굴림" w:cs="Arial"/>
                <w:kern w:val="0"/>
                <w:szCs w:val="20"/>
              </w:rPr>
            </w:pPr>
            <w:r w:rsidRPr="009E4890">
              <w:rPr>
                <w:rFonts w:ascii="굴림" w:eastAsia="굴림" w:hAnsi="굴림" w:cs="Arial" w:hint="eastAsia"/>
                <w:kern w:val="0"/>
                <w:szCs w:val="20"/>
              </w:rPr>
              <w:t>1,206,080</w:t>
            </w:r>
          </w:p>
        </w:tc>
        <w:tc>
          <w:tcPr>
            <w:tcW w:w="1220" w:type="dxa"/>
            <w:tcBorders>
              <w:top w:val="nil"/>
              <w:left w:val="nil"/>
              <w:bottom w:val="single" w:sz="4" w:space="0" w:color="000000"/>
              <w:right w:val="single" w:sz="4" w:space="0" w:color="000000"/>
            </w:tcBorders>
            <w:shd w:val="clear" w:color="auto" w:fill="auto"/>
            <w:noWrap/>
            <w:vAlign w:val="bottom"/>
            <w:hideMark/>
          </w:tcPr>
          <w:p w14:paraId="16CEE497" w14:textId="77777777" w:rsidR="009E4890" w:rsidRPr="009E4890" w:rsidRDefault="009E4890" w:rsidP="009E4890">
            <w:pPr>
              <w:widowControl/>
              <w:wordWrap/>
              <w:autoSpaceDE/>
              <w:autoSpaceDN/>
              <w:spacing w:after="0" w:line="240" w:lineRule="auto"/>
              <w:jc w:val="right"/>
              <w:rPr>
                <w:rFonts w:ascii="굴림" w:eastAsia="굴림" w:hAnsi="굴림" w:cs="Arial"/>
                <w:kern w:val="0"/>
                <w:szCs w:val="20"/>
              </w:rPr>
            </w:pPr>
            <w:r w:rsidRPr="009E4890">
              <w:rPr>
                <w:rFonts w:ascii="굴림" w:eastAsia="굴림" w:hAnsi="굴림" w:cs="Arial" w:hint="eastAsia"/>
                <w:kern w:val="0"/>
                <w:szCs w:val="20"/>
              </w:rPr>
              <w:t>1,098,565</w:t>
            </w:r>
          </w:p>
        </w:tc>
      </w:tr>
      <w:tr w:rsidR="009E4890" w:rsidRPr="009E4890" w14:paraId="48677ED2" w14:textId="77777777" w:rsidTr="009E4890">
        <w:trPr>
          <w:trHeight w:val="260"/>
        </w:trPr>
        <w:tc>
          <w:tcPr>
            <w:tcW w:w="4610" w:type="dxa"/>
            <w:tcBorders>
              <w:top w:val="nil"/>
              <w:left w:val="single" w:sz="4" w:space="0" w:color="000000"/>
              <w:bottom w:val="single" w:sz="4" w:space="0" w:color="000000"/>
              <w:right w:val="single" w:sz="4" w:space="0" w:color="000000"/>
            </w:tcBorders>
            <w:shd w:val="clear" w:color="auto" w:fill="auto"/>
            <w:noWrap/>
            <w:vAlign w:val="center"/>
            <w:hideMark/>
          </w:tcPr>
          <w:p w14:paraId="7BF4CAF7" w14:textId="77777777" w:rsidR="009E4890" w:rsidRPr="009E4890" w:rsidRDefault="009E4890" w:rsidP="009E4890">
            <w:pPr>
              <w:widowControl/>
              <w:wordWrap/>
              <w:autoSpaceDE/>
              <w:autoSpaceDN/>
              <w:spacing w:after="0" w:line="240" w:lineRule="auto"/>
              <w:jc w:val="left"/>
              <w:rPr>
                <w:rFonts w:ascii="굴림" w:eastAsia="굴림" w:hAnsi="굴림" w:cs="Arial"/>
                <w:kern w:val="0"/>
                <w:szCs w:val="20"/>
              </w:rPr>
            </w:pPr>
            <w:r w:rsidRPr="009E4890">
              <w:rPr>
                <w:rFonts w:ascii="굴림" w:eastAsia="굴림" w:hAnsi="굴림" w:cs="Arial" w:hint="eastAsia"/>
                <w:kern w:val="0"/>
                <w:szCs w:val="20"/>
              </w:rPr>
              <w:t xml:space="preserve">        당기손익-공정가치금융자산</w:t>
            </w:r>
          </w:p>
        </w:tc>
        <w:tc>
          <w:tcPr>
            <w:tcW w:w="1285" w:type="dxa"/>
            <w:tcBorders>
              <w:top w:val="nil"/>
              <w:left w:val="nil"/>
              <w:bottom w:val="single" w:sz="4" w:space="0" w:color="000000"/>
              <w:right w:val="single" w:sz="4" w:space="0" w:color="000000"/>
            </w:tcBorders>
            <w:shd w:val="clear" w:color="auto" w:fill="auto"/>
            <w:noWrap/>
            <w:vAlign w:val="bottom"/>
            <w:hideMark/>
          </w:tcPr>
          <w:p w14:paraId="791B5DC3" w14:textId="77777777" w:rsidR="009E4890" w:rsidRPr="009E4890" w:rsidRDefault="009E4890" w:rsidP="009E4890">
            <w:pPr>
              <w:widowControl/>
              <w:wordWrap/>
              <w:autoSpaceDE/>
              <w:autoSpaceDN/>
              <w:spacing w:after="0" w:line="240" w:lineRule="auto"/>
              <w:jc w:val="right"/>
              <w:rPr>
                <w:rFonts w:ascii="굴림" w:eastAsia="굴림" w:hAnsi="굴림" w:cs="Arial"/>
                <w:kern w:val="0"/>
                <w:szCs w:val="20"/>
              </w:rPr>
            </w:pPr>
            <w:r w:rsidRPr="009E4890">
              <w:rPr>
                <w:rFonts w:ascii="굴림" w:eastAsia="굴림" w:hAnsi="굴림" w:cs="Arial" w:hint="eastAsia"/>
                <w:kern w:val="0"/>
                <w:szCs w:val="20"/>
              </w:rPr>
              <w:t>3,107</w:t>
            </w:r>
          </w:p>
        </w:tc>
        <w:tc>
          <w:tcPr>
            <w:tcW w:w="1285" w:type="dxa"/>
            <w:tcBorders>
              <w:top w:val="nil"/>
              <w:left w:val="nil"/>
              <w:bottom w:val="single" w:sz="4" w:space="0" w:color="000000"/>
              <w:right w:val="single" w:sz="4" w:space="0" w:color="000000"/>
            </w:tcBorders>
            <w:shd w:val="clear" w:color="auto" w:fill="auto"/>
            <w:noWrap/>
            <w:vAlign w:val="bottom"/>
            <w:hideMark/>
          </w:tcPr>
          <w:p w14:paraId="29E901BE" w14:textId="77777777" w:rsidR="009E4890" w:rsidRPr="009E4890" w:rsidRDefault="009E4890" w:rsidP="009E4890">
            <w:pPr>
              <w:widowControl/>
              <w:wordWrap/>
              <w:autoSpaceDE/>
              <w:autoSpaceDN/>
              <w:spacing w:after="0" w:line="240" w:lineRule="auto"/>
              <w:jc w:val="right"/>
              <w:rPr>
                <w:rFonts w:ascii="굴림" w:eastAsia="굴림" w:hAnsi="굴림" w:cs="Arial"/>
                <w:kern w:val="0"/>
                <w:szCs w:val="20"/>
              </w:rPr>
            </w:pPr>
            <w:r w:rsidRPr="009E4890">
              <w:rPr>
                <w:rFonts w:ascii="굴림" w:eastAsia="굴림" w:hAnsi="굴림" w:cs="Arial" w:hint="eastAsia"/>
                <w:kern w:val="0"/>
                <w:szCs w:val="20"/>
              </w:rPr>
              <w:t>3,181</w:t>
            </w:r>
          </w:p>
        </w:tc>
        <w:tc>
          <w:tcPr>
            <w:tcW w:w="1220" w:type="dxa"/>
            <w:tcBorders>
              <w:top w:val="nil"/>
              <w:left w:val="nil"/>
              <w:bottom w:val="single" w:sz="4" w:space="0" w:color="000000"/>
              <w:right w:val="single" w:sz="4" w:space="0" w:color="000000"/>
            </w:tcBorders>
            <w:shd w:val="clear" w:color="auto" w:fill="auto"/>
            <w:noWrap/>
            <w:vAlign w:val="bottom"/>
            <w:hideMark/>
          </w:tcPr>
          <w:p w14:paraId="6AF4B242" w14:textId="77777777" w:rsidR="009E4890" w:rsidRPr="009E4890" w:rsidRDefault="009E4890" w:rsidP="009E4890">
            <w:pPr>
              <w:widowControl/>
              <w:wordWrap/>
              <w:autoSpaceDE/>
              <w:autoSpaceDN/>
              <w:spacing w:after="0" w:line="240" w:lineRule="auto"/>
              <w:jc w:val="right"/>
              <w:rPr>
                <w:rFonts w:ascii="굴림" w:eastAsia="굴림" w:hAnsi="굴림" w:cs="Arial"/>
                <w:kern w:val="0"/>
                <w:szCs w:val="20"/>
              </w:rPr>
            </w:pPr>
            <w:r w:rsidRPr="009E4890">
              <w:rPr>
                <w:rFonts w:ascii="굴림" w:eastAsia="굴림" w:hAnsi="굴림" w:cs="Arial" w:hint="eastAsia"/>
                <w:kern w:val="0"/>
                <w:szCs w:val="20"/>
              </w:rPr>
              <w:t>7,413</w:t>
            </w:r>
          </w:p>
        </w:tc>
      </w:tr>
      <w:tr w:rsidR="009E4890" w:rsidRPr="009E4890" w14:paraId="56467882" w14:textId="77777777" w:rsidTr="009E4890">
        <w:trPr>
          <w:trHeight w:val="260"/>
        </w:trPr>
        <w:tc>
          <w:tcPr>
            <w:tcW w:w="4610" w:type="dxa"/>
            <w:tcBorders>
              <w:top w:val="nil"/>
              <w:left w:val="single" w:sz="4" w:space="0" w:color="000000"/>
              <w:bottom w:val="single" w:sz="4" w:space="0" w:color="000000"/>
              <w:right w:val="single" w:sz="4" w:space="0" w:color="000000"/>
            </w:tcBorders>
            <w:shd w:val="clear" w:color="auto" w:fill="auto"/>
            <w:noWrap/>
            <w:vAlign w:val="center"/>
            <w:hideMark/>
          </w:tcPr>
          <w:p w14:paraId="4579070B" w14:textId="77777777" w:rsidR="009E4890" w:rsidRPr="009E4890" w:rsidRDefault="009E4890" w:rsidP="009E4890">
            <w:pPr>
              <w:widowControl/>
              <w:wordWrap/>
              <w:autoSpaceDE/>
              <w:autoSpaceDN/>
              <w:spacing w:after="0" w:line="240" w:lineRule="auto"/>
              <w:jc w:val="left"/>
              <w:rPr>
                <w:rFonts w:ascii="굴림" w:eastAsia="굴림" w:hAnsi="굴림" w:cs="Arial"/>
                <w:kern w:val="0"/>
                <w:szCs w:val="20"/>
              </w:rPr>
            </w:pPr>
            <w:r w:rsidRPr="009E4890">
              <w:rPr>
                <w:rFonts w:ascii="굴림" w:eastAsia="굴림" w:hAnsi="굴림" w:cs="Arial" w:hint="eastAsia"/>
                <w:kern w:val="0"/>
                <w:szCs w:val="20"/>
              </w:rPr>
              <w:t xml:space="preserve">        종속기업, 관계기업 및 공동기업 투자</w:t>
            </w:r>
          </w:p>
        </w:tc>
        <w:tc>
          <w:tcPr>
            <w:tcW w:w="1285" w:type="dxa"/>
            <w:tcBorders>
              <w:top w:val="nil"/>
              <w:left w:val="nil"/>
              <w:bottom w:val="single" w:sz="4" w:space="0" w:color="000000"/>
              <w:right w:val="single" w:sz="4" w:space="0" w:color="000000"/>
            </w:tcBorders>
            <w:shd w:val="clear" w:color="auto" w:fill="auto"/>
            <w:noWrap/>
            <w:vAlign w:val="bottom"/>
            <w:hideMark/>
          </w:tcPr>
          <w:p w14:paraId="4F101925" w14:textId="77777777" w:rsidR="009E4890" w:rsidRPr="009E4890" w:rsidRDefault="009E4890" w:rsidP="009E4890">
            <w:pPr>
              <w:widowControl/>
              <w:wordWrap/>
              <w:autoSpaceDE/>
              <w:autoSpaceDN/>
              <w:spacing w:after="0" w:line="240" w:lineRule="auto"/>
              <w:jc w:val="right"/>
              <w:rPr>
                <w:rFonts w:ascii="굴림" w:eastAsia="굴림" w:hAnsi="굴림" w:cs="Arial"/>
                <w:kern w:val="0"/>
                <w:szCs w:val="20"/>
              </w:rPr>
            </w:pPr>
            <w:r w:rsidRPr="009E4890">
              <w:rPr>
                <w:rFonts w:ascii="굴림" w:eastAsia="굴림" w:hAnsi="굴림" w:cs="Arial" w:hint="eastAsia"/>
                <w:kern w:val="0"/>
                <w:szCs w:val="20"/>
              </w:rPr>
              <w:t>56,587,548</w:t>
            </w:r>
          </w:p>
        </w:tc>
        <w:tc>
          <w:tcPr>
            <w:tcW w:w="1285" w:type="dxa"/>
            <w:tcBorders>
              <w:top w:val="nil"/>
              <w:left w:val="nil"/>
              <w:bottom w:val="single" w:sz="4" w:space="0" w:color="000000"/>
              <w:right w:val="single" w:sz="4" w:space="0" w:color="000000"/>
            </w:tcBorders>
            <w:shd w:val="clear" w:color="auto" w:fill="auto"/>
            <w:noWrap/>
            <w:vAlign w:val="bottom"/>
            <w:hideMark/>
          </w:tcPr>
          <w:p w14:paraId="37A18CB7" w14:textId="77777777" w:rsidR="009E4890" w:rsidRPr="009E4890" w:rsidRDefault="009E4890" w:rsidP="009E4890">
            <w:pPr>
              <w:widowControl/>
              <w:wordWrap/>
              <w:autoSpaceDE/>
              <w:autoSpaceDN/>
              <w:spacing w:after="0" w:line="240" w:lineRule="auto"/>
              <w:jc w:val="right"/>
              <w:rPr>
                <w:rFonts w:ascii="굴림" w:eastAsia="굴림" w:hAnsi="굴림" w:cs="Arial"/>
                <w:kern w:val="0"/>
                <w:szCs w:val="20"/>
              </w:rPr>
            </w:pPr>
            <w:r w:rsidRPr="009E4890">
              <w:rPr>
                <w:rFonts w:ascii="굴림" w:eastAsia="굴림" w:hAnsi="굴림" w:cs="Arial" w:hint="eastAsia"/>
                <w:kern w:val="0"/>
                <w:szCs w:val="20"/>
              </w:rPr>
              <w:t>56,571,252</w:t>
            </w:r>
          </w:p>
        </w:tc>
        <w:tc>
          <w:tcPr>
            <w:tcW w:w="1220" w:type="dxa"/>
            <w:tcBorders>
              <w:top w:val="nil"/>
              <w:left w:val="nil"/>
              <w:bottom w:val="single" w:sz="4" w:space="0" w:color="000000"/>
              <w:right w:val="single" w:sz="4" w:space="0" w:color="000000"/>
            </w:tcBorders>
            <w:shd w:val="clear" w:color="auto" w:fill="auto"/>
            <w:noWrap/>
            <w:vAlign w:val="bottom"/>
            <w:hideMark/>
          </w:tcPr>
          <w:p w14:paraId="4BA00E03" w14:textId="77777777" w:rsidR="009E4890" w:rsidRPr="009E4890" w:rsidRDefault="009E4890" w:rsidP="009E4890">
            <w:pPr>
              <w:widowControl/>
              <w:wordWrap/>
              <w:autoSpaceDE/>
              <w:autoSpaceDN/>
              <w:spacing w:after="0" w:line="240" w:lineRule="auto"/>
              <w:jc w:val="right"/>
              <w:rPr>
                <w:rFonts w:ascii="굴림" w:eastAsia="굴림" w:hAnsi="굴림" w:cs="Arial"/>
                <w:kern w:val="0"/>
                <w:szCs w:val="20"/>
              </w:rPr>
            </w:pPr>
            <w:r w:rsidRPr="009E4890">
              <w:rPr>
                <w:rFonts w:ascii="굴림" w:eastAsia="굴림" w:hAnsi="굴림" w:cs="Arial" w:hint="eastAsia"/>
                <w:kern w:val="0"/>
                <w:szCs w:val="20"/>
              </w:rPr>
              <w:t>55,959,745</w:t>
            </w:r>
          </w:p>
        </w:tc>
      </w:tr>
      <w:tr w:rsidR="009E4890" w:rsidRPr="009E4890" w14:paraId="0BFB9879" w14:textId="77777777" w:rsidTr="009E4890">
        <w:trPr>
          <w:trHeight w:val="260"/>
        </w:trPr>
        <w:tc>
          <w:tcPr>
            <w:tcW w:w="4610" w:type="dxa"/>
            <w:tcBorders>
              <w:top w:val="nil"/>
              <w:left w:val="single" w:sz="4" w:space="0" w:color="000000"/>
              <w:bottom w:val="single" w:sz="4" w:space="0" w:color="000000"/>
              <w:right w:val="single" w:sz="4" w:space="0" w:color="000000"/>
            </w:tcBorders>
            <w:shd w:val="clear" w:color="auto" w:fill="auto"/>
            <w:noWrap/>
            <w:vAlign w:val="center"/>
            <w:hideMark/>
          </w:tcPr>
          <w:p w14:paraId="6889F0E3" w14:textId="77777777" w:rsidR="009E4890" w:rsidRPr="009E4890" w:rsidRDefault="009E4890" w:rsidP="009E4890">
            <w:pPr>
              <w:widowControl/>
              <w:wordWrap/>
              <w:autoSpaceDE/>
              <w:autoSpaceDN/>
              <w:spacing w:after="0" w:line="240" w:lineRule="auto"/>
              <w:jc w:val="left"/>
              <w:rPr>
                <w:rFonts w:ascii="굴림" w:eastAsia="굴림" w:hAnsi="굴림" w:cs="Arial"/>
                <w:kern w:val="0"/>
                <w:szCs w:val="20"/>
              </w:rPr>
            </w:pPr>
            <w:r w:rsidRPr="009E4890">
              <w:rPr>
                <w:rFonts w:ascii="굴림" w:eastAsia="굴림" w:hAnsi="굴림" w:cs="Arial" w:hint="eastAsia"/>
                <w:kern w:val="0"/>
                <w:szCs w:val="20"/>
              </w:rPr>
              <w:t xml:space="preserve">        유형자산</w:t>
            </w:r>
          </w:p>
        </w:tc>
        <w:tc>
          <w:tcPr>
            <w:tcW w:w="1285" w:type="dxa"/>
            <w:tcBorders>
              <w:top w:val="nil"/>
              <w:left w:val="nil"/>
              <w:bottom w:val="single" w:sz="4" w:space="0" w:color="000000"/>
              <w:right w:val="single" w:sz="4" w:space="0" w:color="000000"/>
            </w:tcBorders>
            <w:shd w:val="clear" w:color="auto" w:fill="auto"/>
            <w:noWrap/>
            <w:vAlign w:val="bottom"/>
            <w:hideMark/>
          </w:tcPr>
          <w:p w14:paraId="0EEB1041" w14:textId="77777777" w:rsidR="009E4890" w:rsidRPr="009E4890" w:rsidRDefault="009E4890" w:rsidP="009E4890">
            <w:pPr>
              <w:widowControl/>
              <w:wordWrap/>
              <w:autoSpaceDE/>
              <w:autoSpaceDN/>
              <w:spacing w:after="0" w:line="240" w:lineRule="auto"/>
              <w:jc w:val="right"/>
              <w:rPr>
                <w:rFonts w:ascii="굴림" w:eastAsia="굴림" w:hAnsi="굴림" w:cs="Arial"/>
                <w:kern w:val="0"/>
                <w:szCs w:val="20"/>
              </w:rPr>
            </w:pPr>
            <w:r w:rsidRPr="009E4890">
              <w:rPr>
                <w:rFonts w:ascii="굴림" w:eastAsia="굴림" w:hAnsi="굴림" w:cs="Arial" w:hint="eastAsia"/>
                <w:kern w:val="0"/>
                <w:szCs w:val="20"/>
              </w:rPr>
              <w:t>86,166,924</w:t>
            </w:r>
          </w:p>
        </w:tc>
        <w:tc>
          <w:tcPr>
            <w:tcW w:w="1285" w:type="dxa"/>
            <w:tcBorders>
              <w:top w:val="nil"/>
              <w:left w:val="nil"/>
              <w:bottom w:val="single" w:sz="4" w:space="0" w:color="000000"/>
              <w:right w:val="single" w:sz="4" w:space="0" w:color="000000"/>
            </w:tcBorders>
            <w:shd w:val="clear" w:color="auto" w:fill="auto"/>
            <w:noWrap/>
            <w:vAlign w:val="bottom"/>
            <w:hideMark/>
          </w:tcPr>
          <w:p w14:paraId="6ADB54A5" w14:textId="77777777" w:rsidR="009E4890" w:rsidRPr="009E4890" w:rsidRDefault="009E4890" w:rsidP="009E4890">
            <w:pPr>
              <w:widowControl/>
              <w:wordWrap/>
              <w:autoSpaceDE/>
              <w:autoSpaceDN/>
              <w:spacing w:after="0" w:line="240" w:lineRule="auto"/>
              <w:jc w:val="right"/>
              <w:rPr>
                <w:rFonts w:ascii="굴림" w:eastAsia="굴림" w:hAnsi="굴림" w:cs="Arial"/>
                <w:kern w:val="0"/>
                <w:szCs w:val="20"/>
              </w:rPr>
            </w:pPr>
            <w:r w:rsidRPr="009E4890">
              <w:rPr>
                <w:rFonts w:ascii="굴림" w:eastAsia="굴림" w:hAnsi="굴림" w:cs="Arial" w:hint="eastAsia"/>
                <w:kern w:val="0"/>
                <w:szCs w:val="20"/>
              </w:rPr>
              <w:t>74,090,275</w:t>
            </w:r>
          </w:p>
        </w:tc>
        <w:tc>
          <w:tcPr>
            <w:tcW w:w="1220" w:type="dxa"/>
            <w:tcBorders>
              <w:top w:val="nil"/>
              <w:left w:val="nil"/>
              <w:bottom w:val="single" w:sz="4" w:space="0" w:color="000000"/>
              <w:right w:val="single" w:sz="4" w:space="0" w:color="000000"/>
            </w:tcBorders>
            <w:shd w:val="clear" w:color="auto" w:fill="auto"/>
            <w:noWrap/>
            <w:vAlign w:val="bottom"/>
            <w:hideMark/>
          </w:tcPr>
          <w:p w14:paraId="7B4B1F45" w14:textId="77777777" w:rsidR="009E4890" w:rsidRPr="009E4890" w:rsidRDefault="009E4890" w:rsidP="009E4890">
            <w:pPr>
              <w:widowControl/>
              <w:wordWrap/>
              <w:autoSpaceDE/>
              <w:autoSpaceDN/>
              <w:spacing w:after="0" w:line="240" w:lineRule="auto"/>
              <w:jc w:val="right"/>
              <w:rPr>
                <w:rFonts w:ascii="굴림" w:eastAsia="굴림" w:hAnsi="굴림" w:cs="Arial"/>
                <w:kern w:val="0"/>
                <w:szCs w:val="20"/>
              </w:rPr>
            </w:pPr>
            <w:r w:rsidRPr="009E4890">
              <w:rPr>
                <w:rFonts w:ascii="굴림" w:eastAsia="굴림" w:hAnsi="굴림" w:cs="Arial" w:hint="eastAsia"/>
                <w:kern w:val="0"/>
                <w:szCs w:val="20"/>
              </w:rPr>
              <w:t>70,602,493</w:t>
            </w:r>
          </w:p>
        </w:tc>
      </w:tr>
      <w:tr w:rsidR="009E4890" w:rsidRPr="009E4890" w14:paraId="5785047F" w14:textId="77777777" w:rsidTr="009E4890">
        <w:trPr>
          <w:trHeight w:val="260"/>
        </w:trPr>
        <w:tc>
          <w:tcPr>
            <w:tcW w:w="4610" w:type="dxa"/>
            <w:tcBorders>
              <w:top w:val="nil"/>
              <w:left w:val="single" w:sz="4" w:space="0" w:color="000000"/>
              <w:bottom w:val="single" w:sz="4" w:space="0" w:color="000000"/>
              <w:right w:val="single" w:sz="4" w:space="0" w:color="000000"/>
            </w:tcBorders>
            <w:shd w:val="clear" w:color="auto" w:fill="auto"/>
            <w:noWrap/>
            <w:vAlign w:val="center"/>
            <w:hideMark/>
          </w:tcPr>
          <w:p w14:paraId="4E151DEB" w14:textId="77777777" w:rsidR="009E4890" w:rsidRPr="009E4890" w:rsidRDefault="009E4890" w:rsidP="009E4890">
            <w:pPr>
              <w:widowControl/>
              <w:wordWrap/>
              <w:autoSpaceDE/>
              <w:autoSpaceDN/>
              <w:spacing w:after="0" w:line="240" w:lineRule="auto"/>
              <w:jc w:val="left"/>
              <w:rPr>
                <w:rFonts w:ascii="굴림" w:eastAsia="굴림" w:hAnsi="굴림" w:cs="Arial"/>
                <w:kern w:val="0"/>
                <w:szCs w:val="20"/>
              </w:rPr>
            </w:pPr>
            <w:r w:rsidRPr="009E4890">
              <w:rPr>
                <w:rFonts w:ascii="굴림" w:eastAsia="굴림" w:hAnsi="굴림" w:cs="Arial" w:hint="eastAsia"/>
                <w:kern w:val="0"/>
                <w:szCs w:val="20"/>
              </w:rPr>
              <w:t xml:space="preserve">        무형자산</w:t>
            </w:r>
          </w:p>
        </w:tc>
        <w:tc>
          <w:tcPr>
            <w:tcW w:w="1285" w:type="dxa"/>
            <w:tcBorders>
              <w:top w:val="nil"/>
              <w:left w:val="nil"/>
              <w:bottom w:val="single" w:sz="4" w:space="0" w:color="000000"/>
              <w:right w:val="single" w:sz="4" w:space="0" w:color="000000"/>
            </w:tcBorders>
            <w:shd w:val="clear" w:color="auto" w:fill="auto"/>
            <w:noWrap/>
            <w:vAlign w:val="bottom"/>
            <w:hideMark/>
          </w:tcPr>
          <w:p w14:paraId="1B29908C" w14:textId="77777777" w:rsidR="009E4890" w:rsidRPr="009E4890" w:rsidRDefault="009E4890" w:rsidP="009E4890">
            <w:pPr>
              <w:widowControl/>
              <w:wordWrap/>
              <w:autoSpaceDE/>
              <w:autoSpaceDN/>
              <w:spacing w:after="0" w:line="240" w:lineRule="auto"/>
              <w:jc w:val="right"/>
              <w:rPr>
                <w:rFonts w:ascii="굴림" w:eastAsia="굴림" w:hAnsi="굴림" w:cs="Arial"/>
                <w:kern w:val="0"/>
                <w:szCs w:val="20"/>
              </w:rPr>
            </w:pPr>
            <w:r w:rsidRPr="009E4890">
              <w:rPr>
                <w:rFonts w:ascii="굴림" w:eastAsia="굴림" w:hAnsi="굴림" w:cs="Arial" w:hint="eastAsia"/>
                <w:kern w:val="0"/>
                <w:szCs w:val="20"/>
              </w:rPr>
              <w:t>7,002,648</w:t>
            </w:r>
          </w:p>
        </w:tc>
        <w:tc>
          <w:tcPr>
            <w:tcW w:w="1285" w:type="dxa"/>
            <w:tcBorders>
              <w:top w:val="nil"/>
              <w:left w:val="nil"/>
              <w:bottom w:val="single" w:sz="4" w:space="0" w:color="000000"/>
              <w:right w:val="single" w:sz="4" w:space="0" w:color="000000"/>
            </w:tcBorders>
            <w:shd w:val="clear" w:color="auto" w:fill="auto"/>
            <w:noWrap/>
            <w:vAlign w:val="bottom"/>
            <w:hideMark/>
          </w:tcPr>
          <w:p w14:paraId="249B0BF9" w14:textId="77777777" w:rsidR="009E4890" w:rsidRPr="009E4890" w:rsidRDefault="009E4890" w:rsidP="009E4890">
            <w:pPr>
              <w:widowControl/>
              <w:wordWrap/>
              <w:autoSpaceDE/>
              <w:autoSpaceDN/>
              <w:spacing w:after="0" w:line="240" w:lineRule="auto"/>
              <w:jc w:val="right"/>
              <w:rPr>
                <w:rFonts w:ascii="굴림" w:eastAsia="굴림" w:hAnsi="굴림" w:cs="Arial"/>
                <w:kern w:val="0"/>
                <w:szCs w:val="20"/>
              </w:rPr>
            </w:pPr>
            <w:r w:rsidRPr="009E4890">
              <w:rPr>
                <w:rFonts w:ascii="굴림" w:eastAsia="굴림" w:hAnsi="굴림" w:cs="Arial" w:hint="eastAsia"/>
                <w:kern w:val="0"/>
                <w:szCs w:val="20"/>
              </w:rPr>
              <w:t>8,008,653</w:t>
            </w:r>
          </w:p>
        </w:tc>
        <w:tc>
          <w:tcPr>
            <w:tcW w:w="1220" w:type="dxa"/>
            <w:tcBorders>
              <w:top w:val="nil"/>
              <w:left w:val="nil"/>
              <w:bottom w:val="single" w:sz="4" w:space="0" w:color="000000"/>
              <w:right w:val="single" w:sz="4" w:space="0" w:color="000000"/>
            </w:tcBorders>
            <w:shd w:val="clear" w:color="auto" w:fill="auto"/>
            <w:noWrap/>
            <w:vAlign w:val="bottom"/>
            <w:hideMark/>
          </w:tcPr>
          <w:p w14:paraId="6B272360" w14:textId="77777777" w:rsidR="009E4890" w:rsidRPr="009E4890" w:rsidRDefault="009E4890" w:rsidP="009E4890">
            <w:pPr>
              <w:widowControl/>
              <w:wordWrap/>
              <w:autoSpaceDE/>
              <w:autoSpaceDN/>
              <w:spacing w:after="0" w:line="240" w:lineRule="auto"/>
              <w:jc w:val="right"/>
              <w:rPr>
                <w:rFonts w:ascii="굴림" w:eastAsia="굴림" w:hAnsi="굴림" w:cs="Arial"/>
                <w:kern w:val="0"/>
                <w:szCs w:val="20"/>
              </w:rPr>
            </w:pPr>
            <w:r w:rsidRPr="009E4890">
              <w:rPr>
                <w:rFonts w:ascii="굴림" w:eastAsia="굴림" w:hAnsi="굴림" w:cs="Arial" w:hint="eastAsia"/>
                <w:kern w:val="0"/>
                <w:szCs w:val="20"/>
              </w:rPr>
              <w:t>2,901,476</w:t>
            </w:r>
          </w:p>
        </w:tc>
      </w:tr>
      <w:tr w:rsidR="009E4890" w:rsidRPr="009E4890" w14:paraId="03E95BD7" w14:textId="77777777" w:rsidTr="009E4890">
        <w:trPr>
          <w:trHeight w:val="260"/>
        </w:trPr>
        <w:tc>
          <w:tcPr>
            <w:tcW w:w="4610" w:type="dxa"/>
            <w:tcBorders>
              <w:top w:val="nil"/>
              <w:left w:val="single" w:sz="4" w:space="0" w:color="000000"/>
              <w:bottom w:val="single" w:sz="4" w:space="0" w:color="000000"/>
              <w:right w:val="single" w:sz="4" w:space="0" w:color="000000"/>
            </w:tcBorders>
            <w:shd w:val="clear" w:color="auto" w:fill="auto"/>
            <w:noWrap/>
            <w:vAlign w:val="center"/>
            <w:hideMark/>
          </w:tcPr>
          <w:p w14:paraId="250A6843" w14:textId="77777777" w:rsidR="009E4890" w:rsidRPr="009E4890" w:rsidRDefault="009E4890" w:rsidP="009E4890">
            <w:pPr>
              <w:widowControl/>
              <w:wordWrap/>
              <w:autoSpaceDE/>
              <w:autoSpaceDN/>
              <w:spacing w:after="0" w:line="240" w:lineRule="auto"/>
              <w:jc w:val="left"/>
              <w:rPr>
                <w:rFonts w:ascii="굴림" w:eastAsia="굴림" w:hAnsi="굴림" w:cs="Arial"/>
                <w:kern w:val="0"/>
                <w:szCs w:val="20"/>
              </w:rPr>
            </w:pPr>
            <w:r w:rsidRPr="009E4890">
              <w:rPr>
                <w:rFonts w:ascii="굴림" w:eastAsia="굴림" w:hAnsi="굴림" w:cs="Arial" w:hint="eastAsia"/>
                <w:kern w:val="0"/>
                <w:szCs w:val="20"/>
              </w:rPr>
              <w:t xml:space="preserve">        순확정급여자산</w:t>
            </w:r>
          </w:p>
        </w:tc>
        <w:tc>
          <w:tcPr>
            <w:tcW w:w="1285" w:type="dxa"/>
            <w:tcBorders>
              <w:top w:val="nil"/>
              <w:left w:val="nil"/>
              <w:bottom w:val="single" w:sz="4" w:space="0" w:color="000000"/>
              <w:right w:val="single" w:sz="4" w:space="0" w:color="000000"/>
            </w:tcBorders>
            <w:shd w:val="clear" w:color="auto" w:fill="auto"/>
            <w:noWrap/>
            <w:vAlign w:val="bottom"/>
            <w:hideMark/>
          </w:tcPr>
          <w:p w14:paraId="1B4E89F0" w14:textId="77777777" w:rsidR="009E4890" w:rsidRPr="009E4890" w:rsidRDefault="009E4890" w:rsidP="009E4890">
            <w:pPr>
              <w:widowControl/>
              <w:wordWrap/>
              <w:autoSpaceDE/>
              <w:autoSpaceDN/>
              <w:spacing w:after="0" w:line="240" w:lineRule="auto"/>
              <w:jc w:val="right"/>
              <w:rPr>
                <w:rFonts w:ascii="굴림" w:eastAsia="굴림" w:hAnsi="굴림" w:cs="Arial"/>
                <w:kern w:val="0"/>
                <w:szCs w:val="20"/>
              </w:rPr>
            </w:pPr>
            <w:r w:rsidRPr="009E4890">
              <w:rPr>
                <w:rFonts w:ascii="굴림" w:eastAsia="굴림" w:hAnsi="굴림" w:cs="Arial" w:hint="eastAsia"/>
                <w:kern w:val="0"/>
                <w:szCs w:val="20"/>
              </w:rPr>
              <w:t>1,162,456</w:t>
            </w:r>
          </w:p>
        </w:tc>
        <w:tc>
          <w:tcPr>
            <w:tcW w:w="1285" w:type="dxa"/>
            <w:tcBorders>
              <w:top w:val="nil"/>
              <w:left w:val="nil"/>
              <w:bottom w:val="single" w:sz="4" w:space="0" w:color="000000"/>
              <w:right w:val="single" w:sz="4" w:space="0" w:color="000000"/>
            </w:tcBorders>
            <w:shd w:val="clear" w:color="auto" w:fill="auto"/>
            <w:noWrap/>
            <w:vAlign w:val="bottom"/>
            <w:hideMark/>
          </w:tcPr>
          <w:p w14:paraId="2F0E8D7C" w14:textId="77777777" w:rsidR="009E4890" w:rsidRPr="009E4890" w:rsidRDefault="009E4890" w:rsidP="009E4890">
            <w:pPr>
              <w:widowControl/>
              <w:wordWrap/>
              <w:autoSpaceDE/>
              <w:autoSpaceDN/>
              <w:spacing w:after="0" w:line="240" w:lineRule="auto"/>
              <w:jc w:val="right"/>
              <w:rPr>
                <w:rFonts w:ascii="굴림" w:eastAsia="굴림" w:hAnsi="굴림" w:cs="Arial"/>
                <w:kern w:val="0"/>
                <w:szCs w:val="20"/>
              </w:rPr>
            </w:pPr>
            <w:r w:rsidRPr="009E4890">
              <w:rPr>
                <w:rFonts w:ascii="굴림" w:eastAsia="굴림" w:hAnsi="굴림" w:cs="Arial" w:hint="eastAsia"/>
                <w:kern w:val="0"/>
                <w:szCs w:val="20"/>
              </w:rPr>
              <w:t>486,855</w:t>
            </w:r>
          </w:p>
        </w:tc>
        <w:tc>
          <w:tcPr>
            <w:tcW w:w="1220" w:type="dxa"/>
            <w:tcBorders>
              <w:top w:val="nil"/>
              <w:left w:val="nil"/>
              <w:bottom w:val="single" w:sz="4" w:space="0" w:color="000000"/>
              <w:right w:val="single" w:sz="4" w:space="0" w:color="000000"/>
            </w:tcBorders>
            <w:shd w:val="clear" w:color="auto" w:fill="auto"/>
            <w:noWrap/>
            <w:vAlign w:val="bottom"/>
            <w:hideMark/>
          </w:tcPr>
          <w:p w14:paraId="5C56AAF5" w14:textId="77777777" w:rsidR="009E4890" w:rsidRPr="009E4890" w:rsidRDefault="009E4890" w:rsidP="009E4890">
            <w:pPr>
              <w:widowControl/>
              <w:wordWrap/>
              <w:autoSpaceDE/>
              <w:autoSpaceDN/>
              <w:spacing w:after="0" w:line="240" w:lineRule="auto"/>
              <w:jc w:val="right"/>
              <w:rPr>
                <w:rFonts w:ascii="굴림" w:eastAsia="굴림" w:hAnsi="굴림" w:cs="Arial"/>
                <w:kern w:val="0"/>
                <w:szCs w:val="20"/>
              </w:rPr>
            </w:pPr>
            <w:r w:rsidRPr="009E4890">
              <w:rPr>
                <w:rFonts w:ascii="굴림" w:eastAsia="굴림" w:hAnsi="굴림" w:cs="Arial" w:hint="eastAsia"/>
                <w:kern w:val="0"/>
                <w:szCs w:val="20"/>
              </w:rPr>
              <w:t>562,356</w:t>
            </w:r>
          </w:p>
        </w:tc>
      </w:tr>
      <w:tr w:rsidR="009E4890" w:rsidRPr="009E4890" w14:paraId="6BF3A3BE" w14:textId="77777777" w:rsidTr="009E4890">
        <w:trPr>
          <w:trHeight w:val="260"/>
        </w:trPr>
        <w:tc>
          <w:tcPr>
            <w:tcW w:w="4610" w:type="dxa"/>
            <w:tcBorders>
              <w:top w:val="nil"/>
              <w:left w:val="single" w:sz="4" w:space="0" w:color="000000"/>
              <w:bottom w:val="single" w:sz="4" w:space="0" w:color="000000"/>
              <w:right w:val="single" w:sz="4" w:space="0" w:color="000000"/>
            </w:tcBorders>
            <w:shd w:val="clear" w:color="auto" w:fill="auto"/>
            <w:noWrap/>
            <w:vAlign w:val="center"/>
            <w:hideMark/>
          </w:tcPr>
          <w:p w14:paraId="2A74EAA0" w14:textId="77777777" w:rsidR="009E4890" w:rsidRPr="009E4890" w:rsidRDefault="009E4890" w:rsidP="009E4890">
            <w:pPr>
              <w:widowControl/>
              <w:wordWrap/>
              <w:autoSpaceDE/>
              <w:autoSpaceDN/>
              <w:spacing w:after="0" w:line="240" w:lineRule="auto"/>
              <w:jc w:val="left"/>
              <w:rPr>
                <w:rFonts w:ascii="굴림" w:eastAsia="굴림" w:hAnsi="굴림" w:cs="Arial"/>
                <w:kern w:val="0"/>
                <w:szCs w:val="20"/>
              </w:rPr>
            </w:pPr>
            <w:r w:rsidRPr="009E4890">
              <w:rPr>
                <w:rFonts w:ascii="굴림" w:eastAsia="굴림" w:hAnsi="굴림" w:cs="Arial" w:hint="eastAsia"/>
                <w:kern w:val="0"/>
                <w:szCs w:val="20"/>
              </w:rPr>
              <w:t xml:space="preserve">        </w:t>
            </w:r>
            <w:proofErr w:type="spellStart"/>
            <w:r w:rsidRPr="009E4890">
              <w:rPr>
                <w:rFonts w:ascii="굴림" w:eastAsia="굴림" w:hAnsi="굴림" w:cs="Arial" w:hint="eastAsia"/>
                <w:kern w:val="0"/>
                <w:szCs w:val="20"/>
              </w:rPr>
              <w:t>이연법인세자산</w:t>
            </w:r>
            <w:proofErr w:type="spellEnd"/>
          </w:p>
        </w:tc>
        <w:tc>
          <w:tcPr>
            <w:tcW w:w="1285" w:type="dxa"/>
            <w:tcBorders>
              <w:top w:val="nil"/>
              <w:left w:val="nil"/>
              <w:bottom w:val="single" w:sz="4" w:space="0" w:color="000000"/>
              <w:right w:val="single" w:sz="4" w:space="0" w:color="000000"/>
            </w:tcBorders>
            <w:shd w:val="clear" w:color="auto" w:fill="auto"/>
            <w:noWrap/>
            <w:vAlign w:val="bottom"/>
            <w:hideMark/>
          </w:tcPr>
          <w:p w14:paraId="6259B358" w14:textId="77777777" w:rsidR="009E4890" w:rsidRPr="009E4890" w:rsidRDefault="009E4890" w:rsidP="009E4890">
            <w:pPr>
              <w:widowControl/>
              <w:wordWrap/>
              <w:autoSpaceDE/>
              <w:autoSpaceDN/>
              <w:spacing w:after="0" w:line="240" w:lineRule="auto"/>
              <w:jc w:val="right"/>
              <w:rPr>
                <w:rFonts w:ascii="굴림" w:eastAsia="굴림" w:hAnsi="굴림" w:cs="Arial"/>
                <w:kern w:val="0"/>
                <w:szCs w:val="20"/>
              </w:rPr>
            </w:pPr>
            <w:r w:rsidRPr="009E4890">
              <w:rPr>
                <w:rFonts w:ascii="굴림" w:eastAsia="굴림" w:hAnsi="굴림" w:cs="Arial" w:hint="eastAsia"/>
                <w:kern w:val="0"/>
                <w:szCs w:val="20"/>
              </w:rPr>
              <w:t>992,385</w:t>
            </w:r>
          </w:p>
        </w:tc>
        <w:tc>
          <w:tcPr>
            <w:tcW w:w="1285" w:type="dxa"/>
            <w:tcBorders>
              <w:top w:val="nil"/>
              <w:left w:val="nil"/>
              <w:bottom w:val="single" w:sz="4" w:space="0" w:color="000000"/>
              <w:right w:val="single" w:sz="4" w:space="0" w:color="000000"/>
            </w:tcBorders>
            <w:shd w:val="clear" w:color="auto" w:fill="auto"/>
            <w:noWrap/>
            <w:vAlign w:val="bottom"/>
            <w:hideMark/>
          </w:tcPr>
          <w:p w14:paraId="26423227" w14:textId="77777777" w:rsidR="009E4890" w:rsidRPr="009E4890" w:rsidRDefault="009E4890" w:rsidP="009E4890">
            <w:pPr>
              <w:widowControl/>
              <w:wordWrap/>
              <w:autoSpaceDE/>
              <w:autoSpaceDN/>
              <w:spacing w:after="0" w:line="240" w:lineRule="auto"/>
              <w:jc w:val="right"/>
              <w:rPr>
                <w:rFonts w:ascii="굴림" w:eastAsia="굴림" w:hAnsi="굴림" w:cs="Arial"/>
                <w:kern w:val="0"/>
                <w:szCs w:val="20"/>
              </w:rPr>
            </w:pPr>
            <w:r w:rsidRPr="009E4890">
              <w:rPr>
                <w:rFonts w:ascii="굴림" w:eastAsia="굴림" w:hAnsi="굴림" w:cs="Arial" w:hint="eastAsia"/>
                <w:kern w:val="0"/>
                <w:szCs w:val="20"/>
              </w:rPr>
              <w:t>547,176</w:t>
            </w:r>
          </w:p>
        </w:tc>
        <w:tc>
          <w:tcPr>
            <w:tcW w:w="1220" w:type="dxa"/>
            <w:tcBorders>
              <w:top w:val="nil"/>
              <w:left w:val="nil"/>
              <w:bottom w:val="single" w:sz="4" w:space="0" w:color="000000"/>
              <w:right w:val="single" w:sz="4" w:space="0" w:color="000000"/>
            </w:tcBorders>
            <w:shd w:val="clear" w:color="auto" w:fill="auto"/>
            <w:noWrap/>
            <w:vAlign w:val="bottom"/>
            <w:hideMark/>
          </w:tcPr>
          <w:p w14:paraId="548ACD52" w14:textId="77777777" w:rsidR="009E4890" w:rsidRPr="009E4890" w:rsidRDefault="009E4890" w:rsidP="009E4890">
            <w:pPr>
              <w:widowControl/>
              <w:wordWrap/>
              <w:autoSpaceDE/>
              <w:autoSpaceDN/>
              <w:spacing w:after="0" w:line="240" w:lineRule="auto"/>
              <w:jc w:val="right"/>
              <w:rPr>
                <w:rFonts w:ascii="굴림" w:eastAsia="굴림" w:hAnsi="굴림" w:cs="Arial"/>
                <w:kern w:val="0"/>
                <w:szCs w:val="20"/>
              </w:rPr>
            </w:pPr>
            <w:r w:rsidRPr="009E4890">
              <w:rPr>
                <w:rFonts w:ascii="굴림" w:eastAsia="굴림" w:hAnsi="굴림" w:cs="Arial" w:hint="eastAsia"/>
                <w:kern w:val="0"/>
                <w:szCs w:val="20"/>
              </w:rPr>
              <w:t>654,456</w:t>
            </w:r>
          </w:p>
        </w:tc>
      </w:tr>
      <w:tr w:rsidR="009E4890" w:rsidRPr="009E4890" w14:paraId="5ADDC042" w14:textId="77777777" w:rsidTr="009E4890">
        <w:trPr>
          <w:trHeight w:val="260"/>
        </w:trPr>
        <w:tc>
          <w:tcPr>
            <w:tcW w:w="4610" w:type="dxa"/>
            <w:tcBorders>
              <w:top w:val="nil"/>
              <w:left w:val="single" w:sz="4" w:space="0" w:color="000000"/>
              <w:bottom w:val="single" w:sz="4" w:space="0" w:color="000000"/>
              <w:right w:val="single" w:sz="4" w:space="0" w:color="000000"/>
            </w:tcBorders>
            <w:shd w:val="clear" w:color="auto" w:fill="auto"/>
            <w:noWrap/>
            <w:vAlign w:val="center"/>
            <w:hideMark/>
          </w:tcPr>
          <w:p w14:paraId="7CDDB1DF" w14:textId="77777777" w:rsidR="009E4890" w:rsidRPr="009E4890" w:rsidRDefault="009E4890" w:rsidP="009E4890">
            <w:pPr>
              <w:widowControl/>
              <w:wordWrap/>
              <w:autoSpaceDE/>
              <w:autoSpaceDN/>
              <w:spacing w:after="0" w:line="240" w:lineRule="auto"/>
              <w:jc w:val="left"/>
              <w:rPr>
                <w:rFonts w:ascii="굴림" w:eastAsia="굴림" w:hAnsi="굴림" w:cs="Arial"/>
                <w:kern w:val="0"/>
                <w:szCs w:val="20"/>
              </w:rPr>
            </w:pPr>
            <w:r w:rsidRPr="009E4890">
              <w:rPr>
                <w:rFonts w:ascii="굴림" w:eastAsia="굴림" w:hAnsi="굴림" w:cs="Arial" w:hint="eastAsia"/>
                <w:kern w:val="0"/>
                <w:szCs w:val="20"/>
              </w:rPr>
              <w:t xml:space="preserve">        </w:t>
            </w:r>
            <w:proofErr w:type="spellStart"/>
            <w:r w:rsidRPr="009E4890">
              <w:rPr>
                <w:rFonts w:ascii="굴림" w:eastAsia="굴림" w:hAnsi="굴림" w:cs="Arial" w:hint="eastAsia"/>
                <w:kern w:val="0"/>
                <w:szCs w:val="20"/>
              </w:rPr>
              <w:t>기타비유동자산</w:t>
            </w:r>
            <w:proofErr w:type="spellEnd"/>
          </w:p>
        </w:tc>
        <w:tc>
          <w:tcPr>
            <w:tcW w:w="1285" w:type="dxa"/>
            <w:tcBorders>
              <w:top w:val="nil"/>
              <w:left w:val="nil"/>
              <w:bottom w:val="single" w:sz="4" w:space="0" w:color="000000"/>
              <w:right w:val="single" w:sz="4" w:space="0" w:color="000000"/>
            </w:tcBorders>
            <w:shd w:val="clear" w:color="auto" w:fill="auto"/>
            <w:noWrap/>
            <w:vAlign w:val="bottom"/>
            <w:hideMark/>
          </w:tcPr>
          <w:p w14:paraId="5FFDAFF8" w14:textId="77777777" w:rsidR="009E4890" w:rsidRPr="009E4890" w:rsidRDefault="009E4890" w:rsidP="009E4890">
            <w:pPr>
              <w:widowControl/>
              <w:wordWrap/>
              <w:autoSpaceDE/>
              <w:autoSpaceDN/>
              <w:spacing w:after="0" w:line="240" w:lineRule="auto"/>
              <w:jc w:val="right"/>
              <w:rPr>
                <w:rFonts w:ascii="굴림" w:eastAsia="굴림" w:hAnsi="굴림" w:cs="Arial"/>
                <w:kern w:val="0"/>
                <w:szCs w:val="20"/>
              </w:rPr>
            </w:pPr>
            <w:r w:rsidRPr="009E4890">
              <w:rPr>
                <w:rFonts w:ascii="굴림" w:eastAsia="굴림" w:hAnsi="굴림" w:cs="Arial" w:hint="eastAsia"/>
                <w:kern w:val="0"/>
                <w:szCs w:val="20"/>
              </w:rPr>
              <w:t>2,411,151</w:t>
            </w:r>
          </w:p>
        </w:tc>
        <w:tc>
          <w:tcPr>
            <w:tcW w:w="1285" w:type="dxa"/>
            <w:tcBorders>
              <w:top w:val="nil"/>
              <w:left w:val="nil"/>
              <w:bottom w:val="single" w:sz="4" w:space="0" w:color="000000"/>
              <w:right w:val="single" w:sz="4" w:space="0" w:color="000000"/>
            </w:tcBorders>
            <w:shd w:val="clear" w:color="auto" w:fill="auto"/>
            <w:noWrap/>
            <w:vAlign w:val="bottom"/>
            <w:hideMark/>
          </w:tcPr>
          <w:p w14:paraId="2254B5F5" w14:textId="77777777" w:rsidR="009E4890" w:rsidRPr="009E4890" w:rsidRDefault="009E4890" w:rsidP="009E4890">
            <w:pPr>
              <w:widowControl/>
              <w:wordWrap/>
              <w:autoSpaceDE/>
              <w:autoSpaceDN/>
              <w:spacing w:after="0" w:line="240" w:lineRule="auto"/>
              <w:jc w:val="right"/>
              <w:rPr>
                <w:rFonts w:ascii="굴림" w:eastAsia="굴림" w:hAnsi="굴림" w:cs="Arial"/>
                <w:kern w:val="0"/>
                <w:szCs w:val="20"/>
              </w:rPr>
            </w:pPr>
            <w:r w:rsidRPr="009E4890">
              <w:rPr>
                <w:rFonts w:ascii="굴림" w:eastAsia="굴림" w:hAnsi="굴림" w:cs="Arial" w:hint="eastAsia"/>
                <w:kern w:val="0"/>
                <w:szCs w:val="20"/>
              </w:rPr>
              <w:t>2,608,368</w:t>
            </w:r>
          </w:p>
        </w:tc>
        <w:tc>
          <w:tcPr>
            <w:tcW w:w="1220" w:type="dxa"/>
            <w:tcBorders>
              <w:top w:val="nil"/>
              <w:left w:val="nil"/>
              <w:bottom w:val="single" w:sz="4" w:space="0" w:color="000000"/>
              <w:right w:val="single" w:sz="4" w:space="0" w:color="000000"/>
            </w:tcBorders>
            <w:shd w:val="clear" w:color="auto" w:fill="auto"/>
            <w:noWrap/>
            <w:vAlign w:val="bottom"/>
            <w:hideMark/>
          </w:tcPr>
          <w:p w14:paraId="26D52AF5" w14:textId="77777777" w:rsidR="009E4890" w:rsidRPr="009E4890" w:rsidRDefault="009E4890" w:rsidP="009E4890">
            <w:pPr>
              <w:widowControl/>
              <w:wordWrap/>
              <w:autoSpaceDE/>
              <w:autoSpaceDN/>
              <w:spacing w:after="0" w:line="240" w:lineRule="auto"/>
              <w:jc w:val="right"/>
              <w:rPr>
                <w:rFonts w:ascii="굴림" w:eastAsia="굴림" w:hAnsi="굴림" w:cs="Arial"/>
                <w:kern w:val="0"/>
                <w:szCs w:val="20"/>
              </w:rPr>
            </w:pPr>
            <w:r w:rsidRPr="009E4890">
              <w:rPr>
                <w:rFonts w:ascii="굴림" w:eastAsia="굴림" w:hAnsi="굴림" w:cs="Arial" w:hint="eastAsia"/>
                <w:kern w:val="0"/>
                <w:szCs w:val="20"/>
              </w:rPr>
              <w:t>7,195,398</w:t>
            </w:r>
          </w:p>
        </w:tc>
      </w:tr>
      <w:tr w:rsidR="009E4890" w:rsidRPr="009E4890" w14:paraId="674DF62D" w14:textId="77777777" w:rsidTr="009E4890">
        <w:trPr>
          <w:trHeight w:val="260"/>
        </w:trPr>
        <w:tc>
          <w:tcPr>
            <w:tcW w:w="4610" w:type="dxa"/>
            <w:tcBorders>
              <w:top w:val="nil"/>
              <w:left w:val="single" w:sz="4" w:space="0" w:color="000000"/>
              <w:bottom w:val="single" w:sz="4" w:space="0" w:color="000000"/>
              <w:right w:val="single" w:sz="4" w:space="0" w:color="000000"/>
            </w:tcBorders>
            <w:shd w:val="clear" w:color="auto" w:fill="auto"/>
            <w:noWrap/>
            <w:vAlign w:val="center"/>
            <w:hideMark/>
          </w:tcPr>
          <w:p w14:paraId="08259A38" w14:textId="77777777" w:rsidR="009E4890" w:rsidRPr="009E4890" w:rsidRDefault="009E4890" w:rsidP="009E4890">
            <w:pPr>
              <w:widowControl/>
              <w:wordWrap/>
              <w:autoSpaceDE/>
              <w:autoSpaceDN/>
              <w:spacing w:after="0" w:line="240" w:lineRule="auto"/>
              <w:jc w:val="left"/>
              <w:rPr>
                <w:rFonts w:ascii="굴림" w:eastAsia="굴림" w:hAnsi="굴림" w:cs="Arial"/>
                <w:kern w:val="0"/>
                <w:szCs w:val="20"/>
              </w:rPr>
            </w:pPr>
            <w:r w:rsidRPr="009E4890">
              <w:rPr>
                <w:rFonts w:ascii="굴림" w:eastAsia="굴림" w:hAnsi="굴림" w:cs="Arial" w:hint="eastAsia"/>
                <w:kern w:val="0"/>
                <w:szCs w:val="20"/>
              </w:rPr>
              <w:t xml:space="preserve">    자산총계</w:t>
            </w:r>
          </w:p>
        </w:tc>
        <w:tc>
          <w:tcPr>
            <w:tcW w:w="1285" w:type="dxa"/>
            <w:tcBorders>
              <w:top w:val="nil"/>
              <w:left w:val="nil"/>
              <w:bottom w:val="single" w:sz="4" w:space="0" w:color="000000"/>
              <w:right w:val="single" w:sz="4" w:space="0" w:color="000000"/>
            </w:tcBorders>
            <w:shd w:val="clear" w:color="auto" w:fill="auto"/>
            <w:noWrap/>
            <w:vAlign w:val="bottom"/>
            <w:hideMark/>
          </w:tcPr>
          <w:p w14:paraId="2599FB96" w14:textId="77777777" w:rsidR="009E4890" w:rsidRPr="009E4890" w:rsidRDefault="009E4890" w:rsidP="009E4890">
            <w:pPr>
              <w:widowControl/>
              <w:wordWrap/>
              <w:autoSpaceDE/>
              <w:autoSpaceDN/>
              <w:spacing w:after="0" w:line="240" w:lineRule="auto"/>
              <w:jc w:val="right"/>
              <w:rPr>
                <w:rFonts w:ascii="굴림" w:eastAsia="굴림" w:hAnsi="굴림" w:cs="Arial"/>
                <w:kern w:val="0"/>
                <w:szCs w:val="20"/>
              </w:rPr>
            </w:pPr>
            <w:r w:rsidRPr="009E4890">
              <w:rPr>
                <w:rFonts w:ascii="굴림" w:eastAsia="굴림" w:hAnsi="굴림" w:cs="Arial" w:hint="eastAsia"/>
                <w:kern w:val="0"/>
                <w:szCs w:val="20"/>
              </w:rPr>
              <w:t>229,664,427</w:t>
            </w:r>
          </w:p>
        </w:tc>
        <w:tc>
          <w:tcPr>
            <w:tcW w:w="1285" w:type="dxa"/>
            <w:tcBorders>
              <w:top w:val="nil"/>
              <w:left w:val="nil"/>
              <w:bottom w:val="single" w:sz="4" w:space="0" w:color="000000"/>
              <w:right w:val="single" w:sz="4" w:space="0" w:color="000000"/>
            </w:tcBorders>
            <w:shd w:val="clear" w:color="auto" w:fill="auto"/>
            <w:noWrap/>
            <w:vAlign w:val="bottom"/>
            <w:hideMark/>
          </w:tcPr>
          <w:p w14:paraId="1F556789" w14:textId="77777777" w:rsidR="009E4890" w:rsidRPr="009E4890" w:rsidRDefault="009E4890" w:rsidP="009E4890">
            <w:pPr>
              <w:widowControl/>
              <w:wordWrap/>
              <w:autoSpaceDE/>
              <w:autoSpaceDN/>
              <w:spacing w:after="0" w:line="240" w:lineRule="auto"/>
              <w:jc w:val="right"/>
              <w:rPr>
                <w:rFonts w:ascii="굴림" w:eastAsia="굴림" w:hAnsi="굴림" w:cs="Arial"/>
                <w:kern w:val="0"/>
                <w:szCs w:val="20"/>
              </w:rPr>
            </w:pPr>
            <w:r w:rsidRPr="009E4890">
              <w:rPr>
                <w:rFonts w:ascii="굴림" w:eastAsia="굴림" w:hAnsi="굴림" w:cs="Arial" w:hint="eastAsia"/>
                <w:kern w:val="0"/>
                <w:szCs w:val="20"/>
              </w:rPr>
              <w:t>216,180,920</w:t>
            </w:r>
          </w:p>
        </w:tc>
        <w:tc>
          <w:tcPr>
            <w:tcW w:w="1220" w:type="dxa"/>
            <w:tcBorders>
              <w:top w:val="nil"/>
              <w:left w:val="nil"/>
              <w:bottom w:val="single" w:sz="4" w:space="0" w:color="000000"/>
              <w:right w:val="single" w:sz="4" w:space="0" w:color="000000"/>
            </w:tcBorders>
            <w:shd w:val="clear" w:color="auto" w:fill="auto"/>
            <w:noWrap/>
            <w:vAlign w:val="bottom"/>
            <w:hideMark/>
          </w:tcPr>
          <w:p w14:paraId="2A71B588" w14:textId="77777777" w:rsidR="009E4890" w:rsidRPr="009E4890" w:rsidRDefault="009E4890" w:rsidP="009E4890">
            <w:pPr>
              <w:widowControl/>
              <w:wordWrap/>
              <w:autoSpaceDE/>
              <w:autoSpaceDN/>
              <w:spacing w:after="0" w:line="240" w:lineRule="auto"/>
              <w:jc w:val="right"/>
              <w:rPr>
                <w:rFonts w:ascii="굴림" w:eastAsia="굴림" w:hAnsi="굴림" w:cs="Arial"/>
                <w:kern w:val="0"/>
                <w:szCs w:val="20"/>
              </w:rPr>
            </w:pPr>
            <w:r w:rsidRPr="009E4890">
              <w:rPr>
                <w:rFonts w:ascii="굴림" w:eastAsia="굴림" w:hAnsi="굴림" w:cs="Arial" w:hint="eastAsia"/>
                <w:kern w:val="0"/>
                <w:szCs w:val="20"/>
              </w:rPr>
              <w:t>219,021,357</w:t>
            </w:r>
          </w:p>
        </w:tc>
      </w:tr>
      <w:tr w:rsidR="009E4890" w:rsidRPr="009E4890" w14:paraId="4F4393E8" w14:textId="77777777" w:rsidTr="009E4890">
        <w:trPr>
          <w:trHeight w:val="260"/>
        </w:trPr>
        <w:tc>
          <w:tcPr>
            <w:tcW w:w="4610" w:type="dxa"/>
            <w:tcBorders>
              <w:top w:val="nil"/>
              <w:left w:val="single" w:sz="4" w:space="0" w:color="000000"/>
              <w:bottom w:val="single" w:sz="4" w:space="0" w:color="000000"/>
              <w:right w:val="single" w:sz="4" w:space="0" w:color="000000"/>
            </w:tcBorders>
            <w:shd w:val="clear" w:color="auto" w:fill="auto"/>
            <w:noWrap/>
            <w:vAlign w:val="center"/>
            <w:hideMark/>
          </w:tcPr>
          <w:p w14:paraId="34E9F909" w14:textId="77777777" w:rsidR="009E4890" w:rsidRPr="009E4890" w:rsidRDefault="009E4890" w:rsidP="009E4890">
            <w:pPr>
              <w:widowControl/>
              <w:wordWrap/>
              <w:autoSpaceDE/>
              <w:autoSpaceDN/>
              <w:spacing w:after="0" w:line="240" w:lineRule="auto"/>
              <w:jc w:val="left"/>
              <w:rPr>
                <w:rFonts w:ascii="굴림" w:eastAsia="굴림" w:hAnsi="굴림" w:cs="Arial"/>
                <w:kern w:val="0"/>
                <w:szCs w:val="20"/>
              </w:rPr>
            </w:pPr>
            <w:r w:rsidRPr="009E4890">
              <w:rPr>
                <w:rFonts w:ascii="굴림" w:eastAsia="굴림" w:hAnsi="굴림" w:cs="Arial" w:hint="eastAsia"/>
                <w:kern w:val="0"/>
                <w:szCs w:val="20"/>
              </w:rPr>
              <w:t>부채</w:t>
            </w:r>
          </w:p>
        </w:tc>
        <w:tc>
          <w:tcPr>
            <w:tcW w:w="1285" w:type="dxa"/>
            <w:tcBorders>
              <w:top w:val="nil"/>
              <w:left w:val="nil"/>
              <w:bottom w:val="single" w:sz="4" w:space="0" w:color="000000"/>
              <w:right w:val="single" w:sz="4" w:space="0" w:color="000000"/>
            </w:tcBorders>
            <w:shd w:val="clear" w:color="auto" w:fill="auto"/>
            <w:noWrap/>
            <w:vAlign w:val="bottom"/>
            <w:hideMark/>
          </w:tcPr>
          <w:p w14:paraId="0F039C33" w14:textId="77777777" w:rsidR="009E4890" w:rsidRPr="009E4890" w:rsidRDefault="009E4890" w:rsidP="009E4890">
            <w:pPr>
              <w:widowControl/>
              <w:wordWrap/>
              <w:autoSpaceDE/>
              <w:autoSpaceDN/>
              <w:spacing w:after="0" w:line="240" w:lineRule="auto"/>
              <w:jc w:val="right"/>
              <w:rPr>
                <w:rFonts w:ascii="굴림" w:eastAsia="굴림" w:hAnsi="굴림" w:cs="Arial"/>
                <w:kern w:val="0"/>
                <w:szCs w:val="20"/>
              </w:rPr>
            </w:pPr>
            <w:r w:rsidRPr="009E4890">
              <w:rPr>
                <w:rFonts w:ascii="굴림" w:eastAsia="굴림" w:hAnsi="굴림" w:cs="Arial" w:hint="eastAsia"/>
                <w:kern w:val="0"/>
                <w:szCs w:val="20"/>
              </w:rPr>
              <w:t xml:space="preserve"> </w:t>
            </w:r>
          </w:p>
        </w:tc>
        <w:tc>
          <w:tcPr>
            <w:tcW w:w="1285" w:type="dxa"/>
            <w:tcBorders>
              <w:top w:val="nil"/>
              <w:left w:val="nil"/>
              <w:bottom w:val="single" w:sz="4" w:space="0" w:color="000000"/>
              <w:right w:val="single" w:sz="4" w:space="0" w:color="000000"/>
            </w:tcBorders>
            <w:shd w:val="clear" w:color="auto" w:fill="auto"/>
            <w:noWrap/>
            <w:vAlign w:val="bottom"/>
            <w:hideMark/>
          </w:tcPr>
          <w:p w14:paraId="188C0069" w14:textId="77777777" w:rsidR="009E4890" w:rsidRPr="009E4890" w:rsidRDefault="009E4890" w:rsidP="009E4890">
            <w:pPr>
              <w:widowControl/>
              <w:wordWrap/>
              <w:autoSpaceDE/>
              <w:autoSpaceDN/>
              <w:spacing w:after="0" w:line="240" w:lineRule="auto"/>
              <w:jc w:val="right"/>
              <w:rPr>
                <w:rFonts w:ascii="굴림" w:eastAsia="굴림" w:hAnsi="굴림" w:cs="Arial"/>
                <w:kern w:val="0"/>
                <w:szCs w:val="20"/>
              </w:rPr>
            </w:pPr>
            <w:r w:rsidRPr="009E4890">
              <w:rPr>
                <w:rFonts w:ascii="굴림" w:eastAsia="굴림" w:hAnsi="굴림" w:cs="Arial" w:hint="eastAsia"/>
                <w:kern w:val="0"/>
                <w:szCs w:val="20"/>
              </w:rPr>
              <w:t xml:space="preserve"> </w:t>
            </w:r>
          </w:p>
        </w:tc>
        <w:tc>
          <w:tcPr>
            <w:tcW w:w="1220" w:type="dxa"/>
            <w:tcBorders>
              <w:top w:val="nil"/>
              <w:left w:val="nil"/>
              <w:bottom w:val="single" w:sz="4" w:space="0" w:color="000000"/>
              <w:right w:val="single" w:sz="4" w:space="0" w:color="000000"/>
            </w:tcBorders>
            <w:shd w:val="clear" w:color="auto" w:fill="auto"/>
            <w:noWrap/>
            <w:vAlign w:val="bottom"/>
            <w:hideMark/>
          </w:tcPr>
          <w:p w14:paraId="4DF8723E" w14:textId="77777777" w:rsidR="009E4890" w:rsidRPr="009E4890" w:rsidRDefault="009E4890" w:rsidP="009E4890">
            <w:pPr>
              <w:widowControl/>
              <w:wordWrap/>
              <w:autoSpaceDE/>
              <w:autoSpaceDN/>
              <w:spacing w:after="0" w:line="240" w:lineRule="auto"/>
              <w:jc w:val="right"/>
              <w:rPr>
                <w:rFonts w:ascii="굴림" w:eastAsia="굴림" w:hAnsi="굴림" w:cs="Arial"/>
                <w:kern w:val="0"/>
                <w:szCs w:val="20"/>
              </w:rPr>
            </w:pPr>
            <w:r w:rsidRPr="009E4890">
              <w:rPr>
                <w:rFonts w:ascii="굴림" w:eastAsia="굴림" w:hAnsi="굴림" w:cs="Arial" w:hint="eastAsia"/>
                <w:kern w:val="0"/>
                <w:szCs w:val="20"/>
              </w:rPr>
              <w:t xml:space="preserve"> </w:t>
            </w:r>
          </w:p>
        </w:tc>
      </w:tr>
      <w:tr w:rsidR="009E4890" w:rsidRPr="009E4890" w14:paraId="177ECE13" w14:textId="77777777" w:rsidTr="009E4890">
        <w:trPr>
          <w:trHeight w:val="260"/>
        </w:trPr>
        <w:tc>
          <w:tcPr>
            <w:tcW w:w="4610" w:type="dxa"/>
            <w:tcBorders>
              <w:top w:val="nil"/>
              <w:left w:val="single" w:sz="4" w:space="0" w:color="000000"/>
              <w:bottom w:val="single" w:sz="4" w:space="0" w:color="000000"/>
              <w:right w:val="single" w:sz="4" w:space="0" w:color="000000"/>
            </w:tcBorders>
            <w:shd w:val="clear" w:color="auto" w:fill="auto"/>
            <w:noWrap/>
            <w:vAlign w:val="center"/>
            <w:hideMark/>
          </w:tcPr>
          <w:p w14:paraId="6E8E0DE2" w14:textId="77777777" w:rsidR="009E4890" w:rsidRPr="009E4890" w:rsidRDefault="009E4890" w:rsidP="009E4890">
            <w:pPr>
              <w:widowControl/>
              <w:wordWrap/>
              <w:autoSpaceDE/>
              <w:autoSpaceDN/>
              <w:spacing w:after="0" w:line="240" w:lineRule="auto"/>
              <w:jc w:val="left"/>
              <w:rPr>
                <w:rFonts w:ascii="굴림" w:eastAsia="굴림" w:hAnsi="굴림" w:cs="Arial"/>
                <w:kern w:val="0"/>
                <w:szCs w:val="20"/>
              </w:rPr>
            </w:pPr>
            <w:r w:rsidRPr="009E4890">
              <w:rPr>
                <w:rFonts w:ascii="굴림" w:eastAsia="굴림" w:hAnsi="굴림" w:cs="Arial" w:hint="eastAsia"/>
                <w:kern w:val="0"/>
                <w:szCs w:val="20"/>
              </w:rPr>
              <w:t xml:space="preserve">    유동부채</w:t>
            </w:r>
          </w:p>
        </w:tc>
        <w:tc>
          <w:tcPr>
            <w:tcW w:w="1285" w:type="dxa"/>
            <w:tcBorders>
              <w:top w:val="nil"/>
              <w:left w:val="nil"/>
              <w:bottom w:val="single" w:sz="4" w:space="0" w:color="000000"/>
              <w:right w:val="single" w:sz="4" w:space="0" w:color="000000"/>
            </w:tcBorders>
            <w:shd w:val="clear" w:color="auto" w:fill="auto"/>
            <w:noWrap/>
            <w:vAlign w:val="bottom"/>
            <w:hideMark/>
          </w:tcPr>
          <w:p w14:paraId="5AB798CD" w14:textId="77777777" w:rsidR="009E4890" w:rsidRPr="009E4890" w:rsidRDefault="009E4890" w:rsidP="009E4890">
            <w:pPr>
              <w:widowControl/>
              <w:wordWrap/>
              <w:autoSpaceDE/>
              <w:autoSpaceDN/>
              <w:spacing w:after="0" w:line="240" w:lineRule="auto"/>
              <w:jc w:val="right"/>
              <w:rPr>
                <w:rFonts w:ascii="굴림" w:eastAsia="굴림" w:hAnsi="굴림" w:cs="Arial"/>
                <w:kern w:val="0"/>
                <w:szCs w:val="20"/>
              </w:rPr>
            </w:pPr>
            <w:r w:rsidRPr="009E4890">
              <w:rPr>
                <w:rFonts w:ascii="굴림" w:eastAsia="굴림" w:hAnsi="굴림" w:cs="Arial" w:hint="eastAsia"/>
                <w:kern w:val="0"/>
                <w:szCs w:val="20"/>
              </w:rPr>
              <w:t>44,412,904</w:t>
            </w:r>
          </w:p>
        </w:tc>
        <w:tc>
          <w:tcPr>
            <w:tcW w:w="1285" w:type="dxa"/>
            <w:tcBorders>
              <w:top w:val="nil"/>
              <w:left w:val="nil"/>
              <w:bottom w:val="single" w:sz="4" w:space="0" w:color="000000"/>
              <w:right w:val="single" w:sz="4" w:space="0" w:color="000000"/>
            </w:tcBorders>
            <w:shd w:val="clear" w:color="auto" w:fill="auto"/>
            <w:noWrap/>
            <w:vAlign w:val="bottom"/>
            <w:hideMark/>
          </w:tcPr>
          <w:p w14:paraId="506DDA7F" w14:textId="77777777" w:rsidR="009E4890" w:rsidRPr="009E4890" w:rsidRDefault="009E4890" w:rsidP="009E4890">
            <w:pPr>
              <w:widowControl/>
              <w:wordWrap/>
              <w:autoSpaceDE/>
              <w:autoSpaceDN/>
              <w:spacing w:after="0" w:line="240" w:lineRule="auto"/>
              <w:jc w:val="right"/>
              <w:rPr>
                <w:rFonts w:ascii="굴림" w:eastAsia="굴림" w:hAnsi="굴림" w:cs="Arial"/>
                <w:kern w:val="0"/>
                <w:szCs w:val="20"/>
              </w:rPr>
            </w:pPr>
            <w:r w:rsidRPr="009E4890">
              <w:rPr>
                <w:rFonts w:ascii="굴림" w:eastAsia="굴림" w:hAnsi="굴림" w:cs="Arial" w:hint="eastAsia"/>
                <w:kern w:val="0"/>
                <w:szCs w:val="20"/>
              </w:rPr>
              <w:t>36,237,164</w:t>
            </w:r>
          </w:p>
        </w:tc>
        <w:tc>
          <w:tcPr>
            <w:tcW w:w="1220" w:type="dxa"/>
            <w:tcBorders>
              <w:top w:val="nil"/>
              <w:left w:val="nil"/>
              <w:bottom w:val="single" w:sz="4" w:space="0" w:color="000000"/>
              <w:right w:val="single" w:sz="4" w:space="0" w:color="000000"/>
            </w:tcBorders>
            <w:shd w:val="clear" w:color="auto" w:fill="auto"/>
            <w:noWrap/>
            <w:vAlign w:val="bottom"/>
            <w:hideMark/>
          </w:tcPr>
          <w:p w14:paraId="216414CD" w14:textId="77777777" w:rsidR="009E4890" w:rsidRPr="009E4890" w:rsidRDefault="009E4890" w:rsidP="009E4890">
            <w:pPr>
              <w:widowControl/>
              <w:wordWrap/>
              <w:autoSpaceDE/>
              <w:autoSpaceDN/>
              <w:spacing w:after="0" w:line="240" w:lineRule="auto"/>
              <w:jc w:val="right"/>
              <w:rPr>
                <w:rFonts w:ascii="굴림" w:eastAsia="굴림" w:hAnsi="굴림" w:cs="Arial"/>
                <w:kern w:val="0"/>
                <w:szCs w:val="20"/>
              </w:rPr>
            </w:pPr>
            <w:r w:rsidRPr="009E4890">
              <w:rPr>
                <w:rFonts w:ascii="굴림" w:eastAsia="굴림" w:hAnsi="굴림" w:cs="Arial" w:hint="eastAsia"/>
                <w:kern w:val="0"/>
                <w:szCs w:val="20"/>
              </w:rPr>
              <w:t>43,145,053</w:t>
            </w:r>
          </w:p>
        </w:tc>
      </w:tr>
      <w:tr w:rsidR="009E4890" w:rsidRPr="009E4890" w14:paraId="0FE0D4E4" w14:textId="77777777" w:rsidTr="009E4890">
        <w:trPr>
          <w:trHeight w:val="260"/>
        </w:trPr>
        <w:tc>
          <w:tcPr>
            <w:tcW w:w="4610" w:type="dxa"/>
            <w:tcBorders>
              <w:top w:val="nil"/>
              <w:left w:val="single" w:sz="4" w:space="0" w:color="000000"/>
              <w:bottom w:val="single" w:sz="4" w:space="0" w:color="000000"/>
              <w:right w:val="single" w:sz="4" w:space="0" w:color="000000"/>
            </w:tcBorders>
            <w:shd w:val="clear" w:color="auto" w:fill="auto"/>
            <w:noWrap/>
            <w:vAlign w:val="center"/>
            <w:hideMark/>
          </w:tcPr>
          <w:p w14:paraId="76B45AF5" w14:textId="77777777" w:rsidR="009E4890" w:rsidRPr="009E4890" w:rsidRDefault="009E4890" w:rsidP="009E4890">
            <w:pPr>
              <w:widowControl/>
              <w:wordWrap/>
              <w:autoSpaceDE/>
              <w:autoSpaceDN/>
              <w:spacing w:after="0" w:line="240" w:lineRule="auto"/>
              <w:jc w:val="left"/>
              <w:rPr>
                <w:rFonts w:ascii="굴림" w:eastAsia="굴림" w:hAnsi="굴림" w:cs="Arial"/>
                <w:kern w:val="0"/>
                <w:szCs w:val="20"/>
              </w:rPr>
            </w:pPr>
            <w:r w:rsidRPr="009E4890">
              <w:rPr>
                <w:rFonts w:ascii="굴림" w:eastAsia="굴림" w:hAnsi="굴림" w:cs="Arial" w:hint="eastAsia"/>
                <w:kern w:val="0"/>
                <w:szCs w:val="20"/>
              </w:rPr>
              <w:t xml:space="preserve">        매입채무</w:t>
            </w:r>
          </w:p>
        </w:tc>
        <w:tc>
          <w:tcPr>
            <w:tcW w:w="1285" w:type="dxa"/>
            <w:tcBorders>
              <w:top w:val="nil"/>
              <w:left w:val="nil"/>
              <w:bottom w:val="single" w:sz="4" w:space="0" w:color="000000"/>
              <w:right w:val="single" w:sz="4" w:space="0" w:color="000000"/>
            </w:tcBorders>
            <w:shd w:val="clear" w:color="auto" w:fill="auto"/>
            <w:noWrap/>
            <w:vAlign w:val="bottom"/>
            <w:hideMark/>
          </w:tcPr>
          <w:p w14:paraId="001261B8" w14:textId="77777777" w:rsidR="009E4890" w:rsidRPr="009E4890" w:rsidRDefault="009E4890" w:rsidP="009E4890">
            <w:pPr>
              <w:widowControl/>
              <w:wordWrap/>
              <w:autoSpaceDE/>
              <w:autoSpaceDN/>
              <w:spacing w:after="0" w:line="240" w:lineRule="auto"/>
              <w:jc w:val="right"/>
              <w:rPr>
                <w:rFonts w:ascii="굴림" w:eastAsia="굴림" w:hAnsi="굴림" w:cs="Arial"/>
                <w:kern w:val="0"/>
                <w:szCs w:val="20"/>
              </w:rPr>
            </w:pPr>
            <w:r w:rsidRPr="009E4890">
              <w:rPr>
                <w:rFonts w:ascii="굴림" w:eastAsia="굴림" w:hAnsi="굴림" w:cs="Arial" w:hint="eastAsia"/>
                <w:kern w:val="0"/>
                <w:szCs w:val="20"/>
              </w:rPr>
              <w:t>6,599,025</w:t>
            </w:r>
          </w:p>
        </w:tc>
        <w:tc>
          <w:tcPr>
            <w:tcW w:w="1285" w:type="dxa"/>
            <w:tcBorders>
              <w:top w:val="nil"/>
              <w:left w:val="nil"/>
              <w:bottom w:val="single" w:sz="4" w:space="0" w:color="000000"/>
              <w:right w:val="single" w:sz="4" w:space="0" w:color="000000"/>
            </w:tcBorders>
            <w:shd w:val="clear" w:color="auto" w:fill="auto"/>
            <w:noWrap/>
            <w:vAlign w:val="bottom"/>
            <w:hideMark/>
          </w:tcPr>
          <w:p w14:paraId="5C3B74EF" w14:textId="77777777" w:rsidR="009E4890" w:rsidRPr="009E4890" w:rsidRDefault="009E4890" w:rsidP="009E4890">
            <w:pPr>
              <w:widowControl/>
              <w:wordWrap/>
              <w:autoSpaceDE/>
              <w:autoSpaceDN/>
              <w:spacing w:after="0" w:line="240" w:lineRule="auto"/>
              <w:jc w:val="right"/>
              <w:rPr>
                <w:rFonts w:ascii="굴림" w:eastAsia="굴림" w:hAnsi="굴림" w:cs="Arial"/>
                <w:kern w:val="0"/>
                <w:szCs w:val="20"/>
              </w:rPr>
            </w:pPr>
            <w:r w:rsidRPr="009E4890">
              <w:rPr>
                <w:rFonts w:ascii="굴림" w:eastAsia="굴림" w:hAnsi="굴림" w:cs="Arial" w:hint="eastAsia"/>
                <w:kern w:val="0"/>
                <w:szCs w:val="20"/>
              </w:rPr>
              <w:t>7,547,273</w:t>
            </w:r>
          </w:p>
        </w:tc>
        <w:tc>
          <w:tcPr>
            <w:tcW w:w="1220" w:type="dxa"/>
            <w:tcBorders>
              <w:top w:val="nil"/>
              <w:left w:val="nil"/>
              <w:bottom w:val="single" w:sz="4" w:space="0" w:color="000000"/>
              <w:right w:val="single" w:sz="4" w:space="0" w:color="000000"/>
            </w:tcBorders>
            <w:shd w:val="clear" w:color="auto" w:fill="auto"/>
            <w:noWrap/>
            <w:vAlign w:val="bottom"/>
            <w:hideMark/>
          </w:tcPr>
          <w:p w14:paraId="7001CB4A" w14:textId="77777777" w:rsidR="009E4890" w:rsidRPr="009E4890" w:rsidRDefault="009E4890" w:rsidP="009E4890">
            <w:pPr>
              <w:widowControl/>
              <w:wordWrap/>
              <w:autoSpaceDE/>
              <w:autoSpaceDN/>
              <w:spacing w:after="0" w:line="240" w:lineRule="auto"/>
              <w:jc w:val="right"/>
              <w:rPr>
                <w:rFonts w:ascii="굴림" w:eastAsia="굴림" w:hAnsi="굴림" w:cs="Arial"/>
                <w:kern w:val="0"/>
                <w:szCs w:val="20"/>
              </w:rPr>
            </w:pPr>
            <w:r w:rsidRPr="009E4890">
              <w:rPr>
                <w:rFonts w:ascii="굴림" w:eastAsia="굴림" w:hAnsi="굴림" w:cs="Arial" w:hint="eastAsia"/>
                <w:kern w:val="0"/>
                <w:szCs w:val="20"/>
              </w:rPr>
              <w:t>7,315,631</w:t>
            </w:r>
          </w:p>
        </w:tc>
      </w:tr>
      <w:tr w:rsidR="009E4890" w:rsidRPr="009E4890" w14:paraId="46EAF83D" w14:textId="77777777" w:rsidTr="009E4890">
        <w:trPr>
          <w:trHeight w:val="260"/>
        </w:trPr>
        <w:tc>
          <w:tcPr>
            <w:tcW w:w="4610" w:type="dxa"/>
            <w:tcBorders>
              <w:top w:val="nil"/>
              <w:left w:val="single" w:sz="4" w:space="0" w:color="000000"/>
              <w:bottom w:val="single" w:sz="4" w:space="0" w:color="000000"/>
              <w:right w:val="single" w:sz="4" w:space="0" w:color="000000"/>
            </w:tcBorders>
            <w:shd w:val="clear" w:color="auto" w:fill="auto"/>
            <w:noWrap/>
            <w:vAlign w:val="center"/>
            <w:hideMark/>
          </w:tcPr>
          <w:p w14:paraId="3F53DDCF" w14:textId="77777777" w:rsidR="009E4890" w:rsidRPr="009E4890" w:rsidRDefault="009E4890" w:rsidP="009E4890">
            <w:pPr>
              <w:widowControl/>
              <w:wordWrap/>
              <w:autoSpaceDE/>
              <w:autoSpaceDN/>
              <w:spacing w:after="0" w:line="240" w:lineRule="auto"/>
              <w:jc w:val="left"/>
              <w:rPr>
                <w:rFonts w:ascii="굴림" w:eastAsia="굴림" w:hAnsi="굴림" w:cs="Arial"/>
                <w:kern w:val="0"/>
                <w:szCs w:val="20"/>
              </w:rPr>
            </w:pPr>
            <w:r w:rsidRPr="009E4890">
              <w:rPr>
                <w:rFonts w:ascii="굴림" w:eastAsia="굴림" w:hAnsi="굴림" w:cs="Arial" w:hint="eastAsia"/>
                <w:kern w:val="0"/>
                <w:szCs w:val="20"/>
              </w:rPr>
              <w:t xml:space="preserve">        단기차입금</w:t>
            </w:r>
          </w:p>
        </w:tc>
        <w:tc>
          <w:tcPr>
            <w:tcW w:w="1285" w:type="dxa"/>
            <w:tcBorders>
              <w:top w:val="nil"/>
              <w:left w:val="nil"/>
              <w:bottom w:val="single" w:sz="4" w:space="0" w:color="000000"/>
              <w:right w:val="single" w:sz="4" w:space="0" w:color="000000"/>
            </w:tcBorders>
            <w:shd w:val="clear" w:color="auto" w:fill="auto"/>
            <w:noWrap/>
            <w:vAlign w:val="bottom"/>
            <w:hideMark/>
          </w:tcPr>
          <w:p w14:paraId="0F7123C5" w14:textId="77777777" w:rsidR="009E4890" w:rsidRPr="009E4890" w:rsidRDefault="009E4890" w:rsidP="009E4890">
            <w:pPr>
              <w:widowControl/>
              <w:wordWrap/>
              <w:autoSpaceDE/>
              <w:autoSpaceDN/>
              <w:spacing w:after="0" w:line="240" w:lineRule="auto"/>
              <w:jc w:val="right"/>
              <w:rPr>
                <w:rFonts w:ascii="굴림" w:eastAsia="굴림" w:hAnsi="굴림" w:cs="Arial"/>
                <w:kern w:val="0"/>
                <w:szCs w:val="20"/>
              </w:rPr>
            </w:pPr>
            <w:r w:rsidRPr="009E4890">
              <w:rPr>
                <w:rFonts w:ascii="굴림" w:eastAsia="굴림" w:hAnsi="굴림" w:cs="Arial" w:hint="eastAsia"/>
                <w:kern w:val="0"/>
                <w:szCs w:val="20"/>
              </w:rPr>
              <w:t>12,520,367</w:t>
            </w:r>
          </w:p>
        </w:tc>
        <w:tc>
          <w:tcPr>
            <w:tcW w:w="1285" w:type="dxa"/>
            <w:tcBorders>
              <w:top w:val="nil"/>
              <w:left w:val="nil"/>
              <w:bottom w:val="single" w:sz="4" w:space="0" w:color="000000"/>
              <w:right w:val="single" w:sz="4" w:space="0" w:color="000000"/>
            </w:tcBorders>
            <w:shd w:val="clear" w:color="auto" w:fill="auto"/>
            <w:noWrap/>
            <w:vAlign w:val="bottom"/>
            <w:hideMark/>
          </w:tcPr>
          <w:p w14:paraId="027600AE" w14:textId="77777777" w:rsidR="009E4890" w:rsidRPr="009E4890" w:rsidRDefault="009E4890" w:rsidP="009E4890">
            <w:pPr>
              <w:widowControl/>
              <w:wordWrap/>
              <w:autoSpaceDE/>
              <w:autoSpaceDN/>
              <w:spacing w:after="0" w:line="240" w:lineRule="auto"/>
              <w:jc w:val="right"/>
              <w:rPr>
                <w:rFonts w:ascii="굴림" w:eastAsia="굴림" w:hAnsi="굴림" w:cs="Arial"/>
                <w:kern w:val="0"/>
                <w:szCs w:val="20"/>
              </w:rPr>
            </w:pPr>
            <w:r w:rsidRPr="009E4890">
              <w:rPr>
                <w:rFonts w:ascii="굴림" w:eastAsia="굴림" w:hAnsi="굴림" w:cs="Arial" w:hint="eastAsia"/>
                <w:kern w:val="0"/>
                <w:szCs w:val="20"/>
              </w:rPr>
              <w:t>10,228,216</w:t>
            </w:r>
          </w:p>
        </w:tc>
        <w:tc>
          <w:tcPr>
            <w:tcW w:w="1220" w:type="dxa"/>
            <w:tcBorders>
              <w:top w:val="nil"/>
              <w:left w:val="nil"/>
              <w:bottom w:val="single" w:sz="4" w:space="0" w:color="000000"/>
              <w:right w:val="single" w:sz="4" w:space="0" w:color="000000"/>
            </w:tcBorders>
            <w:shd w:val="clear" w:color="auto" w:fill="auto"/>
            <w:noWrap/>
            <w:vAlign w:val="bottom"/>
            <w:hideMark/>
          </w:tcPr>
          <w:p w14:paraId="0404CAF6" w14:textId="77777777" w:rsidR="009E4890" w:rsidRPr="009E4890" w:rsidRDefault="009E4890" w:rsidP="009E4890">
            <w:pPr>
              <w:widowControl/>
              <w:wordWrap/>
              <w:autoSpaceDE/>
              <w:autoSpaceDN/>
              <w:spacing w:after="0" w:line="240" w:lineRule="auto"/>
              <w:jc w:val="right"/>
              <w:rPr>
                <w:rFonts w:ascii="굴림" w:eastAsia="굴림" w:hAnsi="굴림" w:cs="Arial"/>
                <w:kern w:val="0"/>
                <w:szCs w:val="20"/>
              </w:rPr>
            </w:pPr>
            <w:r w:rsidRPr="009E4890">
              <w:rPr>
                <w:rFonts w:ascii="굴림" w:eastAsia="굴림" w:hAnsi="굴림" w:cs="Arial" w:hint="eastAsia"/>
                <w:kern w:val="0"/>
                <w:szCs w:val="20"/>
              </w:rPr>
              <w:t>10,353,873</w:t>
            </w:r>
          </w:p>
        </w:tc>
      </w:tr>
      <w:tr w:rsidR="009E4890" w:rsidRPr="009E4890" w14:paraId="7399C585" w14:textId="77777777" w:rsidTr="009E4890">
        <w:trPr>
          <w:trHeight w:val="260"/>
        </w:trPr>
        <w:tc>
          <w:tcPr>
            <w:tcW w:w="4610" w:type="dxa"/>
            <w:tcBorders>
              <w:top w:val="nil"/>
              <w:left w:val="single" w:sz="4" w:space="0" w:color="000000"/>
              <w:bottom w:val="single" w:sz="4" w:space="0" w:color="000000"/>
              <w:right w:val="single" w:sz="4" w:space="0" w:color="000000"/>
            </w:tcBorders>
            <w:shd w:val="clear" w:color="auto" w:fill="auto"/>
            <w:noWrap/>
            <w:vAlign w:val="center"/>
            <w:hideMark/>
          </w:tcPr>
          <w:p w14:paraId="3F4227D3" w14:textId="77777777" w:rsidR="009E4890" w:rsidRPr="009E4890" w:rsidRDefault="009E4890" w:rsidP="009E4890">
            <w:pPr>
              <w:widowControl/>
              <w:wordWrap/>
              <w:autoSpaceDE/>
              <w:autoSpaceDN/>
              <w:spacing w:after="0" w:line="240" w:lineRule="auto"/>
              <w:jc w:val="left"/>
              <w:rPr>
                <w:rFonts w:ascii="굴림" w:eastAsia="굴림" w:hAnsi="굴림" w:cs="Arial"/>
                <w:kern w:val="0"/>
                <w:szCs w:val="20"/>
              </w:rPr>
            </w:pPr>
            <w:r w:rsidRPr="009E4890">
              <w:rPr>
                <w:rFonts w:ascii="굴림" w:eastAsia="굴림" w:hAnsi="굴림" w:cs="Arial" w:hint="eastAsia"/>
                <w:kern w:val="0"/>
                <w:szCs w:val="20"/>
              </w:rPr>
              <w:t xml:space="preserve">        미지급금</w:t>
            </w:r>
          </w:p>
        </w:tc>
        <w:tc>
          <w:tcPr>
            <w:tcW w:w="1285" w:type="dxa"/>
            <w:tcBorders>
              <w:top w:val="nil"/>
              <w:left w:val="nil"/>
              <w:bottom w:val="single" w:sz="4" w:space="0" w:color="000000"/>
              <w:right w:val="single" w:sz="4" w:space="0" w:color="000000"/>
            </w:tcBorders>
            <w:shd w:val="clear" w:color="auto" w:fill="auto"/>
            <w:noWrap/>
            <w:vAlign w:val="bottom"/>
            <w:hideMark/>
          </w:tcPr>
          <w:p w14:paraId="67FE94E1" w14:textId="77777777" w:rsidR="009E4890" w:rsidRPr="009E4890" w:rsidRDefault="009E4890" w:rsidP="009E4890">
            <w:pPr>
              <w:widowControl/>
              <w:wordWrap/>
              <w:autoSpaceDE/>
              <w:autoSpaceDN/>
              <w:spacing w:after="0" w:line="240" w:lineRule="auto"/>
              <w:jc w:val="right"/>
              <w:rPr>
                <w:rFonts w:ascii="굴림" w:eastAsia="굴림" w:hAnsi="굴림" w:cs="Arial"/>
                <w:kern w:val="0"/>
                <w:szCs w:val="20"/>
              </w:rPr>
            </w:pPr>
            <w:r w:rsidRPr="009E4890">
              <w:rPr>
                <w:rFonts w:ascii="굴림" w:eastAsia="굴림" w:hAnsi="굴림" w:cs="Arial" w:hint="eastAsia"/>
                <w:kern w:val="0"/>
                <w:szCs w:val="20"/>
              </w:rPr>
              <w:t>9,829,541</w:t>
            </w:r>
          </w:p>
        </w:tc>
        <w:tc>
          <w:tcPr>
            <w:tcW w:w="1285" w:type="dxa"/>
            <w:tcBorders>
              <w:top w:val="nil"/>
              <w:left w:val="nil"/>
              <w:bottom w:val="single" w:sz="4" w:space="0" w:color="000000"/>
              <w:right w:val="single" w:sz="4" w:space="0" w:color="000000"/>
            </w:tcBorders>
            <w:shd w:val="clear" w:color="auto" w:fill="auto"/>
            <w:noWrap/>
            <w:vAlign w:val="bottom"/>
            <w:hideMark/>
          </w:tcPr>
          <w:p w14:paraId="2CA263AA" w14:textId="77777777" w:rsidR="009E4890" w:rsidRPr="009E4890" w:rsidRDefault="009E4890" w:rsidP="009E4890">
            <w:pPr>
              <w:widowControl/>
              <w:wordWrap/>
              <w:autoSpaceDE/>
              <w:autoSpaceDN/>
              <w:spacing w:after="0" w:line="240" w:lineRule="auto"/>
              <w:jc w:val="right"/>
              <w:rPr>
                <w:rFonts w:ascii="굴림" w:eastAsia="굴림" w:hAnsi="굴림" w:cs="Arial"/>
                <w:kern w:val="0"/>
                <w:szCs w:val="20"/>
              </w:rPr>
            </w:pPr>
            <w:r w:rsidRPr="009E4890">
              <w:rPr>
                <w:rFonts w:ascii="굴림" w:eastAsia="굴림" w:hAnsi="굴림" w:cs="Arial" w:hint="eastAsia"/>
                <w:kern w:val="0"/>
                <w:szCs w:val="20"/>
              </w:rPr>
              <w:t>9,142,890</w:t>
            </w:r>
          </w:p>
        </w:tc>
        <w:tc>
          <w:tcPr>
            <w:tcW w:w="1220" w:type="dxa"/>
            <w:tcBorders>
              <w:top w:val="nil"/>
              <w:left w:val="nil"/>
              <w:bottom w:val="single" w:sz="4" w:space="0" w:color="000000"/>
              <w:right w:val="single" w:sz="4" w:space="0" w:color="000000"/>
            </w:tcBorders>
            <w:shd w:val="clear" w:color="auto" w:fill="auto"/>
            <w:noWrap/>
            <w:vAlign w:val="bottom"/>
            <w:hideMark/>
          </w:tcPr>
          <w:p w14:paraId="6CD6481F" w14:textId="77777777" w:rsidR="009E4890" w:rsidRPr="009E4890" w:rsidRDefault="009E4890" w:rsidP="009E4890">
            <w:pPr>
              <w:widowControl/>
              <w:wordWrap/>
              <w:autoSpaceDE/>
              <w:autoSpaceDN/>
              <w:spacing w:after="0" w:line="240" w:lineRule="auto"/>
              <w:jc w:val="right"/>
              <w:rPr>
                <w:rFonts w:ascii="굴림" w:eastAsia="굴림" w:hAnsi="굴림" w:cs="Arial"/>
                <w:kern w:val="0"/>
                <w:szCs w:val="20"/>
              </w:rPr>
            </w:pPr>
            <w:r w:rsidRPr="009E4890">
              <w:rPr>
                <w:rFonts w:ascii="굴림" w:eastAsia="굴림" w:hAnsi="굴림" w:cs="Arial" w:hint="eastAsia"/>
                <w:kern w:val="0"/>
                <w:szCs w:val="20"/>
              </w:rPr>
              <w:t>8,385,752</w:t>
            </w:r>
          </w:p>
        </w:tc>
      </w:tr>
      <w:tr w:rsidR="009E4890" w:rsidRPr="009E4890" w14:paraId="31606D8E" w14:textId="77777777" w:rsidTr="009E4890">
        <w:trPr>
          <w:trHeight w:val="260"/>
        </w:trPr>
        <w:tc>
          <w:tcPr>
            <w:tcW w:w="4610" w:type="dxa"/>
            <w:tcBorders>
              <w:top w:val="nil"/>
              <w:left w:val="single" w:sz="4" w:space="0" w:color="000000"/>
              <w:bottom w:val="single" w:sz="4" w:space="0" w:color="000000"/>
              <w:right w:val="single" w:sz="4" w:space="0" w:color="000000"/>
            </w:tcBorders>
            <w:shd w:val="clear" w:color="auto" w:fill="auto"/>
            <w:noWrap/>
            <w:vAlign w:val="center"/>
            <w:hideMark/>
          </w:tcPr>
          <w:p w14:paraId="6D3B6DAF" w14:textId="77777777" w:rsidR="009E4890" w:rsidRPr="009E4890" w:rsidRDefault="009E4890" w:rsidP="009E4890">
            <w:pPr>
              <w:widowControl/>
              <w:wordWrap/>
              <w:autoSpaceDE/>
              <w:autoSpaceDN/>
              <w:spacing w:after="0" w:line="240" w:lineRule="auto"/>
              <w:jc w:val="left"/>
              <w:rPr>
                <w:rFonts w:ascii="굴림" w:eastAsia="굴림" w:hAnsi="굴림" w:cs="Arial"/>
                <w:kern w:val="0"/>
                <w:szCs w:val="20"/>
              </w:rPr>
            </w:pPr>
            <w:r w:rsidRPr="009E4890">
              <w:rPr>
                <w:rFonts w:ascii="굴림" w:eastAsia="굴림" w:hAnsi="굴림" w:cs="Arial" w:hint="eastAsia"/>
                <w:kern w:val="0"/>
                <w:szCs w:val="20"/>
              </w:rPr>
              <w:t xml:space="preserve">        선수금</w:t>
            </w:r>
          </w:p>
        </w:tc>
        <w:tc>
          <w:tcPr>
            <w:tcW w:w="1285" w:type="dxa"/>
            <w:tcBorders>
              <w:top w:val="nil"/>
              <w:left w:val="nil"/>
              <w:bottom w:val="single" w:sz="4" w:space="0" w:color="000000"/>
              <w:right w:val="single" w:sz="4" w:space="0" w:color="000000"/>
            </w:tcBorders>
            <w:shd w:val="clear" w:color="auto" w:fill="auto"/>
            <w:noWrap/>
            <w:vAlign w:val="bottom"/>
            <w:hideMark/>
          </w:tcPr>
          <w:p w14:paraId="1BEBC1D8" w14:textId="77777777" w:rsidR="009E4890" w:rsidRPr="009E4890" w:rsidRDefault="009E4890" w:rsidP="009E4890">
            <w:pPr>
              <w:widowControl/>
              <w:wordWrap/>
              <w:autoSpaceDE/>
              <w:autoSpaceDN/>
              <w:spacing w:after="0" w:line="240" w:lineRule="auto"/>
              <w:jc w:val="right"/>
              <w:rPr>
                <w:rFonts w:ascii="굴림" w:eastAsia="굴림" w:hAnsi="굴림" w:cs="Arial"/>
                <w:kern w:val="0"/>
                <w:szCs w:val="20"/>
              </w:rPr>
            </w:pPr>
            <w:r w:rsidRPr="009E4890">
              <w:rPr>
                <w:rFonts w:ascii="굴림" w:eastAsia="굴림" w:hAnsi="굴림" w:cs="Arial" w:hint="eastAsia"/>
                <w:kern w:val="0"/>
                <w:szCs w:val="20"/>
              </w:rPr>
              <w:t>424,368</w:t>
            </w:r>
          </w:p>
        </w:tc>
        <w:tc>
          <w:tcPr>
            <w:tcW w:w="1285" w:type="dxa"/>
            <w:tcBorders>
              <w:top w:val="nil"/>
              <w:left w:val="nil"/>
              <w:bottom w:val="single" w:sz="4" w:space="0" w:color="000000"/>
              <w:right w:val="single" w:sz="4" w:space="0" w:color="000000"/>
            </w:tcBorders>
            <w:shd w:val="clear" w:color="auto" w:fill="auto"/>
            <w:noWrap/>
            <w:vAlign w:val="bottom"/>
            <w:hideMark/>
          </w:tcPr>
          <w:p w14:paraId="3E784B45" w14:textId="77777777" w:rsidR="009E4890" w:rsidRPr="009E4890" w:rsidRDefault="009E4890" w:rsidP="009E4890">
            <w:pPr>
              <w:widowControl/>
              <w:wordWrap/>
              <w:autoSpaceDE/>
              <w:autoSpaceDN/>
              <w:spacing w:after="0" w:line="240" w:lineRule="auto"/>
              <w:jc w:val="right"/>
              <w:rPr>
                <w:rFonts w:ascii="굴림" w:eastAsia="굴림" w:hAnsi="굴림" w:cs="Arial"/>
                <w:kern w:val="0"/>
                <w:szCs w:val="20"/>
              </w:rPr>
            </w:pPr>
            <w:r w:rsidRPr="009E4890">
              <w:rPr>
                <w:rFonts w:ascii="굴림" w:eastAsia="굴림" w:hAnsi="굴림" w:cs="Arial" w:hint="eastAsia"/>
                <w:kern w:val="0"/>
                <w:szCs w:val="20"/>
              </w:rPr>
              <w:t>355,562</w:t>
            </w:r>
          </w:p>
        </w:tc>
        <w:tc>
          <w:tcPr>
            <w:tcW w:w="1220" w:type="dxa"/>
            <w:tcBorders>
              <w:top w:val="nil"/>
              <w:left w:val="nil"/>
              <w:bottom w:val="single" w:sz="4" w:space="0" w:color="000000"/>
              <w:right w:val="single" w:sz="4" w:space="0" w:color="000000"/>
            </w:tcBorders>
            <w:shd w:val="clear" w:color="auto" w:fill="auto"/>
            <w:noWrap/>
            <w:vAlign w:val="bottom"/>
            <w:hideMark/>
          </w:tcPr>
          <w:p w14:paraId="27EC5AB4" w14:textId="77777777" w:rsidR="009E4890" w:rsidRPr="009E4890" w:rsidRDefault="009E4890" w:rsidP="009E4890">
            <w:pPr>
              <w:widowControl/>
              <w:wordWrap/>
              <w:autoSpaceDE/>
              <w:autoSpaceDN/>
              <w:spacing w:after="0" w:line="240" w:lineRule="auto"/>
              <w:jc w:val="right"/>
              <w:rPr>
                <w:rFonts w:ascii="굴림" w:eastAsia="굴림" w:hAnsi="굴림" w:cs="Arial"/>
                <w:kern w:val="0"/>
                <w:szCs w:val="20"/>
              </w:rPr>
            </w:pPr>
            <w:r w:rsidRPr="009E4890">
              <w:rPr>
                <w:rFonts w:ascii="굴림" w:eastAsia="굴림" w:hAnsi="굴림" w:cs="Arial" w:hint="eastAsia"/>
                <w:kern w:val="0"/>
                <w:szCs w:val="20"/>
              </w:rPr>
              <w:t>214,615</w:t>
            </w:r>
          </w:p>
        </w:tc>
      </w:tr>
      <w:tr w:rsidR="009E4890" w:rsidRPr="009E4890" w14:paraId="206E0A31" w14:textId="77777777" w:rsidTr="009E4890">
        <w:trPr>
          <w:trHeight w:val="260"/>
        </w:trPr>
        <w:tc>
          <w:tcPr>
            <w:tcW w:w="4610" w:type="dxa"/>
            <w:tcBorders>
              <w:top w:val="nil"/>
              <w:left w:val="single" w:sz="4" w:space="0" w:color="000000"/>
              <w:bottom w:val="single" w:sz="4" w:space="0" w:color="000000"/>
              <w:right w:val="single" w:sz="4" w:space="0" w:color="000000"/>
            </w:tcBorders>
            <w:shd w:val="clear" w:color="auto" w:fill="auto"/>
            <w:noWrap/>
            <w:vAlign w:val="center"/>
            <w:hideMark/>
          </w:tcPr>
          <w:p w14:paraId="5B57A2F9" w14:textId="77777777" w:rsidR="009E4890" w:rsidRPr="009E4890" w:rsidRDefault="009E4890" w:rsidP="009E4890">
            <w:pPr>
              <w:widowControl/>
              <w:wordWrap/>
              <w:autoSpaceDE/>
              <w:autoSpaceDN/>
              <w:spacing w:after="0" w:line="240" w:lineRule="auto"/>
              <w:jc w:val="left"/>
              <w:rPr>
                <w:rFonts w:ascii="굴림" w:eastAsia="굴림" w:hAnsi="굴림" w:cs="Arial"/>
                <w:kern w:val="0"/>
                <w:szCs w:val="20"/>
              </w:rPr>
            </w:pPr>
            <w:r w:rsidRPr="009E4890">
              <w:rPr>
                <w:rFonts w:ascii="굴림" w:eastAsia="굴림" w:hAnsi="굴림" w:cs="Arial" w:hint="eastAsia"/>
                <w:kern w:val="0"/>
                <w:szCs w:val="20"/>
              </w:rPr>
              <w:t xml:space="preserve">        예수금</w:t>
            </w:r>
          </w:p>
        </w:tc>
        <w:tc>
          <w:tcPr>
            <w:tcW w:w="1285" w:type="dxa"/>
            <w:tcBorders>
              <w:top w:val="nil"/>
              <w:left w:val="nil"/>
              <w:bottom w:val="single" w:sz="4" w:space="0" w:color="000000"/>
              <w:right w:val="single" w:sz="4" w:space="0" w:color="000000"/>
            </w:tcBorders>
            <w:shd w:val="clear" w:color="auto" w:fill="auto"/>
            <w:noWrap/>
            <w:vAlign w:val="bottom"/>
            <w:hideMark/>
          </w:tcPr>
          <w:p w14:paraId="4C1401C0" w14:textId="77777777" w:rsidR="009E4890" w:rsidRPr="009E4890" w:rsidRDefault="009E4890" w:rsidP="009E4890">
            <w:pPr>
              <w:widowControl/>
              <w:wordWrap/>
              <w:autoSpaceDE/>
              <w:autoSpaceDN/>
              <w:spacing w:after="0" w:line="240" w:lineRule="auto"/>
              <w:jc w:val="right"/>
              <w:rPr>
                <w:rFonts w:ascii="굴림" w:eastAsia="굴림" w:hAnsi="굴림" w:cs="Arial"/>
                <w:kern w:val="0"/>
                <w:szCs w:val="20"/>
              </w:rPr>
            </w:pPr>
            <w:r w:rsidRPr="009E4890">
              <w:rPr>
                <w:rFonts w:ascii="굴림" w:eastAsia="굴림" w:hAnsi="굴림" w:cs="Arial" w:hint="eastAsia"/>
                <w:kern w:val="0"/>
                <w:szCs w:val="20"/>
              </w:rPr>
              <w:t>432,714</w:t>
            </w:r>
          </w:p>
        </w:tc>
        <w:tc>
          <w:tcPr>
            <w:tcW w:w="1285" w:type="dxa"/>
            <w:tcBorders>
              <w:top w:val="nil"/>
              <w:left w:val="nil"/>
              <w:bottom w:val="single" w:sz="4" w:space="0" w:color="000000"/>
              <w:right w:val="single" w:sz="4" w:space="0" w:color="000000"/>
            </w:tcBorders>
            <w:shd w:val="clear" w:color="auto" w:fill="auto"/>
            <w:noWrap/>
            <w:vAlign w:val="bottom"/>
            <w:hideMark/>
          </w:tcPr>
          <w:p w14:paraId="3693EDAE" w14:textId="77777777" w:rsidR="009E4890" w:rsidRPr="009E4890" w:rsidRDefault="009E4890" w:rsidP="009E4890">
            <w:pPr>
              <w:widowControl/>
              <w:wordWrap/>
              <w:autoSpaceDE/>
              <w:autoSpaceDN/>
              <w:spacing w:after="0" w:line="240" w:lineRule="auto"/>
              <w:jc w:val="right"/>
              <w:rPr>
                <w:rFonts w:ascii="굴림" w:eastAsia="굴림" w:hAnsi="굴림" w:cs="Arial"/>
                <w:kern w:val="0"/>
                <w:szCs w:val="20"/>
              </w:rPr>
            </w:pPr>
            <w:r w:rsidRPr="009E4890">
              <w:rPr>
                <w:rFonts w:ascii="굴림" w:eastAsia="굴림" w:hAnsi="굴림" w:cs="Arial" w:hint="eastAsia"/>
                <w:kern w:val="0"/>
                <w:szCs w:val="20"/>
              </w:rPr>
              <w:t>383,450</w:t>
            </w:r>
          </w:p>
        </w:tc>
        <w:tc>
          <w:tcPr>
            <w:tcW w:w="1220" w:type="dxa"/>
            <w:tcBorders>
              <w:top w:val="nil"/>
              <w:left w:val="nil"/>
              <w:bottom w:val="single" w:sz="4" w:space="0" w:color="000000"/>
              <w:right w:val="single" w:sz="4" w:space="0" w:color="000000"/>
            </w:tcBorders>
            <w:shd w:val="clear" w:color="auto" w:fill="auto"/>
            <w:noWrap/>
            <w:vAlign w:val="bottom"/>
            <w:hideMark/>
          </w:tcPr>
          <w:p w14:paraId="6411F843" w14:textId="77777777" w:rsidR="009E4890" w:rsidRPr="009E4890" w:rsidRDefault="009E4890" w:rsidP="009E4890">
            <w:pPr>
              <w:widowControl/>
              <w:wordWrap/>
              <w:autoSpaceDE/>
              <w:autoSpaceDN/>
              <w:spacing w:after="0" w:line="240" w:lineRule="auto"/>
              <w:jc w:val="right"/>
              <w:rPr>
                <w:rFonts w:ascii="굴림" w:eastAsia="굴림" w:hAnsi="굴림" w:cs="Arial"/>
                <w:kern w:val="0"/>
                <w:szCs w:val="20"/>
              </w:rPr>
            </w:pPr>
            <w:r w:rsidRPr="009E4890">
              <w:rPr>
                <w:rFonts w:ascii="굴림" w:eastAsia="굴림" w:hAnsi="굴림" w:cs="Arial" w:hint="eastAsia"/>
                <w:kern w:val="0"/>
                <w:szCs w:val="20"/>
              </w:rPr>
              <w:t>572,702</w:t>
            </w:r>
          </w:p>
        </w:tc>
      </w:tr>
      <w:tr w:rsidR="009E4890" w:rsidRPr="009E4890" w14:paraId="20571319" w14:textId="77777777" w:rsidTr="009E4890">
        <w:trPr>
          <w:trHeight w:val="260"/>
        </w:trPr>
        <w:tc>
          <w:tcPr>
            <w:tcW w:w="4610" w:type="dxa"/>
            <w:tcBorders>
              <w:top w:val="nil"/>
              <w:left w:val="single" w:sz="4" w:space="0" w:color="000000"/>
              <w:bottom w:val="single" w:sz="4" w:space="0" w:color="000000"/>
              <w:right w:val="single" w:sz="4" w:space="0" w:color="000000"/>
            </w:tcBorders>
            <w:shd w:val="clear" w:color="auto" w:fill="auto"/>
            <w:noWrap/>
            <w:vAlign w:val="center"/>
            <w:hideMark/>
          </w:tcPr>
          <w:p w14:paraId="3889CA33" w14:textId="77777777" w:rsidR="009E4890" w:rsidRPr="009E4890" w:rsidRDefault="009E4890" w:rsidP="009E4890">
            <w:pPr>
              <w:widowControl/>
              <w:wordWrap/>
              <w:autoSpaceDE/>
              <w:autoSpaceDN/>
              <w:spacing w:after="0" w:line="240" w:lineRule="auto"/>
              <w:jc w:val="left"/>
              <w:rPr>
                <w:rFonts w:ascii="굴림" w:eastAsia="굴림" w:hAnsi="굴림" w:cs="Arial"/>
                <w:kern w:val="0"/>
                <w:szCs w:val="20"/>
              </w:rPr>
            </w:pPr>
            <w:r w:rsidRPr="009E4890">
              <w:rPr>
                <w:rFonts w:ascii="굴림" w:eastAsia="굴림" w:hAnsi="굴림" w:cs="Arial" w:hint="eastAsia"/>
                <w:kern w:val="0"/>
                <w:szCs w:val="20"/>
              </w:rPr>
              <w:t xml:space="preserve">        미지급비용</w:t>
            </w:r>
          </w:p>
        </w:tc>
        <w:tc>
          <w:tcPr>
            <w:tcW w:w="1285" w:type="dxa"/>
            <w:tcBorders>
              <w:top w:val="nil"/>
              <w:left w:val="nil"/>
              <w:bottom w:val="single" w:sz="4" w:space="0" w:color="000000"/>
              <w:right w:val="single" w:sz="4" w:space="0" w:color="000000"/>
            </w:tcBorders>
            <w:shd w:val="clear" w:color="auto" w:fill="auto"/>
            <w:noWrap/>
            <w:vAlign w:val="bottom"/>
            <w:hideMark/>
          </w:tcPr>
          <w:p w14:paraId="191EDC8C" w14:textId="77777777" w:rsidR="009E4890" w:rsidRPr="009E4890" w:rsidRDefault="009E4890" w:rsidP="009E4890">
            <w:pPr>
              <w:widowControl/>
              <w:wordWrap/>
              <w:autoSpaceDE/>
              <w:autoSpaceDN/>
              <w:spacing w:after="0" w:line="240" w:lineRule="auto"/>
              <w:jc w:val="right"/>
              <w:rPr>
                <w:rFonts w:ascii="굴림" w:eastAsia="굴림" w:hAnsi="굴림" w:cs="Arial"/>
                <w:kern w:val="0"/>
                <w:szCs w:val="20"/>
              </w:rPr>
            </w:pPr>
            <w:r w:rsidRPr="009E4890">
              <w:rPr>
                <w:rFonts w:ascii="굴림" w:eastAsia="굴림" w:hAnsi="굴림" w:cs="Arial" w:hint="eastAsia"/>
                <w:kern w:val="0"/>
                <w:szCs w:val="20"/>
              </w:rPr>
              <w:t>7,927,017</w:t>
            </w:r>
          </w:p>
        </w:tc>
        <w:tc>
          <w:tcPr>
            <w:tcW w:w="1285" w:type="dxa"/>
            <w:tcBorders>
              <w:top w:val="nil"/>
              <w:left w:val="nil"/>
              <w:bottom w:val="single" w:sz="4" w:space="0" w:color="000000"/>
              <w:right w:val="single" w:sz="4" w:space="0" w:color="000000"/>
            </w:tcBorders>
            <w:shd w:val="clear" w:color="auto" w:fill="auto"/>
            <w:noWrap/>
            <w:vAlign w:val="bottom"/>
            <w:hideMark/>
          </w:tcPr>
          <w:p w14:paraId="4FFFAE6A" w14:textId="77777777" w:rsidR="009E4890" w:rsidRPr="009E4890" w:rsidRDefault="009E4890" w:rsidP="009E4890">
            <w:pPr>
              <w:widowControl/>
              <w:wordWrap/>
              <w:autoSpaceDE/>
              <w:autoSpaceDN/>
              <w:spacing w:after="0" w:line="240" w:lineRule="auto"/>
              <w:jc w:val="right"/>
              <w:rPr>
                <w:rFonts w:ascii="굴림" w:eastAsia="굴림" w:hAnsi="굴림" w:cs="Arial"/>
                <w:kern w:val="0"/>
                <w:szCs w:val="20"/>
              </w:rPr>
            </w:pPr>
            <w:r w:rsidRPr="009E4890">
              <w:rPr>
                <w:rFonts w:ascii="굴림" w:eastAsia="굴림" w:hAnsi="굴림" w:cs="Arial" w:hint="eastAsia"/>
                <w:kern w:val="0"/>
                <w:szCs w:val="20"/>
              </w:rPr>
              <w:t>5,359,291</w:t>
            </w:r>
          </w:p>
        </w:tc>
        <w:tc>
          <w:tcPr>
            <w:tcW w:w="1220" w:type="dxa"/>
            <w:tcBorders>
              <w:top w:val="nil"/>
              <w:left w:val="nil"/>
              <w:bottom w:val="single" w:sz="4" w:space="0" w:color="000000"/>
              <w:right w:val="single" w:sz="4" w:space="0" w:color="000000"/>
            </w:tcBorders>
            <w:shd w:val="clear" w:color="auto" w:fill="auto"/>
            <w:noWrap/>
            <w:vAlign w:val="bottom"/>
            <w:hideMark/>
          </w:tcPr>
          <w:p w14:paraId="1ED30442" w14:textId="77777777" w:rsidR="009E4890" w:rsidRPr="009E4890" w:rsidRDefault="009E4890" w:rsidP="009E4890">
            <w:pPr>
              <w:widowControl/>
              <w:wordWrap/>
              <w:autoSpaceDE/>
              <w:autoSpaceDN/>
              <w:spacing w:after="0" w:line="240" w:lineRule="auto"/>
              <w:jc w:val="right"/>
              <w:rPr>
                <w:rFonts w:ascii="굴림" w:eastAsia="굴림" w:hAnsi="굴림" w:cs="Arial"/>
                <w:kern w:val="0"/>
                <w:szCs w:val="20"/>
              </w:rPr>
            </w:pPr>
            <w:r w:rsidRPr="009E4890">
              <w:rPr>
                <w:rFonts w:ascii="굴림" w:eastAsia="굴림" w:hAnsi="굴림" w:cs="Arial" w:hint="eastAsia"/>
                <w:kern w:val="0"/>
                <w:szCs w:val="20"/>
              </w:rPr>
              <w:t>6,129,837</w:t>
            </w:r>
          </w:p>
        </w:tc>
      </w:tr>
      <w:tr w:rsidR="009E4890" w:rsidRPr="009E4890" w14:paraId="4FF167DA" w14:textId="77777777" w:rsidTr="009E4890">
        <w:trPr>
          <w:trHeight w:val="260"/>
        </w:trPr>
        <w:tc>
          <w:tcPr>
            <w:tcW w:w="4610" w:type="dxa"/>
            <w:tcBorders>
              <w:top w:val="nil"/>
              <w:left w:val="single" w:sz="4" w:space="0" w:color="000000"/>
              <w:bottom w:val="single" w:sz="4" w:space="0" w:color="000000"/>
              <w:right w:val="single" w:sz="4" w:space="0" w:color="000000"/>
            </w:tcBorders>
            <w:shd w:val="clear" w:color="auto" w:fill="auto"/>
            <w:noWrap/>
            <w:vAlign w:val="center"/>
            <w:hideMark/>
          </w:tcPr>
          <w:p w14:paraId="4784659F" w14:textId="77777777" w:rsidR="009E4890" w:rsidRPr="009E4890" w:rsidRDefault="009E4890" w:rsidP="009E4890">
            <w:pPr>
              <w:widowControl/>
              <w:wordWrap/>
              <w:autoSpaceDE/>
              <w:autoSpaceDN/>
              <w:spacing w:after="0" w:line="240" w:lineRule="auto"/>
              <w:jc w:val="left"/>
              <w:rPr>
                <w:rFonts w:ascii="굴림" w:eastAsia="굴림" w:hAnsi="굴림" w:cs="Arial"/>
                <w:kern w:val="0"/>
                <w:szCs w:val="20"/>
              </w:rPr>
            </w:pPr>
            <w:r w:rsidRPr="009E4890">
              <w:rPr>
                <w:rFonts w:ascii="굴림" w:eastAsia="굴림" w:hAnsi="굴림" w:cs="Arial" w:hint="eastAsia"/>
                <w:kern w:val="0"/>
                <w:szCs w:val="20"/>
              </w:rPr>
              <w:t xml:space="preserve">        당기법인세부채</w:t>
            </w:r>
          </w:p>
        </w:tc>
        <w:tc>
          <w:tcPr>
            <w:tcW w:w="1285" w:type="dxa"/>
            <w:tcBorders>
              <w:top w:val="nil"/>
              <w:left w:val="nil"/>
              <w:bottom w:val="single" w:sz="4" w:space="0" w:color="000000"/>
              <w:right w:val="single" w:sz="4" w:space="0" w:color="000000"/>
            </w:tcBorders>
            <w:shd w:val="clear" w:color="auto" w:fill="auto"/>
            <w:noWrap/>
            <w:vAlign w:val="bottom"/>
            <w:hideMark/>
          </w:tcPr>
          <w:p w14:paraId="3D3B5FCD" w14:textId="77777777" w:rsidR="009E4890" w:rsidRPr="009E4890" w:rsidRDefault="009E4890" w:rsidP="009E4890">
            <w:pPr>
              <w:widowControl/>
              <w:wordWrap/>
              <w:autoSpaceDE/>
              <w:autoSpaceDN/>
              <w:spacing w:after="0" w:line="240" w:lineRule="auto"/>
              <w:jc w:val="right"/>
              <w:rPr>
                <w:rFonts w:ascii="굴림" w:eastAsia="굴림" w:hAnsi="굴림" w:cs="Arial"/>
                <w:kern w:val="0"/>
                <w:szCs w:val="20"/>
              </w:rPr>
            </w:pPr>
            <w:r w:rsidRPr="009E4890">
              <w:rPr>
                <w:rFonts w:ascii="굴림" w:eastAsia="굴림" w:hAnsi="굴림" w:cs="Arial" w:hint="eastAsia"/>
                <w:kern w:val="0"/>
                <w:szCs w:val="20"/>
              </w:rPr>
              <w:t>3,556,146</w:t>
            </w:r>
          </w:p>
        </w:tc>
        <w:tc>
          <w:tcPr>
            <w:tcW w:w="1285" w:type="dxa"/>
            <w:tcBorders>
              <w:top w:val="nil"/>
              <w:left w:val="nil"/>
              <w:bottom w:val="single" w:sz="4" w:space="0" w:color="000000"/>
              <w:right w:val="single" w:sz="4" w:space="0" w:color="000000"/>
            </w:tcBorders>
            <w:shd w:val="clear" w:color="auto" w:fill="auto"/>
            <w:noWrap/>
            <w:vAlign w:val="bottom"/>
            <w:hideMark/>
          </w:tcPr>
          <w:p w14:paraId="29D7098D" w14:textId="77777777" w:rsidR="009E4890" w:rsidRPr="009E4890" w:rsidRDefault="009E4890" w:rsidP="009E4890">
            <w:pPr>
              <w:widowControl/>
              <w:wordWrap/>
              <w:autoSpaceDE/>
              <w:autoSpaceDN/>
              <w:spacing w:after="0" w:line="240" w:lineRule="auto"/>
              <w:jc w:val="right"/>
              <w:rPr>
                <w:rFonts w:ascii="굴림" w:eastAsia="굴림" w:hAnsi="굴림" w:cs="Arial"/>
                <w:kern w:val="0"/>
                <w:szCs w:val="20"/>
              </w:rPr>
            </w:pPr>
            <w:r w:rsidRPr="009E4890">
              <w:rPr>
                <w:rFonts w:ascii="굴림" w:eastAsia="굴림" w:hAnsi="굴림" w:cs="Arial" w:hint="eastAsia"/>
                <w:kern w:val="0"/>
                <w:szCs w:val="20"/>
              </w:rPr>
              <w:t>788,846</w:t>
            </w:r>
          </w:p>
        </w:tc>
        <w:tc>
          <w:tcPr>
            <w:tcW w:w="1220" w:type="dxa"/>
            <w:tcBorders>
              <w:top w:val="nil"/>
              <w:left w:val="nil"/>
              <w:bottom w:val="single" w:sz="4" w:space="0" w:color="000000"/>
              <w:right w:val="single" w:sz="4" w:space="0" w:color="000000"/>
            </w:tcBorders>
            <w:shd w:val="clear" w:color="auto" w:fill="auto"/>
            <w:noWrap/>
            <w:vAlign w:val="bottom"/>
            <w:hideMark/>
          </w:tcPr>
          <w:p w14:paraId="3996240A" w14:textId="77777777" w:rsidR="009E4890" w:rsidRPr="009E4890" w:rsidRDefault="009E4890" w:rsidP="009E4890">
            <w:pPr>
              <w:widowControl/>
              <w:wordWrap/>
              <w:autoSpaceDE/>
              <w:autoSpaceDN/>
              <w:spacing w:after="0" w:line="240" w:lineRule="auto"/>
              <w:jc w:val="right"/>
              <w:rPr>
                <w:rFonts w:ascii="굴림" w:eastAsia="굴림" w:hAnsi="굴림" w:cs="Arial"/>
                <w:kern w:val="0"/>
                <w:szCs w:val="20"/>
              </w:rPr>
            </w:pPr>
            <w:r w:rsidRPr="009E4890">
              <w:rPr>
                <w:rFonts w:ascii="굴림" w:eastAsia="굴림" w:hAnsi="굴림" w:cs="Arial" w:hint="eastAsia"/>
                <w:kern w:val="0"/>
                <w:szCs w:val="20"/>
              </w:rPr>
              <w:t>7,925,887</w:t>
            </w:r>
          </w:p>
        </w:tc>
      </w:tr>
      <w:tr w:rsidR="009E4890" w:rsidRPr="009E4890" w14:paraId="741863F8" w14:textId="77777777" w:rsidTr="009E4890">
        <w:trPr>
          <w:trHeight w:val="260"/>
        </w:trPr>
        <w:tc>
          <w:tcPr>
            <w:tcW w:w="4610" w:type="dxa"/>
            <w:tcBorders>
              <w:top w:val="nil"/>
              <w:left w:val="single" w:sz="4" w:space="0" w:color="000000"/>
              <w:bottom w:val="single" w:sz="4" w:space="0" w:color="000000"/>
              <w:right w:val="single" w:sz="4" w:space="0" w:color="000000"/>
            </w:tcBorders>
            <w:shd w:val="clear" w:color="auto" w:fill="auto"/>
            <w:noWrap/>
            <w:vAlign w:val="center"/>
            <w:hideMark/>
          </w:tcPr>
          <w:p w14:paraId="7B29F653" w14:textId="77777777" w:rsidR="009E4890" w:rsidRPr="009E4890" w:rsidRDefault="009E4890" w:rsidP="009E4890">
            <w:pPr>
              <w:widowControl/>
              <w:wordWrap/>
              <w:autoSpaceDE/>
              <w:autoSpaceDN/>
              <w:spacing w:after="0" w:line="240" w:lineRule="auto"/>
              <w:jc w:val="left"/>
              <w:rPr>
                <w:rFonts w:ascii="굴림" w:eastAsia="굴림" w:hAnsi="굴림" w:cs="Arial"/>
                <w:kern w:val="0"/>
                <w:szCs w:val="20"/>
              </w:rPr>
            </w:pPr>
            <w:r w:rsidRPr="009E4890">
              <w:rPr>
                <w:rFonts w:ascii="굴림" w:eastAsia="굴림" w:hAnsi="굴림" w:cs="Arial" w:hint="eastAsia"/>
                <w:kern w:val="0"/>
                <w:szCs w:val="20"/>
              </w:rPr>
              <w:t xml:space="preserve">        유동성장기부채</w:t>
            </w:r>
          </w:p>
        </w:tc>
        <w:tc>
          <w:tcPr>
            <w:tcW w:w="1285" w:type="dxa"/>
            <w:tcBorders>
              <w:top w:val="nil"/>
              <w:left w:val="nil"/>
              <w:bottom w:val="single" w:sz="4" w:space="0" w:color="000000"/>
              <w:right w:val="single" w:sz="4" w:space="0" w:color="000000"/>
            </w:tcBorders>
            <w:shd w:val="clear" w:color="auto" w:fill="auto"/>
            <w:noWrap/>
            <w:vAlign w:val="bottom"/>
            <w:hideMark/>
          </w:tcPr>
          <w:p w14:paraId="13DBD015" w14:textId="77777777" w:rsidR="009E4890" w:rsidRPr="009E4890" w:rsidRDefault="009E4890" w:rsidP="009E4890">
            <w:pPr>
              <w:widowControl/>
              <w:wordWrap/>
              <w:autoSpaceDE/>
              <w:autoSpaceDN/>
              <w:spacing w:after="0" w:line="240" w:lineRule="auto"/>
              <w:jc w:val="right"/>
              <w:rPr>
                <w:rFonts w:ascii="굴림" w:eastAsia="굴림" w:hAnsi="굴림" w:cs="Arial"/>
                <w:kern w:val="0"/>
                <w:szCs w:val="20"/>
              </w:rPr>
            </w:pPr>
            <w:r w:rsidRPr="009E4890">
              <w:rPr>
                <w:rFonts w:ascii="굴림" w:eastAsia="굴림" w:hAnsi="굴림" w:cs="Arial" w:hint="eastAsia"/>
                <w:kern w:val="0"/>
                <w:szCs w:val="20"/>
              </w:rPr>
              <w:t>87,571</w:t>
            </w:r>
          </w:p>
        </w:tc>
        <w:tc>
          <w:tcPr>
            <w:tcW w:w="1285" w:type="dxa"/>
            <w:tcBorders>
              <w:top w:val="nil"/>
              <w:left w:val="nil"/>
              <w:bottom w:val="single" w:sz="4" w:space="0" w:color="000000"/>
              <w:right w:val="single" w:sz="4" w:space="0" w:color="000000"/>
            </w:tcBorders>
            <w:shd w:val="clear" w:color="auto" w:fill="auto"/>
            <w:noWrap/>
            <w:vAlign w:val="bottom"/>
            <w:hideMark/>
          </w:tcPr>
          <w:p w14:paraId="72CA67E7" w14:textId="77777777" w:rsidR="009E4890" w:rsidRPr="009E4890" w:rsidRDefault="009E4890" w:rsidP="009E4890">
            <w:pPr>
              <w:widowControl/>
              <w:wordWrap/>
              <w:autoSpaceDE/>
              <w:autoSpaceDN/>
              <w:spacing w:after="0" w:line="240" w:lineRule="auto"/>
              <w:jc w:val="right"/>
              <w:rPr>
                <w:rFonts w:ascii="굴림" w:eastAsia="굴림" w:hAnsi="굴림" w:cs="Arial"/>
                <w:kern w:val="0"/>
                <w:szCs w:val="20"/>
              </w:rPr>
            </w:pPr>
            <w:r w:rsidRPr="009E4890">
              <w:rPr>
                <w:rFonts w:ascii="굴림" w:eastAsia="굴림" w:hAnsi="굴림" w:cs="Arial" w:hint="eastAsia"/>
                <w:kern w:val="0"/>
                <w:szCs w:val="20"/>
              </w:rPr>
              <w:t>153,942</w:t>
            </w:r>
          </w:p>
        </w:tc>
        <w:tc>
          <w:tcPr>
            <w:tcW w:w="1220" w:type="dxa"/>
            <w:tcBorders>
              <w:top w:val="nil"/>
              <w:left w:val="nil"/>
              <w:bottom w:val="single" w:sz="4" w:space="0" w:color="000000"/>
              <w:right w:val="single" w:sz="4" w:space="0" w:color="000000"/>
            </w:tcBorders>
            <w:shd w:val="clear" w:color="auto" w:fill="auto"/>
            <w:noWrap/>
            <w:vAlign w:val="bottom"/>
            <w:hideMark/>
          </w:tcPr>
          <w:p w14:paraId="5A01048C" w14:textId="77777777" w:rsidR="009E4890" w:rsidRPr="009E4890" w:rsidRDefault="009E4890" w:rsidP="009E4890">
            <w:pPr>
              <w:widowControl/>
              <w:wordWrap/>
              <w:autoSpaceDE/>
              <w:autoSpaceDN/>
              <w:spacing w:after="0" w:line="240" w:lineRule="auto"/>
              <w:jc w:val="right"/>
              <w:rPr>
                <w:rFonts w:ascii="굴림" w:eastAsia="굴림" w:hAnsi="굴림" w:cs="Arial"/>
                <w:kern w:val="0"/>
                <w:szCs w:val="20"/>
              </w:rPr>
            </w:pPr>
            <w:r w:rsidRPr="009E4890">
              <w:rPr>
                <w:rFonts w:ascii="굴림" w:eastAsia="굴림" w:hAnsi="굴림" w:cs="Arial" w:hint="eastAsia"/>
                <w:kern w:val="0"/>
                <w:szCs w:val="20"/>
              </w:rPr>
              <w:t>5,440</w:t>
            </w:r>
          </w:p>
        </w:tc>
      </w:tr>
      <w:tr w:rsidR="009E4890" w:rsidRPr="009E4890" w14:paraId="01EA38D1" w14:textId="77777777" w:rsidTr="009E4890">
        <w:trPr>
          <w:trHeight w:val="260"/>
        </w:trPr>
        <w:tc>
          <w:tcPr>
            <w:tcW w:w="4610" w:type="dxa"/>
            <w:tcBorders>
              <w:top w:val="nil"/>
              <w:left w:val="single" w:sz="4" w:space="0" w:color="000000"/>
              <w:bottom w:val="single" w:sz="4" w:space="0" w:color="000000"/>
              <w:right w:val="single" w:sz="4" w:space="0" w:color="000000"/>
            </w:tcBorders>
            <w:shd w:val="clear" w:color="auto" w:fill="auto"/>
            <w:noWrap/>
            <w:vAlign w:val="center"/>
            <w:hideMark/>
          </w:tcPr>
          <w:p w14:paraId="66C01D9F" w14:textId="77777777" w:rsidR="009E4890" w:rsidRPr="009E4890" w:rsidRDefault="009E4890" w:rsidP="009E4890">
            <w:pPr>
              <w:widowControl/>
              <w:wordWrap/>
              <w:autoSpaceDE/>
              <w:autoSpaceDN/>
              <w:spacing w:after="0" w:line="240" w:lineRule="auto"/>
              <w:jc w:val="left"/>
              <w:rPr>
                <w:rFonts w:ascii="굴림" w:eastAsia="굴림" w:hAnsi="굴림" w:cs="Arial"/>
                <w:kern w:val="0"/>
                <w:szCs w:val="20"/>
              </w:rPr>
            </w:pPr>
            <w:r w:rsidRPr="009E4890">
              <w:rPr>
                <w:rFonts w:ascii="굴림" w:eastAsia="굴림" w:hAnsi="굴림" w:cs="Arial" w:hint="eastAsia"/>
                <w:kern w:val="0"/>
                <w:szCs w:val="20"/>
              </w:rPr>
              <w:t xml:space="preserve">        충당부채</w:t>
            </w:r>
          </w:p>
        </w:tc>
        <w:tc>
          <w:tcPr>
            <w:tcW w:w="1285" w:type="dxa"/>
            <w:tcBorders>
              <w:top w:val="nil"/>
              <w:left w:val="nil"/>
              <w:bottom w:val="single" w:sz="4" w:space="0" w:color="000000"/>
              <w:right w:val="single" w:sz="4" w:space="0" w:color="000000"/>
            </w:tcBorders>
            <w:shd w:val="clear" w:color="auto" w:fill="auto"/>
            <w:noWrap/>
            <w:vAlign w:val="bottom"/>
            <w:hideMark/>
          </w:tcPr>
          <w:p w14:paraId="733D58C4" w14:textId="77777777" w:rsidR="009E4890" w:rsidRPr="009E4890" w:rsidRDefault="009E4890" w:rsidP="009E4890">
            <w:pPr>
              <w:widowControl/>
              <w:wordWrap/>
              <w:autoSpaceDE/>
              <w:autoSpaceDN/>
              <w:spacing w:after="0" w:line="240" w:lineRule="auto"/>
              <w:jc w:val="right"/>
              <w:rPr>
                <w:rFonts w:ascii="굴림" w:eastAsia="굴림" w:hAnsi="굴림" w:cs="Arial"/>
                <w:kern w:val="0"/>
                <w:szCs w:val="20"/>
              </w:rPr>
            </w:pPr>
            <w:r w:rsidRPr="009E4890">
              <w:rPr>
                <w:rFonts w:ascii="굴림" w:eastAsia="굴림" w:hAnsi="굴림" w:cs="Arial" w:hint="eastAsia"/>
                <w:kern w:val="0"/>
                <w:szCs w:val="20"/>
              </w:rPr>
              <w:t>2,932,468</w:t>
            </w:r>
          </w:p>
        </w:tc>
        <w:tc>
          <w:tcPr>
            <w:tcW w:w="1285" w:type="dxa"/>
            <w:tcBorders>
              <w:top w:val="nil"/>
              <w:left w:val="nil"/>
              <w:bottom w:val="single" w:sz="4" w:space="0" w:color="000000"/>
              <w:right w:val="single" w:sz="4" w:space="0" w:color="000000"/>
            </w:tcBorders>
            <w:shd w:val="clear" w:color="auto" w:fill="auto"/>
            <w:noWrap/>
            <w:vAlign w:val="bottom"/>
            <w:hideMark/>
          </w:tcPr>
          <w:p w14:paraId="138348A6" w14:textId="77777777" w:rsidR="009E4890" w:rsidRPr="009E4890" w:rsidRDefault="009E4890" w:rsidP="009E4890">
            <w:pPr>
              <w:widowControl/>
              <w:wordWrap/>
              <w:autoSpaceDE/>
              <w:autoSpaceDN/>
              <w:spacing w:after="0" w:line="240" w:lineRule="auto"/>
              <w:jc w:val="right"/>
              <w:rPr>
                <w:rFonts w:ascii="굴림" w:eastAsia="굴림" w:hAnsi="굴림" w:cs="Arial"/>
                <w:kern w:val="0"/>
                <w:szCs w:val="20"/>
              </w:rPr>
            </w:pPr>
            <w:r w:rsidRPr="009E4890">
              <w:rPr>
                <w:rFonts w:ascii="굴림" w:eastAsia="굴림" w:hAnsi="굴림" w:cs="Arial" w:hint="eastAsia"/>
                <w:kern w:val="0"/>
                <w:szCs w:val="20"/>
              </w:rPr>
              <w:t>2,042,039</w:t>
            </w:r>
          </w:p>
        </w:tc>
        <w:tc>
          <w:tcPr>
            <w:tcW w:w="1220" w:type="dxa"/>
            <w:tcBorders>
              <w:top w:val="nil"/>
              <w:left w:val="nil"/>
              <w:bottom w:val="single" w:sz="4" w:space="0" w:color="000000"/>
              <w:right w:val="single" w:sz="4" w:space="0" w:color="000000"/>
            </w:tcBorders>
            <w:shd w:val="clear" w:color="auto" w:fill="auto"/>
            <w:noWrap/>
            <w:vAlign w:val="bottom"/>
            <w:hideMark/>
          </w:tcPr>
          <w:p w14:paraId="2E86BC15" w14:textId="77777777" w:rsidR="009E4890" w:rsidRPr="009E4890" w:rsidRDefault="009E4890" w:rsidP="009E4890">
            <w:pPr>
              <w:widowControl/>
              <w:wordWrap/>
              <w:autoSpaceDE/>
              <w:autoSpaceDN/>
              <w:spacing w:after="0" w:line="240" w:lineRule="auto"/>
              <w:jc w:val="right"/>
              <w:rPr>
                <w:rFonts w:ascii="굴림" w:eastAsia="굴림" w:hAnsi="굴림" w:cs="Arial"/>
                <w:kern w:val="0"/>
                <w:szCs w:val="20"/>
              </w:rPr>
            </w:pPr>
            <w:r w:rsidRPr="009E4890">
              <w:rPr>
                <w:rFonts w:ascii="굴림" w:eastAsia="굴림" w:hAnsi="굴림" w:cs="Arial" w:hint="eastAsia"/>
                <w:kern w:val="0"/>
                <w:szCs w:val="20"/>
              </w:rPr>
              <w:t>2,135,314</w:t>
            </w:r>
          </w:p>
        </w:tc>
      </w:tr>
      <w:tr w:rsidR="009E4890" w:rsidRPr="009E4890" w14:paraId="4939DBD4" w14:textId="77777777" w:rsidTr="009E4890">
        <w:trPr>
          <w:trHeight w:val="260"/>
        </w:trPr>
        <w:tc>
          <w:tcPr>
            <w:tcW w:w="4610" w:type="dxa"/>
            <w:tcBorders>
              <w:top w:val="nil"/>
              <w:left w:val="single" w:sz="4" w:space="0" w:color="000000"/>
              <w:bottom w:val="single" w:sz="4" w:space="0" w:color="000000"/>
              <w:right w:val="single" w:sz="4" w:space="0" w:color="000000"/>
            </w:tcBorders>
            <w:shd w:val="clear" w:color="auto" w:fill="auto"/>
            <w:noWrap/>
            <w:vAlign w:val="center"/>
            <w:hideMark/>
          </w:tcPr>
          <w:p w14:paraId="11924C79" w14:textId="77777777" w:rsidR="009E4890" w:rsidRPr="009E4890" w:rsidRDefault="009E4890" w:rsidP="009E4890">
            <w:pPr>
              <w:widowControl/>
              <w:wordWrap/>
              <w:autoSpaceDE/>
              <w:autoSpaceDN/>
              <w:spacing w:after="0" w:line="240" w:lineRule="auto"/>
              <w:jc w:val="left"/>
              <w:rPr>
                <w:rFonts w:ascii="굴림" w:eastAsia="굴림" w:hAnsi="굴림" w:cs="Arial"/>
                <w:kern w:val="0"/>
                <w:szCs w:val="20"/>
              </w:rPr>
            </w:pPr>
            <w:r w:rsidRPr="009E4890">
              <w:rPr>
                <w:rFonts w:ascii="굴림" w:eastAsia="굴림" w:hAnsi="굴림" w:cs="Arial" w:hint="eastAsia"/>
                <w:kern w:val="0"/>
                <w:szCs w:val="20"/>
              </w:rPr>
              <w:t xml:space="preserve">        </w:t>
            </w:r>
            <w:proofErr w:type="spellStart"/>
            <w:r w:rsidRPr="009E4890">
              <w:rPr>
                <w:rFonts w:ascii="굴림" w:eastAsia="굴림" w:hAnsi="굴림" w:cs="Arial" w:hint="eastAsia"/>
                <w:kern w:val="0"/>
                <w:szCs w:val="20"/>
              </w:rPr>
              <w:t>기타유동부채</w:t>
            </w:r>
            <w:proofErr w:type="spellEnd"/>
          </w:p>
        </w:tc>
        <w:tc>
          <w:tcPr>
            <w:tcW w:w="1285" w:type="dxa"/>
            <w:tcBorders>
              <w:top w:val="nil"/>
              <w:left w:val="nil"/>
              <w:bottom w:val="single" w:sz="4" w:space="0" w:color="000000"/>
              <w:right w:val="single" w:sz="4" w:space="0" w:color="000000"/>
            </w:tcBorders>
            <w:shd w:val="clear" w:color="auto" w:fill="auto"/>
            <w:noWrap/>
            <w:vAlign w:val="bottom"/>
            <w:hideMark/>
          </w:tcPr>
          <w:p w14:paraId="348C6752" w14:textId="77777777" w:rsidR="009E4890" w:rsidRPr="009E4890" w:rsidRDefault="009E4890" w:rsidP="009E4890">
            <w:pPr>
              <w:widowControl/>
              <w:wordWrap/>
              <w:autoSpaceDE/>
              <w:autoSpaceDN/>
              <w:spacing w:after="0" w:line="240" w:lineRule="auto"/>
              <w:jc w:val="right"/>
              <w:rPr>
                <w:rFonts w:ascii="굴림" w:eastAsia="굴림" w:hAnsi="굴림" w:cs="Arial"/>
                <w:kern w:val="0"/>
                <w:szCs w:val="20"/>
              </w:rPr>
            </w:pPr>
            <w:r w:rsidRPr="009E4890">
              <w:rPr>
                <w:rFonts w:ascii="굴림" w:eastAsia="굴림" w:hAnsi="굴림" w:cs="Arial" w:hint="eastAsia"/>
                <w:kern w:val="0"/>
                <w:szCs w:val="20"/>
              </w:rPr>
              <w:t>103,687</w:t>
            </w:r>
          </w:p>
        </w:tc>
        <w:tc>
          <w:tcPr>
            <w:tcW w:w="1285" w:type="dxa"/>
            <w:tcBorders>
              <w:top w:val="nil"/>
              <w:left w:val="nil"/>
              <w:bottom w:val="single" w:sz="4" w:space="0" w:color="000000"/>
              <w:right w:val="single" w:sz="4" w:space="0" w:color="000000"/>
            </w:tcBorders>
            <w:shd w:val="clear" w:color="auto" w:fill="auto"/>
            <w:noWrap/>
            <w:vAlign w:val="bottom"/>
            <w:hideMark/>
          </w:tcPr>
          <w:p w14:paraId="09648976" w14:textId="77777777" w:rsidR="009E4890" w:rsidRPr="009E4890" w:rsidRDefault="009E4890" w:rsidP="009E4890">
            <w:pPr>
              <w:widowControl/>
              <w:wordWrap/>
              <w:autoSpaceDE/>
              <w:autoSpaceDN/>
              <w:spacing w:after="0" w:line="240" w:lineRule="auto"/>
              <w:jc w:val="right"/>
              <w:rPr>
                <w:rFonts w:ascii="굴림" w:eastAsia="굴림" w:hAnsi="굴림" w:cs="Arial"/>
                <w:kern w:val="0"/>
                <w:szCs w:val="20"/>
              </w:rPr>
            </w:pPr>
            <w:r w:rsidRPr="009E4890">
              <w:rPr>
                <w:rFonts w:ascii="굴림" w:eastAsia="굴림" w:hAnsi="굴림" w:cs="Arial" w:hint="eastAsia"/>
                <w:kern w:val="0"/>
                <w:szCs w:val="20"/>
              </w:rPr>
              <w:t>235,655</w:t>
            </w:r>
          </w:p>
        </w:tc>
        <w:tc>
          <w:tcPr>
            <w:tcW w:w="1220" w:type="dxa"/>
            <w:tcBorders>
              <w:top w:val="nil"/>
              <w:left w:val="nil"/>
              <w:bottom w:val="single" w:sz="4" w:space="0" w:color="000000"/>
              <w:right w:val="single" w:sz="4" w:space="0" w:color="000000"/>
            </w:tcBorders>
            <w:shd w:val="clear" w:color="auto" w:fill="auto"/>
            <w:noWrap/>
            <w:vAlign w:val="bottom"/>
            <w:hideMark/>
          </w:tcPr>
          <w:p w14:paraId="70FA3115" w14:textId="77777777" w:rsidR="009E4890" w:rsidRPr="009E4890" w:rsidRDefault="009E4890" w:rsidP="009E4890">
            <w:pPr>
              <w:widowControl/>
              <w:wordWrap/>
              <w:autoSpaceDE/>
              <w:autoSpaceDN/>
              <w:spacing w:after="0" w:line="240" w:lineRule="auto"/>
              <w:jc w:val="right"/>
              <w:rPr>
                <w:rFonts w:ascii="굴림" w:eastAsia="굴림" w:hAnsi="굴림" w:cs="Arial"/>
                <w:kern w:val="0"/>
                <w:szCs w:val="20"/>
              </w:rPr>
            </w:pPr>
            <w:r w:rsidRPr="009E4890">
              <w:rPr>
                <w:rFonts w:ascii="굴림" w:eastAsia="굴림" w:hAnsi="굴림" w:cs="Arial" w:hint="eastAsia"/>
                <w:kern w:val="0"/>
                <w:szCs w:val="20"/>
              </w:rPr>
              <w:t>106,002</w:t>
            </w:r>
          </w:p>
        </w:tc>
      </w:tr>
      <w:tr w:rsidR="009E4890" w:rsidRPr="009E4890" w14:paraId="0579F3EC" w14:textId="77777777" w:rsidTr="009E4890">
        <w:trPr>
          <w:trHeight w:val="260"/>
        </w:trPr>
        <w:tc>
          <w:tcPr>
            <w:tcW w:w="4610" w:type="dxa"/>
            <w:tcBorders>
              <w:top w:val="nil"/>
              <w:left w:val="single" w:sz="4" w:space="0" w:color="000000"/>
              <w:bottom w:val="single" w:sz="4" w:space="0" w:color="000000"/>
              <w:right w:val="single" w:sz="4" w:space="0" w:color="000000"/>
            </w:tcBorders>
            <w:shd w:val="clear" w:color="auto" w:fill="auto"/>
            <w:noWrap/>
            <w:vAlign w:val="center"/>
            <w:hideMark/>
          </w:tcPr>
          <w:p w14:paraId="4BB32EC1" w14:textId="77777777" w:rsidR="009E4890" w:rsidRPr="009E4890" w:rsidRDefault="009E4890" w:rsidP="009E4890">
            <w:pPr>
              <w:widowControl/>
              <w:wordWrap/>
              <w:autoSpaceDE/>
              <w:autoSpaceDN/>
              <w:spacing w:after="0" w:line="240" w:lineRule="auto"/>
              <w:jc w:val="left"/>
              <w:rPr>
                <w:rFonts w:ascii="굴림" w:eastAsia="굴림" w:hAnsi="굴림" w:cs="Arial"/>
                <w:kern w:val="0"/>
                <w:szCs w:val="20"/>
              </w:rPr>
            </w:pPr>
            <w:r w:rsidRPr="009E4890">
              <w:rPr>
                <w:rFonts w:ascii="굴림" w:eastAsia="굴림" w:hAnsi="굴림" w:cs="Arial" w:hint="eastAsia"/>
                <w:kern w:val="0"/>
                <w:szCs w:val="20"/>
              </w:rPr>
              <w:t xml:space="preserve">    비유동부채</w:t>
            </w:r>
          </w:p>
        </w:tc>
        <w:tc>
          <w:tcPr>
            <w:tcW w:w="1285" w:type="dxa"/>
            <w:tcBorders>
              <w:top w:val="nil"/>
              <w:left w:val="nil"/>
              <w:bottom w:val="single" w:sz="4" w:space="0" w:color="000000"/>
              <w:right w:val="single" w:sz="4" w:space="0" w:color="000000"/>
            </w:tcBorders>
            <w:shd w:val="clear" w:color="auto" w:fill="auto"/>
            <w:noWrap/>
            <w:vAlign w:val="bottom"/>
            <w:hideMark/>
          </w:tcPr>
          <w:p w14:paraId="34157AAE" w14:textId="77777777" w:rsidR="009E4890" w:rsidRPr="009E4890" w:rsidRDefault="009E4890" w:rsidP="009E4890">
            <w:pPr>
              <w:widowControl/>
              <w:wordWrap/>
              <w:autoSpaceDE/>
              <w:autoSpaceDN/>
              <w:spacing w:after="0" w:line="240" w:lineRule="auto"/>
              <w:jc w:val="right"/>
              <w:rPr>
                <w:rFonts w:ascii="굴림" w:eastAsia="굴림" w:hAnsi="굴림" w:cs="Arial"/>
                <w:kern w:val="0"/>
                <w:szCs w:val="20"/>
              </w:rPr>
            </w:pPr>
            <w:r w:rsidRPr="009E4890">
              <w:rPr>
                <w:rFonts w:ascii="굴림" w:eastAsia="굴림" w:hAnsi="굴림" w:cs="Arial" w:hint="eastAsia"/>
                <w:kern w:val="0"/>
                <w:szCs w:val="20"/>
              </w:rPr>
              <w:t>1,934,799</w:t>
            </w:r>
          </w:p>
        </w:tc>
        <w:tc>
          <w:tcPr>
            <w:tcW w:w="1285" w:type="dxa"/>
            <w:tcBorders>
              <w:top w:val="nil"/>
              <w:left w:val="nil"/>
              <w:bottom w:val="single" w:sz="4" w:space="0" w:color="000000"/>
              <w:right w:val="single" w:sz="4" w:space="0" w:color="000000"/>
            </w:tcBorders>
            <w:shd w:val="clear" w:color="auto" w:fill="auto"/>
            <w:noWrap/>
            <w:vAlign w:val="bottom"/>
            <w:hideMark/>
          </w:tcPr>
          <w:p w14:paraId="37103383" w14:textId="77777777" w:rsidR="009E4890" w:rsidRPr="009E4890" w:rsidRDefault="009E4890" w:rsidP="009E4890">
            <w:pPr>
              <w:widowControl/>
              <w:wordWrap/>
              <w:autoSpaceDE/>
              <w:autoSpaceDN/>
              <w:spacing w:after="0" w:line="240" w:lineRule="auto"/>
              <w:jc w:val="right"/>
              <w:rPr>
                <w:rFonts w:ascii="굴림" w:eastAsia="굴림" w:hAnsi="굴림" w:cs="Arial"/>
                <w:kern w:val="0"/>
                <w:szCs w:val="20"/>
              </w:rPr>
            </w:pPr>
            <w:r w:rsidRPr="009E4890">
              <w:rPr>
                <w:rFonts w:ascii="굴림" w:eastAsia="굴림" w:hAnsi="굴림" w:cs="Arial" w:hint="eastAsia"/>
                <w:kern w:val="0"/>
                <w:szCs w:val="20"/>
              </w:rPr>
              <w:t>2,073,509</w:t>
            </w:r>
          </w:p>
        </w:tc>
        <w:tc>
          <w:tcPr>
            <w:tcW w:w="1220" w:type="dxa"/>
            <w:tcBorders>
              <w:top w:val="nil"/>
              <w:left w:val="nil"/>
              <w:bottom w:val="single" w:sz="4" w:space="0" w:color="000000"/>
              <w:right w:val="single" w:sz="4" w:space="0" w:color="000000"/>
            </w:tcBorders>
            <w:shd w:val="clear" w:color="auto" w:fill="auto"/>
            <w:noWrap/>
            <w:vAlign w:val="bottom"/>
            <w:hideMark/>
          </w:tcPr>
          <w:p w14:paraId="0394FB51" w14:textId="77777777" w:rsidR="009E4890" w:rsidRPr="009E4890" w:rsidRDefault="009E4890" w:rsidP="009E4890">
            <w:pPr>
              <w:widowControl/>
              <w:wordWrap/>
              <w:autoSpaceDE/>
              <w:autoSpaceDN/>
              <w:spacing w:after="0" w:line="240" w:lineRule="auto"/>
              <w:jc w:val="right"/>
              <w:rPr>
                <w:rFonts w:ascii="굴림" w:eastAsia="굴림" w:hAnsi="굴림" w:cs="Arial"/>
                <w:kern w:val="0"/>
                <w:szCs w:val="20"/>
              </w:rPr>
            </w:pPr>
            <w:r w:rsidRPr="009E4890">
              <w:rPr>
                <w:rFonts w:ascii="굴림" w:eastAsia="굴림" w:hAnsi="굴림" w:cs="Arial" w:hint="eastAsia"/>
                <w:kern w:val="0"/>
                <w:szCs w:val="20"/>
              </w:rPr>
              <w:t>2,888,179</w:t>
            </w:r>
          </w:p>
        </w:tc>
      </w:tr>
      <w:tr w:rsidR="009E4890" w:rsidRPr="009E4890" w14:paraId="55CC5650" w14:textId="77777777" w:rsidTr="009E4890">
        <w:trPr>
          <w:trHeight w:val="260"/>
        </w:trPr>
        <w:tc>
          <w:tcPr>
            <w:tcW w:w="4610" w:type="dxa"/>
            <w:tcBorders>
              <w:top w:val="nil"/>
              <w:left w:val="single" w:sz="4" w:space="0" w:color="000000"/>
              <w:bottom w:val="single" w:sz="4" w:space="0" w:color="000000"/>
              <w:right w:val="single" w:sz="4" w:space="0" w:color="000000"/>
            </w:tcBorders>
            <w:shd w:val="clear" w:color="auto" w:fill="auto"/>
            <w:noWrap/>
            <w:vAlign w:val="center"/>
            <w:hideMark/>
          </w:tcPr>
          <w:p w14:paraId="328F5FA1" w14:textId="77777777" w:rsidR="009E4890" w:rsidRPr="009E4890" w:rsidRDefault="009E4890" w:rsidP="009E4890">
            <w:pPr>
              <w:widowControl/>
              <w:wordWrap/>
              <w:autoSpaceDE/>
              <w:autoSpaceDN/>
              <w:spacing w:after="0" w:line="240" w:lineRule="auto"/>
              <w:jc w:val="left"/>
              <w:rPr>
                <w:rFonts w:ascii="굴림" w:eastAsia="굴림" w:hAnsi="굴림" w:cs="Arial"/>
                <w:kern w:val="0"/>
                <w:szCs w:val="20"/>
              </w:rPr>
            </w:pPr>
            <w:r w:rsidRPr="009E4890">
              <w:rPr>
                <w:rFonts w:ascii="굴림" w:eastAsia="굴림" w:hAnsi="굴림" w:cs="Arial" w:hint="eastAsia"/>
                <w:kern w:val="0"/>
                <w:szCs w:val="20"/>
              </w:rPr>
              <w:lastRenderedPageBreak/>
              <w:t xml:space="preserve">        사채</w:t>
            </w:r>
          </w:p>
        </w:tc>
        <w:tc>
          <w:tcPr>
            <w:tcW w:w="1285" w:type="dxa"/>
            <w:tcBorders>
              <w:top w:val="nil"/>
              <w:left w:val="nil"/>
              <w:bottom w:val="single" w:sz="4" w:space="0" w:color="000000"/>
              <w:right w:val="single" w:sz="4" w:space="0" w:color="000000"/>
            </w:tcBorders>
            <w:shd w:val="clear" w:color="auto" w:fill="auto"/>
            <w:noWrap/>
            <w:vAlign w:val="bottom"/>
            <w:hideMark/>
          </w:tcPr>
          <w:p w14:paraId="4154747C" w14:textId="77777777" w:rsidR="009E4890" w:rsidRPr="009E4890" w:rsidRDefault="009E4890" w:rsidP="009E4890">
            <w:pPr>
              <w:widowControl/>
              <w:wordWrap/>
              <w:autoSpaceDE/>
              <w:autoSpaceDN/>
              <w:spacing w:after="0" w:line="240" w:lineRule="auto"/>
              <w:jc w:val="right"/>
              <w:rPr>
                <w:rFonts w:ascii="굴림" w:eastAsia="굴림" w:hAnsi="굴림" w:cs="Arial"/>
                <w:kern w:val="0"/>
                <w:szCs w:val="20"/>
              </w:rPr>
            </w:pPr>
            <w:r w:rsidRPr="009E4890">
              <w:rPr>
                <w:rFonts w:ascii="굴림" w:eastAsia="굴림" w:hAnsi="굴림" w:cs="Arial" w:hint="eastAsia"/>
                <w:kern w:val="0"/>
                <w:szCs w:val="20"/>
              </w:rPr>
              <w:t>31,909</w:t>
            </w:r>
          </w:p>
        </w:tc>
        <w:tc>
          <w:tcPr>
            <w:tcW w:w="1285" w:type="dxa"/>
            <w:tcBorders>
              <w:top w:val="nil"/>
              <w:left w:val="nil"/>
              <w:bottom w:val="single" w:sz="4" w:space="0" w:color="000000"/>
              <w:right w:val="single" w:sz="4" w:space="0" w:color="000000"/>
            </w:tcBorders>
            <w:shd w:val="clear" w:color="auto" w:fill="auto"/>
            <w:noWrap/>
            <w:vAlign w:val="bottom"/>
            <w:hideMark/>
          </w:tcPr>
          <w:p w14:paraId="6005A072" w14:textId="77777777" w:rsidR="009E4890" w:rsidRPr="009E4890" w:rsidRDefault="009E4890" w:rsidP="009E4890">
            <w:pPr>
              <w:widowControl/>
              <w:wordWrap/>
              <w:autoSpaceDE/>
              <w:autoSpaceDN/>
              <w:spacing w:after="0" w:line="240" w:lineRule="auto"/>
              <w:jc w:val="right"/>
              <w:rPr>
                <w:rFonts w:ascii="굴림" w:eastAsia="굴림" w:hAnsi="굴림" w:cs="Arial"/>
                <w:kern w:val="0"/>
                <w:szCs w:val="20"/>
              </w:rPr>
            </w:pPr>
            <w:r w:rsidRPr="009E4890">
              <w:rPr>
                <w:rFonts w:ascii="굴림" w:eastAsia="굴림" w:hAnsi="굴림" w:cs="Arial" w:hint="eastAsia"/>
                <w:kern w:val="0"/>
                <w:szCs w:val="20"/>
              </w:rPr>
              <w:t>39,520</w:t>
            </w:r>
          </w:p>
        </w:tc>
        <w:tc>
          <w:tcPr>
            <w:tcW w:w="1220" w:type="dxa"/>
            <w:tcBorders>
              <w:top w:val="nil"/>
              <w:left w:val="nil"/>
              <w:bottom w:val="single" w:sz="4" w:space="0" w:color="000000"/>
              <w:right w:val="single" w:sz="4" w:space="0" w:color="000000"/>
            </w:tcBorders>
            <w:shd w:val="clear" w:color="auto" w:fill="auto"/>
            <w:noWrap/>
            <w:vAlign w:val="bottom"/>
            <w:hideMark/>
          </w:tcPr>
          <w:p w14:paraId="52E928BA" w14:textId="77777777" w:rsidR="009E4890" w:rsidRPr="009E4890" w:rsidRDefault="009E4890" w:rsidP="009E4890">
            <w:pPr>
              <w:widowControl/>
              <w:wordWrap/>
              <w:autoSpaceDE/>
              <w:autoSpaceDN/>
              <w:spacing w:after="0" w:line="240" w:lineRule="auto"/>
              <w:jc w:val="right"/>
              <w:rPr>
                <w:rFonts w:ascii="굴림" w:eastAsia="굴림" w:hAnsi="굴림" w:cs="Arial"/>
                <w:kern w:val="0"/>
                <w:szCs w:val="20"/>
              </w:rPr>
            </w:pPr>
            <w:r w:rsidRPr="009E4890">
              <w:rPr>
                <w:rFonts w:ascii="굴림" w:eastAsia="굴림" w:hAnsi="굴림" w:cs="Arial" w:hint="eastAsia"/>
                <w:kern w:val="0"/>
                <w:szCs w:val="20"/>
              </w:rPr>
              <w:t>43,516</w:t>
            </w:r>
          </w:p>
        </w:tc>
      </w:tr>
      <w:tr w:rsidR="009E4890" w:rsidRPr="009E4890" w14:paraId="514E8A1C" w14:textId="77777777" w:rsidTr="009E4890">
        <w:trPr>
          <w:trHeight w:val="260"/>
        </w:trPr>
        <w:tc>
          <w:tcPr>
            <w:tcW w:w="4610" w:type="dxa"/>
            <w:tcBorders>
              <w:top w:val="nil"/>
              <w:left w:val="single" w:sz="4" w:space="0" w:color="000000"/>
              <w:bottom w:val="single" w:sz="4" w:space="0" w:color="000000"/>
              <w:right w:val="single" w:sz="4" w:space="0" w:color="000000"/>
            </w:tcBorders>
            <w:shd w:val="clear" w:color="auto" w:fill="auto"/>
            <w:noWrap/>
            <w:vAlign w:val="center"/>
            <w:hideMark/>
          </w:tcPr>
          <w:p w14:paraId="1B1826BD" w14:textId="77777777" w:rsidR="009E4890" w:rsidRPr="009E4890" w:rsidRDefault="009E4890" w:rsidP="009E4890">
            <w:pPr>
              <w:widowControl/>
              <w:wordWrap/>
              <w:autoSpaceDE/>
              <w:autoSpaceDN/>
              <w:spacing w:after="0" w:line="240" w:lineRule="auto"/>
              <w:jc w:val="left"/>
              <w:rPr>
                <w:rFonts w:ascii="굴림" w:eastAsia="굴림" w:hAnsi="굴림" w:cs="Arial"/>
                <w:kern w:val="0"/>
                <w:szCs w:val="20"/>
              </w:rPr>
            </w:pPr>
            <w:r w:rsidRPr="009E4890">
              <w:rPr>
                <w:rFonts w:ascii="굴림" w:eastAsia="굴림" w:hAnsi="굴림" w:cs="Arial" w:hint="eastAsia"/>
                <w:kern w:val="0"/>
                <w:szCs w:val="20"/>
              </w:rPr>
              <w:t xml:space="preserve">        장기차입금</w:t>
            </w:r>
          </w:p>
        </w:tc>
        <w:tc>
          <w:tcPr>
            <w:tcW w:w="1285" w:type="dxa"/>
            <w:tcBorders>
              <w:top w:val="nil"/>
              <w:left w:val="nil"/>
              <w:bottom w:val="single" w:sz="4" w:space="0" w:color="000000"/>
              <w:right w:val="single" w:sz="4" w:space="0" w:color="000000"/>
            </w:tcBorders>
            <w:shd w:val="clear" w:color="auto" w:fill="auto"/>
            <w:noWrap/>
            <w:vAlign w:val="bottom"/>
            <w:hideMark/>
          </w:tcPr>
          <w:p w14:paraId="0892D4D0" w14:textId="77777777" w:rsidR="009E4890" w:rsidRPr="009E4890" w:rsidRDefault="009E4890" w:rsidP="009E4890">
            <w:pPr>
              <w:widowControl/>
              <w:wordWrap/>
              <w:autoSpaceDE/>
              <w:autoSpaceDN/>
              <w:spacing w:after="0" w:line="240" w:lineRule="auto"/>
              <w:jc w:val="right"/>
              <w:rPr>
                <w:rFonts w:ascii="굴림" w:eastAsia="굴림" w:hAnsi="굴림" w:cs="Arial"/>
                <w:kern w:val="0"/>
                <w:szCs w:val="20"/>
              </w:rPr>
            </w:pPr>
            <w:r w:rsidRPr="009E4890">
              <w:rPr>
                <w:rFonts w:ascii="굴림" w:eastAsia="굴림" w:hAnsi="굴림" w:cs="Arial" w:hint="eastAsia"/>
                <w:kern w:val="0"/>
                <w:szCs w:val="20"/>
              </w:rPr>
              <w:t>150,397</w:t>
            </w:r>
          </w:p>
        </w:tc>
        <w:tc>
          <w:tcPr>
            <w:tcW w:w="1285" w:type="dxa"/>
            <w:tcBorders>
              <w:top w:val="nil"/>
              <w:left w:val="nil"/>
              <w:bottom w:val="single" w:sz="4" w:space="0" w:color="000000"/>
              <w:right w:val="single" w:sz="4" w:space="0" w:color="000000"/>
            </w:tcBorders>
            <w:shd w:val="clear" w:color="auto" w:fill="auto"/>
            <w:noWrap/>
            <w:vAlign w:val="bottom"/>
            <w:hideMark/>
          </w:tcPr>
          <w:p w14:paraId="03FAF33A" w14:textId="77777777" w:rsidR="009E4890" w:rsidRPr="009E4890" w:rsidRDefault="009E4890" w:rsidP="009E4890">
            <w:pPr>
              <w:widowControl/>
              <w:wordWrap/>
              <w:autoSpaceDE/>
              <w:autoSpaceDN/>
              <w:spacing w:after="0" w:line="240" w:lineRule="auto"/>
              <w:jc w:val="right"/>
              <w:rPr>
                <w:rFonts w:ascii="굴림" w:eastAsia="굴림" w:hAnsi="굴림" w:cs="Arial"/>
                <w:kern w:val="0"/>
                <w:szCs w:val="20"/>
              </w:rPr>
            </w:pPr>
            <w:r w:rsidRPr="009E4890">
              <w:rPr>
                <w:rFonts w:ascii="굴림" w:eastAsia="굴림" w:hAnsi="굴림" w:cs="Arial" w:hint="eastAsia"/>
                <w:kern w:val="0"/>
                <w:szCs w:val="20"/>
              </w:rPr>
              <w:t>174,651</w:t>
            </w:r>
          </w:p>
        </w:tc>
        <w:tc>
          <w:tcPr>
            <w:tcW w:w="1220" w:type="dxa"/>
            <w:tcBorders>
              <w:top w:val="nil"/>
              <w:left w:val="nil"/>
              <w:bottom w:val="single" w:sz="4" w:space="0" w:color="000000"/>
              <w:right w:val="single" w:sz="4" w:space="0" w:color="000000"/>
            </w:tcBorders>
            <w:shd w:val="clear" w:color="auto" w:fill="auto"/>
            <w:noWrap/>
            <w:vAlign w:val="bottom"/>
            <w:hideMark/>
          </w:tcPr>
          <w:p w14:paraId="4D51AC5F" w14:textId="77777777" w:rsidR="009E4890" w:rsidRPr="009E4890" w:rsidRDefault="009E4890" w:rsidP="009E4890">
            <w:pPr>
              <w:widowControl/>
              <w:wordWrap/>
              <w:autoSpaceDE/>
              <w:autoSpaceDN/>
              <w:spacing w:after="0" w:line="240" w:lineRule="auto"/>
              <w:jc w:val="right"/>
              <w:rPr>
                <w:rFonts w:ascii="굴림" w:eastAsia="굴림" w:hAnsi="굴림" w:cs="Arial"/>
                <w:kern w:val="0"/>
                <w:szCs w:val="20"/>
              </w:rPr>
            </w:pPr>
            <w:r w:rsidRPr="009E4890">
              <w:rPr>
                <w:rFonts w:ascii="굴림" w:eastAsia="굴림" w:hAnsi="굴림" w:cs="Arial" w:hint="eastAsia"/>
                <w:kern w:val="0"/>
                <w:szCs w:val="20"/>
              </w:rPr>
              <w:t>0</w:t>
            </w:r>
          </w:p>
        </w:tc>
      </w:tr>
      <w:tr w:rsidR="009E4890" w:rsidRPr="009E4890" w14:paraId="0DCECA9F" w14:textId="77777777" w:rsidTr="009E4890">
        <w:trPr>
          <w:trHeight w:val="260"/>
        </w:trPr>
        <w:tc>
          <w:tcPr>
            <w:tcW w:w="4610" w:type="dxa"/>
            <w:tcBorders>
              <w:top w:val="nil"/>
              <w:left w:val="single" w:sz="4" w:space="0" w:color="000000"/>
              <w:bottom w:val="single" w:sz="4" w:space="0" w:color="000000"/>
              <w:right w:val="single" w:sz="4" w:space="0" w:color="000000"/>
            </w:tcBorders>
            <w:shd w:val="clear" w:color="auto" w:fill="auto"/>
            <w:noWrap/>
            <w:vAlign w:val="center"/>
            <w:hideMark/>
          </w:tcPr>
          <w:p w14:paraId="4D152698" w14:textId="77777777" w:rsidR="009E4890" w:rsidRPr="009E4890" w:rsidRDefault="009E4890" w:rsidP="009E4890">
            <w:pPr>
              <w:widowControl/>
              <w:wordWrap/>
              <w:autoSpaceDE/>
              <w:autoSpaceDN/>
              <w:spacing w:after="0" w:line="240" w:lineRule="auto"/>
              <w:jc w:val="left"/>
              <w:rPr>
                <w:rFonts w:ascii="굴림" w:eastAsia="굴림" w:hAnsi="굴림" w:cs="Arial"/>
                <w:kern w:val="0"/>
                <w:szCs w:val="20"/>
              </w:rPr>
            </w:pPr>
            <w:r w:rsidRPr="009E4890">
              <w:rPr>
                <w:rFonts w:ascii="굴림" w:eastAsia="굴림" w:hAnsi="굴림" w:cs="Arial" w:hint="eastAsia"/>
                <w:kern w:val="0"/>
                <w:szCs w:val="20"/>
              </w:rPr>
              <w:t xml:space="preserve">        </w:t>
            </w:r>
            <w:proofErr w:type="spellStart"/>
            <w:r w:rsidRPr="009E4890">
              <w:rPr>
                <w:rFonts w:ascii="굴림" w:eastAsia="굴림" w:hAnsi="굴림" w:cs="Arial" w:hint="eastAsia"/>
                <w:kern w:val="0"/>
                <w:szCs w:val="20"/>
              </w:rPr>
              <w:t>장기미지급금</w:t>
            </w:r>
            <w:proofErr w:type="spellEnd"/>
          </w:p>
        </w:tc>
        <w:tc>
          <w:tcPr>
            <w:tcW w:w="1285" w:type="dxa"/>
            <w:tcBorders>
              <w:top w:val="nil"/>
              <w:left w:val="nil"/>
              <w:bottom w:val="single" w:sz="4" w:space="0" w:color="000000"/>
              <w:right w:val="single" w:sz="4" w:space="0" w:color="000000"/>
            </w:tcBorders>
            <w:shd w:val="clear" w:color="auto" w:fill="auto"/>
            <w:noWrap/>
            <w:vAlign w:val="bottom"/>
            <w:hideMark/>
          </w:tcPr>
          <w:p w14:paraId="3F766791" w14:textId="77777777" w:rsidR="009E4890" w:rsidRPr="009E4890" w:rsidRDefault="009E4890" w:rsidP="009E4890">
            <w:pPr>
              <w:widowControl/>
              <w:wordWrap/>
              <w:autoSpaceDE/>
              <w:autoSpaceDN/>
              <w:spacing w:after="0" w:line="240" w:lineRule="auto"/>
              <w:jc w:val="right"/>
              <w:rPr>
                <w:rFonts w:ascii="굴림" w:eastAsia="굴림" w:hAnsi="굴림" w:cs="Arial"/>
                <w:kern w:val="0"/>
                <w:szCs w:val="20"/>
              </w:rPr>
            </w:pPr>
            <w:r w:rsidRPr="009E4890">
              <w:rPr>
                <w:rFonts w:ascii="굴림" w:eastAsia="굴림" w:hAnsi="굴림" w:cs="Arial" w:hint="eastAsia"/>
                <w:kern w:val="0"/>
                <w:szCs w:val="20"/>
              </w:rPr>
              <w:t>1,247,752</w:t>
            </w:r>
          </w:p>
        </w:tc>
        <w:tc>
          <w:tcPr>
            <w:tcW w:w="1285" w:type="dxa"/>
            <w:tcBorders>
              <w:top w:val="nil"/>
              <w:left w:val="nil"/>
              <w:bottom w:val="single" w:sz="4" w:space="0" w:color="000000"/>
              <w:right w:val="single" w:sz="4" w:space="0" w:color="000000"/>
            </w:tcBorders>
            <w:shd w:val="clear" w:color="auto" w:fill="auto"/>
            <w:noWrap/>
            <w:vAlign w:val="bottom"/>
            <w:hideMark/>
          </w:tcPr>
          <w:p w14:paraId="3C6FF10E" w14:textId="77777777" w:rsidR="009E4890" w:rsidRPr="009E4890" w:rsidRDefault="009E4890" w:rsidP="009E4890">
            <w:pPr>
              <w:widowControl/>
              <w:wordWrap/>
              <w:autoSpaceDE/>
              <w:autoSpaceDN/>
              <w:spacing w:after="0" w:line="240" w:lineRule="auto"/>
              <w:jc w:val="right"/>
              <w:rPr>
                <w:rFonts w:ascii="굴림" w:eastAsia="굴림" w:hAnsi="굴림" w:cs="Arial"/>
                <w:kern w:val="0"/>
                <w:szCs w:val="20"/>
              </w:rPr>
            </w:pPr>
            <w:r w:rsidRPr="009E4890">
              <w:rPr>
                <w:rFonts w:ascii="굴림" w:eastAsia="굴림" w:hAnsi="굴림" w:cs="Arial" w:hint="eastAsia"/>
                <w:kern w:val="0"/>
                <w:szCs w:val="20"/>
              </w:rPr>
              <w:t>1,574,535</w:t>
            </w:r>
          </w:p>
        </w:tc>
        <w:tc>
          <w:tcPr>
            <w:tcW w:w="1220" w:type="dxa"/>
            <w:tcBorders>
              <w:top w:val="nil"/>
              <w:left w:val="nil"/>
              <w:bottom w:val="single" w:sz="4" w:space="0" w:color="000000"/>
              <w:right w:val="single" w:sz="4" w:space="0" w:color="000000"/>
            </w:tcBorders>
            <w:shd w:val="clear" w:color="auto" w:fill="auto"/>
            <w:noWrap/>
            <w:vAlign w:val="bottom"/>
            <w:hideMark/>
          </w:tcPr>
          <w:p w14:paraId="2D7F7596" w14:textId="77777777" w:rsidR="009E4890" w:rsidRPr="009E4890" w:rsidRDefault="009E4890" w:rsidP="009E4890">
            <w:pPr>
              <w:widowControl/>
              <w:wordWrap/>
              <w:autoSpaceDE/>
              <w:autoSpaceDN/>
              <w:spacing w:after="0" w:line="240" w:lineRule="auto"/>
              <w:jc w:val="right"/>
              <w:rPr>
                <w:rFonts w:ascii="굴림" w:eastAsia="굴림" w:hAnsi="굴림" w:cs="Arial"/>
                <w:kern w:val="0"/>
                <w:szCs w:val="20"/>
              </w:rPr>
            </w:pPr>
            <w:r w:rsidRPr="009E4890">
              <w:rPr>
                <w:rFonts w:ascii="굴림" w:eastAsia="굴림" w:hAnsi="굴림" w:cs="Arial" w:hint="eastAsia"/>
                <w:kern w:val="0"/>
                <w:szCs w:val="20"/>
              </w:rPr>
              <w:t>2,472,416</w:t>
            </w:r>
          </w:p>
        </w:tc>
      </w:tr>
      <w:tr w:rsidR="009E4890" w:rsidRPr="009E4890" w14:paraId="2E288114" w14:textId="77777777" w:rsidTr="009E4890">
        <w:trPr>
          <w:trHeight w:val="260"/>
        </w:trPr>
        <w:tc>
          <w:tcPr>
            <w:tcW w:w="4610" w:type="dxa"/>
            <w:tcBorders>
              <w:top w:val="nil"/>
              <w:left w:val="single" w:sz="4" w:space="0" w:color="000000"/>
              <w:bottom w:val="single" w:sz="4" w:space="0" w:color="000000"/>
              <w:right w:val="single" w:sz="4" w:space="0" w:color="000000"/>
            </w:tcBorders>
            <w:shd w:val="clear" w:color="auto" w:fill="auto"/>
            <w:noWrap/>
            <w:vAlign w:val="center"/>
            <w:hideMark/>
          </w:tcPr>
          <w:p w14:paraId="513FE20B" w14:textId="77777777" w:rsidR="009E4890" w:rsidRPr="009E4890" w:rsidRDefault="009E4890" w:rsidP="009E4890">
            <w:pPr>
              <w:widowControl/>
              <w:wordWrap/>
              <w:autoSpaceDE/>
              <w:autoSpaceDN/>
              <w:spacing w:after="0" w:line="240" w:lineRule="auto"/>
              <w:jc w:val="left"/>
              <w:rPr>
                <w:rFonts w:ascii="굴림" w:eastAsia="굴림" w:hAnsi="굴림" w:cs="Arial"/>
                <w:kern w:val="0"/>
                <w:szCs w:val="20"/>
              </w:rPr>
            </w:pPr>
            <w:r w:rsidRPr="009E4890">
              <w:rPr>
                <w:rFonts w:ascii="굴림" w:eastAsia="굴림" w:hAnsi="굴림" w:cs="Arial" w:hint="eastAsia"/>
                <w:kern w:val="0"/>
                <w:szCs w:val="20"/>
              </w:rPr>
              <w:t xml:space="preserve">        장기충당부채</w:t>
            </w:r>
          </w:p>
        </w:tc>
        <w:tc>
          <w:tcPr>
            <w:tcW w:w="1285" w:type="dxa"/>
            <w:tcBorders>
              <w:top w:val="nil"/>
              <w:left w:val="nil"/>
              <w:bottom w:val="single" w:sz="4" w:space="0" w:color="000000"/>
              <w:right w:val="single" w:sz="4" w:space="0" w:color="000000"/>
            </w:tcBorders>
            <w:shd w:val="clear" w:color="auto" w:fill="auto"/>
            <w:noWrap/>
            <w:vAlign w:val="bottom"/>
            <w:hideMark/>
          </w:tcPr>
          <w:p w14:paraId="1ACFA740" w14:textId="77777777" w:rsidR="009E4890" w:rsidRPr="009E4890" w:rsidRDefault="009E4890" w:rsidP="009E4890">
            <w:pPr>
              <w:widowControl/>
              <w:wordWrap/>
              <w:autoSpaceDE/>
              <w:autoSpaceDN/>
              <w:spacing w:after="0" w:line="240" w:lineRule="auto"/>
              <w:jc w:val="right"/>
              <w:rPr>
                <w:rFonts w:ascii="굴림" w:eastAsia="굴림" w:hAnsi="굴림" w:cs="Arial"/>
                <w:kern w:val="0"/>
                <w:szCs w:val="20"/>
              </w:rPr>
            </w:pPr>
            <w:r w:rsidRPr="009E4890">
              <w:rPr>
                <w:rFonts w:ascii="굴림" w:eastAsia="굴림" w:hAnsi="굴림" w:cs="Arial" w:hint="eastAsia"/>
                <w:kern w:val="0"/>
                <w:szCs w:val="20"/>
              </w:rPr>
              <w:t>503,035</w:t>
            </w:r>
          </w:p>
        </w:tc>
        <w:tc>
          <w:tcPr>
            <w:tcW w:w="1285" w:type="dxa"/>
            <w:tcBorders>
              <w:top w:val="nil"/>
              <w:left w:val="nil"/>
              <w:bottom w:val="single" w:sz="4" w:space="0" w:color="000000"/>
              <w:right w:val="single" w:sz="4" w:space="0" w:color="000000"/>
            </w:tcBorders>
            <w:shd w:val="clear" w:color="auto" w:fill="auto"/>
            <w:noWrap/>
            <w:vAlign w:val="bottom"/>
            <w:hideMark/>
          </w:tcPr>
          <w:p w14:paraId="2B500144" w14:textId="77777777" w:rsidR="009E4890" w:rsidRPr="009E4890" w:rsidRDefault="009E4890" w:rsidP="009E4890">
            <w:pPr>
              <w:widowControl/>
              <w:wordWrap/>
              <w:autoSpaceDE/>
              <w:autoSpaceDN/>
              <w:spacing w:after="0" w:line="240" w:lineRule="auto"/>
              <w:jc w:val="right"/>
              <w:rPr>
                <w:rFonts w:ascii="굴림" w:eastAsia="굴림" w:hAnsi="굴림" w:cs="Arial"/>
                <w:kern w:val="0"/>
                <w:szCs w:val="20"/>
              </w:rPr>
            </w:pPr>
            <w:r w:rsidRPr="009E4890">
              <w:rPr>
                <w:rFonts w:ascii="굴림" w:eastAsia="굴림" w:hAnsi="굴림" w:cs="Arial" w:hint="eastAsia"/>
                <w:kern w:val="0"/>
                <w:szCs w:val="20"/>
              </w:rPr>
              <w:t>283,508</w:t>
            </w:r>
          </w:p>
        </w:tc>
        <w:tc>
          <w:tcPr>
            <w:tcW w:w="1220" w:type="dxa"/>
            <w:tcBorders>
              <w:top w:val="nil"/>
              <w:left w:val="nil"/>
              <w:bottom w:val="single" w:sz="4" w:space="0" w:color="000000"/>
              <w:right w:val="single" w:sz="4" w:space="0" w:color="000000"/>
            </w:tcBorders>
            <w:shd w:val="clear" w:color="auto" w:fill="auto"/>
            <w:noWrap/>
            <w:vAlign w:val="bottom"/>
            <w:hideMark/>
          </w:tcPr>
          <w:p w14:paraId="374D5E54" w14:textId="77777777" w:rsidR="009E4890" w:rsidRPr="009E4890" w:rsidRDefault="009E4890" w:rsidP="009E4890">
            <w:pPr>
              <w:widowControl/>
              <w:wordWrap/>
              <w:autoSpaceDE/>
              <w:autoSpaceDN/>
              <w:spacing w:after="0" w:line="240" w:lineRule="auto"/>
              <w:jc w:val="right"/>
              <w:rPr>
                <w:rFonts w:ascii="굴림" w:eastAsia="굴림" w:hAnsi="굴림" w:cs="Arial"/>
                <w:kern w:val="0"/>
                <w:szCs w:val="20"/>
              </w:rPr>
            </w:pPr>
            <w:r w:rsidRPr="009E4890">
              <w:rPr>
                <w:rFonts w:ascii="굴림" w:eastAsia="굴림" w:hAnsi="굴림" w:cs="Arial" w:hint="eastAsia"/>
                <w:kern w:val="0"/>
                <w:szCs w:val="20"/>
              </w:rPr>
              <w:t>372,217</w:t>
            </w:r>
          </w:p>
        </w:tc>
      </w:tr>
      <w:tr w:rsidR="009E4890" w:rsidRPr="009E4890" w14:paraId="62C1C1E5" w14:textId="77777777" w:rsidTr="009E4890">
        <w:trPr>
          <w:trHeight w:val="260"/>
        </w:trPr>
        <w:tc>
          <w:tcPr>
            <w:tcW w:w="4610" w:type="dxa"/>
            <w:tcBorders>
              <w:top w:val="nil"/>
              <w:left w:val="single" w:sz="4" w:space="0" w:color="000000"/>
              <w:bottom w:val="single" w:sz="4" w:space="0" w:color="000000"/>
              <w:right w:val="single" w:sz="4" w:space="0" w:color="000000"/>
            </w:tcBorders>
            <w:shd w:val="clear" w:color="auto" w:fill="auto"/>
            <w:noWrap/>
            <w:vAlign w:val="center"/>
            <w:hideMark/>
          </w:tcPr>
          <w:p w14:paraId="62EC9775" w14:textId="77777777" w:rsidR="009E4890" w:rsidRPr="009E4890" w:rsidRDefault="009E4890" w:rsidP="009E4890">
            <w:pPr>
              <w:widowControl/>
              <w:wordWrap/>
              <w:autoSpaceDE/>
              <w:autoSpaceDN/>
              <w:spacing w:after="0" w:line="240" w:lineRule="auto"/>
              <w:jc w:val="left"/>
              <w:rPr>
                <w:rFonts w:ascii="굴림" w:eastAsia="굴림" w:hAnsi="굴림" w:cs="Arial"/>
                <w:kern w:val="0"/>
                <w:szCs w:val="20"/>
              </w:rPr>
            </w:pPr>
            <w:r w:rsidRPr="009E4890">
              <w:rPr>
                <w:rFonts w:ascii="굴림" w:eastAsia="굴림" w:hAnsi="굴림" w:cs="Arial" w:hint="eastAsia"/>
                <w:kern w:val="0"/>
                <w:szCs w:val="20"/>
              </w:rPr>
              <w:t xml:space="preserve">        </w:t>
            </w:r>
            <w:proofErr w:type="spellStart"/>
            <w:r w:rsidRPr="009E4890">
              <w:rPr>
                <w:rFonts w:ascii="굴림" w:eastAsia="굴림" w:hAnsi="굴림" w:cs="Arial" w:hint="eastAsia"/>
                <w:kern w:val="0"/>
                <w:szCs w:val="20"/>
              </w:rPr>
              <w:t>기타비유동부채</w:t>
            </w:r>
            <w:proofErr w:type="spellEnd"/>
          </w:p>
        </w:tc>
        <w:tc>
          <w:tcPr>
            <w:tcW w:w="1285" w:type="dxa"/>
            <w:tcBorders>
              <w:top w:val="nil"/>
              <w:left w:val="nil"/>
              <w:bottom w:val="single" w:sz="4" w:space="0" w:color="000000"/>
              <w:right w:val="single" w:sz="4" w:space="0" w:color="000000"/>
            </w:tcBorders>
            <w:shd w:val="clear" w:color="auto" w:fill="auto"/>
            <w:noWrap/>
            <w:vAlign w:val="bottom"/>
            <w:hideMark/>
          </w:tcPr>
          <w:p w14:paraId="297B5060" w14:textId="77777777" w:rsidR="009E4890" w:rsidRPr="009E4890" w:rsidRDefault="009E4890" w:rsidP="009E4890">
            <w:pPr>
              <w:widowControl/>
              <w:wordWrap/>
              <w:autoSpaceDE/>
              <w:autoSpaceDN/>
              <w:spacing w:after="0" w:line="240" w:lineRule="auto"/>
              <w:jc w:val="right"/>
              <w:rPr>
                <w:rFonts w:ascii="굴림" w:eastAsia="굴림" w:hAnsi="굴림" w:cs="Arial"/>
                <w:kern w:val="0"/>
                <w:szCs w:val="20"/>
              </w:rPr>
            </w:pPr>
            <w:r w:rsidRPr="009E4890">
              <w:rPr>
                <w:rFonts w:ascii="굴림" w:eastAsia="굴림" w:hAnsi="굴림" w:cs="Arial" w:hint="eastAsia"/>
                <w:kern w:val="0"/>
                <w:szCs w:val="20"/>
              </w:rPr>
              <w:t>1,706</w:t>
            </w:r>
          </w:p>
        </w:tc>
        <w:tc>
          <w:tcPr>
            <w:tcW w:w="1285" w:type="dxa"/>
            <w:tcBorders>
              <w:top w:val="nil"/>
              <w:left w:val="nil"/>
              <w:bottom w:val="single" w:sz="4" w:space="0" w:color="000000"/>
              <w:right w:val="single" w:sz="4" w:space="0" w:color="000000"/>
            </w:tcBorders>
            <w:shd w:val="clear" w:color="auto" w:fill="auto"/>
            <w:noWrap/>
            <w:vAlign w:val="bottom"/>
            <w:hideMark/>
          </w:tcPr>
          <w:p w14:paraId="7AC749CA" w14:textId="77777777" w:rsidR="009E4890" w:rsidRPr="009E4890" w:rsidRDefault="009E4890" w:rsidP="009E4890">
            <w:pPr>
              <w:widowControl/>
              <w:wordWrap/>
              <w:autoSpaceDE/>
              <w:autoSpaceDN/>
              <w:spacing w:after="0" w:line="240" w:lineRule="auto"/>
              <w:jc w:val="right"/>
              <w:rPr>
                <w:rFonts w:ascii="굴림" w:eastAsia="굴림" w:hAnsi="굴림" w:cs="Arial"/>
                <w:kern w:val="0"/>
                <w:szCs w:val="20"/>
              </w:rPr>
            </w:pPr>
            <w:r w:rsidRPr="009E4890">
              <w:rPr>
                <w:rFonts w:ascii="굴림" w:eastAsia="굴림" w:hAnsi="굴림" w:cs="Arial" w:hint="eastAsia"/>
                <w:kern w:val="0"/>
                <w:szCs w:val="20"/>
              </w:rPr>
              <w:t>1,295</w:t>
            </w:r>
          </w:p>
        </w:tc>
        <w:tc>
          <w:tcPr>
            <w:tcW w:w="1220" w:type="dxa"/>
            <w:tcBorders>
              <w:top w:val="nil"/>
              <w:left w:val="nil"/>
              <w:bottom w:val="single" w:sz="4" w:space="0" w:color="000000"/>
              <w:right w:val="single" w:sz="4" w:space="0" w:color="000000"/>
            </w:tcBorders>
            <w:shd w:val="clear" w:color="auto" w:fill="auto"/>
            <w:noWrap/>
            <w:vAlign w:val="bottom"/>
            <w:hideMark/>
          </w:tcPr>
          <w:p w14:paraId="4A66BF32" w14:textId="77777777" w:rsidR="009E4890" w:rsidRPr="009E4890" w:rsidRDefault="009E4890" w:rsidP="009E4890">
            <w:pPr>
              <w:widowControl/>
              <w:wordWrap/>
              <w:autoSpaceDE/>
              <w:autoSpaceDN/>
              <w:spacing w:after="0" w:line="240" w:lineRule="auto"/>
              <w:jc w:val="right"/>
              <w:rPr>
                <w:rFonts w:ascii="굴림" w:eastAsia="굴림" w:hAnsi="굴림" w:cs="Arial"/>
                <w:kern w:val="0"/>
                <w:szCs w:val="20"/>
              </w:rPr>
            </w:pPr>
            <w:r w:rsidRPr="009E4890">
              <w:rPr>
                <w:rFonts w:ascii="굴림" w:eastAsia="굴림" w:hAnsi="굴림" w:cs="Arial" w:hint="eastAsia"/>
                <w:kern w:val="0"/>
                <w:szCs w:val="20"/>
              </w:rPr>
              <w:t>30</w:t>
            </w:r>
          </w:p>
        </w:tc>
      </w:tr>
      <w:tr w:rsidR="009E4890" w:rsidRPr="009E4890" w14:paraId="7078DC65" w14:textId="77777777" w:rsidTr="009E4890">
        <w:trPr>
          <w:trHeight w:val="260"/>
        </w:trPr>
        <w:tc>
          <w:tcPr>
            <w:tcW w:w="4610" w:type="dxa"/>
            <w:tcBorders>
              <w:top w:val="nil"/>
              <w:left w:val="single" w:sz="4" w:space="0" w:color="000000"/>
              <w:bottom w:val="single" w:sz="4" w:space="0" w:color="000000"/>
              <w:right w:val="single" w:sz="4" w:space="0" w:color="000000"/>
            </w:tcBorders>
            <w:shd w:val="clear" w:color="auto" w:fill="auto"/>
            <w:noWrap/>
            <w:vAlign w:val="center"/>
            <w:hideMark/>
          </w:tcPr>
          <w:p w14:paraId="3E385B23" w14:textId="77777777" w:rsidR="009E4890" w:rsidRPr="009E4890" w:rsidRDefault="009E4890" w:rsidP="009E4890">
            <w:pPr>
              <w:widowControl/>
              <w:wordWrap/>
              <w:autoSpaceDE/>
              <w:autoSpaceDN/>
              <w:spacing w:after="0" w:line="240" w:lineRule="auto"/>
              <w:jc w:val="left"/>
              <w:rPr>
                <w:rFonts w:ascii="굴림" w:eastAsia="굴림" w:hAnsi="굴림" w:cs="Arial"/>
                <w:kern w:val="0"/>
                <w:szCs w:val="20"/>
              </w:rPr>
            </w:pPr>
            <w:r w:rsidRPr="009E4890">
              <w:rPr>
                <w:rFonts w:ascii="굴림" w:eastAsia="굴림" w:hAnsi="굴림" w:cs="Arial" w:hint="eastAsia"/>
                <w:kern w:val="0"/>
                <w:szCs w:val="20"/>
              </w:rPr>
              <w:t xml:space="preserve">    부채총계</w:t>
            </w:r>
          </w:p>
        </w:tc>
        <w:tc>
          <w:tcPr>
            <w:tcW w:w="1285" w:type="dxa"/>
            <w:tcBorders>
              <w:top w:val="nil"/>
              <w:left w:val="nil"/>
              <w:bottom w:val="single" w:sz="4" w:space="0" w:color="000000"/>
              <w:right w:val="single" w:sz="4" w:space="0" w:color="000000"/>
            </w:tcBorders>
            <w:shd w:val="clear" w:color="auto" w:fill="auto"/>
            <w:noWrap/>
            <w:vAlign w:val="bottom"/>
            <w:hideMark/>
          </w:tcPr>
          <w:p w14:paraId="130D2B9A" w14:textId="77777777" w:rsidR="009E4890" w:rsidRPr="009E4890" w:rsidRDefault="009E4890" w:rsidP="009E4890">
            <w:pPr>
              <w:widowControl/>
              <w:wordWrap/>
              <w:autoSpaceDE/>
              <w:autoSpaceDN/>
              <w:spacing w:after="0" w:line="240" w:lineRule="auto"/>
              <w:jc w:val="right"/>
              <w:rPr>
                <w:rFonts w:ascii="굴림" w:eastAsia="굴림" w:hAnsi="굴림" w:cs="Arial"/>
                <w:kern w:val="0"/>
                <w:szCs w:val="20"/>
              </w:rPr>
            </w:pPr>
            <w:r w:rsidRPr="009E4890">
              <w:rPr>
                <w:rFonts w:ascii="굴림" w:eastAsia="굴림" w:hAnsi="굴림" w:cs="Arial" w:hint="eastAsia"/>
                <w:kern w:val="0"/>
                <w:szCs w:val="20"/>
              </w:rPr>
              <w:t>46,347,703</w:t>
            </w:r>
          </w:p>
        </w:tc>
        <w:tc>
          <w:tcPr>
            <w:tcW w:w="1285" w:type="dxa"/>
            <w:tcBorders>
              <w:top w:val="nil"/>
              <w:left w:val="nil"/>
              <w:bottom w:val="single" w:sz="4" w:space="0" w:color="000000"/>
              <w:right w:val="single" w:sz="4" w:space="0" w:color="000000"/>
            </w:tcBorders>
            <w:shd w:val="clear" w:color="auto" w:fill="auto"/>
            <w:noWrap/>
            <w:vAlign w:val="bottom"/>
            <w:hideMark/>
          </w:tcPr>
          <w:p w14:paraId="7B4E7D45" w14:textId="77777777" w:rsidR="009E4890" w:rsidRPr="009E4890" w:rsidRDefault="009E4890" w:rsidP="009E4890">
            <w:pPr>
              <w:widowControl/>
              <w:wordWrap/>
              <w:autoSpaceDE/>
              <w:autoSpaceDN/>
              <w:spacing w:after="0" w:line="240" w:lineRule="auto"/>
              <w:jc w:val="right"/>
              <w:rPr>
                <w:rFonts w:ascii="굴림" w:eastAsia="굴림" w:hAnsi="굴림" w:cs="Arial"/>
                <w:kern w:val="0"/>
                <w:szCs w:val="20"/>
              </w:rPr>
            </w:pPr>
            <w:r w:rsidRPr="009E4890">
              <w:rPr>
                <w:rFonts w:ascii="굴림" w:eastAsia="굴림" w:hAnsi="굴림" w:cs="Arial" w:hint="eastAsia"/>
                <w:kern w:val="0"/>
                <w:szCs w:val="20"/>
              </w:rPr>
              <w:t>38,310,673</w:t>
            </w:r>
          </w:p>
        </w:tc>
        <w:tc>
          <w:tcPr>
            <w:tcW w:w="1220" w:type="dxa"/>
            <w:tcBorders>
              <w:top w:val="nil"/>
              <w:left w:val="nil"/>
              <w:bottom w:val="single" w:sz="4" w:space="0" w:color="000000"/>
              <w:right w:val="single" w:sz="4" w:space="0" w:color="000000"/>
            </w:tcBorders>
            <w:shd w:val="clear" w:color="auto" w:fill="auto"/>
            <w:noWrap/>
            <w:vAlign w:val="bottom"/>
            <w:hideMark/>
          </w:tcPr>
          <w:p w14:paraId="0D28C777" w14:textId="77777777" w:rsidR="009E4890" w:rsidRPr="009E4890" w:rsidRDefault="009E4890" w:rsidP="009E4890">
            <w:pPr>
              <w:widowControl/>
              <w:wordWrap/>
              <w:autoSpaceDE/>
              <w:autoSpaceDN/>
              <w:spacing w:after="0" w:line="240" w:lineRule="auto"/>
              <w:jc w:val="right"/>
              <w:rPr>
                <w:rFonts w:ascii="굴림" w:eastAsia="굴림" w:hAnsi="굴림" w:cs="Arial"/>
                <w:kern w:val="0"/>
                <w:szCs w:val="20"/>
              </w:rPr>
            </w:pPr>
            <w:r w:rsidRPr="009E4890">
              <w:rPr>
                <w:rFonts w:ascii="굴림" w:eastAsia="굴림" w:hAnsi="굴림" w:cs="Arial" w:hint="eastAsia"/>
                <w:kern w:val="0"/>
                <w:szCs w:val="20"/>
              </w:rPr>
              <w:t>46,033,232</w:t>
            </w:r>
          </w:p>
        </w:tc>
      </w:tr>
      <w:tr w:rsidR="009E4890" w:rsidRPr="009E4890" w14:paraId="67A5D11F" w14:textId="77777777" w:rsidTr="009E4890">
        <w:trPr>
          <w:trHeight w:val="260"/>
        </w:trPr>
        <w:tc>
          <w:tcPr>
            <w:tcW w:w="4610" w:type="dxa"/>
            <w:tcBorders>
              <w:top w:val="nil"/>
              <w:left w:val="single" w:sz="4" w:space="0" w:color="000000"/>
              <w:bottom w:val="single" w:sz="4" w:space="0" w:color="000000"/>
              <w:right w:val="single" w:sz="4" w:space="0" w:color="000000"/>
            </w:tcBorders>
            <w:shd w:val="clear" w:color="auto" w:fill="auto"/>
            <w:noWrap/>
            <w:vAlign w:val="center"/>
            <w:hideMark/>
          </w:tcPr>
          <w:p w14:paraId="67AC096C" w14:textId="77777777" w:rsidR="009E4890" w:rsidRPr="009E4890" w:rsidRDefault="009E4890" w:rsidP="009E4890">
            <w:pPr>
              <w:widowControl/>
              <w:wordWrap/>
              <w:autoSpaceDE/>
              <w:autoSpaceDN/>
              <w:spacing w:after="0" w:line="240" w:lineRule="auto"/>
              <w:jc w:val="left"/>
              <w:rPr>
                <w:rFonts w:ascii="굴림" w:eastAsia="굴림" w:hAnsi="굴림" w:cs="Arial"/>
                <w:kern w:val="0"/>
                <w:szCs w:val="20"/>
              </w:rPr>
            </w:pPr>
            <w:r w:rsidRPr="009E4890">
              <w:rPr>
                <w:rFonts w:ascii="굴림" w:eastAsia="굴림" w:hAnsi="굴림" w:cs="Arial" w:hint="eastAsia"/>
                <w:kern w:val="0"/>
                <w:szCs w:val="20"/>
              </w:rPr>
              <w:t>자본</w:t>
            </w:r>
          </w:p>
        </w:tc>
        <w:tc>
          <w:tcPr>
            <w:tcW w:w="1285" w:type="dxa"/>
            <w:tcBorders>
              <w:top w:val="nil"/>
              <w:left w:val="nil"/>
              <w:bottom w:val="single" w:sz="4" w:space="0" w:color="000000"/>
              <w:right w:val="single" w:sz="4" w:space="0" w:color="000000"/>
            </w:tcBorders>
            <w:shd w:val="clear" w:color="auto" w:fill="auto"/>
            <w:noWrap/>
            <w:vAlign w:val="bottom"/>
            <w:hideMark/>
          </w:tcPr>
          <w:p w14:paraId="4DF26274" w14:textId="77777777" w:rsidR="009E4890" w:rsidRPr="009E4890" w:rsidRDefault="009E4890" w:rsidP="009E4890">
            <w:pPr>
              <w:widowControl/>
              <w:wordWrap/>
              <w:autoSpaceDE/>
              <w:autoSpaceDN/>
              <w:spacing w:after="0" w:line="240" w:lineRule="auto"/>
              <w:jc w:val="right"/>
              <w:rPr>
                <w:rFonts w:ascii="굴림" w:eastAsia="굴림" w:hAnsi="굴림" w:cs="Arial"/>
                <w:kern w:val="0"/>
                <w:szCs w:val="20"/>
              </w:rPr>
            </w:pPr>
            <w:r w:rsidRPr="009E4890">
              <w:rPr>
                <w:rFonts w:ascii="굴림" w:eastAsia="굴림" w:hAnsi="굴림" w:cs="Arial" w:hint="eastAsia"/>
                <w:kern w:val="0"/>
                <w:szCs w:val="20"/>
              </w:rPr>
              <w:t xml:space="preserve"> </w:t>
            </w:r>
          </w:p>
        </w:tc>
        <w:tc>
          <w:tcPr>
            <w:tcW w:w="1285" w:type="dxa"/>
            <w:tcBorders>
              <w:top w:val="nil"/>
              <w:left w:val="nil"/>
              <w:bottom w:val="single" w:sz="4" w:space="0" w:color="000000"/>
              <w:right w:val="single" w:sz="4" w:space="0" w:color="000000"/>
            </w:tcBorders>
            <w:shd w:val="clear" w:color="auto" w:fill="auto"/>
            <w:noWrap/>
            <w:vAlign w:val="bottom"/>
            <w:hideMark/>
          </w:tcPr>
          <w:p w14:paraId="66B7DD65" w14:textId="77777777" w:rsidR="009E4890" w:rsidRPr="009E4890" w:rsidRDefault="009E4890" w:rsidP="009E4890">
            <w:pPr>
              <w:widowControl/>
              <w:wordWrap/>
              <w:autoSpaceDE/>
              <w:autoSpaceDN/>
              <w:spacing w:after="0" w:line="240" w:lineRule="auto"/>
              <w:jc w:val="right"/>
              <w:rPr>
                <w:rFonts w:ascii="굴림" w:eastAsia="굴림" w:hAnsi="굴림" w:cs="Arial"/>
                <w:kern w:val="0"/>
                <w:szCs w:val="20"/>
              </w:rPr>
            </w:pPr>
            <w:r w:rsidRPr="009E4890">
              <w:rPr>
                <w:rFonts w:ascii="굴림" w:eastAsia="굴림" w:hAnsi="굴림" w:cs="Arial" w:hint="eastAsia"/>
                <w:kern w:val="0"/>
                <w:szCs w:val="20"/>
              </w:rPr>
              <w:t xml:space="preserve"> </w:t>
            </w:r>
          </w:p>
        </w:tc>
        <w:tc>
          <w:tcPr>
            <w:tcW w:w="1220" w:type="dxa"/>
            <w:tcBorders>
              <w:top w:val="nil"/>
              <w:left w:val="nil"/>
              <w:bottom w:val="single" w:sz="4" w:space="0" w:color="000000"/>
              <w:right w:val="single" w:sz="4" w:space="0" w:color="000000"/>
            </w:tcBorders>
            <w:shd w:val="clear" w:color="auto" w:fill="auto"/>
            <w:noWrap/>
            <w:vAlign w:val="bottom"/>
            <w:hideMark/>
          </w:tcPr>
          <w:p w14:paraId="36B5630E" w14:textId="77777777" w:rsidR="009E4890" w:rsidRPr="009E4890" w:rsidRDefault="009E4890" w:rsidP="009E4890">
            <w:pPr>
              <w:widowControl/>
              <w:wordWrap/>
              <w:autoSpaceDE/>
              <w:autoSpaceDN/>
              <w:spacing w:after="0" w:line="240" w:lineRule="auto"/>
              <w:jc w:val="right"/>
              <w:rPr>
                <w:rFonts w:ascii="굴림" w:eastAsia="굴림" w:hAnsi="굴림" w:cs="Arial"/>
                <w:kern w:val="0"/>
                <w:szCs w:val="20"/>
              </w:rPr>
            </w:pPr>
            <w:r w:rsidRPr="009E4890">
              <w:rPr>
                <w:rFonts w:ascii="굴림" w:eastAsia="굴림" w:hAnsi="굴림" w:cs="Arial" w:hint="eastAsia"/>
                <w:kern w:val="0"/>
                <w:szCs w:val="20"/>
              </w:rPr>
              <w:t xml:space="preserve"> </w:t>
            </w:r>
          </w:p>
        </w:tc>
      </w:tr>
      <w:tr w:rsidR="009E4890" w:rsidRPr="009E4890" w14:paraId="399D0F62" w14:textId="77777777" w:rsidTr="009E4890">
        <w:trPr>
          <w:trHeight w:val="260"/>
        </w:trPr>
        <w:tc>
          <w:tcPr>
            <w:tcW w:w="4610" w:type="dxa"/>
            <w:tcBorders>
              <w:top w:val="nil"/>
              <w:left w:val="single" w:sz="4" w:space="0" w:color="000000"/>
              <w:bottom w:val="single" w:sz="4" w:space="0" w:color="000000"/>
              <w:right w:val="single" w:sz="4" w:space="0" w:color="000000"/>
            </w:tcBorders>
            <w:shd w:val="clear" w:color="auto" w:fill="auto"/>
            <w:noWrap/>
            <w:vAlign w:val="center"/>
            <w:hideMark/>
          </w:tcPr>
          <w:p w14:paraId="5F548593" w14:textId="77777777" w:rsidR="009E4890" w:rsidRPr="009E4890" w:rsidRDefault="009E4890" w:rsidP="009E4890">
            <w:pPr>
              <w:widowControl/>
              <w:wordWrap/>
              <w:autoSpaceDE/>
              <w:autoSpaceDN/>
              <w:spacing w:after="0" w:line="240" w:lineRule="auto"/>
              <w:jc w:val="left"/>
              <w:rPr>
                <w:rFonts w:ascii="굴림" w:eastAsia="굴림" w:hAnsi="굴림" w:cs="Arial"/>
                <w:kern w:val="0"/>
                <w:szCs w:val="20"/>
              </w:rPr>
            </w:pPr>
            <w:r w:rsidRPr="009E4890">
              <w:rPr>
                <w:rFonts w:ascii="굴림" w:eastAsia="굴림" w:hAnsi="굴림" w:cs="Arial" w:hint="eastAsia"/>
                <w:kern w:val="0"/>
                <w:szCs w:val="20"/>
              </w:rPr>
              <w:t xml:space="preserve">    자본금</w:t>
            </w:r>
          </w:p>
        </w:tc>
        <w:tc>
          <w:tcPr>
            <w:tcW w:w="1285" w:type="dxa"/>
            <w:tcBorders>
              <w:top w:val="nil"/>
              <w:left w:val="nil"/>
              <w:bottom w:val="single" w:sz="4" w:space="0" w:color="000000"/>
              <w:right w:val="single" w:sz="4" w:space="0" w:color="000000"/>
            </w:tcBorders>
            <w:shd w:val="clear" w:color="auto" w:fill="auto"/>
            <w:noWrap/>
            <w:vAlign w:val="bottom"/>
            <w:hideMark/>
          </w:tcPr>
          <w:p w14:paraId="48954725" w14:textId="77777777" w:rsidR="009E4890" w:rsidRPr="009E4890" w:rsidRDefault="009E4890" w:rsidP="009E4890">
            <w:pPr>
              <w:widowControl/>
              <w:wordWrap/>
              <w:autoSpaceDE/>
              <w:autoSpaceDN/>
              <w:spacing w:after="0" w:line="240" w:lineRule="auto"/>
              <w:jc w:val="right"/>
              <w:rPr>
                <w:rFonts w:ascii="굴림" w:eastAsia="굴림" w:hAnsi="굴림" w:cs="Arial"/>
                <w:kern w:val="0"/>
                <w:szCs w:val="20"/>
              </w:rPr>
            </w:pPr>
            <w:r w:rsidRPr="009E4890">
              <w:rPr>
                <w:rFonts w:ascii="굴림" w:eastAsia="굴림" w:hAnsi="굴림" w:cs="Arial" w:hint="eastAsia"/>
                <w:kern w:val="0"/>
                <w:szCs w:val="20"/>
              </w:rPr>
              <w:t>897,514</w:t>
            </w:r>
          </w:p>
        </w:tc>
        <w:tc>
          <w:tcPr>
            <w:tcW w:w="1285" w:type="dxa"/>
            <w:tcBorders>
              <w:top w:val="nil"/>
              <w:left w:val="nil"/>
              <w:bottom w:val="single" w:sz="4" w:space="0" w:color="000000"/>
              <w:right w:val="single" w:sz="4" w:space="0" w:color="000000"/>
            </w:tcBorders>
            <w:shd w:val="clear" w:color="auto" w:fill="auto"/>
            <w:noWrap/>
            <w:vAlign w:val="bottom"/>
            <w:hideMark/>
          </w:tcPr>
          <w:p w14:paraId="21D7421E" w14:textId="77777777" w:rsidR="009E4890" w:rsidRPr="009E4890" w:rsidRDefault="009E4890" w:rsidP="009E4890">
            <w:pPr>
              <w:widowControl/>
              <w:wordWrap/>
              <w:autoSpaceDE/>
              <w:autoSpaceDN/>
              <w:spacing w:after="0" w:line="240" w:lineRule="auto"/>
              <w:jc w:val="right"/>
              <w:rPr>
                <w:rFonts w:ascii="굴림" w:eastAsia="굴림" w:hAnsi="굴림" w:cs="Arial"/>
                <w:kern w:val="0"/>
                <w:szCs w:val="20"/>
              </w:rPr>
            </w:pPr>
            <w:r w:rsidRPr="009E4890">
              <w:rPr>
                <w:rFonts w:ascii="굴림" w:eastAsia="굴림" w:hAnsi="굴림" w:cs="Arial" w:hint="eastAsia"/>
                <w:kern w:val="0"/>
                <w:szCs w:val="20"/>
              </w:rPr>
              <w:t>897,514</w:t>
            </w:r>
          </w:p>
        </w:tc>
        <w:tc>
          <w:tcPr>
            <w:tcW w:w="1220" w:type="dxa"/>
            <w:tcBorders>
              <w:top w:val="nil"/>
              <w:left w:val="nil"/>
              <w:bottom w:val="single" w:sz="4" w:space="0" w:color="000000"/>
              <w:right w:val="single" w:sz="4" w:space="0" w:color="000000"/>
            </w:tcBorders>
            <w:shd w:val="clear" w:color="auto" w:fill="auto"/>
            <w:noWrap/>
            <w:vAlign w:val="bottom"/>
            <w:hideMark/>
          </w:tcPr>
          <w:p w14:paraId="5A102D0C" w14:textId="77777777" w:rsidR="009E4890" w:rsidRPr="009E4890" w:rsidRDefault="009E4890" w:rsidP="009E4890">
            <w:pPr>
              <w:widowControl/>
              <w:wordWrap/>
              <w:autoSpaceDE/>
              <w:autoSpaceDN/>
              <w:spacing w:after="0" w:line="240" w:lineRule="auto"/>
              <w:jc w:val="right"/>
              <w:rPr>
                <w:rFonts w:ascii="굴림" w:eastAsia="굴림" w:hAnsi="굴림" w:cs="Arial"/>
                <w:kern w:val="0"/>
                <w:szCs w:val="20"/>
              </w:rPr>
            </w:pPr>
            <w:r w:rsidRPr="009E4890">
              <w:rPr>
                <w:rFonts w:ascii="굴림" w:eastAsia="굴림" w:hAnsi="굴림" w:cs="Arial" w:hint="eastAsia"/>
                <w:kern w:val="0"/>
                <w:szCs w:val="20"/>
              </w:rPr>
              <w:t>897,514</w:t>
            </w:r>
          </w:p>
        </w:tc>
      </w:tr>
      <w:tr w:rsidR="009E4890" w:rsidRPr="009E4890" w14:paraId="7D101F02" w14:textId="77777777" w:rsidTr="009E4890">
        <w:trPr>
          <w:trHeight w:val="260"/>
        </w:trPr>
        <w:tc>
          <w:tcPr>
            <w:tcW w:w="4610" w:type="dxa"/>
            <w:tcBorders>
              <w:top w:val="nil"/>
              <w:left w:val="single" w:sz="4" w:space="0" w:color="000000"/>
              <w:bottom w:val="single" w:sz="4" w:space="0" w:color="000000"/>
              <w:right w:val="single" w:sz="4" w:space="0" w:color="000000"/>
            </w:tcBorders>
            <w:shd w:val="clear" w:color="auto" w:fill="auto"/>
            <w:noWrap/>
            <w:vAlign w:val="center"/>
            <w:hideMark/>
          </w:tcPr>
          <w:p w14:paraId="5963FD43" w14:textId="77777777" w:rsidR="009E4890" w:rsidRPr="009E4890" w:rsidRDefault="009E4890" w:rsidP="009E4890">
            <w:pPr>
              <w:widowControl/>
              <w:wordWrap/>
              <w:autoSpaceDE/>
              <w:autoSpaceDN/>
              <w:spacing w:after="0" w:line="240" w:lineRule="auto"/>
              <w:jc w:val="left"/>
              <w:rPr>
                <w:rFonts w:ascii="굴림" w:eastAsia="굴림" w:hAnsi="굴림" w:cs="Arial"/>
                <w:kern w:val="0"/>
                <w:szCs w:val="20"/>
              </w:rPr>
            </w:pPr>
            <w:r w:rsidRPr="009E4890">
              <w:rPr>
                <w:rFonts w:ascii="굴림" w:eastAsia="굴림" w:hAnsi="굴림" w:cs="Arial" w:hint="eastAsia"/>
                <w:kern w:val="0"/>
                <w:szCs w:val="20"/>
              </w:rPr>
              <w:t xml:space="preserve">        우선주자본금</w:t>
            </w:r>
          </w:p>
        </w:tc>
        <w:tc>
          <w:tcPr>
            <w:tcW w:w="1285" w:type="dxa"/>
            <w:tcBorders>
              <w:top w:val="nil"/>
              <w:left w:val="nil"/>
              <w:bottom w:val="single" w:sz="4" w:space="0" w:color="000000"/>
              <w:right w:val="single" w:sz="4" w:space="0" w:color="000000"/>
            </w:tcBorders>
            <w:shd w:val="clear" w:color="auto" w:fill="auto"/>
            <w:noWrap/>
            <w:vAlign w:val="bottom"/>
            <w:hideMark/>
          </w:tcPr>
          <w:p w14:paraId="6BF7EB4C" w14:textId="77777777" w:rsidR="009E4890" w:rsidRPr="009E4890" w:rsidRDefault="009E4890" w:rsidP="009E4890">
            <w:pPr>
              <w:widowControl/>
              <w:wordWrap/>
              <w:autoSpaceDE/>
              <w:autoSpaceDN/>
              <w:spacing w:after="0" w:line="240" w:lineRule="auto"/>
              <w:jc w:val="right"/>
              <w:rPr>
                <w:rFonts w:ascii="굴림" w:eastAsia="굴림" w:hAnsi="굴림" w:cs="Arial"/>
                <w:kern w:val="0"/>
                <w:szCs w:val="20"/>
              </w:rPr>
            </w:pPr>
            <w:r w:rsidRPr="009E4890">
              <w:rPr>
                <w:rFonts w:ascii="굴림" w:eastAsia="굴림" w:hAnsi="굴림" w:cs="Arial" w:hint="eastAsia"/>
                <w:kern w:val="0"/>
                <w:szCs w:val="20"/>
              </w:rPr>
              <w:t>119,467</w:t>
            </w:r>
          </w:p>
        </w:tc>
        <w:tc>
          <w:tcPr>
            <w:tcW w:w="1285" w:type="dxa"/>
            <w:tcBorders>
              <w:top w:val="nil"/>
              <w:left w:val="nil"/>
              <w:bottom w:val="single" w:sz="4" w:space="0" w:color="000000"/>
              <w:right w:val="single" w:sz="4" w:space="0" w:color="000000"/>
            </w:tcBorders>
            <w:shd w:val="clear" w:color="auto" w:fill="auto"/>
            <w:noWrap/>
            <w:vAlign w:val="bottom"/>
            <w:hideMark/>
          </w:tcPr>
          <w:p w14:paraId="210ABB65" w14:textId="77777777" w:rsidR="009E4890" w:rsidRPr="009E4890" w:rsidRDefault="009E4890" w:rsidP="009E4890">
            <w:pPr>
              <w:widowControl/>
              <w:wordWrap/>
              <w:autoSpaceDE/>
              <w:autoSpaceDN/>
              <w:spacing w:after="0" w:line="240" w:lineRule="auto"/>
              <w:jc w:val="right"/>
              <w:rPr>
                <w:rFonts w:ascii="굴림" w:eastAsia="굴림" w:hAnsi="굴림" w:cs="Arial"/>
                <w:kern w:val="0"/>
                <w:szCs w:val="20"/>
              </w:rPr>
            </w:pPr>
            <w:r w:rsidRPr="009E4890">
              <w:rPr>
                <w:rFonts w:ascii="굴림" w:eastAsia="굴림" w:hAnsi="굴림" w:cs="Arial" w:hint="eastAsia"/>
                <w:kern w:val="0"/>
                <w:szCs w:val="20"/>
              </w:rPr>
              <w:t>119,467</w:t>
            </w:r>
          </w:p>
        </w:tc>
        <w:tc>
          <w:tcPr>
            <w:tcW w:w="1220" w:type="dxa"/>
            <w:tcBorders>
              <w:top w:val="nil"/>
              <w:left w:val="nil"/>
              <w:bottom w:val="single" w:sz="4" w:space="0" w:color="000000"/>
              <w:right w:val="single" w:sz="4" w:space="0" w:color="000000"/>
            </w:tcBorders>
            <w:shd w:val="clear" w:color="auto" w:fill="auto"/>
            <w:noWrap/>
            <w:vAlign w:val="bottom"/>
            <w:hideMark/>
          </w:tcPr>
          <w:p w14:paraId="33C3E40A" w14:textId="77777777" w:rsidR="009E4890" w:rsidRPr="009E4890" w:rsidRDefault="009E4890" w:rsidP="009E4890">
            <w:pPr>
              <w:widowControl/>
              <w:wordWrap/>
              <w:autoSpaceDE/>
              <w:autoSpaceDN/>
              <w:spacing w:after="0" w:line="240" w:lineRule="auto"/>
              <w:jc w:val="right"/>
              <w:rPr>
                <w:rFonts w:ascii="굴림" w:eastAsia="굴림" w:hAnsi="굴림" w:cs="Arial"/>
                <w:kern w:val="0"/>
                <w:szCs w:val="20"/>
              </w:rPr>
            </w:pPr>
            <w:r w:rsidRPr="009E4890">
              <w:rPr>
                <w:rFonts w:ascii="굴림" w:eastAsia="굴림" w:hAnsi="굴림" w:cs="Arial" w:hint="eastAsia"/>
                <w:kern w:val="0"/>
                <w:szCs w:val="20"/>
              </w:rPr>
              <w:t>119,467</w:t>
            </w:r>
          </w:p>
        </w:tc>
      </w:tr>
      <w:tr w:rsidR="009E4890" w:rsidRPr="009E4890" w14:paraId="0473332E" w14:textId="77777777" w:rsidTr="009E4890">
        <w:trPr>
          <w:trHeight w:val="260"/>
        </w:trPr>
        <w:tc>
          <w:tcPr>
            <w:tcW w:w="4610" w:type="dxa"/>
            <w:tcBorders>
              <w:top w:val="nil"/>
              <w:left w:val="single" w:sz="4" w:space="0" w:color="000000"/>
              <w:bottom w:val="single" w:sz="4" w:space="0" w:color="000000"/>
              <w:right w:val="single" w:sz="4" w:space="0" w:color="000000"/>
            </w:tcBorders>
            <w:shd w:val="clear" w:color="auto" w:fill="auto"/>
            <w:noWrap/>
            <w:vAlign w:val="center"/>
            <w:hideMark/>
          </w:tcPr>
          <w:p w14:paraId="6E828596" w14:textId="77777777" w:rsidR="009E4890" w:rsidRPr="009E4890" w:rsidRDefault="009E4890" w:rsidP="009E4890">
            <w:pPr>
              <w:widowControl/>
              <w:wordWrap/>
              <w:autoSpaceDE/>
              <w:autoSpaceDN/>
              <w:spacing w:after="0" w:line="240" w:lineRule="auto"/>
              <w:jc w:val="left"/>
              <w:rPr>
                <w:rFonts w:ascii="굴림" w:eastAsia="굴림" w:hAnsi="굴림" w:cs="Arial"/>
                <w:kern w:val="0"/>
                <w:szCs w:val="20"/>
              </w:rPr>
            </w:pPr>
            <w:r w:rsidRPr="009E4890">
              <w:rPr>
                <w:rFonts w:ascii="굴림" w:eastAsia="굴림" w:hAnsi="굴림" w:cs="Arial" w:hint="eastAsia"/>
                <w:kern w:val="0"/>
                <w:szCs w:val="20"/>
              </w:rPr>
              <w:t xml:space="preserve">        </w:t>
            </w:r>
            <w:proofErr w:type="spellStart"/>
            <w:r w:rsidRPr="009E4890">
              <w:rPr>
                <w:rFonts w:ascii="굴림" w:eastAsia="굴림" w:hAnsi="굴림" w:cs="Arial" w:hint="eastAsia"/>
                <w:kern w:val="0"/>
                <w:szCs w:val="20"/>
              </w:rPr>
              <w:t>보통주자본금</w:t>
            </w:r>
            <w:proofErr w:type="spellEnd"/>
          </w:p>
        </w:tc>
        <w:tc>
          <w:tcPr>
            <w:tcW w:w="1285" w:type="dxa"/>
            <w:tcBorders>
              <w:top w:val="nil"/>
              <w:left w:val="nil"/>
              <w:bottom w:val="single" w:sz="4" w:space="0" w:color="000000"/>
              <w:right w:val="single" w:sz="4" w:space="0" w:color="000000"/>
            </w:tcBorders>
            <w:shd w:val="clear" w:color="auto" w:fill="auto"/>
            <w:noWrap/>
            <w:vAlign w:val="bottom"/>
            <w:hideMark/>
          </w:tcPr>
          <w:p w14:paraId="204BC10F" w14:textId="77777777" w:rsidR="009E4890" w:rsidRPr="009E4890" w:rsidRDefault="009E4890" w:rsidP="009E4890">
            <w:pPr>
              <w:widowControl/>
              <w:wordWrap/>
              <w:autoSpaceDE/>
              <w:autoSpaceDN/>
              <w:spacing w:after="0" w:line="240" w:lineRule="auto"/>
              <w:jc w:val="right"/>
              <w:rPr>
                <w:rFonts w:ascii="굴림" w:eastAsia="굴림" w:hAnsi="굴림" w:cs="Arial"/>
                <w:kern w:val="0"/>
                <w:szCs w:val="20"/>
              </w:rPr>
            </w:pPr>
            <w:r w:rsidRPr="009E4890">
              <w:rPr>
                <w:rFonts w:ascii="굴림" w:eastAsia="굴림" w:hAnsi="굴림" w:cs="Arial" w:hint="eastAsia"/>
                <w:kern w:val="0"/>
                <w:szCs w:val="20"/>
              </w:rPr>
              <w:t>778,047</w:t>
            </w:r>
          </w:p>
        </w:tc>
        <w:tc>
          <w:tcPr>
            <w:tcW w:w="1285" w:type="dxa"/>
            <w:tcBorders>
              <w:top w:val="nil"/>
              <w:left w:val="nil"/>
              <w:bottom w:val="single" w:sz="4" w:space="0" w:color="000000"/>
              <w:right w:val="single" w:sz="4" w:space="0" w:color="000000"/>
            </w:tcBorders>
            <w:shd w:val="clear" w:color="auto" w:fill="auto"/>
            <w:noWrap/>
            <w:vAlign w:val="bottom"/>
            <w:hideMark/>
          </w:tcPr>
          <w:p w14:paraId="153A0FC7" w14:textId="77777777" w:rsidR="009E4890" w:rsidRPr="009E4890" w:rsidRDefault="009E4890" w:rsidP="009E4890">
            <w:pPr>
              <w:widowControl/>
              <w:wordWrap/>
              <w:autoSpaceDE/>
              <w:autoSpaceDN/>
              <w:spacing w:after="0" w:line="240" w:lineRule="auto"/>
              <w:jc w:val="right"/>
              <w:rPr>
                <w:rFonts w:ascii="굴림" w:eastAsia="굴림" w:hAnsi="굴림" w:cs="Arial"/>
                <w:kern w:val="0"/>
                <w:szCs w:val="20"/>
              </w:rPr>
            </w:pPr>
            <w:r w:rsidRPr="009E4890">
              <w:rPr>
                <w:rFonts w:ascii="굴림" w:eastAsia="굴림" w:hAnsi="굴림" w:cs="Arial" w:hint="eastAsia"/>
                <w:kern w:val="0"/>
                <w:szCs w:val="20"/>
              </w:rPr>
              <w:t>778,047</w:t>
            </w:r>
          </w:p>
        </w:tc>
        <w:tc>
          <w:tcPr>
            <w:tcW w:w="1220" w:type="dxa"/>
            <w:tcBorders>
              <w:top w:val="nil"/>
              <w:left w:val="nil"/>
              <w:bottom w:val="single" w:sz="4" w:space="0" w:color="000000"/>
              <w:right w:val="single" w:sz="4" w:space="0" w:color="000000"/>
            </w:tcBorders>
            <w:shd w:val="clear" w:color="auto" w:fill="auto"/>
            <w:noWrap/>
            <w:vAlign w:val="bottom"/>
            <w:hideMark/>
          </w:tcPr>
          <w:p w14:paraId="6F7C0907" w14:textId="77777777" w:rsidR="009E4890" w:rsidRPr="009E4890" w:rsidRDefault="009E4890" w:rsidP="009E4890">
            <w:pPr>
              <w:widowControl/>
              <w:wordWrap/>
              <w:autoSpaceDE/>
              <w:autoSpaceDN/>
              <w:spacing w:after="0" w:line="240" w:lineRule="auto"/>
              <w:jc w:val="right"/>
              <w:rPr>
                <w:rFonts w:ascii="굴림" w:eastAsia="굴림" w:hAnsi="굴림" w:cs="Arial"/>
                <w:kern w:val="0"/>
                <w:szCs w:val="20"/>
              </w:rPr>
            </w:pPr>
            <w:r w:rsidRPr="009E4890">
              <w:rPr>
                <w:rFonts w:ascii="굴림" w:eastAsia="굴림" w:hAnsi="굴림" w:cs="Arial" w:hint="eastAsia"/>
                <w:kern w:val="0"/>
                <w:szCs w:val="20"/>
              </w:rPr>
              <w:t>778,047</w:t>
            </w:r>
          </w:p>
        </w:tc>
      </w:tr>
      <w:tr w:rsidR="009E4890" w:rsidRPr="009E4890" w14:paraId="5EA1FC3D" w14:textId="77777777" w:rsidTr="009E4890">
        <w:trPr>
          <w:trHeight w:val="260"/>
        </w:trPr>
        <w:tc>
          <w:tcPr>
            <w:tcW w:w="4610" w:type="dxa"/>
            <w:tcBorders>
              <w:top w:val="nil"/>
              <w:left w:val="single" w:sz="4" w:space="0" w:color="000000"/>
              <w:bottom w:val="single" w:sz="4" w:space="0" w:color="000000"/>
              <w:right w:val="single" w:sz="4" w:space="0" w:color="000000"/>
            </w:tcBorders>
            <w:shd w:val="clear" w:color="auto" w:fill="auto"/>
            <w:noWrap/>
            <w:vAlign w:val="center"/>
            <w:hideMark/>
          </w:tcPr>
          <w:p w14:paraId="527F12E6" w14:textId="77777777" w:rsidR="009E4890" w:rsidRPr="009E4890" w:rsidRDefault="009E4890" w:rsidP="009E4890">
            <w:pPr>
              <w:widowControl/>
              <w:wordWrap/>
              <w:autoSpaceDE/>
              <w:autoSpaceDN/>
              <w:spacing w:after="0" w:line="240" w:lineRule="auto"/>
              <w:jc w:val="left"/>
              <w:rPr>
                <w:rFonts w:ascii="굴림" w:eastAsia="굴림" w:hAnsi="굴림" w:cs="Arial"/>
                <w:kern w:val="0"/>
                <w:szCs w:val="20"/>
              </w:rPr>
            </w:pPr>
            <w:r w:rsidRPr="009E4890">
              <w:rPr>
                <w:rFonts w:ascii="굴림" w:eastAsia="굴림" w:hAnsi="굴림" w:cs="Arial" w:hint="eastAsia"/>
                <w:kern w:val="0"/>
                <w:szCs w:val="20"/>
              </w:rPr>
              <w:t xml:space="preserve">    주식발행초과금</w:t>
            </w:r>
          </w:p>
        </w:tc>
        <w:tc>
          <w:tcPr>
            <w:tcW w:w="1285" w:type="dxa"/>
            <w:tcBorders>
              <w:top w:val="nil"/>
              <w:left w:val="nil"/>
              <w:bottom w:val="single" w:sz="4" w:space="0" w:color="000000"/>
              <w:right w:val="single" w:sz="4" w:space="0" w:color="000000"/>
            </w:tcBorders>
            <w:shd w:val="clear" w:color="auto" w:fill="auto"/>
            <w:noWrap/>
            <w:vAlign w:val="bottom"/>
            <w:hideMark/>
          </w:tcPr>
          <w:p w14:paraId="7004DB51" w14:textId="77777777" w:rsidR="009E4890" w:rsidRPr="009E4890" w:rsidRDefault="009E4890" w:rsidP="009E4890">
            <w:pPr>
              <w:widowControl/>
              <w:wordWrap/>
              <w:autoSpaceDE/>
              <w:autoSpaceDN/>
              <w:spacing w:after="0" w:line="240" w:lineRule="auto"/>
              <w:jc w:val="right"/>
              <w:rPr>
                <w:rFonts w:ascii="굴림" w:eastAsia="굴림" w:hAnsi="굴림" w:cs="Arial"/>
                <w:kern w:val="0"/>
                <w:szCs w:val="20"/>
              </w:rPr>
            </w:pPr>
            <w:r w:rsidRPr="009E4890">
              <w:rPr>
                <w:rFonts w:ascii="굴림" w:eastAsia="굴림" w:hAnsi="굴림" w:cs="Arial" w:hint="eastAsia"/>
                <w:kern w:val="0"/>
                <w:szCs w:val="20"/>
              </w:rPr>
              <w:t>4,403,893</w:t>
            </w:r>
          </w:p>
        </w:tc>
        <w:tc>
          <w:tcPr>
            <w:tcW w:w="1285" w:type="dxa"/>
            <w:tcBorders>
              <w:top w:val="nil"/>
              <w:left w:val="nil"/>
              <w:bottom w:val="single" w:sz="4" w:space="0" w:color="000000"/>
              <w:right w:val="single" w:sz="4" w:space="0" w:color="000000"/>
            </w:tcBorders>
            <w:shd w:val="clear" w:color="auto" w:fill="auto"/>
            <w:noWrap/>
            <w:vAlign w:val="bottom"/>
            <w:hideMark/>
          </w:tcPr>
          <w:p w14:paraId="055EA37F" w14:textId="77777777" w:rsidR="009E4890" w:rsidRPr="009E4890" w:rsidRDefault="009E4890" w:rsidP="009E4890">
            <w:pPr>
              <w:widowControl/>
              <w:wordWrap/>
              <w:autoSpaceDE/>
              <w:autoSpaceDN/>
              <w:spacing w:after="0" w:line="240" w:lineRule="auto"/>
              <w:jc w:val="right"/>
              <w:rPr>
                <w:rFonts w:ascii="굴림" w:eastAsia="굴림" w:hAnsi="굴림" w:cs="Arial"/>
                <w:kern w:val="0"/>
                <w:szCs w:val="20"/>
              </w:rPr>
            </w:pPr>
            <w:r w:rsidRPr="009E4890">
              <w:rPr>
                <w:rFonts w:ascii="굴림" w:eastAsia="굴림" w:hAnsi="굴림" w:cs="Arial" w:hint="eastAsia"/>
                <w:kern w:val="0"/>
                <w:szCs w:val="20"/>
              </w:rPr>
              <w:t>4,403,893</w:t>
            </w:r>
          </w:p>
        </w:tc>
        <w:tc>
          <w:tcPr>
            <w:tcW w:w="1220" w:type="dxa"/>
            <w:tcBorders>
              <w:top w:val="nil"/>
              <w:left w:val="nil"/>
              <w:bottom w:val="single" w:sz="4" w:space="0" w:color="000000"/>
              <w:right w:val="single" w:sz="4" w:space="0" w:color="000000"/>
            </w:tcBorders>
            <w:shd w:val="clear" w:color="auto" w:fill="auto"/>
            <w:noWrap/>
            <w:vAlign w:val="bottom"/>
            <w:hideMark/>
          </w:tcPr>
          <w:p w14:paraId="1AB2F65D" w14:textId="77777777" w:rsidR="009E4890" w:rsidRPr="009E4890" w:rsidRDefault="009E4890" w:rsidP="009E4890">
            <w:pPr>
              <w:widowControl/>
              <w:wordWrap/>
              <w:autoSpaceDE/>
              <w:autoSpaceDN/>
              <w:spacing w:after="0" w:line="240" w:lineRule="auto"/>
              <w:jc w:val="right"/>
              <w:rPr>
                <w:rFonts w:ascii="굴림" w:eastAsia="굴림" w:hAnsi="굴림" w:cs="Arial"/>
                <w:kern w:val="0"/>
                <w:szCs w:val="20"/>
              </w:rPr>
            </w:pPr>
            <w:r w:rsidRPr="009E4890">
              <w:rPr>
                <w:rFonts w:ascii="굴림" w:eastAsia="굴림" w:hAnsi="굴림" w:cs="Arial" w:hint="eastAsia"/>
                <w:kern w:val="0"/>
                <w:szCs w:val="20"/>
              </w:rPr>
              <w:t>4,403,893</w:t>
            </w:r>
          </w:p>
        </w:tc>
      </w:tr>
      <w:tr w:rsidR="009E4890" w:rsidRPr="009E4890" w14:paraId="5E0AD14D" w14:textId="77777777" w:rsidTr="009E4890">
        <w:trPr>
          <w:trHeight w:val="260"/>
        </w:trPr>
        <w:tc>
          <w:tcPr>
            <w:tcW w:w="4610" w:type="dxa"/>
            <w:tcBorders>
              <w:top w:val="nil"/>
              <w:left w:val="single" w:sz="4" w:space="0" w:color="000000"/>
              <w:bottom w:val="single" w:sz="4" w:space="0" w:color="000000"/>
              <w:right w:val="single" w:sz="4" w:space="0" w:color="000000"/>
            </w:tcBorders>
            <w:shd w:val="clear" w:color="auto" w:fill="auto"/>
            <w:noWrap/>
            <w:vAlign w:val="center"/>
            <w:hideMark/>
          </w:tcPr>
          <w:p w14:paraId="0756A1AE" w14:textId="77777777" w:rsidR="009E4890" w:rsidRPr="009E4890" w:rsidRDefault="009E4890" w:rsidP="009E4890">
            <w:pPr>
              <w:widowControl/>
              <w:wordWrap/>
              <w:autoSpaceDE/>
              <w:autoSpaceDN/>
              <w:spacing w:after="0" w:line="240" w:lineRule="auto"/>
              <w:jc w:val="left"/>
              <w:rPr>
                <w:rFonts w:ascii="굴림" w:eastAsia="굴림" w:hAnsi="굴림" w:cs="Arial"/>
                <w:kern w:val="0"/>
                <w:szCs w:val="20"/>
              </w:rPr>
            </w:pPr>
            <w:r w:rsidRPr="009E4890">
              <w:rPr>
                <w:rFonts w:ascii="굴림" w:eastAsia="굴림" w:hAnsi="굴림" w:cs="Arial" w:hint="eastAsia"/>
                <w:kern w:val="0"/>
                <w:szCs w:val="20"/>
              </w:rPr>
              <w:t xml:space="preserve">    이익잉여금(결손금)</w:t>
            </w:r>
          </w:p>
        </w:tc>
        <w:tc>
          <w:tcPr>
            <w:tcW w:w="1285" w:type="dxa"/>
            <w:tcBorders>
              <w:top w:val="nil"/>
              <w:left w:val="nil"/>
              <w:bottom w:val="single" w:sz="4" w:space="0" w:color="000000"/>
              <w:right w:val="single" w:sz="4" w:space="0" w:color="000000"/>
            </w:tcBorders>
            <w:shd w:val="clear" w:color="auto" w:fill="auto"/>
            <w:noWrap/>
            <w:vAlign w:val="bottom"/>
            <w:hideMark/>
          </w:tcPr>
          <w:p w14:paraId="21854ACF" w14:textId="77777777" w:rsidR="009E4890" w:rsidRPr="009E4890" w:rsidRDefault="009E4890" w:rsidP="009E4890">
            <w:pPr>
              <w:widowControl/>
              <w:wordWrap/>
              <w:autoSpaceDE/>
              <w:autoSpaceDN/>
              <w:spacing w:after="0" w:line="240" w:lineRule="auto"/>
              <w:jc w:val="right"/>
              <w:rPr>
                <w:rFonts w:ascii="굴림" w:eastAsia="굴림" w:hAnsi="굴림" w:cs="Arial"/>
                <w:kern w:val="0"/>
                <w:szCs w:val="20"/>
              </w:rPr>
            </w:pPr>
            <w:r w:rsidRPr="009E4890">
              <w:rPr>
                <w:rFonts w:ascii="굴림" w:eastAsia="굴림" w:hAnsi="굴림" w:cs="Arial" w:hint="eastAsia"/>
                <w:kern w:val="0"/>
                <w:szCs w:val="20"/>
              </w:rPr>
              <w:t>178,284,102</w:t>
            </w:r>
          </w:p>
        </w:tc>
        <w:tc>
          <w:tcPr>
            <w:tcW w:w="1285" w:type="dxa"/>
            <w:tcBorders>
              <w:top w:val="nil"/>
              <w:left w:val="nil"/>
              <w:bottom w:val="single" w:sz="4" w:space="0" w:color="000000"/>
              <w:right w:val="single" w:sz="4" w:space="0" w:color="000000"/>
            </w:tcBorders>
            <w:shd w:val="clear" w:color="auto" w:fill="auto"/>
            <w:noWrap/>
            <w:vAlign w:val="bottom"/>
            <w:hideMark/>
          </w:tcPr>
          <w:p w14:paraId="11939C54" w14:textId="77777777" w:rsidR="009E4890" w:rsidRPr="009E4890" w:rsidRDefault="009E4890" w:rsidP="009E4890">
            <w:pPr>
              <w:widowControl/>
              <w:wordWrap/>
              <w:autoSpaceDE/>
              <w:autoSpaceDN/>
              <w:spacing w:after="0" w:line="240" w:lineRule="auto"/>
              <w:jc w:val="right"/>
              <w:rPr>
                <w:rFonts w:ascii="굴림" w:eastAsia="굴림" w:hAnsi="굴림" w:cs="Arial"/>
                <w:kern w:val="0"/>
                <w:szCs w:val="20"/>
              </w:rPr>
            </w:pPr>
            <w:r w:rsidRPr="009E4890">
              <w:rPr>
                <w:rFonts w:ascii="굴림" w:eastAsia="굴림" w:hAnsi="굴림" w:cs="Arial" w:hint="eastAsia"/>
                <w:kern w:val="0"/>
                <w:szCs w:val="20"/>
              </w:rPr>
              <w:t>172,288,326</w:t>
            </w:r>
          </w:p>
        </w:tc>
        <w:tc>
          <w:tcPr>
            <w:tcW w:w="1220" w:type="dxa"/>
            <w:tcBorders>
              <w:top w:val="nil"/>
              <w:left w:val="nil"/>
              <w:bottom w:val="single" w:sz="4" w:space="0" w:color="000000"/>
              <w:right w:val="single" w:sz="4" w:space="0" w:color="000000"/>
            </w:tcBorders>
            <w:shd w:val="clear" w:color="auto" w:fill="auto"/>
            <w:noWrap/>
            <w:vAlign w:val="bottom"/>
            <w:hideMark/>
          </w:tcPr>
          <w:p w14:paraId="66E0EDAC" w14:textId="77777777" w:rsidR="009E4890" w:rsidRPr="009E4890" w:rsidRDefault="009E4890" w:rsidP="009E4890">
            <w:pPr>
              <w:widowControl/>
              <w:wordWrap/>
              <w:autoSpaceDE/>
              <w:autoSpaceDN/>
              <w:spacing w:after="0" w:line="240" w:lineRule="auto"/>
              <w:jc w:val="right"/>
              <w:rPr>
                <w:rFonts w:ascii="굴림" w:eastAsia="굴림" w:hAnsi="굴림" w:cs="Arial"/>
                <w:kern w:val="0"/>
                <w:szCs w:val="20"/>
              </w:rPr>
            </w:pPr>
            <w:r w:rsidRPr="009E4890">
              <w:rPr>
                <w:rFonts w:ascii="굴림" w:eastAsia="굴림" w:hAnsi="굴림" w:cs="Arial" w:hint="eastAsia"/>
                <w:kern w:val="0"/>
                <w:szCs w:val="20"/>
              </w:rPr>
              <w:t>166,555,532</w:t>
            </w:r>
          </w:p>
        </w:tc>
      </w:tr>
      <w:tr w:rsidR="009E4890" w:rsidRPr="009E4890" w14:paraId="56A01CE8" w14:textId="77777777" w:rsidTr="009E4890">
        <w:trPr>
          <w:trHeight w:val="260"/>
        </w:trPr>
        <w:tc>
          <w:tcPr>
            <w:tcW w:w="4610" w:type="dxa"/>
            <w:tcBorders>
              <w:top w:val="nil"/>
              <w:left w:val="single" w:sz="4" w:space="0" w:color="000000"/>
              <w:bottom w:val="single" w:sz="4" w:space="0" w:color="000000"/>
              <w:right w:val="single" w:sz="4" w:space="0" w:color="000000"/>
            </w:tcBorders>
            <w:shd w:val="clear" w:color="auto" w:fill="auto"/>
            <w:noWrap/>
            <w:vAlign w:val="center"/>
            <w:hideMark/>
          </w:tcPr>
          <w:p w14:paraId="600C4D70" w14:textId="77777777" w:rsidR="009E4890" w:rsidRPr="009E4890" w:rsidRDefault="009E4890" w:rsidP="009E4890">
            <w:pPr>
              <w:widowControl/>
              <w:wordWrap/>
              <w:autoSpaceDE/>
              <w:autoSpaceDN/>
              <w:spacing w:after="0" w:line="240" w:lineRule="auto"/>
              <w:jc w:val="left"/>
              <w:rPr>
                <w:rFonts w:ascii="굴림" w:eastAsia="굴림" w:hAnsi="굴림" w:cs="Arial"/>
                <w:kern w:val="0"/>
                <w:szCs w:val="20"/>
              </w:rPr>
            </w:pPr>
            <w:r w:rsidRPr="009E4890">
              <w:rPr>
                <w:rFonts w:ascii="굴림" w:eastAsia="굴림" w:hAnsi="굴림" w:cs="Arial" w:hint="eastAsia"/>
                <w:kern w:val="0"/>
                <w:szCs w:val="20"/>
              </w:rPr>
              <w:t xml:space="preserve">    기타자본항목</w:t>
            </w:r>
          </w:p>
        </w:tc>
        <w:tc>
          <w:tcPr>
            <w:tcW w:w="1285" w:type="dxa"/>
            <w:tcBorders>
              <w:top w:val="nil"/>
              <w:left w:val="nil"/>
              <w:bottom w:val="single" w:sz="4" w:space="0" w:color="000000"/>
              <w:right w:val="single" w:sz="4" w:space="0" w:color="000000"/>
            </w:tcBorders>
            <w:shd w:val="clear" w:color="auto" w:fill="auto"/>
            <w:noWrap/>
            <w:vAlign w:val="bottom"/>
            <w:hideMark/>
          </w:tcPr>
          <w:p w14:paraId="5303B30E" w14:textId="77777777" w:rsidR="009E4890" w:rsidRPr="009E4890" w:rsidRDefault="009E4890" w:rsidP="009E4890">
            <w:pPr>
              <w:widowControl/>
              <w:wordWrap/>
              <w:autoSpaceDE/>
              <w:autoSpaceDN/>
              <w:spacing w:after="0" w:line="240" w:lineRule="auto"/>
              <w:jc w:val="right"/>
              <w:rPr>
                <w:rFonts w:ascii="굴림" w:eastAsia="굴림" w:hAnsi="굴림" w:cs="Arial"/>
                <w:kern w:val="0"/>
                <w:szCs w:val="20"/>
              </w:rPr>
            </w:pPr>
            <w:r w:rsidRPr="009E4890">
              <w:rPr>
                <w:rFonts w:ascii="굴림" w:eastAsia="굴림" w:hAnsi="굴림" w:cs="Arial" w:hint="eastAsia"/>
                <w:kern w:val="0"/>
                <w:szCs w:val="20"/>
              </w:rPr>
              <w:t>(268,785)</w:t>
            </w:r>
          </w:p>
        </w:tc>
        <w:tc>
          <w:tcPr>
            <w:tcW w:w="1285" w:type="dxa"/>
            <w:tcBorders>
              <w:top w:val="nil"/>
              <w:left w:val="nil"/>
              <w:bottom w:val="single" w:sz="4" w:space="0" w:color="000000"/>
              <w:right w:val="single" w:sz="4" w:space="0" w:color="000000"/>
            </w:tcBorders>
            <w:shd w:val="clear" w:color="auto" w:fill="auto"/>
            <w:noWrap/>
            <w:vAlign w:val="bottom"/>
            <w:hideMark/>
          </w:tcPr>
          <w:p w14:paraId="4FF8F31B" w14:textId="77777777" w:rsidR="009E4890" w:rsidRPr="009E4890" w:rsidRDefault="009E4890" w:rsidP="009E4890">
            <w:pPr>
              <w:widowControl/>
              <w:wordWrap/>
              <w:autoSpaceDE/>
              <w:autoSpaceDN/>
              <w:spacing w:after="0" w:line="240" w:lineRule="auto"/>
              <w:jc w:val="right"/>
              <w:rPr>
                <w:rFonts w:ascii="굴림" w:eastAsia="굴림" w:hAnsi="굴림" w:cs="Arial"/>
                <w:kern w:val="0"/>
                <w:szCs w:val="20"/>
              </w:rPr>
            </w:pPr>
            <w:r w:rsidRPr="009E4890">
              <w:rPr>
                <w:rFonts w:ascii="굴림" w:eastAsia="굴림" w:hAnsi="굴림" w:cs="Arial" w:hint="eastAsia"/>
                <w:kern w:val="0"/>
                <w:szCs w:val="20"/>
              </w:rPr>
              <w:t>280,514</w:t>
            </w:r>
          </w:p>
        </w:tc>
        <w:tc>
          <w:tcPr>
            <w:tcW w:w="1220" w:type="dxa"/>
            <w:tcBorders>
              <w:top w:val="nil"/>
              <w:left w:val="nil"/>
              <w:bottom w:val="single" w:sz="4" w:space="0" w:color="000000"/>
              <w:right w:val="single" w:sz="4" w:space="0" w:color="000000"/>
            </w:tcBorders>
            <w:shd w:val="clear" w:color="auto" w:fill="auto"/>
            <w:noWrap/>
            <w:vAlign w:val="bottom"/>
            <w:hideMark/>
          </w:tcPr>
          <w:p w14:paraId="1C93368A" w14:textId="77777777" w:rsidR="009E4890" w:rsidRPr="009E4890" w:rsidRDefault="009E4890" w:rsidP="009E4890">
            <w:pPr>
              <w:widowControl/>
              <w:wordWrap/>
              <w:autoSpaceDE/>
              <w:autoSpaceDN/>
              <w:spacing w:after="0" w:line="240" w:lineRule="auto"/>
              <w:jc w:val="right"/>
              <w:rPr>
                <w:rFonts w:ascii="굴림" w:eastAsia="굴림" w:hAnsi="굴림" w:cs="Arial"/>
                <w:kern w:val="0"/>
                <w:szCs w:val="20"/>
              </w:rPr>
            </w:pPr>
            <w:r w:rsidRPr="009E4890">
              <w:rPr>
                <w:rFonts w:ascii="굴림" w:eastAsia="굴림" w:hAnsi="굴림" w:cs="Arial" w:hint="eastAsia"/>
                <w:kern w:val="0"/>
                <w:szCs w:val="20"/>
              </w:rPr>
              <w:t>1,131,186</w:t>
            </w:r>
          </w:p>
        </w:tc>
      </w:tr>
      <w:tr w:rsidR="009E4890" w:rsidRPr="009E4890" w14:paraId="7B6A58D7" w14:textId="77777777" w:rsidTr="009E4890">
        <w:trPr>
          <w:trHeight w:val="260"/>
        </w:trPr>
        <w:tc>
          <w:tcPr>
            <w:tcW w:w="4610" w:type="dxa"/>
            <w:tcBorders>
              <w:top w:val="nil"/>
              <w:left w:val="single" w:sz="4" w:space="0" w:color="000000"/>
              <w:bottom w:val="single" w:sz="4" w:space="0" w:color="000000"/>
              <w:right w:val="single" w:sz="4" w:space="0" w:color="000000"/>
            </w:tcBorders>
            <w:shd w:val="clear" w:color="auto" w:fill="auto"/>
            <w:noWrap/>
            <w:vAlign w:val="center"/>
            <w:hideMark/>
          </w:tcPr>
          <w:p w14:paraId="5781C2C7" w14:textId="77777777" w:rsidR="009E4890" w:rsidRPr="009E4890" w:rsidRDefault="009E4890" w:rsidP="009E4890">
            <w:pPr>
              <w:widowControl/>
              <w:wordWrap/>
              <w:autoSpaceDE/>
              <w:autoSpaceDN/>
              <w:spacing w:after="0" w:line="240" w:lineRule="auto"/>
              <w:jc w:val="left"/>
              <w:rPr>
                <w:rFonts w:ascii="굴림" w:eastAsia="굴림" w:hAnsi="굴림" w:cs="Arial"/>
                <w:kern w:val="0"/>
                <w:szCs w:val="20"/>
              </w:rPr>
            </w:pPr>
            <w:r w:rsidRPr="009E4890">
              <w:rPr>
                <w:rFonts w:ascii="굴림" w:eastAsia="굴림" w:hAnsi="굴림" w:cs="Arial" w:hint="eastAsia"/>
                <w:kern w:val="0"/>
                <w:szCs w:val="20"/>
              </w:rPr>
              <w:t xml:space="preserve">    자본총계</w:t>
            </w:r>
          </w:p>
        </w:tc>
        <w:tc>
          <w:tcPr>
            <w:tcW w:w="1285" w:type="dxa"/>
            <w:tcBorders>
              <w:top w:val="nil"/>
              <w:left w:val="nil"/>
              <w:bottom w:val="single" w:sz="4" w:space="0" w:color="000000"/>
              <w:right w:val="single" w:sz="4" w:space="0" w:color="000000"/>
            </w:tcBorders>
            <w:shd w:val="clear" w:color="auto" w:fill="auto"/>
            <w:noWrap/>
            <w:vAlign w:val="bottom"/>
            <w:hideMark/>
          </w:tcPr>
          <w:p w14:paraId="281A259C" w14:textId="77777777" w:rsidR="009E4890" w:rsidRPr="009E4890" w:rsidRDefault="009E4890" w:rsidP="009E4890">
            <w:pPr>
              <w:widowControl/>
              <w:wordWrap/>
              <w:autoSpaceDE/>
              <w:autoSpaceDN/>
              <w:spacing w:after="0" w:line="240" w:lineRule="auto"/>
              <w:jc w:val="right"/>
              <w:rPr>
                <w:rFonts w:ascii="굴림" w:eastAsia="굴림" w:hAnsi="굴림" w:cs="Arial"/>
                <w:kern w:val="0"/>
                <w:szCs w:val="20"/>
              </w:rPr>
            </w:pPr>
            <w:r w:rsidRPr="009E4890">
              <w:rPr>
                <w:rFonts w:ascii="굴림" w:eastAsia="굴림" w:hAnsi="굴림" w:cs="Arial" w:hint="eastAsia"/>
                <w:kern w:val="0"/>
                <w:szCs w:val="20"/>
              </w:rPr>
              <w:t>183,316,724</w:t>
            </w:r>
          </w:p>
        </w:tc>
        <w:tc>
          <w:tcPr>
            <w:tcW w:w="1285" w:type="dxa"/>
            <w:tcBorders>
              <w:top w:val="nil"/>
              <w:left w:val="nil"/>
              <w:bottom w:val="single" w:sz="4" w:space="0" w:color="000000"/>
              <w:right w:val="single" w:sz="4" w:space="0" w:color="000000"/>
            </w:tcBorders>
            <w:shd w:val="clear" w:color="auto" w:fill="auto"/>
            <w:noWrap/>
            <w:vAlign w:val="bottom"/>
            <w:hideMark/>
          </w:tcPr>
          <w:p w14:paraId="0E2198EF" w14:textId="77777777" w:rsidR="009E4890" w:rsidRPr="009E4890" w:rsidRDefault="009E4890" w:rsidP="009E4890">
            <w:pPr>
              <w:widowControl/>
              <w:wordWrap/>
              <w:autoSpaceDE/>
              <w:autoSpaceDN/>
              <w:spacing w:after="0" w:line="240" w:lineRule="auto"/>
              <w:jc w:val="right"/>
              <w:rPr>
                <w:rFonts w:ascii="굴림" w:eastAsia="굴림" w:hAnsi="굴림" w:cs="Arial"/>
                <w:kern w:val="0"/>
                <w:szCs w:val="20"/>
              </w:rPr>
            </w:pPr>
            <w:r w:rsidRPr="009E4890">
              <w:rPr>
                <w:rFonts w:ascii="굴림" w:eastAsia="굴림" w:hAnsi="굴림" w:cs="Arial" w:hint="eastAsia"/>
                <w:kern w:val="0"/>
                <w:szCs w:val="20"/>
              </w:rPr>
              <w:t>177,870,247</w:t>
            </w:r>
          </w:p>
        </w:tc>
        <w:tc>
          <w:tcPr>
            <w:tcW w:w="1220" w:type="dxa"/>
            <w:tcBorders>
              <w:top w:val="nil"/>
              <w:left w:val="nil"/>
              <w:bottom w:val="single" w:sz="4" w:space="0" w:color="000000"/>
              <w:right w:val="single" w:sz="4" w:space="0" w:color="000000"/>
            </w:tcBorders>
            <w:shd w:val="clear" w:color="auto" w:fill="auto"/>
            <w:noWrap/>
            <w:vAlign w:val="bottom"/>
            <w:hideMark/>
          </w:tcPr>
          <w:p w14:paraId="39F4B256" w14:textId="77777777" w:rsidR="009E4890" w:rsidRPr="009E4890" w:rsidRDefault="009E4890" w:rsidP="009E4890">
            <w:pPr>
              <w:widowControl/>
              <w:wordWrap/>
              <w:autoSpaceDE/>
              <w:autoSpaceDN/>
              <w:spacing w:after="0" w:line="240" w:lineRule="auto"/>
              <w:jc w:val="right"/>
              <w:rPr>
                <w:rFonts w:ascii="굴림" w:eastAsia="굴림" w:hAnsi="굴림" w:cs="Arial"/>
                <w:kern w:val="0"/>
                <w:szCs w:val="20"/>
              </w:rPr>
            </w:pPr>
            <w:r w:rsidRPr="009E4890">
              <w:rPr>
                <w:rFonts w:ascii="굴림" w:eastAsia="굴림" w:hAnsi="굴림" w:cs="Arial" w:hint="eastAsia"/>
                <w:kern w:val="0"/>
                <w:szCs w:val="20"/>
              </w:rPr>
              <w:t>172,988,125</w:t>
            </w:r>
          </w:p>
        </w:tc>
      </w:tr>
      <w:tr w:rsidR="009E4890" w:rsidRPr="009E4890" w14:paraId="6BF12738" w14:textId="77777777" w:rsidTr="009E4890">
        <w:trPr>
          <w:trHeight w:val="260"/>
        </w:trPr>
        <w:tc>
          <w:tcPr>
            <w:tcW w:w="4610" w:type="dxa"/>
            <w:tcBorders>
              <w:top w:val="nil"/>
              <w:left w:val="single" w:sz="4" w:space="0" w:color="000000"/>
              <w:bottom w:val="single" w:sz="4" w:space="0" w:color="000000"/>
              <w:right w:val="single" w:sz="4" w:space="0" w:color="000000"/>
            </w:tcBorders>
            <w:shd w:val="clear" w:color="auto" w:fill="auto"/>
            <w:noWrap/>
            <w:vAlign w:val="center"/>
            <w:hideMark/>
          </w:tcPr>
          <w:p w14:paraId="39DF3AE0" w14:textId="77777777" w:rsidR="009E4890" w:rsidRPr="009E4890" w:rsidRDefault="009E4890" w:rsidP="009E4890">
            <w:pPr>
              <w:widowControl/>
              <w:wordWrap/>
              <w:autoSpaceDE/>
              <w:autoSpaceDN/>
              <w:spacing w:after="0" w:line="240" w:lineRule="auto"/>
              <w:jc w:val="left"/>
              <w:rPr>
                <w:rFonts w:ascii="굴림" w:eastAsia="굴림" w:hAnsi="굴림" w:cs="Arial"/>
                <w:kern w:val="0"/>
                <w:szCs w:val="20"/>
              </w:rPr>
            </w:pPr>
            <w:proofErr w:type="spellStart"/>
            <w:r w:rsidRPr="009E4890">
              <w:rPr>
                <w:rFonts w:ascii="굴림" w:eastAsia="굴림" w:hAnsi="굴림" w:cs="Arial" w:hint="eastAsia"/>
                <w:kern w:val="0"/>
                <w:szCs w:val="20"/>
              </w:rPr>
              <w:t>부채와자본총계</w:t>
            </w:r>
            <w:proofErr w:type="spellEnd"/>
          </w:p>
        </w:tc>
        <w:tc>
          <w:tcPr>
            <w:tcW w:w="1285" w:type="dxa"/>
            <w:tcBorders>
              <w:top w:val="nil"/>
              <w:left w:val="nil"/>
              <w:bottom w:val="single" w:sz="4" w:space="0" w:color="000000"/>
              <w:right w:val="single" w:sz="4" w:space="0" w:color="000000"/>
            </w:tcBorders>
            <w:shd w:val="clear" w:color="auto" w:fill="auto"/>
            <w:noWrap/>
            <w:vAlign w:val="bottom"/>
            <w:hideMark/>
          </w:tcPr>
          <w:p w14:paraId="43E26623" w14:textId="77777777" w:rsidR="009E4890" w:rsidRPr="009E4890" w:rsidRDefault="009E4890" w:rsidP="009E4890">
            <w:pPr>
              <w:widowControl/>
              <w:wordWrap/>
              <w:autoSpaceDE/>
              <w:autoSpaceDN/>
              <w:spacing w:after="0" w:line="240" w:lineRule="auto"/>
              <w:jc w:val="right"/>
              <w:rPr>
                <w:rFonts w:ascii="굴림" w:eastAsia="굴림" w:hAnsi="굴림" w:cs="Arial"/>
                <w:kern w:val="0"/>
                <w:szCs w:val="20"/>
              </w:rPr>
            </w:pPr>
            <w:r w:rsidRPr="009E4890">
              <w:rPr>
                <w:rFonts w:ascii="굴림" w:eastAsia="굴림" w:hAnsi="굴림" w:cs="Arial" w:hint="eastAsia"/>
                <w:kern w:val="0"/>
                <w:szCs w:val="20"/>
              </w:rPr>
              <w:t>229,664,427</w:t>
            </w:r>
          </w:p>
        </w:tc>
        <w:tc>
          <w:tcPr>
            <w:tcW w:w="1285" w:type="dxa"/>
            <w:tcBorders>
              <w:top w:val="nil"/>
              <w:left w:val="nil"/>
              <w:bottom w:val="single" w:sz="4" w:space="0" w:color="000000"/>
              <w:right w:val="single" w:sz="4" w:space="0" w:color="000000"/>
            </w:tcBorders>
            <w:shd w:val="clear" w:color="auto" w:fill="auto"/>
            <w:noWrap/>
            <w:vAlign w:val="bottom"/>
            <w:hideMark/>
          </w:tcPr>
          <w:p w14:paraId="5F75207C" w14:textId="77777777" w:rsidR="009E4890" w:rsidRPr="009E4890" w:rsidRDefault="009E4890" w:rsidP="009E4890">
            <w:pPr>
              <w:widowControl/>
              <w:wordWrap/>
              <w:autoSpaceDE/>
              <w:autoSpaceDN/>
              <w:spacing w:after="0" w:line="240" w:lineRule="auto"/>
              <w:jc w:val="right"/>
              <w:rPr>
                <w:rFonts w:ascii="굴림" w:eastAsia="굴림" w:hAnsi="굴림" w:cs="Arial"/>
                <w:kern w:val="0"/>
                <w:szCs w:val="20"/>
              </w:rPr>
            </w:pPr>
            <w:r w:rsidRPr="009E4890">
              <w:rPr>
                <w:rFonts w:ascii="굴림" w:eastAsia="굴림" w:hAnsi="굴림" w:cs="Arial" w:hint="eastAsia"/>
                <w:kern w:val="0"/>
                <w:szCs w:val="20"/>
              </w:rPr>
              <w:t>216,180,920</w:t>
            </w:r>
          </w:p>
        </w:tc>
        <w:tc>
          <w:tcPr>
            <w:tcW w:w="1220" w:type="dxa"/>
            <w:tcBorders>
              <w:top w:val="nil"/>
              <w:left w:val="nil"/>
              <w:bottom w:val="single" w:sz="4" w:space="0" w:color="000000"/>
              <w:right w:val="single" w:sz="4" w:space="0" w:color="000000"/>
            </w:tcBorders>
            <w:shd w:val="clear" w:color="auto" w:fill="auto"/>
            <w:noWrap/>
            <w:vAlign w:val="bottom"/>
            <w:hideMark/>
          </w:tcPr>
          <w:p w14:paraId="2B6C11BC" w14:textId="77777777" w:rsidR="009E4890" w:rsidRPr="009E4890" w:rsidRDefault="009E4890" w:rsidP="009E4890">
            <w:pPr>
              <w:widowControl/>
              <w:wordWrap/>
              <w:autoSpaceDE/>
              <w:autoSpaceDN/>
              <w:spacing w:after="0" w:line="240" w:lineRule="auto"/>
              <w:jc w:val="right"/>
              <w:rPr>
                <w:rFonts w:ascii="굴림" w:eastAsia="굴림" w:hAnsi="굴림" w:cs="Arial"/>
                <w:kern w:val="0"/>
                <w:szCs w:val="20"/>
              </w:rPr>
            </w:pPr>
            <w:r w:rsidRPr="009E4890">
              <w:rPr>
                <w:rFonts w:ascii="굴림" w:eastAsia="굴림" w:hAnsi="굴림" w:cs="Arial" w:hint="eastAsia"/>
                <w:kern w:val="0"/>
                <w:szCs w:val="20"/>
              </w:rPr>
              <w:t>219,021,357</w:t>
            </w:r>
          </w:p>
        </w:tc>
      </w:tr>
    </w:tbl>
    <w:p w14:paraId="1D7A8BF4" w14:textId="77777777" w:rsidR="00535267" w:rsidRDefault="00535267" w:rsidP="00167398">
      <w:pPr>
        <w:rPr>
          <w:sz w:val="28"/>
        </w:rPr>
      </w:pPr>
    </w:p>
    <w:tbl>
      <w:tblPr>
        <w:tblW w:w="9480" w:type="dxa"/>
        <w:tblCellMar>
          <w:left w:w="99" w:type="dxa"/>
          <w:right w:w="99" w:type="dxa"/>
        </w:tblCellMar>
        <w:tblLook w:val="04A0" w:firstRow="1" w:lastRow="0" w:firstColumn="1" w:lastColumn="0" w:noHBand="0" w:noVBand="1"/>
      </w:tblPr>
      <w:tblGrid>
        <w:gridCol w:w="1880"/>
        <w:gridCol w:w="1520"/>
        <w:gridCol w:w="1520"/>
        <w:gridCol w:w="1520"/>
        <w:gridCol w:w="1520"/>
        <w:gridCol w:w="1520"/>
      </w:tblGrid>
      <w:tr w:rsidR="0099094E" w:rsidRPr="0099094E" w14:paraId="348D5DEB" w14:textId="77777777" w:rsidTr="0099094E">
        <w:trPr>
          <w:trHeight w:val="340"/>
        </w:trPr>
        <w:tc>
          <w:tcPr>
            <w:tcW w:w="1880" w:type="dxa"/>
            <w:tcBorders>
              <w:top w:val="nil"/>
              <w:left w:val="nil"/>
              <w:bottom w:val="nil"/>
              <w:right w:val="nil"/>
            </w:tcBorders>
            <w:shd w:val="clear" w:color="auto" w:fill="auto"/>
            <w:noWrap/>
            <w:vAlign w:val="center"/>
            <w:hideMark/>
          </w:tcPr>
          <w:p w14:paraId="0157C5D1" w14:textId="77777777" w:rsidR="0099094E" w:rsidRPr="0099094E" w:rsidRDefault="0099094E" w:rsidP="00523712">
            <w:pPr>
              <w:widowControl/>
              <w:wordWrap/>
              <w:autoSpaceDE/>
              <w:autoSpaceDN/>
              <w:spacing w:after="0" w:line="240" w:lineRule="auto"/>
              <w:rPr>
                <w:rFonts w:ascii="맑은 고딕" w:eastAsia="맑은 고딕" w:hAnsi="맑은 고딕" w:cs="굴림"/>
                <w:color w:val="000000"/>
                <w:kern w:val="0"/>
                <w:sz w:val="22"/>
              </w:rPr>
            </w:pPr>
          </w:p>
        </w:tc>
        <w:tc>
          <w:tcPr>
            <w:tcW w:w="1520" w:type="dxa"/>
            <w:tcBorders>
              <w:top w:val="nil"/>
              <w:left w:val="nil"/>
              <w:bottom w:val="nil"/>
              <w:right w:val="nil"/>
            </w:tcBorders>
            <w:shd w:val="clear" w:color="auto" w:fill="auto"/>
            <w:noWrap/>
            <w:vAlign w:val="center"/>
            <w:hideMark/>
          </w:tcPr>
          <w:p w14:paraId="1F4CA2EB" w14:textId="77777777" w:rsidR="0099094E" w:rsidRPr="0099094E" w:rsidRDefault="0099094E" w:rsidP="0099094E">
            <w:pPr>
              <w:widowControl/>
              <w:wordWrap/>
              <w:autoSpaceDE/>
              <w:autoSpaceDN/>
              <w:spacing w:after="0" w:line="240" w:lineRule="auto"/>
              <w:jc w:val="center"/>
              <w:rPr>
                <w:rFonts w:ascii="맑은 고딕" w:eastAsia="맑은 고딕" w:hAnsi="맑은 고딕" w:cs="굴림"/>
                <w:color w:val="000000"/>
                <w:kern w:val="0"/>
                <w:sz w:val="22"/>
              </w:rPr>
            </w:pPr>
          </w:p>
        </w:tc>
        <w:tc>
          <w:tcPr>
            <w:tcW w:w="1520" w:type="dxa"/>
            <w:tcBorders>
              <w:top w:val="nil"/>
              <w:left w:val="nil"/>
              <w:bottom w:val="nil"/>
              <w:right w:val="nil"/>
            </w:tcBorders>
            <w:shd w:val="clear" w:color="auto" w:fill="auto"/>
            <w:noWrap/>
            <w:vAlign w:val="center"/>
            <w:hideMark/>
          </w:tcPr>
          <w:p w14:paraId="5A12C97E" w14:textId="77777777" w:rsidR="0099094E" w:rsidRPr="0099094E" w:rsidRDefault="0099094E" w:rsidP="0099094E">
            <w:pPr>
              <w:widowControl/>
              <w:wordWrap/>
              <w:autoSpaceDE/>
              <w:autoSpaceDN/>
              <w:spacing w:after="0" w:line="240" w:lineRule="auto"/>
              <w:jc w:val="center"/>
              <w:rPr>
                <w:rFonts w:ascii="Times New Roman" w:eastAsia="Times New Roman" w:hAnsi="Times New Roman" w:cs="Times New Roman"/>
                <w:kern w:val="0"/>
                <w:szCs w:val="20"/>
              </w:rPr>
            </w:pPr>
          </w:p>
        </w:tc>
        <w:tc>
          <w:tcPr>
            <w:tcW w:w="1520" w:type="dxa"/>
            <w:tcBorders>
              <w:top w:val="nil"/>
              <w:left w:val="nil"/>
              <w:bottom w:val="nil"/>
              <w:right w:val="nil"/>
            </w:tcBorders>
            <w:shd w:val="clear" w:color="auto" w:fill="auto"/>
            <w:noWrap/>
            <w:vAlign w:val="center"/>
            <w:hideMark/>
          </w:tcPr>
          <w:p w14:paraId="1DC8CDFD" w14:textId="77777777" w:rsidR="0099094E" w:rsidRPr="0099094E" w:rsidRDefault="0099094E" w:rsidP="0099094E">
            <w:pPr>
              <w:widowControl/>
              <w:wordWrap/>
              <w:autoSpaceDE/>
              <w:autoSpaceDN/>
              <w:spacing w:after="0" w:line="240" w:lineRule="auto"/>
              <w:jc w:val="center"/>
              <w:rPr>
                <w:rFonts w:ascii="Times New Roman" w:eastAsia="Times New Roman" w:hAnsi="Times New Roman" w:cs="Times New Roman"/>
                <w:kern w:val="0"/>
                <w:szCs w:val="20"/>
              </w:rPr>
            </w:pPr>
          </w:p>
        </w:tc>
        <w:tc>
          <w:tcPr>
            <w:tcW w:w="1520" w:type="dxa"/>
            <w:tcBorders>
              <w:top w:val="nil"/>
              <w:left w:val="nil"/>
              <w:bottom w:val="nil"/>
              <w:right w:val="nil"/>
            </w:tcBorders>
            <w:shd w:val="clear" w:color="auto" w:fill="auto"/>
            <w:noWrap/>
            <w:vAlign w:val="center"/>
            <w:hideMark/>
          </w:tcPr>
          <w:p w14:paraId="3B933196" w14:textId="77777777" w:rsidR="0099094E" w:rsidRPr="0099094E" w:rsidRDefault="0099094E" w:rsidP="0099094E">
            <w:pPr>
              <w:widowControl/>
              <w:wordWrap/>
              <w:autoSpaceDE/>
              <w:autoSpaceDN/>
              <w:spacing w:after="0" w:line="240" w:lineRule="auto"/>
              <w:jc w:val="center"/>
              <w:rPr>
                <w:rFonts w:ascii="Times New Roman" w:eastAsia="Times New Roman" w:hAnsi="Times New Roman" w:cs="Times New Roman"/>
                <w:kern w:val="0"/>
                <w:szCs w:val="20"/>
              </w:rPr>
            </w:pPr>
          </w:p>
        </w:tc>
        <w:tc>
          <w:tcPr>
            <w:tcW w:w="1520" w:type="dxa"/>
            <w:tcBorders>
              <w:top w:val="nil"/>
              <w:left w:val="nil"/>
              <w:bottom w:val="nil"/>
              <w:right w:val="nil"/>
            </w:tcBorders>
            <w:shd w:val="clear" w:color="auto" w:fill="auto"/>
            <w:noWrap/>
            <w:vAlign w:val="center"/>
            <w:hideMark/>
          </w:tcPr>
          <w:p w14:paraId="18E216B2" w14:textId="77777777" w:rsidR="0099094E" w:rsidRPr="0099094E" w:rsidRDefault="0099094E" w:rsidP="0099094E">
            <w:pPr>
              <w:widowControl/>
              <w:wordWrap/>
              <w:autoSpaceDE/>
              <w:autoSpaceDN/>
              <w:spacing w:after="0" w:line="240" w:lineRule="auto"/>
              <w:jc w:val="center"/>
              <w:rPr>
                <w:rFonts w:ascii="Times New Roman" w:eastAsia="Times New Roman" w:hAnsi="Times New Roman" w:cs="Times New Roman"/>
                <w:kern w:val="0"/>
                <w:szCs w:val="20"/>
              </w:rPr>
            </w:pPr>
          </w:p>
        </w:tc>
      </w:tr>
    </w:tbl>
    <w:p w14:paraId="2E58BD24" w14:textId="77777777" w:rsidR="00167398" w:rsidRDefault="00167398" w:rsidP="00167398">
      <w:pPr>
        <w:rPr>
          <w:sz w:val="28"/>
        </w:rPr>
      </w:pPr>
      <w:r>
        <w:rPr>
          <w:rFonts w:hint="eastAsia"/>
          <w:sz w:val="28"/>
        </w:rPr>
        <w:t>I</w:t>
      </w:r>
      <w:r>
        <w:rPr>
          <w:sz w:val="28"/>
        </w:rPr>
        <w:t xml:space="preserve">II. </w:t>
      </w:r>
      <w:r>
        <w:rPr>
          <w:rFonts w:hint="eastAsia"/>
          <w:sz w:val="28"/>
        </w:rPr>
        <w:t>평가</w:t>
      </w:r>
    </w:p>
    <w:p w14:paraId="1D5CCD78" w14:textId="77777777" w:rsidR="00167398" w:rsidRDefault="00167398" w:rsidP="00167398">
      <w:pPr>
        <w:rPr>
          <w:sz w:val="28"/>
        </w:rPr>
      </w:pPr>
      <w:r>
        <w:rPr>
          <w:rFonts w:hint="eastAsia"/>
          <w:sz w:val="28"/>
        </w:rPr>
        <w:t>1</w:t>
      </w:r>
      <w:r>
        <w:rPr>
          <w:sz w:val="28"/>
        </w:rPr>
        <w:t xml:space="preserve">. </w:t>
      </w:r>
      <w:r>
        <w:rPr>
          <w:rFonts w:hint="eastAsia"/>
          <w:sz w:val="28"/>
        </w:rPr>
        <w:t>재무건전성</w:t>
      </w:r>
    </w:p>
    <w:p w14:paraId="0C4341B3" w14:textId="77777777" w:rsidR="006922F0" w:rsidRPr="006922F0" w:rsidRDefault="006922F0" w:rsidP="00167398">
      <w:pPr>
        <w:rPr>
          <w:sz w:val="24"/>
        </w:rPr>
      </w:pPr>
      <w:r w:rsidRPr="006922F0">
        <w:rPr>
          <w:rFonts w:hint="eastAsia"/>
          <w:sz w:val="24"/>
        </w:rPr>
        <w:t>1)</w:t>
      </w:r>
      <w:r w:rsidRPr="006922F0">
        <w:rPr>
          <w:sz w:val="24"/>
        </w:rPr>
        <w:t xml:space="preserve"> </w:t>
      </w:r>
      <w:r w:rsidRPr="006922F0">
        <w:rPr>
          <w:rFonts w:hint="eastAsia"/>
          <w:sz w:val="24"/>
        </w:rPr>
        <w:t>총차입금</w:t>
      </w:r>
    </w:p>
    <w:p w14:paraId="0B3C1FFC" w14:textId="77777777" w:rsidR="00850D55" w:rsidRDefault="00E67C49" w:rsidP="006922F0">
      <w:pPr>
        <w:ind w:left="240" w:hangingChars="100" w:hanging="240"/>
        <w:rPr>
          <w:sz w:val="24"/>
        </w:rPr>
      </w:pPr>
      <w:r>
        <w:rPr>
          <w:rFonts w:hint="eastAsia"/>
          <w:sz w:val="24"/>
        </w:rPr>
        <w:t>총차입금</w:t>
      </w:r>
      <w:r w:rsidR="006922F0">
        <w:rPr>
          <w:rFonts w:hint="eastAsia"/>
          <w:sz w:val="24"/>
        </w:rPr>
        <w:t xml:space="preserve">은 </w:t>
      </w:r>
      <w:r>
        <w:rPr>
          <w:rFonts w:hint="eastAsia"/>
          <w:sz w:val="24"/>
        </w:rPr>
        <w:t>단기차입금</w:t>
      </w:r>
      <w:r w:rsidR="006922F0">
        <w:rPr>
          <w:rFonts w:hint="eastAsia"/>
          <w:sz w:val="24"/>
        </w:rPr>
        <w:t>,</w:t>
      </w:r>
      <w:r w:rsidR="006922F0">
        <w:rPr>
          <w:sz w:val="24"/>
        </w:rPr>
        <w:t xml:space="preserve"> </w:t>
      </w:r>
      <w:r>
        <w:rPr>
          <w:rFonts w:hint="eastAsia"/>
          <w:sz w:val="24"/>
        </w:rPr>
        <w:t>유동성장기부채</w:t>
      </w:r>
      <w:r w:rsidR="006922F0">
        <w:rPr>
          <w:rFonts w:hint="eastAsia"/>
          <w:sz w:val="24"/>
        </w:rPr>
        <w:t>,</w:t>
      </w:r>
      <w:r w:rsidR="006922F0">
        <w:rPr>
          <w:sz w:val="24"/>
        </w:rPr>
        <w:t xml:space="preserve"> </w:t>
      </w:r>
      <w:r>
        <w:rPr>
          <w:rFonts w:hint="eastAsia"/>
          <w:sz w:val="24"/>
        </w:rPr>
        <w:t>사채</w:t>
      </w:r>
      <w:r w:rsidR="006922F0">
        <w:rPr>
          <w:rFonts w:hint="eastAsia"/>
          <w:sz w:val="24"/>
        </w:rPr>
        <w:t>,</w:t>
      </w:r>
      <w:r w:rsidR="006922F0">
        <w:rPr>
          <w:sz w:val="24"/>
        </w:rPr>
        <w:t xml:space="preserve"> </w:t>
      </w:r>
      <w:r>
        <w:rPr>
          <w:rFonts w:hint="eastAsia"/>
          <w:sz w:val="24"/>
        </w:rPr>
        <w:t>장기차입금의 합으로,</w:t>
      </w:r>
      <w:r w:rsidR="006922F0">
        <w:rPr>
          <w:sz w:val="24"/>
        </w:rPr>
        <w:t xml:space="preserve"> </w:t>
      </w:r>
      <w:r>
        <w:rPr>
          <w:rFonts w:hint="eastAsia"/>
          <w:sz w:val="24"/>
        </w:rPr>
        <w:t>당장</w:t>
      </w:r>
      <w:r w:rsidR="006922F0">
        <w:rPr>
          <w:sz w:val="24"/>
        </w:rPr>
        <w:t xml:space="preserve"> </w:t>
      </w:r>
      <w:r w:rsidR="006922F0">
        <w:rPr>
          <w:rFonts w:hint="eastAsia"/>
          <w:sz w:val="24"/>
        </w:rPr>
        <w:t xml:space="preserve">기업 이 가지고 있는 </w:t>
      </w:r>
      <w:r>
        <w:rPr>
          <w:rFonts w:hint="eastAsia"/>
          <w:sz w:val="24"/>
        </w:rPr>
        <w:t>현금의 양을 나타낸다.</w:t>
      </w:r>
      <w:r>
        <w:rPr>
          <w:sz w:val="24"/>
        </w:rPr>
        <w:t xml:space="preserve"> </w:t>
      </w:r>
      <w:r>
        <w:rPr>
          <w:rFonts w:hint="eastAsia"/>
          <w:sz w:val="24"/>
        </w:rPr>
        <w:t>아래 표는 I</w:t>
      </w:r>
      <w:r>
        <w:rPr>
          <w:sz w:val="24"/>
        </w:rPr>
        <w:t>I.</w:t>
      </w:r>
      <w:r>
        <w:rPr>
          <w:rFonts w:hint="eastAsia"/>
          <w:sz w:val="24"/>
        </w:rPr>
        <w:t xml:space="preserve"> 재무상태표에서 가져온 데이터</w:t>
      </w:r>
      <w:r w:rsidR="002A32A9">
        <w:rPr>
          <w:rFonts w:hint="eastAsia"/>
          <w:sz w:val="24"/>
        </w:rPr>
        <w:t>를 기반으로 총차입금을 계산한 결과이다.</w:t>
      </w:r>
    </w:p>
    <w:p w14:paraId="1CA3C39E" w14:textId="77777777" w:rsidR="00E67C49" w:rsidRDefault="00850D55" w:rsidP="00271043">
      <w:pPr>
        <w:jc w:val="center"/>
        <w:rPr>
          <w:sz w:val="24"/>
        </w:rPr>
      </w:pPr>
      <w:r w:rsidRPr="002A32A9">
        <w:rPr>
          <w:rFonts w:hint="eastAsia"/>
          <w:sz w:val="24"/>
        </w:rPr>
        <w:t>표</w:t>
      </w:r>
      <w:r w:rsidR="006922F0">
        <w:rPr>
          <w:rFonts w:hint="eastAsia"/>
          <w:sz w:val="24"/>
        </w:rPr>
        <w:t xml:space="preserve"> </w:t>
      </w:r>
      <w:r>
        <w:rPr>
          <w:sz w:val="24"/>
        </w:rPr>
        <w:t>3.</w:t>
      </w:r>
      <w:r w:rsidRPr="002A32A9">
        <w:rPr>
          <w:sz w:val="24"/>
        </w:rPr>
        <w:t xml:space="preserve"> </w:t>
      </w:r>
      <w:r w:rsidRPr="002A32A9">
        <w:rPr>
          <w:rFonts w:hint="eastAsia"/>
          <w:sz w:val="24"/>
        </w:rPr>
        <w:t>총차입금</w:t>
      </w:r>
    </w:p>
    <w:p w14:paraId="5194394C" w14:textId="77777777" w:rsidR="006922F0" w:rsidRDefault="00271043" w:rsidP="00271043">
      <w:pPr>
        <w:jc w:val="center"/>
        <w:rPr>
          <w:sz w:val="22"/>
        </w:rPr>
      </w:pPr>
      <w:r w:rsidRPr="00271043">
        <w:rPr>
          <w:rFonts w:hint="eastAsia"/>
          <w:noProof/>
        </w:rPr>
        <w:drawing>
          <wp:inline distT="0" distB="0" distL="0" distR="0" wp14:anchorId="223AE23E" wp14:editId="48062F3A">
            <wp:extent cx="5731510" cy="1245980"/>
            <wp:effectExtent l="0" t="0" r="254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245980"/>
                    </a:xfrm>
                    <a:prstGeom prst="rect">
                      <a:avLst/>
                    </a:prstGeom>
                    <a:noFill/>
                    <a:ln>
                      <a:noFill/>
                    </a:ln>
                  </pic:spPr>
                </pic:pic>
              </a:graphicData>
            </a:graphic>
          </wp:inline>
        </w:drawing>
      </w:r>
    </w:p>
    <w:p w14:paraId="3E66FB97" w14:textId="77777777" w:rsidR="00F15CF9" w:rsidRDefault="00F15CF9" w:rsidP="00F15CF9">
      <w:pPr>
        <w:jc w:val="right"/>
        <w:rPr>
          <w:sz w:val="22"/>
        </w:rPr>
      </w:pPr>
      <w:r>
        <w:rPr>
          <w:sz w:val="28"/>
        </w:rPr>
        <w:t>(</w:t>
      </w:r>
      <w:r w:rsidRPr="00522F15">
        <w:rPr>
          <w:rFonts w:hint="eastAsia"/>
          <w:sz w:val="22"/>
        </w:rPr>
        <w:t>단위:</w:t>
      </w:r>
      <w:r w:rsidRPr="00522F15">
        <w:rPr>
          <w:sz w:val="22"/>
        </w:rPr>
        <w:t xml:space="preserve"> </w:t>
      </w:r>
      <w:r w:rsidRPr="00522F15">
        <w:rPr>
          <w:rFonts w:hint="eastAsia"/>
          <w:sz w:val="22"/>
        </w:rPr>
        <w:t>백만원,</w:t>
      </w:r>
      <w:r w:rsidRPr="00522F15">
        <w:rPr>
          <w:sz w:val="22"/>
        </w:rPr>
        <w:t xml:space="preserve"> </w:t>
      </w:r>
      <w:r w:rsidRPr="00522F15">
        <w:rPr>
          <w:rFonts w:hint="eastAsia"/>
          <w:sz w:val="22"/>
        </w:rPr>
        <w:t xml:space="preserve">매년 </w:t>
      </w:r>
      <w:r w:rsidRPr="00522F15">
        <w:rPr>
          <w:sz w:val="22"/>
        </w:rPr>
        <w:t>12</w:t>
      </w:r>
      <w:r w:rsidRPr="00522F15">
        <w:rPr>
          <w:rFonts w:hint="eastAsia"/>
          <w:sz w:val="22"/>
        </w:rPr>
        <w:t xml:space="preserve">월 </w:t>
      </w:r>
      <w:r w:rsidRPr="00522F15">
        <w:rPr>
          <w:sz w:val="22"/>
        </w:rPr>
        <w:t>31</w:t>
      </w:r>
      <w:r w:rsidRPr="00522F15">
        <w:rPr>
          <w:rFonts w:hint="eastAsia"/>
          <w:sz w:val="22"/>
        </w:rPr>
        <w:t>일 기준</w:t>
      </w:r>
      <w:r>
        <w:rPr>
          <w:rFonts w:hint="eastAsia"/>
          <w:sz w:val="22"/>
        </w:rPr>
        <w:t>)</w:t>
      </w:r>
    </w:p>
    <w:p w14:paraId="0FCEA7AD" w14:textId="77777777" w:rsidR="00F15CF9" w:rsidRDefault="00F15CF9" w:rsidP="00271043">
      <w:pPr>
        <w:jc w:val="center"/>
        <w:rPr>
          <w:sz w:val="22"/>
        </w:rPr>
      </w:pPr>
    </w:p>
    <w:p w14:paraId="060346D5" w14:textId="77777777" w:rsidR="006F44DF" w:rsidRDefault="006F44DF" w:rsidP="00271043">
      <w:pPr>
        <w:jc w:val="center"/>
        <w:rPr>
          <w:sz w:val="22"/>
        </w:rPr>
      </w:pPr>
    </w:p>
    <w:p w14:paraId="46C10895" w14:textId="77777777" w:rsidR="006F44DF" w:rsidRPr="00F15CF9" w:rsidRDefault="006F44DF" w:rsidP="00271043">
      <w:pPr>
        <w:jc w:val="center"/>
        <w:rPr>
          <w:sz w:val="22"/>
        </w:rPr>
      </w:pPr>
    </w:p>
    <w:p w14:paraId="76732699" w14:textId="77777777" w:rsidR="002A32A9" w:rsidRDefault="006922F0" w:rsidP="002A32A9">
      <w:pPr>
        <w:rPr>
          <w:sz w:val="24"/>
        </w:rPr>
      </w:pPr>
      <w:r>
        <w:rPr>
          <w:rFonts w:hint="eastAsia"/>
          <w:sz w:val="24"/>
        </w:rPr>
        <w:lastRenderedPageBreak/>
        <w:t>2)</w:t>
      </w:r>
      <w:r>
        <w:rPr>
          <w:sz w:val="24"/>
        </w:rPr>
        <w:t xml:space="preserve"> </w:t>
      </w:r>
      <w:r>
        <w:rPr>
          <w:rFonts w:hint="eastAsia"/>
          <w:sz w:val="24"/>
        </w:rPr>
        <w:t>순차입금비율</w:t>
      </w:r>
    </w:p>
    <w:p w14:paraId="3A9CC00E" w14:textId="77777777" w:rsidR="00271043" w:rsidRDefault="00C23C54" w:rsidP="002A32A9">
      <w:pPr>
        <w:rPr>
          <w:sz w:val="24"/>
        </w:rPr>
      </w:pPr>
      <w:r>
        <w:rPr>
          <w:rFonts w:hint="eastAsia"/>
          <w:sz w:val="24"/>
        </w:rPr>
        <w:t xml:space="preserve">순차입금비율은 자본총계에서 순차입금이 차지하는 비율이다. </w:t>
      </w:r>
      <w:r w:rsidR="00271043" w:rsidRPr="00384ECD">
        <w:rPr>
          <w:sz w:val="24"/>
        </w:rPr>
        <w:t>순차입금비율(</w:t>
      </w:r>
      <w:r>
        <w:rPr>
          <w:rFonts w:hint="eastAsia"/>
          <w:sz w:val="24"/>
        </w:rPr>
        <w:t>순차입금</w:t>
      </w:r>
      <w:r w:rsidR="00271043">
        <w:rPr>
          <w:sz w:val="24"/>
        </w:rPr>
        <w:t>(</w:t>
      </w:r>
      <w:r w:rsidR="00271043">
        <w:rPr>
          <w:rFonts w:hint="eastAsia"/>
          <w:sz w:val="24"/>
        </w:rPr>
        <w:t xml:space="preserve">총차입금 </w:t>
      </w:r>
      <w:r w:rsidR="00271043">
        <w:rPr>
          <w:sz w:val="24"/>
        </w:rPr>
        <w:t xml:space="preserve">– </w:t>
      </w:r>
      <w:proofErr w:type="spellStart"/>
      <w:r w:rsidR="00271043">
        <w:rPr>
          <w:rFonts w:hint="eastAsia"/>
          <w:sz w:val="24"/>
        </w:rPr>
        <w:t>현금및현금성자산</w:t>
      </w:r>
      <w:proofErr w:type="spellEnd"/>
      <w:r w:rsidR="00271043">
        <w:rPr>
          <w:rFonts w:hint="eastAsia"/>
          <w:sz w:val="24"/>
        </w:rPr>
        <w:t>)</w:t>
      </w:r>
      <w:r w:rsidR="00271043" w:rsidRPr="00384ECD">
        <w:rPr>
          <w:sz w:val="24"/>
        </w:rPr>
        <w:t>/</w:t>
      </w:r>
      <w:r w:rsidR="00271043">
        <w:rPr>
          <w:rFonts w:hint="eastAsia"/>
          <w:sz w:val="24"/>
        </w:rPr>
        <w:t xml:space="preserve">자본총계 </w:t>
      </w:r>
      <w:r w:rsidR="00271043">
        <w:rPr>
          <w:sz w:val="24"/>
        </w:rPr>
        <w:t>* 100</w:t>
      </w:r>
      <w:r w:rsidR="00271043" w:rsidRPr="00384ECD">
        <w:rPr>
          <w:sz w:val="24"/>
        </w:rPr>
        <w:t>)</w:t>
      </w:r>
      <w:r w:rsidR="00271043">
        <w:rPr>
          <w:rFonts w:hint="eastAsia"/>
          <w:sz w:val="24"/>
        </w:rPr>
        <w:t xml:space="preserve">을 다음과 같이 구하였다. </w:t>
      </w:r>
    </w:p>
    <w:p w14:paraId="2A80B852" w14:textId="77777777" w:rsidR="00271043" w:rsidRDefault="00271043" w:rsidP="002A32A9">
      <w:pPr>
        <w:rPr>
          <w:sz w:val="24"/>
        </w:rPr>
      </w:pPr>
    </w:p>
    <w:p w14:paraId="272BF676" w14:textId="77777777" w:rsidR="006922F0" w:rsidRDefault="006922F0" w:rsidP="006922F0">
      <w:pPr>
        <w:jc w:val="center"/>
        <w:rPr>
          <w:sz w:val="24"/>
        </w:rPr>
      </w:pPr>
      <w:r>
        <w:rPr>
          <w:rFonts w:hint="eastAsia"/>
          <w:sz w:val="24"/>
        </w:rPr>
        <w:t>표 4.</w:t>
      </w:r>
      <w:r>
        <w:rPr>
          <w:sz w:val="24"/>
        </w:rPr>
        <w:t xml:space="preserve"> </w:t>
      </w:r>
      <w:r>
        <w:rPr>
          <w:rFonts w:hint="eastAsia"/>
          <w:sz w:val="24"/>
        </w:rPr>
        <w:t>순차입금비율</w:t>
      </w:r>
    </w:p>
    <w:p w14:paraId="5C9ACA15" w14:textId="77777777" w:rsidR="00271043" w:rsidRDefault="00271043" w:rsidP="006922F0">
      <w:pPr>
        <w:jc w:val="center"/>
      </w:pPr>
      <w:r w:rsidRPr="00271043">
        <w:rPr>
          <w:noProof/>
        </w:rPr>
        <w:drawing>
          <wp:inline distT="0" distB="0" distL="0" distR="0" wp14:anchorId="304EA195" wp14:editId="53999EFB">
            <wp:extent cx="5731510" cy="1245980"/>
            <wp:effectExtent l="0" t="0" r="254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245980"/>
                    </a:xfrm>
                    <a:prstGeom prst="rect">
                      <a:avLst/>
                    </a:prstGeom>
                    <a:noFill/>
                    <a:ln>
                      <a:noFill/>
                    </a:ln>
                  </pic:spPr>
                </pic:pic>
              </a:graphicData>
            </a:graphic>
          </wp:inline>
        </w:drawing>
      </w:r>
    </w:p>
    <w:p w14:paraId="394770D4" w14:textId="77777777" w:rsidR="00271043" w:rsidRDefault="00271043" w:rsidP="00271043">
      <w:pPr>
        <w:jc w:val="right"/>
        <w:rPr>
          <w:sz w:val="22"/>
        </w:rPr>
      </w:pPr>
      <w:r>
        <w:rPr>
          <w:sz w:val="28"/>
        </w:rPr>
        <w:t>(</w:t>
      </w:r>
      <w:r w:rsidRPr="00522F15">
        <w:rPr>
          <w:rFonts w:hint="eastAsia"/>
          <w:sz w:val="22"/>
        </w:rPr>
        <w:t>단위:</w:t>
      </w:r>
      <w:r w:rsidRPr="00522F15">
        <w:rPr>
          <w:sz w:val="22"/>
        </w:rPr>
        <w:t xml:space="preserve"> </w:t>
      </w:r>
      <w:r w:rsidRPr="00522F15">
        <w:rPr>
          <w:rFonts w:hint="eastAsia"/>
          <w:sz w:val="22"/>
        </w:rPr>
        <w:t>백만원,</w:t>
      </w:r>
      <w:r w:rsidRPr="00522F15">
        <w:rPr>
          <w:sz w:val="22"/>
        </w:rPr>
        <w:t xml:space="preserve"> </w:t>
      </w:r>
      <w:r w:rsidRPr="00522F15">
        <w:rPr>
          <w:rFonts w:hint="eastAsia"/>
          <w:sz w:val="22"/>
        </w:rPr>
        <w:t xml:space="preserve">매년 </w:t>
      </w:r>
      <w:r w:rsidRPr="00522F15">
        <w:rPr>
          <w:sz w:val="22"/>
        </w:rPr>
        <w:t>12</w:t>
      </w:r>
      <w:r w:rsidRPr="00522F15">
        <w:rPr>
          <w:rFonts w:hint="eastAsia"/>
          <w:sz w:val="22"/>
        </w:rPr>
        <w:t xml:space="preserve">월 </w:t>
      </w:r>
      <w:r w:rsidRPr="00522F15">
        <w:rPr>
          <w:sz w:val="22"/>
        </w:rPr>
        <w:t>31</w:t>
      </w:r>
      <w:r w:rsidRPr="00522F15">
        <w:rPr>
          <w:rFonts w:hint="eastAsia"/>
          <w:sz w:val="22"/>
        </w:rPr>
        <w:t>일 기준</w:t>
      </w:r>
      <w:r>
        <w:rPr>
          <w:rFonts w:hint="eastAsia"/>
          <w:sz w:val="22"/>
        </w:rPr>
        <w:t>)</w:t>
      </w:r>
    </w:p>
    <w:p w14:paraId="5DC21760" w14:textId="2CE8220C" w:rsidR="001E4D7E" w:rsidRPr="001E4D7E" w:rsidRDefault="00271043" w:rsidP="001E4D7E">
      <w:pPr>
        <w:rPr>
          <w:sz w:val="24"/>
        </w:rPr>
      </w:pPr>
      <w:r w:rsidRPr="00271043">
        <w:rPr>
          <w:rFonts w:hint="eastAsia"/>
          <w:sz w:val="24"/>
        </w:rPr>
        <w:t>위</w:t>
      </w:r>
      <w:r>
        <w:rPr>
          <w:rFonts w:hint="eastAsia"/>
          <w:sz w:val="24"/>
        </w:rPr>
        <w:t xml:space="preserve"> 표에서 순차입금비율은</w:t>
      </w:r>
      <w:r>
        <w:rPr>
          <w:sz w:val="24"/>
        </w:rPr>
        <w:t xml:space="preserve"> </w:t>
      </w:r>
      <w:r>
        <w:rPr>
          <w:rFonts w:hint="eastAsia"/>
          <w:sz w:val="24"/>
        </w:rPr>
        <w:t xml:space="preserve">2016년부터 2020년까지 3.89~6.44%로 </w:t>
      </w:r>
      <w:r w:rsidR="00C23C54">
        <w:rPr>
          <w:rFonts w:hint="eastAsia"/>
          <w:sz w:val="24"/>
        </w:rPr>
        <w:t>자기 자본의 50% 이하이다.</w:t>
      </w:r>
      <w:r w:rsidR="00C23C54">
        <w:rPr>
          <w:sz w:val="24"/>
        </w:rPr>
        <w:t xml:space="preserve"> </w:t>
      </w:r>
      <w:r w:rsidR="00C23C54">
        <w:rPr>
          <w:rFonts w:hint="eastAsia"/>
          <w:sz w:val="24"/>
        </w:rPr>
        <w:t>따라서 삼성전자의 자본안정성</w:t>
      </w:r>
      <w:r w:rsidR="008C675F">
        <w:rPr>
          <w:rFonts w:hint="eastAsia"/>
          <w:sz w:val="24"/>
        </w:rPr>
        <w:t>은</w:t>
      </w:r>
      <w:r w:rsidR="00C23C54">
        <w:rPr>
          <w:rFonts w:hint="eastAsia"/>
          <w:sz w:val="24"/>
        </w:rPr>
        <w:t xml:space="preserve"> 뛰어나다고 할 수 있다.</w:t>
      </w:r>
      <w:r>
        <w:rPr>
          <w:sz w:val="24"/>
        </w:rPr>
        <w:fldChar w:fldCharType="begin"/>
      </w:r>
      <w:r w:rsidRPr="00271043">
        <w:rPr>
          <w:sz w:val="24"/>
        </w:rPr>
        <w:instrText xml:space="preserve"> </w:instrText>
      </w:r>
      <w:r w:rsidRPr="00271043">
        <w:rPr>
          <w:rFonts w:hint="eastAsia"/>
          <w:sz w:val="24"/>
        </w:rPr>
        <w:instrText xml:space="preserve">LINK </w:instrText>
      </w:r>
      <w:r w:rsidR="001E4D7E">
        <w:rPr>
          <w:sz w:val="24"/>
        </w:rPr>
        <w:instrText xml:space="preserve">Excel.Sheet.12 "C:\\Users\\ETRI\\Desktop\\2021_2학기\\산업공학특론\\삼성전자 재무분석.xlsx" 순차입금비율!R2C1:R7C6 </w:instrText>
      </w:r>
      <w:r w:rsidRPr="00271043">
        <w:rPr>
          <w:rFonts w:hint="eastAsia"/>
          <w:sz w:val="24"/>
        </w:rPr>
        <w:instrText>\a \f 4 \h</w:instrText>
      </w:r>
      <w:r w:rsidRPr="00271043">
        <w:rPr>
          <w:sz w:val="24"/>
        </w:rPr>
        <w:instrText xml:space="preserve">  \* MERGEFORMAT </w:instrText>
      </w:r>
      <w:r w:rsidR="001E4D7E">
        <w:rPr>
          <w:sz w:val="24"/>
        </w:rPr>
        <w:fldChar w:fldCharType="separate"/>
      </w:r>
    </w:p>
    <w:p w14:paraId="245283E9" w14:textId="77777777" w:rsidR="008A0BD6" w:rsidRPr="00384ECD" w:rsidRDefault="00271043" w:rsidP="00C23C54">
      <w:pPr>
        <w:jc w:val="center"/>
        <w:rPr>
          <w:sz w:val="24"/>
        </w:rPr>
      </w:pPr>
      <w:r>
        <w:rPr>
          <w:sz w:val="24"/>
        </w:rPr>
        <w:fldChar w:fldCharType="end"/>
      </w:r>
    </w:p>
    <w:p w14:paraId="0C9B3E0A" w14:textId="77777777" w:rsidR="00167398" w:rsidRDefault="00167398" w:rsidP="00167398">
      <w:pPr>
        <w:rPr>
          <w:sz w:val="28"/>
        </w:rPr>
      </w:pPr>
      <w:r>
        <w:rPr>
          <w:rFonts w:hint="eastAsia"/>
          <w:sz w:val="28"/>
        </w:rPr>
        <w:t>2</w:t>
      </w:r>
      <w:r>
        <w:rPr>
          <w:sz w:val="28"/>
        </w:rPr>
        <w:t xml:space="preserve">. </w:t>
      </w:r>
      <w:r>
        <w:rPr>
          <w:rFonts w:hint="eastAsia"/>
          <w:sz w:val="28"/>
        </w:rPr>
        <w:t>비즈니스 모델</w:t>
      </w:r>
    </w:p>
    <w:p w14:paraId="3AA7C88B" w14:textId="0F2A7A1F" w:rsidR="008C675F" w:rsidRDefault="008C675F" w:rsidP="00167398">
      <w:pPr>
        <w:rPr>
          <w:sz w:val="24"/>
        </w:rPr>
      </w:pPr>
      <w:r w:rsidRPr="008C675F">
        <w:rPr>
          <w:rFonts w:hint="eastAsia"/>
          <w:sz w:val="24"/>
        </w:rPr>
        <w:t>유형자산</w:t>
      </w:r>
      <w:r w:rsidR="00F15CF9">
        <w:rPr>
          <w:rFonts w:hint="eastAsia"/>
          <w:sz w:val="24"/>
        </w:rPr>
        <w:t>비</w:t>
      </w:r>
      <w:r>
        <w:rPr>
          <w:rFonts w:hint="eastAsia"/>
          <w:sz w:val="24"/>
        </w:rPr>
        <w:t>중은 자산총계에서 유형자산이</w:t>
      </w:r>
      <w:r>
        <w:rPr>
          <w:sz w:val="24"/>
        </w:rPr>
        <w:t xml:space="preserve"> </w:t>
      </w:r>
      <w:r>
        <w:rPr>
          <w:rFonts w:hint="eastAsia"/>
          <w:sz w:val="24"/>
        </w:rPr>
        <w:t>차지하는 비율을 의미한다.</w:t>
      </w:r>
    </w:p>
    <w:p w14:paraId="6B9BB05B" w14:textId="77777777" w:rsidR="000F5D43" w:rsidRDefault="000F5D43" w:rsidP="00167398">
      <w:pPr>
        <w:rPr>
          <w:sz w:val="24"/>
        </w:rPr>
      </w:pPr>
    </w:p>
    <w:p w14:paraId="51C55E34" w14:textId="77777777" w:rsidR="00F15CF9" w:rsidRPr="008C675F" w:rsidRDefault="00F15CF9" w:rsidP="00F15CF9">
      <w:pPr>
        <w:jc w:val="center"/>
        <w:rPr>
          <w:sz w:val="24"/>
        </w:rPr>
      </w:pPr>
      <w:r>
        <w:rPr>
          <w:rFonts w:hint="eastAsia"/>
          <w:sz w:val="24"/>
        </w:rPr>
        <w:t>표 5.</w:t>
      </w:r>
      <w:r>
        <w:rPr>
          <w:sz w:val="24"/>
        </w:rPr>
        <w:t xml:space="preserve"> </w:t>
      </w:r>
      <w:r>
        <w:rPr>
          <w:rFonts w:hint="eastAsia"/>
          <w:sz w:val="24"/>
        </w:rPr>
        <w:t>유형자산비중</w:t>
      </w:r>
    </w:p>
    <w:p w14:paraId="1BBBC556" w14:textId="77777777" w:rsidR="00C23C54" w:rsidRDefault="008C675F" w:rsidP="00384ECD">
      <w:pPr>
        <w:rPr>
          <w:sz w:val="24"/>
        </w:rPr>
      </w:pPr>
      <w:r w:rsidRPr="008C675F">
        <w:rPr>
          <w:rFonts w:hint="eastAsia"/>
          <w:noProof/>
        </w:rPr>
        <w:drawing>
          <wp:inline distT="0" distB="0" distL="0" distR="0" wp14:anchorId="4774D275" wp14:editId="67BAB316">
            <wp:extent cx="5731510" cy="836227"/>
            <wp:effectExtent l="0" t="0" r="2540" b="254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836227"/>
                    </a:xfrm>
                    <a:prstGeom prst="rect">
                      <a:avLst/>
                    </a:prstGeom>
                    <a:noFill/>
                    <a:ln>
                      <a:noFill/>
                    </a:ln>
                  </pic:spPr>
                </pic:pic>
              </a:graphicData>
            </a:graphic>
          </wp:inline>
        </w:drawing>
      </w:r>
    </w:p>
    <w:p w14:paraId="0D8E42EC" w14:textId="77777777" w:rsidR="00F15CF9" w:rsidRDefault="00F15CF9" w:rsidP="00F15CF9">
      <w:pPr>
        <w:jc w:val="right"/>
        <w:rPr>
          <w:sz w:val="22"/>
        </w:rPr>
      </w:pPr>
      <w:r>
        <w:rPr>
          <w:sz w:val="28"/>
        </w:rPr>
        <w:t>(</w:t>
      </w:r>
      <w:r w:rsidRPr="00522F15">
        <w:rPr>
          <w:rFonts w:hint="eastAsia"/>
          <w:sz w:val="22"/>
        </w:rPr>
        <w:t>단위:</w:t>
      </w:r>
      <w:r w:rsidRPr="00522F15">
        <w:rPr>
          <w:sz w:val="22"/>
        </w:rPr>
        <w:t xml:space="preserve"> </w:t>
      </w:r>
      <w:r w:rsidRPr="00522F15">
        <w:rPr>
          <w:rFonts w:hint="eastAsia"/>
          <w:sz w:val="22"/>
        </w:rPr>
        <w:t>백만원,</w:t>
      </w:r>
      <w:r w:rsidRPr="00522F15">
        <w:rPr>
          <w:sz w:val="22"/>
        </w:rPr>
        <w:t xml:space="preserve"> </w:t>
      </w:r>
      <w:r w:rsidRPr="00522F15">
        <w:rPr>
          <w:rFonts w:hint="eastAsia"/>
          <w:sz w:val="22"/>
        </w:rPr>
        <w:t xml:space="preserve">매년 </w:t>
      </w:r>
      <w:r w:rsidRPr="00522F15">
        <w:rPr>
          <w:sz w:val="22"/>
        </w:rPr>
        <w:t>12</w:t>
      </w:r>
      <w:r w:rsidRPr="00522F15">
        <w:rPr>
          <w:rFonts w:hint="eastAsia"/>
          <w:sz w:val="22"/>
        </w:rPr>
        <w:t xml:space="preserve">월 </w:t>
      </w:r>
      <w:r w:rsidRPr="00522F15">
        <w:rPr>
          <w:sz w:val="22"/>
        </w:rPr>
        <w:t>31</w:t>
      </w:r>
      <w:r w:rsidRPr="00522F15">
        <w:rPr>
          <w:rFonts w:hint="eastAsia"/>
          <w:sz w:val="22"/>
        </w:rPr>
        <w:t>일 기준</w:t>
      </w:r>
      <w:r>
        <w:rPr>
          <w:rFonts w:hint="eastAsia"/>
          <w:sz w:val="22"/>
        </w:rPr>
        <w:t>)</w:t>
      </w:r>
    </w:p>
    <w:p w14:paraId="25AA0092" w14:textId="77777777" w:rsidR="0057787C" w:rsidRDefault="00A668E1" w:rsidP="0057787C">
      <w:pPr>
        <w:rPr>
          <w:sz w:val="24"/>
        </w:rPr>
      </w:pPr>
      <w:r w:rsidRPr="00A668E1">
        <w:rPr>
          <w:rFonts w:hint="eastAsia"/>
          <w:sz w:val="24"/>
        </w:rPr>
        <w:t>유형자산비중은 2016~2020년까지 34.34~47.00%</w:t>
      </w:r>
      <w:r>
        <w:rPr>
          <w:rFonts w:hint="eastAsia"/>
          <w:sz w:val="24"/>
        </w:rPr>
        <w:t>이다.</w:t>
      </w:r>
      <w:r>
        <w:rPr>
          <w:sz w:val="24"/>
        </w:rPr>
        <w:t xml:space="preserve"> </w:t>
      </w:r>
      <w:r w:rsidR="0057787C">
        <w:rPr>
          <w:rFonts w:hint="eastAsia"/>
          <w:sz w:val="24"/>
        </w:rPr>
        <w:t>유형자산의 투자 부담이 다소 높을 수 있다.</w:t>
      </w:r>
    </w:p>
    <w:p w14:paraId="5C6F26DC" w14:textId="77777777" w:rsidR="0057787C" w:rsidRDefault="0057787C" w:rsidP="0057787C">
      <w:pPr>
        <w:rPr>
          <w:rFonts w:hint="eastAsia"/>
          <w:sz w:val="24"/>
        </w:rPr>
      </w:pPr>
    </w:p>
    <w:p w14:paraId="2F32B963" w14:textId="77777777" w:rsidR="0057787C" w:rsidRDefault="0057787C" w:rsidP="0057787C">
      <w:pPr>
        <w:jc w:val="center"/>
        <w:rPr>
          <w:sz w:val="24"/>
        </w:rPr>
      </w:pPr>
      <w:r>
        <w:rPr>
          <w:rFonts w:hint="eastAsia"/>
          <w:sz w:val="24"/>
        </w:rPr>
        <w:lastRenderedPageBreak/>
        <w:t>표 6.</w:t>
      </w:r>
      <w:r>
        <w:rPr>
          <w:sz w:val="24"/>
        </w:rPr>
        <w:t xml:space="preserve"> </w:t>
      </w:r>
      <w:r>
        <w:rPr>
          <w:rFonts w:hint="eastAsia"/>
          <w:sz w:val="24"/>
        </w:rPr>
        <w:t>유형자산 회전율</w:t>
      </w:r>
    </w:p>
    <w:p w14:paraId="47FEE148" w14:textId="77777777" w:rsidR="0057787C" w:rsidRDefault="0057787C" w:rsidP="00A668E1">
      <w:pPr>
        <w:rPr>
          <w:sz w:val="24"/>
        </w:rPr>
      </w:pPr>
      <w:r w:rsidRPr="0057787C">
        <w:rPr>
          <w:rFonts w:hint="eastAsia"/>
          <w:noProof/>
        </w:rPr>
        <w:drawing>
          <wp:inline distT="0" distB="0" distL="0" distR="0" wp14:anchorId="00753201" wp14:editId="2B0C1021">
            <wp:extent cx="5731510" cy="807006"/>
            <wp:effectExtent l="0" t="0" r="254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807006"/>
                    </a:xfrm>
                    <a:prstGeom prst="rect">
                      <a:avLst/>
                    </a:prstGeom>
                    <a:noFill/>
                    <a:ln>
                      <a:noFill/>
                    </a:ln>
                  </pic:spPr>
                </pic:pic>
              </a:graphicData>
            </a:graphic>
          </wp:inline>
        </w:drawing>
      </w:r>
    </w:p>
    <w:p w14:paraId="18156A97" w14:textId="77777777" w:rsidR="0057787C" w:rsidRDefault="0057787C" w:rsidP="0057787C">
      <w:pPr>
        <w:jc w:val="right"/>
        <w:rPr>
          <w:sz w:val="22"/>
        </w:rPr>
      </w:pPr>
      <w:r>
        <w:rPr>
          <w:sz w:val="28"/>
        </w:rPr>
        <w:t>(</w:t>
      </w:r>
      <w:r w:rsidRPr="00522F15">
        <w:rPr>
          <w:rFonts w:hint="eastAsia"/>
          <w:sz w:val="22"/>
        </w:rPr>
        <w:t>단위:</w:t>
      </w:r>
      <w:r w:rsidRPr="00522F15">
        <w:rPr>
          <w:sz w:val="22"/>
        </w:rPr>
        <w:t xml:space="preserve"> </w:t>
      </w:r>
      <w:r w:rsidRPr="00522F15">
        <w:rPr>
          <w:rFonts w:hint="eastAsia"/>
          <w:sz w:val="22"/>
        </w:rPr>
        <w:t>백만원,</w:t>
      </w:r>
      <w:r w:rsidRPr="00522F15">
        <w:rPr>
          <w:sz w:val="22"/>
        </w:rPr>
        <w:t xml:space="preserve"> </w:t>
      </w:r>
      <w:r w:rsidRPr="00522F15">
        <w:rPr>
          <w:rFonts w:hint="eastAsia"/>
          <w:sz w:val="22"/>
        </w:rPr>
        <w:t xml:space="preserve">매년 </w:t>
      </w:r>
      <w:r w:rsidRPr="00522F15">
        <w:rPr>
          <w:sz w:val="22"/>
        </w:rPr>
        <w:t>12</w:t>
      </w:r>
      <w:r w:rsidRPr="00522F15">
        <w:rPr>
          <w:rFonts w:hint="eastAsia"/>
          <w:sz w:val="22"/>
        </w:rPr>
        <w:t xml:space="preserve">월 </w:t>
      </w:r>
      <w:r w:rsidRPr="00522F15">
        <w:rPr>
          <w:sz w:val="22"/>
        </w:rPr>
        <w:t>31</w:t>
      </w:r>
      <w:r w:rsidRPr="00522F15">
        <w:rPr>
          <w:rFonts w:hint="eastAsia"/>
          <w:sz w:val="22"/>
        </w:rPr>
        <w:t>일 기준</w:t>
      </w:r>
      <w:r>
        <w:rPr>
          <w:rFonts w:hint="eastAsia"/>
          <w:sz w:val="22"/>
        </w:rPr>
        <w:t>)</w:t>
      </w:r>
    </w:p>
    <w:p w14:paraId="08A6D7C2" w14:textId="77777777" w:rsidR="0057787C" w:rsidRPr="0057787C" w:rsidRDefault="0057787C" w:rsidP="00A668E1">
      <w:pPr>
        <w:rPr>
          <w:sz w:val="24"/>
        </w:rPr>
      </w:pPr>
    </w:p>
    <w:p w14:paraId="03AFEA19" w14:textId="77777777" w:rsidR="00384ECD" w:rsidRPr="00384ECD" w:rsidRDefault="0057787C" w:rsidP="0057787C">
      <w:pPr>
        <w:rPr>
          <w:sz w:val="24"/>
        </w:rPr>
      </w:pPr>
      <w:r>
        <w:rPr>
          <w:rFonts w:hint="eastAsia"/>
          <w:sz w:val="24"/>
        </w:rPr>
        <w:t>유형자산 회전율은 유형자산이 매출을 얼마나 벌어들이는지 측정하는 활동성 지표이다.</w:t>
      </w:r>
      <w:r>
        <w:rPr>
          <w:sz w:val="24"/>
        </w:rPr>
        <w:t xml:space="preserve"> </w:t>
      </w:r>
      <w:r w:rsidR="00384ECD" w:rsidRPr="00384ECD">
        <w:rPr>
          <w:sz w:val="24"/>
        </w:rPr>
        <w:t>유형자산 회전율(매출</w:t>
      </w:r>
      <w:r>
        <w:rPr>
          <w:rFonts w:hint="eastAsia"/>
          <w:sz w:val="24"/>
        </w:rPr>
        <w:t>채권</w:t>
      </w:r>
      <w:r w:rsidR="00384ECD" w:rsidRPr="00384ECD">
        <w:rPr>
          <w:sz w:val="24"/>
        </w:rPr>
        <w:t>/유형자산</w:t>
      </w:r>
      <w:r w:rsidR="00B91848">
        <w:rPr>
          <w:rFonts w:hint="eastAsia"/>
          <w:sz w:val="24"/>
        </w:rPr>
        <w:t>*</w:t>
      </w:r>
      <w:r w:rsidR="00B91848">
        <w:rPr>
          <w:sz w:val="24"/>
        </w:rPr>
        <w:t>100</w:t>
      </w:r>
      <w:r w:rsidR="00384ECD" w:rsidRPr="00384ECD">
        <w:rPr>
          <w:sz w:val="24"/>
        </w:rPr>
        <w:t>)</w:t>
      </w:r>
      <w:r>
        <w:rPr>
          <w:rFonts w:hint="eastAsia"/>
          <w:sz w:val="24"/>
        </w:rPr>
        <w:t>은 2016~2020년까지 28.71~49.79%로 유형자산 투자로 약 0.28~0.49배의 매출을 발생시킬 수 있다.</w:t>
      </w:r>
      <w:r>
        <w:rPr>
          <w:sz w:val="24"/>
        </w:rPr>
        <w:t xml:space="preserve"> </w:t>
      </w:r>
    </w:p>
    <w:p w14:paraId="0EB4728A" w14:textId="77777777" w:rsidR="00384ECD" w:rsidRPr="00384ECD" w:rsidRDefault="00384ECD" w:rsidP="00167398">
      <w:pPr>
        <w:rPr>
          <w:sz w:val="28"/>
        </w:rPr>
      </w:pPr>
    </w:p>
    <w:p w14:paraId="3B9AC71D" w14:textId="77777777" w:rsidR="00167398" w:rsidRDefault="00167398">
      <w:pPr>
        <w:rPr>
          <w:sz w:val="28"/>
        </w:rPr>
      </w:pPr>
    </w:p>
    <w:p w14:paraId="3BD5791B" w14:textId="77777777" w:rsidR="00115F4B" w:rsidRDefault="00115F4B">
      <w:pPr>
        <w:rPr>
          <w:sz w:val="28"/>
        </w:rPr>
      </w:pPr>
    </w:p>
    <w:p w14:paraId="0793C4EC" w14:textId="77777777" w:rsidR="00115F4B" w:rsidRDefault="00115F4B">
      <w:pPr>
        <w:rPr>
          <w:sz w:val="28"/>
        </w:rPr>
      </w:pPr>
    </w:p>
    <w:p w14:paraId="4AF6497B" w14:textId="22F16AB9" w:rsidR="00115F4B" w:rsidRDefault="00115F4B">
      <w:pPr>
        <w:rPr>
          <w:sz w:val="28"/>
        </w:rPr>
      </w:pPr>
    </w:p>
    <w:p w14:paraId="2297F7E7" w14:textId="46E17ABD" w:rsidR="00320594" w:rsidRDefault="00320594">
      <w:pPr>
        <w:rPr>
          <w:sz w:val="28"/>
        </w:rPr>
      </w:pPr>
    </w:p>
    <w:p w14:paraId="532E70B6" w14:textId="37A6DDF8" w:rsidR="008F3040" w:rsidRDefault="008F3040">
      <w:pPr>
        <w:rPr>
          <w:sz w:val="28"/>
        </w:rPr>
      </w:pPr>
    </w:p>
    <w:p w14:paraId="179E437F" w14:textId="2D900ECB" w:rsidR="008F3040" w:rsidRDefault="008F3040">
      <w:pPr>
        <w:rPr>
          <w:sz w:val="28"/>
        </w:rPr>
      </w:pPr>
    </w:p>
    <w:p w14:paraId="0A94494E" w14:textId="75CCFAB7" w:rsidR="008F3040" w:rsidRDefault="008F3040">
      <w:pPr>
        <w:rPr>
          <w:sz w:val="28"/>
        </w:rPr>
      </w:pPr>
    </w:p>
    <w:p w14:paraId="53BB4653" w14:textId="5285C421" w:rsidR="008F3040" w:rsidRDefault="008F3040">
      <w:pPr>
        <w:rPr>
          <w:sz w:val="28"/>
        </w:rPr>
      </w:pPr>
    </w:p>
    <w:p w14:paraId="70C207FE" w14:textId="5EB98B97" w:rsidR="008F3040" w:rsidRDefault="008F3040">
      <w:pPr>
        <w:rPr>
          <w:sz w:val="28"/>
        </w:rPr>
      </w:pPr>
    </w:p>
    <w:p w14:paraId="0F2D047D" w14:textId="4D11E0B6" w:rsidR="008F3040" w:rsidRDefault="008F3040">
      <w:pPr>
        <w:rPr>
          <w:sz w:val="28"/>
        </w:rPr>
      </w:pPr>
    </w:p>
    <w:p w14:paraId="163BEC28" w14:textId="77777777" w:rsidR="008F3040" w:rsidRDefault="008F3040">
      <w:pPr>
        <w:rPr>
          <w:rFonts w:hint="eastAsia"/>
          <w:sz w:val="28"/>
        </w:rPr>
      </w:pPr>
      <w:bookmarkStart w:id="0" w:name="_GoBack"/>
      <w:bookmarkEnd w:id="0"/>
    </w:p>
    <w:p w14:paraId="56C2C0C0" w14:textId="08697CD1" w:rsidR="00A45918" w:rsidRPr="00A820D0" w:rsidRDefault="00167398">
      <w:pPr>
        <w:rPr>
          <w:sz w:val="32"/>
        </w:rPr>
      </w:pPr>
      <w:r w:rsidRPr="00A820D0">
        <w:rPr>
          <w:rFonts w:hint="eastAsia"/>
          <w:sz w:val="32"/>
        </w:rPr>
        <w:lastRenderedPageBreak/>
        <w:t>참고문헌</w:t>
      </w:r>
    </w:p>
    <w:p w14:paraId="4141560A" w14:textId="77777777" w:rsidR="00167398" w:rsidRDefault="00167398">
      <w:pPr>
        <w:rPr>
          <w:sz w:val="24"/>
        </w:rPr>
      </w:pPr>
      <w:r w:rsidRPr="00F54082">
        <w:rPr>
          <w:rFonts w:hint="eastAsia"/>
          <w:sz w:val="24"/>
        </w:rPr>
        <w:t>D</w:t>
      </w:r>
      <w:r w:rsidRPr="00F54082">
        <w:rPr>
          <w:sz w:val="24"/>
        </w:rPr>
        <w:t>ART</w:t>
      </w:r>
      <w:r w:rsidR="00115F4B">
        <w:rPr>
          <w:sz w:val="24"/>
        </w:rPr>
        <w:t xml:space="preserve"> </w:t>
      </w:r>
      <w:r w:rsidR="00115F4B">
        <w:rPr>
          <w:rFonts w:hint="eastAsia"/>
          <w:sz w:val="24"/>
        </w:rPr>
        <w:t xml:space="preserve">전자공시 시스템 </w:t>
      </w:r>
      <w:hyperlink r:id="rId11" w:history="1">
        <w:r w:rsidR="00115F4B" w:rsidRPr="003E7568">
          <w:rPr>
            <w:rStyle w:val="a6"/>
            <w:sz w:val="24"/>
          </w:rPr>
          <w:t>https://dart.fss.or.kr/</w:t>
        </w:r>
      </w:hyperlink>
      <w:r w:rsidR="00115F4B">
        <w:rPr>
          <w:sz w:val="24"/>
        </w:rPr>
        <w:t xml:space="preserve"> </w:t>
      </w:r>
    </w:p>
    <w:p w14:paraId="028EA137" w14:textId="77777777" w:rsidR="00115F4B" w:rsidRDefault="00115F4B">
      <w:pPr>
        <w:rPr>
          <w:sz w:val="24"/>
        </w:rPr>
      </w:pPr>
      <w:r>
        <w:rPr>
          <w:rFonts w:hint="eastAsia"/>
          <w:sz w:val="24"/>
        </w:rPr>
        <w:t>삼성전자 사업보고서(2021.03.09)</w:t>
      </w:r>
    </w:p>
    <w:p w14:paraId="34CB7DD1" w14:textId="77777777" w:rsidR="00115F4B" w:rsidRPr="00F54082" w:rsidRDefault="00115F4B">
      <w:pPr>
        <w:rPr>
          <w:sz w:val="24"/>
        </w:rPr>
      </w:pPr>
      <w:r>
        <w:rPr>
          <w:rFonts w:hint="eastAsia"/>
          <w:sz w:val="24"/>
        </w:rPr>
        <w:t>삼성전자 사업보고서(2019.04.01)</w:t>
      </w:r>
    </w:p>
    <w:p w14:paraId="7DA695AA" w14:textId="77777777" w:rsidR="008C675F" w:rsidRPr="00115F4B" w:rsidRDefault="00115F4B" w:rsidP="00115F4B">
      <w:pPr>
        <w:rPr>
          <w:color w:val="000000" w:themeColor="text1"/>
          <w:sz w:val="24"/>
        </w:rPr>
      </w:pPr>
      <w:r w:rsidRPr="00115F4B">
        <w:rPr>
          <w:rFonts w:hint="eastAsia"/>
          <w:color w:val="000000" w:themeColor="text1"/>
          <w:sz w:val="24"/>
        </w:rPr>
        <w:t>한경</w:t>
      </w:r>
      <w:r>
        <w:rPr>
          <w:rFonts w:hint="eastAsia"/>
          <w:color w:val="000000" w:themeColor="text1"/>
          <w:sz w:val="24"/>
        </w:rPr>
        <w:t>용어사전,</w:t>
      </w:r>
      <w:r>
        <w:rPr>
          <w:color w:val="000000" w:themeColor="text1"/>
          <w:sz w:val="24"/>
        </w:rPr>
        <w:t xml:space="preserve"> </w:t>
      </w:r>
      <w:hyperlink r:id="rId12" w:history="1">
        <w:r w:rsidRPr="003E7568">
          <w:rPr>
            <w:rStyle w:val="a6"/>
            <w:sz w:val="24"/>
          </w:rPr>
          <w:t>https://dic.hankyung.com/apps/economy.view?seq=1724</w:t>
        </w:r>
      </w:hyperlink>
      <w:r w:rsidR="008C675F" w:rsidRPr="00F54082">
        <w:rPr>
          <w:sz w:val="24"/>
        </w:rPr>
        <w:t xml:space="preserve"> </w:t>
      </w:r>
    </w:p>
    <w:sectPr w:rsidR="008C675F" w:rsidRPr="00115F4B">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3FBF49" w14:textId="77777777" w:rsidR="001E53AB" w:rsidRDefault="001E53AB" w:rsidP="00176BFB">
      <w:pPr>
        <w:spacing w:after="0" w:line="240" w:lineRule="auto"/>
      </w:pPr>
      <w:r>
        <w:separator/>
      </w:r>
    </w:p>
  </w:endnote>
  <w:endnote w:type="continuationSeparator" w:id="0">
    <w:p w14:paraId="67A7C7AE" w14:textId="77777777" w:rsidR="001E53AB" w:rsidRDefault="001E53AB" w:rsidP="00176B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537D80" w14:textId="77777777" w:rsidR="001E53AB" w:rsidRDefault="001E53AB" w:rsidP="00176BFB">
      <w:pPr>
        <w:spacing w:after="0" w:line="240" w:lineRule="auto"/>
      </w:pPr>
      <w:r>
        <w:separator/>
      </w:r>
    </w:p>
  </w:footnote>
  <w:footnote w:type="continuationSeparator" w:id="0">
    <w:p w14:paraId="5476CFA2" w14:textId="77777777" w:rsidR="001E53AB" w:rsidRDefault="001E53AB" w:rsidP="00176BF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27E"/>
    <w:rsid w:val="00037176"/>
    <w:rsid w:val="00056F8D"/>
    <w:rsid w:val="000F5D43"/>
    <w:rsid w:val="00115F4B"/>
    <w:rsid w:val="00162EF0"/>
    <w:rsid w:val="00167398"/>
    <w:rsid w:val="00176BFB"/>
    <w:rsid w:val="00176C25"/>
    <w:rsid w:val="001E4D7E"/>
    <w:rsid w:val="001E53AB"/>
    <w:rsid w:val="002021D7"/>
    <w:rsid w:val="00271043"/>
    <w:rsid w:val="002A32A9"/>
    <w:rsid w:val="00320594"/>
    <w:rsid w:val="00384ECD"/>
    <w:rsid w:val="00392676"/>
    <w:rsid w:val="003F006C"/>
    <w:rsid w:val="003F7E14"/>
    <w:rsid w:val="00522F15"/>
    <w:rsid w:val="00523712"/>
    <w:rsid w:val="00535267"/>
    <w:rsid w:val="00542041"/>
    <w:rsid w:val="00547595"/>
    <w:rsid w:val="00574C7C"/>
    <w:rsid w:val="0057787C"/>
    <w:rsid w:val="005F0011"/>
    <w:rsid w:val="005F2680"/>
    <w:rsid w:val="006374C6"/>
    <w:rsid w:val="006848D1"/>
    <w:rsid w:val="006922F0"/>
    <w:rsid w:val="006E2777"/>
    <w:rsid w:val="006F44DF"/>
    <w:rsid w:val="006F521F"/>
    <w:rsid w:val="00731416"/>
    <w:rsid w:val="00754E0B"/>
    <w:rsid w:val="00824943"/>
    <w:rsid w:val="00850D55"/>
    <w:rsid w:val="00877396"/>
    <w:rsid w:val="00881CE2"/>
    <w:rsid w:val="008A0BD6"/>
    <w:rsid w:val="008C675F"/>
    <w:rsid w:val="008F29BD"/>
    <w:rsid w:val="008F3040"/>
    <w:rsid w:val="009266C3"/>
    <w:rsid w:val="00947355"/>
    <w:rsid w:val="0099094E"/>
    <w:rsid w:val="009C517F"/>
    <w:rsid w:val="009E4890"/>
    <w:rsid w:val="00A45918"/>
    <w:rsid w:val="00A50E55"/>
    <w:rsid w:val="00A668E1"/>
    <w:rsid w:val="00A67C82"/>
    <w:rsid w:val="00A820D0"/>
    <w:rsid w:val="00AE0E01"/>
    <w:rsid w:val="00B33DA9"/>
    <w:rsid w:val="00B35AEE"/>
    <w:rsid w:val="00B91848"/>
    <w:rsid w:val="00B956E1"/>
    <w:rsid w:val="00BE227E"/>
    <w:rsid w:val="00BF3C9F"/>
    <w:rsid w:val="00C23C54"/>
    <w:rsid w:val="00C31DE1"/>
    <w:rsid w:val="00CA45EF"/>
    <w:rsid w:val="00CC64D7"/>
    <w:rsid w:val="00CE567A"/>
    <w:rsid w:val="00E14AA4"/>
    <w:rsid w:val="00E44F85"/>
    <w:rsid w:val="00E662A3"/>
    <w:rsid w:val="00E67C49"/>
    <w:rsid w:val="00F15CF9"/>
    <w:rsid w:val="00F54082"/>
    <w:rsid w:val="00F543E1"/>
    <w:rsid w:val="00F73453"/>
    <w:rsid w:val="00FA477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CFE84B"/>
  <w15:chartTrackingRefBased/>
  <w15:docId w15:val="{28803DCC-01D7-4603-A579-5BF2987C9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E227E"/>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76BFB"/>
    <w:pPr>
      <w:tabs>
        <w:tab w:val="center" w:pos="4513"/>
        <w:tab w:val="right" w:pos="9026"/>
      </w:tabs>
      <w:snapToGrid w:val="0"/>
    </w:pPr>
  </w:style>
  <w:style w:type="character" w:customStyle="1" w:styleId="Char">
    <w:name w:val="머리글 Char"/>
    <w:basedOn w:val="a0"/>
    <w:link w:val="a3"/>
    <w:uiPriority w:val="99"/>
    <w:rsid w:val="00176BFB"/>
  </w:style>
  <w:style w:type="paragraph" w:styleId="a4">
    <w:name w:val="footer"/>
    <w:basedOn w:val="a"/>
    <w:link w:val="Char0"/>
    <w:uiPriority w:val="99"/>
    <w:unhideWhenUsed/>
    <w:rsid w:val="00176BFB"/>
    <w:pPr>
      <w:tabs>
        <w:tab w:val="center" w:pos="4513"/>
        <w:tab w:val="right" w:pos="9026"/>
      </w:tabs>
      <w:snapToGrid w:val="0"/>
    </w:pPr>
  </w:style>
  <w:style w:type="character" w:customStyle="1" w:styleId="Char0">
    <w:name w:val="바닥글 Char"/>
    <w:basedOn w:val="a0"/>
    <w:link w:val="a4"/>
    <w:uiPriority w:val="99"/>
    <w:rsid w:val="00176BFB"/>
  </w:style>
  <w:style w:type="paragraph" w:styleId="a5">
    <w:name w:val="Normal (Web)"/>
    <w:basedOn w:val="a"/>
    <w:uiPriority w:val="99"/>
    <w:semiHidden/>
    <w:unhideWhenUsed/>
    <w:rsid w:val="00167398"/>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6">
    <w:name w:val="Hyperlink"/>
    <w:basedOn w:val="a0"/>
    <w:uiPriority w:val="99"/>
    <w:unhideWhenUsed/>
    <w:rsid w:val="00A50E55"/>
    <w:rPr>
      <w:color w:val="0563C1" w:themeColor="hyperlink"/>
      <w:u w:val="single"/>
    </w:rPr>
  </w:style>
  <w:style w:type="character" w:styleId="a7">
    <w:name w:val="Unresolved Mention"/>
    <w:basedOn w:val="a0"/>
    <w:uiPriority w:val="99"/>
    <w:semiHidden/>
    <w:unhideWhenUsed/>
    <w:rsid w:val="00A50E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33733">
      <w:bodyDiv w:val="1"/>
      <w:marLeft w:val="0"/>
      <w:marRight w:val="0"/>
      <w:marTop w:val="0"/>
      <w:marBottom w:val="0"/>
      <w:divBdr>
        <w:top w:val="none" w:sz="0" w:space="0" w:color="auto"/>
        <w:left w:val="none" w:sz="0" w:space="0" w:color="auto"/>
        <w:bottom w:val="none" w:sz="0" w:space="0" w:color="auto"/>
        <w:right w:val="none" w:sz="0" w:space="0" w:color="auto"/>
      </w:divBdr>
    </w:div>
    <w:div w:id="28460660">
      <w:bodyDiv w:val="1"/>
      <w:marLeft w:val="0"/>
      <w:marRight w:val="0"/>
      <w:marTop w:val="0"/>
      <w:marBottom w:val="0"/>
      <w:divBdr>
        <w:top w:val="none" w:sz="0" w:space="0" w:color="auto"/>
        <w:left w:val="none" w:sz="0" w:space="0" w:color="auto"/>
        <w:bottom w:val="none" w:sz="0" w:space="0" w:color="auto"/>
        <w:right w:val="none" w:sz="0" w:space="0" w:color="auto"/>
      </w:divBdr>
    </w:div>
    <w:div w:id="107624316">
      <w:bodyDiv w:val="1"/>
      <w:marLeft w:val="0"/>
      <w:marRight w:val="0"/>
      <w:marTop w:val="0"/>
      <w:marBottom w:val="0"/>
      <w:divBdr>
        <w:top w:val="none" w:sz="0" w:space="0" w:color="auto"/>
        <w:left w:val="none" w:sz="0" w:space="0" w:color="auto"/>
        <w:bottom w:val="none" w:sz="0" w:space="0" w:color="auto"/>
        <w:right w:val="none" w:sz="0" w:space="0" w:color="auto"/>
      </w:divBdr>
    </w:div>
    <w:div w:id="182205486">
      <w:bodyDiv w:val="1"/>
      <w:marLeft w:val="0"/>
      <w:marRight w:val="0"/>
      <w:marTop w:val="0"/>
      <w:marBottom w:val="0"/>
      <w:divBdr>
        <w:top w:val="none" w:sz="0" w:space="0" w:color="auto"/>
        <w:left w:val="none" w:sz="0" w:space="0" w:color="auto"/>
        <w:bottom w:val="none" w:sz="0" w:space="0" w:color="auto"/>
        <w:right w:val="none" w:sz="0" w:space="0" w:color="auto"/>
      </w:divBdr>
    </w:div>
    <w:div w:id="205264298">
      <w:bodyDiv w:val="1"/>
      <w:marLeft w:val="0"/>
      <w:marRight w:val="0"/>
      <w:marTop w:val="0"/>
      <w:marBottom w:val="0"/>
      <w:divBdr>
        <w:top w:val="none" w:sz="0" w:space="0" w:color="auto"/>
        <w:left w:val="none" w:sz="0" w:space="0" w:color="auto"/>
        <w:bottom w:val="none" w:sz="0" w:space="0" w:color="auto"/>
        <w:right w:val="none" w:sz="0" w:space="0" w:color="auto"/>
      </w:divBdr>
    </w:div>
    <w:div w:id="324355599">
      <w:bodyDiv w:val="1"/>
      <w:marLeft w:val="0"/>
      <w:marRight w:val="0"/>
      <w:marTop w:val="0"/>
      <w:marBottom w:val="0"/>
      <w:divBdr>
        <w:top w:val="none" w:sz="0" w:space="0" w:color="auto"/>
        <w:left w:val="none" w:sz="0" w:space="0" w:color="auto"/>
        <w:bottom w:val="none" w:sz="0" w:space="0" w:color="auto"/>
        <w:right w:val="none" w:sz="0" w:space="0" w:color="auto"/>
      </w:divBdr>
    </w:div>
    <w:div w:id="334573562">
      <w:bodyDiv w:val="1"/>
      <w:marLeft w:val="0"/>
      <w:marRight w:val="0"/>
      <w:marTop w:val="0"/>
      <w:marBottom w:val="0"/>
      <w:divBdr>
        <w:top w:val="none" w:sz="0" w:space="0" w:color="auto"/>
        <w:left w:val="none" w:sz="0" w:space="0" w:color="auto"/>
        <w:bottom w:val="none" w:sz="0" w:space="0" w:color="auto"/>
        <w:right w:val="none" w:sz="0" w:space="0" w:color="auto"/>
      </w:divBdr>
    </w:div>
    <w:div w:id="359085974">
      <w:bodyDiv w:val="1"/>
      <w:marLeft w:val="0"/>
      <w:marRight w:val="0"/>
      <w:marTop w:val="0"/>
      <w:marBottom w:val="0"/>
      <w:divBdr>
        <w:top w:val="none" w:sz="0" w:space="0" w:color="auto"/>
        <w:left w:val="none" w:sz="0" w:space="0" w:color="auto"/>
        <w:bottom w:val="none" w:sz="0" w:space="0" w:color="auto"/>
        <w:right w:val="none" w:sz="0" w:space="0" w:color="auto"/>
      </w:divBdr>
    </w:div>
    <w:div w:id="448861120">
      <w:bodyDiv w:val="1"/>
      <w:marLeft w:val="0"/>
      <w:marRight w:val="0"/>
      <w:marTop w:val="0"/>
      <w:marBottom w:val="0"/>
      <w:divBdr>
        <w:top w:val="none" w:sz="0" w:space="0" w:color="auto"/>
        <w:left w:val="none" w:sz="0" w:space="0" w:color="auto"/>
        <w:bottom w:val="none" w:sz="0" w:space="0" w:color="auto"/>
        <w:right w:val="none" w:sz="0" w:space="0" w:color="auto"/>
      </w:divBdr>
    </w:div>
    <w:div w:id="523205069">
      <w:bodyDiv w:val="1"/>
      <w:marLeft w:val="0"/>
      <w:marRight w:val="0"/>
      <w:marTop w:val="0"/>
      <w:marBottom w:val="0"/>
      <w:divBdr>
        <w:top w:val="none" w:sz="0" w:space="0" w:color="auto"/>
        <w:left w:val="none" w:sz="0" w:space="0" w:color="auto"/>
        <w:bottom w:val="none" w:sz="0" w:space="0" w:color="auto"/>
        <w:right w:val="none" w:sz="0" w:space="0" w:color="auto"/>
      </w:divBdr>
    </w:div>
    <w:div w:id="595132686">
      <w:bodyDiv w:val="1"/>
      <w:marLeft w:val="0"/>
      <w:marRight w:val="0"/>
      <w:marTop w:val="0"/>
      <w:marBottom w:val="0"/>
      <w:divBdr>
        <w:top w:val="none" w:sz="0" w:space="0" w:color="auto"/>
        <w:left w:val="none" w:sz="0" w:space="0" w:color="auto"/>
        <w:bottom w:val="none" w:sz="0" w:space="0" w:color="auto"/>
        <w:right w:val="none" w:sz="0" w:space="0" w:color="auto"/>
      </w:divBdr>
    </w:div>
    <w:div w:id="600375931">
      <w:bodyDiv w:val="1"/>
      <w:marLeft w:val="0"/>
      <w:marRight w:val="0"/>
      <w:marTop w:val="0"/>
      <w:marBottom w:val="0"/>
      <w:divBdr>
        <w:top w:val="none" w:sz="0" w:space="0" w:color="auto"/>
        <w:left w:val="none" w:sz="0" w:space="0" w:color="auto"/>
        <w:bottom w:val="none" w:sz="0" w:space="0" w:color="auto"/>
        <w:right w:val="none" w:sz="0" w:space="0" w:color="auto"/>
      </w:divBdr>
    </w:div>
    <w:div w:id="681904888">
      <w:bodyDiv w:val="1"/>
      <w:marLeft w:val="0"/>
      <w:marRight w:val="0"/>
      <w:marTop w:val="0"/>
      <w:marBottom w:val="0"/>
      <w:divBdr>
        <w:top w:val="none" w:sz="0" w:space="0" w:color="auto"/>
        <w:left w:val="none" w:sz="0" w:space="0" w:color="auto"/>
        <w:bottom w:val="none" w:sz="0" w:space="0" w:color="auto"/>
        <w:right w:val="none" w:sz="0" w:space="0" w:color="auto"/>
      </w:divBdr>
    </w:div>
    <w:div w:id="757213014">
      <w:bodyDiv w:val="1"/>
      <w:marLeft w:val="0"/>
      <w:marRight w:val="0"/>
      <w:marTop w:val="0"/>
      <w:marBottom w:val="0"/>
      <w:divBdr>
        <w:top w:val="none" w:sz="0" w:space="0" w:color="auto"/>
        <w:left w:val="none" w:sz="0" w:space="0" w:color="auto"/>
        <w:bottom w:val="none" w:sz="0" w:space="0" w:color="auto"/>
        <w:right w:val="none" w:sz="0" w:space="0" w:color="auto"/>
      </w:divBdr>
      <w:divsChild>
        <w:div w:id="1127553520">
          <w:marLeft w:val="0"/>
          <w:marRight w:val="0"/>
          <w:marTop w:val="0"/>
          <w:marBottom w:val="0"/>
          <w:divBdr>
            <w:top w:val="none" w:sz="0" w:space="0" w:color="auto"/>
            <w:left w:val="none" w:sz="0" w:space="0" w:color="auto"/>
            <w:bottom w:val="none" w:sz="0" w:space="0" w:color="auto"/>
            <w:right w:val="none" w:sz="0" w:space="0" w:color="auto"/>
          </w:divBdr>
        </w:div>
        <w:div w:id="1802453675">
          <w:marLeft w:val="0"/>
          <w:marRight w:val="0"/>
          <w:marTop w:val="0"/>
          <w:marBottom w:val="0"/>
          <w:divBdr>
            <w:top w:val="none" w:sz="0" w:space="0" w:color="auto"/>
            <w:left w:val="none" w:sz="0" w:space="0" w:color="auto"/>
            <w:bottom w:val="none" w:sz="0" w:space="0" w:color="auto"/>
            <w:right w:val="none" w:sz="0" w:space="0" w:color="auto"/>
          </w:divBdr>
        </w:div>
      </w:divsChild>
    </w:div>
    <w:div w:id="764303594">
      <w:bodyDiv w:val="1"/>
      <w:marLeft w:val="0"/>
      <w:marRight w:val="0"/>
      <w:marTop w:val="0"/>
      <w:marBottom w:val="0"/>
      <w:divBdr>
        <w:top w:val="none" w:sz="0" w:space="0" w:color="auto"/>
        <w:left w:val="none" w:sz="0" w:space="0" w:color="auto"/>
        <w:bottom w:val="none" w:sz="0" w:space="0" w:color="auto"/>
        <w:right w:val="none" w:sz="0" w:space="0" w:color="auto"/>
      </w:divBdr>
      <w:divsChild>
        <w:div w:id="498422790">
          <w:marLeft w:val="0"/>
          <w:marRight w:val="0"/>
          <w:marTop w:val="0"/>
          <w:marBottom w:val="0"/>
          <w:divBdr>
            <w:top w:val="none" w:sz="0" w:space="0" w:color="auto"/>
            <w:left w:val="none" w:sz="0" w:space="0" w:color="auto"/>
            <w:bottom w:val="none" w:sz="0" w:space="0" w:color="auto"/>
            <w:right w:val="none" w:sz="0" w:space="0" w:color="auto"/>
          </w:divBdr>
        </w:div>
        <w:div w:id="2088992564">
          <w:marLeft w:val="0"/>
          <w:marRight w:val="0"/>
          <w:marTop w:val="0"/>
          <w:marBottom w:val="0"/>
          <w:divBdr>
            <w:top w:val="none" w:sz="0" w:space="0" w:color="auto"/>
            <w:left w:val="none" w:sz="0" w:space="0" w:color="auto"/>
            <w:bottom w:val="none" w:sz="0" w:space="0" w:color="auto"/>
            <w:right w:val="none" w:sz="0" w:space="0" w:color="auto"/>
          </w:divBdr>
        </w:div>
      </w:divsChild>
    </w:div>
    <w:div w:id="812600717">
      <w:bodyDiv w:val="1"/>
      <w:marLeft w:val="0"/>
      <w:marRight w:val="0"/>
      <w:marTop w:val="0"/>
      <w:marBottom w:val="0"/>
      <w:divBdr>
        <w:top w:val="none" w:sz="0" w:space="0" w:color="auto"/>
        <w:left w:val="none" w:sz="0" w:space="0" w:color="auto"/>
        <w:bottom w:val="none" w:sz="0" w:space="0" w:color="auto"/>
        <w:right w:val="none" w:sz="0" w:space="0" w:color="auto"/>
      </w:divBdr>
    </w:div>
    <w:div w:id="816141363">
      <w:bodyDiv w:val="1"/>
      <w:marLeft w:val="0"/>
      <w:marRight w:val="0"/>
      <w:marTop w:val="0"/>
      <w:marBottom w:val="0"/>
      <w:divBdr>
        <w:top w:val="none" w:sz="0" w:space="0" w:color="auto"/>
        <w:left w:val="none" w:sz="0" w:space="0" w:color="auto"/>
        <w:bottom w:val="none" w:sz="0" w:space="0" w:color="auto"/>
        <w:right w:val="none" w:sz="0" w:space="0" w:color="auto"/>
      </w:divBdr>
    </w:div>
    <w:div w:id="991913365">
      <w:bodyDiv w:val="1"/>
      <w:marLeft w:val="0"/>
      <w:marRight w:val="0"/>
      <w:marTop w:val="0"/>
      <w:marBottom w:val="0"/>
      <w:divBdr>
        <w:top w:val="none" w:sz="0" w:space="0" w:color="auto"/>
        <w:left w:val="none" w:sz="0" w:space="0" w:color="auto"/>
        <w:bottom w:val="none" w:sz="0" w:space="0" w:color="auto"/>
        <w:right w:val="none" w:sz="0" w:space="0" w:color="auto"/>
      </w:divBdr>
    </w:div>
    <w:div w:id="1052457548">
      <w:bodyDiv w:val="1"/>
      <w:marLeft w:val="0"/>
      <w:marRight w:val="0"/>
      <w:marTop w:val="0"/>
      <w:marBottom w:val="0"/>
      <w:divBdr>
        <w:top w:val="none" w:sz="0" w:space="0" w:color="auto"/>
        <w:left w:val="none" w:sz="0" w:space="0" w:color="auto"/>
        <w:bottom w:val="none" w:sz="0" w:space="0" w:color="auto"/>
        <w:right w:val="none" w:sz="0" w:space="0" w:color="auto"/>
      </w:divBdr>
    </w:div>
    <w:div w:id="1120075837">
      <w:bodyDiv w:val="1"/>
      <w:marLeft w:val="0"/>
      <w:marRight w:val="0"/>
      <w:marTop w:val="0"/>
      <w:marBottom w:val="0"/>
      <w:divBdr>
        <w:top w:val="none" w:sz="0" w:space="0" w:color="auto"/>
        <w:left w:val="none" w:sz="0" w:space="0" w:color="auto"/>
        <w:bottom w:val="none" w:sz="0" w:space="0" w:color="auto"/>
        <w:right w:val="none" w:sz="0" w:space="0" w:color="auto"/>
      </w:divBdr>
    </w:div>
    <w:div w:id="1134130671">
      <w:bodyDiv w:val="1"/>
      <w:marLeft w:val="0"/>
      <w:marRight w:val="0"/>
      <w:marTop w:val="0"/>
      <w:marBottom w:val="0"/>
      <w:divBdr>
        <w:top w:val="none" w:sz="0" w:space="0" w:color="auto"/>
        <w:left w:val="none" w:sz="0" w:space="0" w:color="auto"/>
        <w:bottom w:val="none" w:sz="0" w:space="0" w:color="auto"/>
        <w:right w:val="none" w:sz="0" w:space="0" w:color="auto"/>
      </w:divBdr>
    </w:div>
    <w:div w:id="1186940635">
      <w:bodyDiv w:val="1"/>
      <w:marLeft w:val="0"/>
      <w:marRight w:val="0"/>
      <w:marTop w:val="0"/>
      <w:marBottom w:val="0"/>
      <w:divBdr>
        <w:top w:val="none" w:sz="0" w:space="0" w:color="auto"/>
        <w:left w:val="none" w:sz="0" w:space="0" w:color="auto"/>
        <w:bottom w:val="none" w:sz="0" w:space="0" w:color="auto"/>
        <w:right w:val="none" w:sz="0" w:space="0" w:color="auto"/>
      </w:divBdr>
    </w:div>
    <w:div w:id="1410734871">
      <w:bodyDiv w:val="1"/>
      <w:marLeft w:val="0"/>
      <w:marRight w:val="0"/>
      <w:marTop w:val="0"/>
      <w:marBottom w:val="0"/>
      <w:divBdr>
        <w:top w:val="none" w:sz="0" w:space="0" w:color="auto"/>
        <w:left w:val="none" w:sz="0" w:space="0" w:color="auto"/>
        <w:bottom w:val="none" w:sz="0" w:space="0" w:color="auto"/>
        <w:right w:val="none" w:sz="0" w:space="0" w:color="auto"/>
      </w:divBdr>
    </w:div>
    <w:div w:id="1712340015">
      <w:bodyDiv w:val="1"/>
      <w:marLeft w:val="0"/>
      <w:marRight w:val="0"/>
      <w:marTop w:val="0"/>
      <w:marBottom w:val="0"/>
      <w:divBdr>
        <w:top w:val="none" w:sz="0" w:space="0" w:color="auto"/>
        <w:left w:val="none" w:sz="0" w:space="0" w:color="auto"/>
        <w:bottom w:val="none" w:sz="0" w:space="0" w:color="auto"/>
        <w:right w:val="none" w:sz="0" w:space="0" w:color="auto"/>
      </w:divBdr>
    </w:div>
    <w:div w:id="1766461753">
      <w:bodyDiv w:val="1"/>
      <w:marLeft w:val="0"/>
      <w:marRight w:val="0"/>
      <w:marTop w:val="0"/>
      <w:marBottom w:val="0"/>
      <w:divBdr>
        <w:top w:val="none" w:sz="0" w:space="0" w:color="auto"/>
        <w:left w:val="none" w:sz="0" w:space="0" w:color="auto"/>
        <w:bottom w:val="none" w:sz="0" w:space="0" w:color="auto"/>
        <w:right w:val="none" w:sz="0" w:space="0" w:color="auto"/>
      </w:divBdr>
    </w:div>
    <w:div w:id="1802109355">
      <w:bodyDiv w:val="1"/>
      <w:marLeft w:val="0"/>
      <w:marRight w:val="0"/>
      <w:marTop w:val="0"/>
      <w:marBottom w:val="0"/>
      <w:divBdr>
        <w:top w:val="none" w:sz="0" w:space="0" w:color="auto"/>
        <w:left w:val="none" w:sz="0" w:space="0" w:color="auto"/>
        <w:bottom w:val="none" w:sz="0" w:space="0" w:color="auto"/>
        <w:right w:val="none" w:sz="0" w:space="0" w:color="auto"/>
      </w:divBdr>
    </w:div>
    <w:div w:id="1825774446">
      <w:bodyDiv w:val="1"/>
      <w:marLeft w:val="0"/>
      <w:marRight w:val="0"/>
      <w:marTop w:val="0"/>
      <w:marBottom w:val="0"/>
      <w:divBdr>
        <w:top w:val="none" w:sz="0" w:space="0" w:color="auto"/>
        <w:left w:val="none" w:sz="0" w:space="0" w:color="auto"/>
        <w:bottom w:val="none" w:sz="0" w:space="0" w:color="auto"/>
        <w:right w:val="none" w:sz="0" w:space="0" w:color="auto"/>
      </w:divBdr>
    </w:div>
    <w:div w:id="1841850428">
      <w:bodyDiv w:val="1"/>
      <w:marLeft w:val="0"/>
      <w:marRight w:val="0"/>
      <w:marTop w:val="0"/>
      <w:marBottom w:val="0"/>
      <w:divBdr>
        <w:top w:val="none" w:sz="0" w:space="0" w:color="auto"/>
        <w:left w:val="none" w:sz="0" w:space="0" w:color="auto"/>
        <w:bottom w:val="none" w:sz="0" w:space="0" w:color="auto"/>
        <w:right w:val="none" w:sz="0" w:space="0" w:color="auto"/>
      </w:divBdr>
    </w:div>
    <w:div w:id="1898199024">
      <w:bodyDiv w:val="1"/>
      <w:marLeft w:val="0"/>
      <w:marRight w:val="0"/>
      <w:marTop w:val="0"/>
      <w:marBottom w:val="0"/>
      <w:divBdr>
        <w:top w:val="none" w:sz="0" w:space="0" w:color="auto"/>
        <w:left w:val="none" w:sz="0" w:space="0" w:color="auto"/>
        <w:bottom w:val="none" w:sz="0" w:space="0" w:color="auto"/>
        <w:right w:val="none" w:sz="0" w:space="0" w:color="auto"/>
      </w:divBdr>
    </w:div>
    <w:div w:id="1945571743">
      <w:bodyDiv w:val="1"/>
      <w:marLeft w:val="0"/>
      <w:marRight w:val="0"/>
      <w:marTop w:val="0"/>
      <w:marBottom w:val="0"/>
      <w:divBdr>
        <w:top w:val="none" w:sz="0" w:space="0" w:color="auto"/>
        <w:left w:val="none" w:sz="0" w:space="0" w:color="auto"/>
        <w:bottom w:val="none" w:sz="0" w:space="0" w:color="auto"/>
        <w:right w:val="none" w:sz="0" w:space="0" w:color="auto"/>
      </w:divBdr>
    </w:div>
    <w:div w:id="1969817415">
      <w:bodyDiv w:val="1"/>
      <w:marLeft w:val="0"/>
      <w:marRight w:val="0"/>
      <w:marTop w:val="0"/>
      <w:marBottom w:val="0"/>
      <w:divBdr>
        <w:top w:val="none" w:sz="0" w:space="0" w:color="auto"/>
        <w:left w:val="none" w:sz="0" w:space="0" w:color="auto"/>
        <w:bottom w:val="none" w:sz="0" w:space="0" w:color="auto"/>
        <w:right w:val="none" w:sz="0" w:space="0" w:color="auto"/>
      </w:divBdr>
    </w:div>
    <w:div w:id="1973562405">
      <w:bodyDiv w:val="1"/>
      <w:marLeft w:val="0"/>
      <w:marRight w:val="0"/>
      <w:marTop w:val="0"/>
      <w:marBottom w:val="0"/>
      <w:divBdr>
        <w:top w:val="none" w:sz="0" w:space="0" w:color="auto"/>
        <w:left w:val="none" w:sz="0" w:space="0" w:color="auto"/>
        <w:bottom w:val="none" w:sz="0" w:space="0" w:color="auto"/>
        <w:right w:val="none" w:sz="0" w:space="0" w:color="auto"/>
      </w:divBdr>
    </w:div>
    <w:div w:id="1976333749">
      <w:bodyDiv w:val="1"/>
      <w:marLeft w:val="0"/>
      <w:marRight w:val="0"/>
      <w:marTop w:val="0"/>
      <w:marBottom w:val="0"/>
      <w:divBdr>
        <w:top w:val="none" w:sz="0" w:space="0" w:color="auto"/>
        <w:left w:val="none" w:sz="0" w:space="0" w:color="auto"/>
        <w:bottom w:val="none" w:sz="0" w:space="0" w:color="auto"/>
        <w:right w:val="none" w:sz="0" w:space="0" w:color="auto"/>
      </w:divBdr>
    </w:div>
    <w:div w:id="2019118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emf"/><Relationship Id="rId12" Type="http://schemas.openxmlformats.org/officeDocument/2006/relationships/hyperlink" Target="https://dic.hankyung.com/apps/economy.view?seq=1724"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s://dart.fss.or.kr/" TargetMode="External"/><Relationship Id="rId5" Type="http://schemas.openxmlformats.org/officeDocument/2006/relationships/endnotes" Target="endnotes.xml"/><Relationship Id="rId10" Type="http://schemas.openxmlformats.org/officeDocument/2006/relationships/image" Target="media/image5.emf"/><Relationship Id="rId4" Type="http://schemas.openxmlformats.org/officeDocument/2006/relationships/footnotes" Target="footnotes.xml"/><Relationship Id="rId9" Type="http://schemas.openxmlformats.org/officeDocument/2006/relationships/image" Target="media/image4.emf"/><Relationship Id="rId14"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1246</TotalTime>
  <Pages>11</Pages>
  <Words>1294</Words>
  <Characters>7380</Characters>
  <Application>Microsoft Office Word</Application>
  <DocSecurity>0</DocSecurity>
  <Lines>61</Lines>
  <Paragraphs>17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8657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ETRI</dc:creator>
  <cp:keywords/>
  <dc:description/>
  <cp:lastModifiedBy>ETRI</cp:lastModifiedBy>
  <cp:revision>33</cp:revision>
  <cp:lastPrinted>2021-11-26T14:13:00Z</cp:lastPrinted>
  <dcterms:created xsi:type="dcterms:W3CDTF">2021-11-13T09:50:00Z</dcterms:created>
  <dcterms:modified xsi:type="dcterms:W3CDTF">2021-11-26T14:17:00Z</dcterms:modified>
</cp:coreProperties>
</file>