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t>Example of restarting numbering</w:t>
      </w:r>
    </w:p>
    <w:p>
      <w:pPr>
        <w:numPr>
          <w:ilvl w:val="0"/>
          <w:numId w:val="1"/>
        </w:numPr>
      </w:pPr>
      <w:r>
        <w:t>text on top level</w:t>
      </w:r>
    </w:p>
    <w:p>
      <w:pPr>
        <w:numPr>
          <w:ilvl w:val="0"/>
          <w:numId w:val="1"/>
        </w:numPr>
      </w:pPr>
      <w:r>
        <w:t>more text on top level</w:t>
      </w:r>
    </w:p>
    <w:p>
      <w:pPr>
        <w:numPr>
          <w:ilvl w:val="1"/>
          <w:numId w:val="1"/>
        </w:numPr>
      </w:pPr>
      <w:r>
        <w:t>text on level 1</w:t>
      </w:r>
    </w:p>
    <w:p>
      <w:pPr>
        <w:numPr>
          <w:ilvl w:val="0"/>
          <w:numId w:val="2"/>
        </w:numPr>
      </w:pPr>
      <w:r>
        <w:t>text on top level - restarted</w:t>
      </w:r>
    </w:p>
    <w:p>
      <w:pPr>
        <w:numPr>
          <w:ilvl w:val="0"/>
          <w:numId w:val="2"/>
        </w:numPr>
      </w:pPr>
      <w:r>
        <w:t>text on top level - using newNumId</w:t>
      </w:r>
    </w:p>
    <w:p>
      <w:pPr>
        <w:numPr>
          <w:ilvl w:val="0"/>
          <w:numId w:val="1"/>
        </w:numPr>
      </w:pPr>
      <w:r>
        <w:t>text on top level - using original NumId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2DD86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