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4112" w:type="dxa"/>
        <w:tblInd w:w="-365" w:type="dxa"/>
        <w:tblLook w:val="04A0" w:firstRow="1" w:lastRow="0" w:firstColumn="1" w:lastColumn="0" w:noHBand="0" w:noVBand="1"/>
      </w:tblPr>
      <w:tblGrid>
        <w:gridCol w:w="3528"/>
        <w:gridCol w:w="3528"/>
        <w:gridCol w:w="3528"/>
        <w:gridCol w:w="3528"/>
      </w:tblGrid>
      <w:tr w:rsidR="005C79DA" w14:paraId="3D2643F8" w14:textId="77777777" w:rsidTr="005C79DA">
        <w:trPr>
          <w:trHeight w:val="288"/>
        </w:trPr>
        <w:tc>
          <w:tcPr>
            <w:tcW w:w="3528" w:type="dxa"/>
          </w:tcPr>
          <w:p w14:paraId="0CD7E8E2" w14:textId="1F497F59" w:rsidR="005C79DA" w:rsidRDefault="005C79DA" w:rsidP="005C79DA">
            <w:pPr>
              <w:jc w:val="center"/>
            </w:pPr>
            <w:r>
              <w:t>Características</w:t>
            </w:r>
          </w:p>
        </w:tc>
        <w:tc>
          <w:tcPr>
            <w:tcW w:w="3528" w:type="dxa"/>
          </w:tcPr>
          <w:p w14:paraId="520DD8AD" w14:textId="2E82E6D7" w:rsidR="005C79DA" w:rsidRDefault="005C79DA" w:rsidP="005C79DA">
            <w:pPr>
              <w:jc w:val="center"/>
            </w:pPr>
            <w:r>
              <w:t>RIP</w:t>
            </w:r>
          </w:p>
        </w:tc>
        <w:tc>
          <w:tcPr>
            <w:tcW w:w="3528" w:type="dxa"/>
          </w:tcPr>
          <w:p w14:paraId="783E55FC" w14:textId="58C977C9" w:rsidR="005C79DA" w:rsidRDefault="005C79DA" w:rsidP="005C79DA">
            <w:pPr>
              <w:jc w:val="center"/>
            </w:pPr>
            <w:r>
              <w:t>OSPF</w:t>
            </w:r>
          </w:p>
        </w:tc>
        <w:tc>
          <w:tcPr>
            <w:tcW w:w="3528" w:type="dxa"/>
          </w:tcPr>
          <w:p w14:paraId="0A75AF65" w14:textId="27437D50" w:rsidR="005C79DA" w:rsidRDefault="005C79DA" w:rsidP="005C79DA">
            <w:pPr>
              <w:jc w:val="center"/>
            </w:pPr>
            <w:r>
              <w:t>BGP</w:t>
            </w:r>
          </w:p>
        </w:tc>
      </w:tr>
      <w:tr w:rsidR="005C79DA" w14:paraId="006FCD92" w14:textId="77777777" w:rsidTr="005C79DA">
        <w:trPr>
          <w:trHeight w:val="850"/>
        </w:trPr>
        <w:tc>
          <w:tcPr>
            <w:tcW w:w="3528" w:type="dxa"/>
          </w:tcPr>
          <w:p w14:paraId="000A5A0A" w14:textId="4CA4ED31" w:rsidR="005C79DA" w:rsidRDefault="005C79DA">
            <w:r>
              <w:t>Tipo de ruteo (</w:t>
            </w:r>
            <w:proofErr w:type="spellStart"/>
            <w:r>
              <w:t>intradominio</w:t>
            </w:r>
            <w:proofErr w:type="spellEnd"/>
            <w:r>
              <w:t xml:space="preserve">, </w:t>
            </w:r>
            <w:proofErr w:type="spellStart"/>
            <w:r>
              <w:t>interdominio</w:t>
            </w:r>
            <w:proofErr w:type="spellEnd"/>
            <w:r>
              <w:t>, etc.)</w:t>
            </w:r>
          </w:p>
        </w:tc>
        <w:tc>
          <w:tcPr>
            <w:tcW w:w="3528" w:type="dxa"/>
          </w:tcPr>
          <w:p w14:paraId="282CD60D" w14:textId="6F2ACD02" w:rsidR="005C79DA" w:rsidRDefault="005C79DA" w:rsidP="005C79DA">
            <w:pPr>
              <w:jc w:val="center"/>
            </w:pPr>
            <w:proofErr w:type="spellStart"/>
            <w:r>
              <w:t>Intradominio</w:t>
            </w:r>
            <w:proofErr w:type="spellEnd"/>
          </w:p>
        </w:tc>
        <w:tc>
          <w:tcPr>
            <w:tcW w:w="3528" w:type="dxa"/>
          </w:tcPr>
          <w:p w14:paraId="5B1C6ED7" w14:textId="2E4EA00B" w:rsidR="005C79DA" w:rsidRDefault="005C79DA" w:rsidP="005C79DA">
            <w:pPr>
              <w:jc w:val="center"/>
            </w:pPr>
            <w:proofErr w:type="spellStart"/>
            <w:r>
              <w:t>Intradominio</w:t>
            </w:r>
            <w:proofErr w:type="spellEnd"/>
          </w:p>
        </w:tc>
        <w:tc>
          <w:tcPr>
            <w:tcW w:w="3528" w:type="dxa"/>
          </w:tcPr>
          <w:p w14:paraId="6CD50578" w14:textId="019F79D1" w:rsidR="005C79DA" w:rsidRDefault="005C79DA" w:rsidP="005C79DA">
            <w:pPr>
              <w:jc w:val="center"/>
            </w:pPr>
            <w:proofErr w:type="spellStart"/>
            <w:r>
              <w:t>Interdominio</w:t>
            </w:r>
            <w:proofErr w:type="spellEnd"/>
          </w:p>
        </w:tc>
      </w:tr>
      <w:tr w:rsidR="005C79DA" w14:paraId="6DD86D5B" w14:textId="77777777" w:rsidTr="005C79DA">
        <w:trPr>
          <w:trHeight w:val="288"/>
        </w:trPr>
        <w:tc>
          <w:tcPr>
            <w:tcW w:w="3528" w:type="dxa"/>
          </w:tcPr>
          <w:p w14:paraId="5C2DFC81" w14:textId="674B1A0D" w:rsidR="005C79DA" w:rsidRDefault="005C79DA">
            <w:r>
              <w:t>Protocolo en el que se basa</w:t>
            </w:r>
          </w:p>
        </w:tc>
        <w:tc>
          <w:tcPr>
            <w:tcW w:w="3528" w:type="dxa"/>
          </w:tcPr>
          <w:p w14:paraId="6B3CCFFB" w14:textId="6E2E7664" w:rsidR="005C79DA" w:rsidRDefault="005C79DA">
            <w:r>
              <w:t>Ruteo de vector distancia.</w:t>
            </w:r>
          </w:p>
        </w:tc>
        <w:tc>
          <w:tcPr>
            <w:tcW w:w="3528" w:type="dxa"/>
          </w:tcPr>
          <w:p w14:paraId="1703C3CD" w14:textId="62322FA3" w:rsidR="005C79DA" w:rsidRDefault="005C79DA">
            <w:r>
              <w:t>Ruteo por estado de enlace.</w:t>
            </w:r>
          </w:p>
        </w:tc>
        <w:tc>
          <w:tcPr>
            <w:tcW w:w="3528" w:type="dxa"/>
          </w:tcPr>
          <w:p w14:paraId="067B4D71" w14:textId="78FE13E5" w:rsidR="005C79DA" w:rsidRDefault="005C79DA">
            <w:r>
              <w:t>Ruteo por vector de trayectoria</w:t>
            </w:r>
          </w:p>
        </w:tc>
      </w:tr>
      <w:tr w:rsidR="005C79DA" w14:paraId="085592F3" w14:textId="77777777" w:rsidTr="005C79DA">
        <w:trPr>
          <w:trHeight w:val="271"/>
        </w:trPr>
        <w:tc>
          <w:tcPr>
            <w:tcW w:w="3528" w:type="dxa"/>
          </w:tcPr>
          <w:p w14:paraId="22E83EBC" w14:textId="2F901B9E" w:rsidR="005C79DA" w:rsidRDefault="005C79DA">
            <w:r>
              <w:t>Métrica utilizada</w:t>
            </w:r>
          </w:p>
        </w:tc>
        <w:tc>
          <w:tcPr>
            <w:tcW w:w="3528" w:type="dxa"/>
          </w:tcPr>
          <w:p w14:paraId="42BB83BE" w14:textId="16C9A294" w:rsidR="005C79DA" w:rsidRDefault="005C79DA">
            <w:r>
              <w:t>Número de saltos.</w:t>
            </w:r>
          </w:p>
        </w:tc>
        <w:tc>
          <w:tcPr>
            <w:tcW w:w="3528" w:type="dxa"/>
          </w:tcPr>
          <w:p w14:paraId="2EB9FADF" w14:textId="2CE136B3" w:rsidR="005C79DA" w:rsidRDefault="005C79DA">
            <w:r>
              <w:t>Se basa en el tipo de servicio</w:t>
            </w:r>
          </w:p>
        </w:tc>
        <w:tc>
          <w:tcPr>
            <w:tcW w:w="3528" w:type="dxa"/>
          </w:tcPr>
          <w:p w14:paraId="2FDA179A" w14:textId="75FCEA71" w:rsidR="005C79DA" w:rsidRDefault="005C79DA">
            <w:r>
              <w:t>Número de saltos.</w:t>
            </w:r>
          </w:p>
        </w:tc>
      </w:tr>
      <w:tr w:rsidR="005C79DA" w14:paraId="54E60DA7" w14:textId="77777777" w:rsidTr="005C79DA">
        <w:trPr>
          <w:trHeight w:val="288"/>
        </w:trPr>
        <w:tc>
          <w:tcPr>
            <w:tcW w:w="3528" w:type="dxa"/>
          </w:tcPr>
          <w:p w14:paraId="55F31FE2" w14:textId="71835950" w:rsidR="005C79DA" w:rsidRDefault="005C79DA">
            <w:r>
              <w:t>Intercambio de la información de ruteo (ruteadores vecinos, todos los ruteadores, etc.)</w:t>
            </w:r>
          </w:p>
        </w:tc>
        <w:tc>
          <w:tcPr>
            <w:tcW w:w="3528" w:type="dxa"/>
          </w:tcPr>
          <w:p w14:paraId="57AFE5BF" w14:textId="6B60F4E6" w:rsidR="005C79DA" w:rsidRDefault="005C79DA">
            <w:r>
              <w:t>v1. Ruteadores a vecinos.</w:t>
            </w:r>
          </w:p>
          <w:p w14:paraId="6B1B165D" w14:textId="5FC388B8" w:rsidR="005C79DA" w:rsidRDefault="005C79DA">
            <w:r>
              <w:t>v2. Todos los ruteadores.</w:t>
            </w:r>
          </w:p>
        </w:tc>
        <w:tc>
          <w:tcPr>
            <w:tcW w:w="3528" w:type="dxa"/>
          </w:tcPr>
          <w:p w14:paraId="0935D1E5" w14:textId="047149EB" w:rsidR="005C79DA" w:rsidRDefault="005C79DA">
            <w:r>
              <w:t>Ruteadores vecinos.</w:t>
            </w:r>
          </w:p>
        </w:tc>
        <w:tc>
          <w:tcPr>
            <w:tcW w:w="3528" w:type="dxa"/>
          </w:tcPr>
          <w:p w14:paraId="70C1E514" w14:textId="547E4913" w:rsidR="005C79DA" w:rsidRDefault="005C79DA">
            <w:r>
              <w:t>Dos ruteadores interlocutores.</w:t>
            </w:r>
          </w:p>
        </w:tc>
      </w:tr>
      <w:tr w:rsidR="005C79DA" w14:paraId="2E91BB3E" w14:textId="77777777" w:rsidTr="005C79DA">
        <w:trPr>
          <w:trHeight w:val="271"/>
        </w:trPr>
        <w:tc>
          <w:tcPr>
            <w:tcW w:w="3528" w:type="dxa"/>
          </w:tcPr>
          <w:p w14:paraId="18A6A99F" w14:textId="56C86E24" w:rsidR="005C79DA" w:rsidRDefault="005C79DA">
            <w:r>
              <w:t>Forma de difusión de la información de ruteo (unidifusión, multidifusión, etc.)</w:t>
            </w:r>
          </w:p>
        </w:tc>
        <w:tc>
          <w:tcPr>
            <w:tcW w:w="3528" w:type="dxa"/>
          </w:tcPr>
          <w:p w14:paraId="43054D3A" w14:textId="77777777" w:rsidR="005C79DA" w:rsidRDefault="005C79DA">
            <w:r>
              <w:t>v1. Unidifusión</w:t>
            </w:r>
          </w:p>
          <w:p w14:paraId="4CC5E618" w14:textId="392DBF44" w:rsidR="005C79DA" w:rsidRDefault="005C79DA">
            <w:r>
              <w:t xml:space="preserve">v2. </w:t>
            </w:r>
            <w:r>
              <w:t>Multidifusión</w:t>
            </w:r>
          </w:p>
        </w:tc>
        <w:tc>
          <w:tcPr>
            <w:tcW w:w="3528" w:type="dxa"/>
          </w:tcPr>
          <w:p w14:paraId="5F18FC6F" w14:textId="74460AAA" w:rsidR="005C79DA" w:rsidRDefault="005C79DA">
            <w:r>
              <w:t>Unidifusión</w:t>
            </w:r>
          </w:p>
        </w:tc>
        <w:tc>
          <w:tcPr>
            <w:tcW w:w="3528" w:type="dxa"/>
          </w:tcPr>
          <w:p w14:paraId="5C9926BC" w14:textId="3B0228A8" w:rsidR="005C79DA" w:rsidRDefault="005C79DA">
            <w:r>
              <w:t>Unidifusión</w:t>
            </w:r>
          </w:p>
        </w:tc>
      </w:tr>
      <w:tr w:rsidR="005C79DA" w14:paraId="523AE2DF" w14:textId="77777777" w:rsidTr="005C79DA">
        <w:trPr>
          <w:trHeight w:val="288"/>
        </w:trPr>
        <w:tc>
          <w:tcPr>
            <w:tcW w:w="3528" w:type="dxa"/>
          </w:tcPr>
          <w:p w14:paraId="27C9073A" w14:textId="161ABAF4" w:rsidR="005C79DA" w:rsidRDefault="005C79DA">
            <w:r>
              <w:t>Algoritmo de búsqueda utilizado.</w:t>
            </w:r>
          </w:p>
        </w:tc>
        <w:tc>
          <w:tcPr>
            <w:tcW w:w="3528" w:type="dxa"/>
          </w:tcPr>
          <w:p w14:paraId="6626FD68" w14:textId="579D87B8" w:rsidR="005C79DA" w:rsidRDefault="005C79DA">
            <w:r>
              <w:t>Algoritmo de vector distancia</w:t>
            </w:r>
          </w:p>
        </w:tc>
        <w:tc>
          <w:tcPr>
            <w:tcW w:w="3528" w:type="dxa"/>
          </w:tcPr>
          <w:p w14:paraId="00D4679C" w14:textId="0CFAE53E" w:rsidR="005C79DA" w:rsidRDefault="005C79DA">
            <w:r>
              <w:t>SPF</w:t>
            </w:r>
          </w:p>
        </w:tc>
        <w:tc>
          <w:tcPr>
            <w:tcW w:w="3528" w:type="dxa"/>
          </w:tcPr>
          <w:p w14:paraId="6F978391" w14:textId="280608AC" w:rsidR="005C79DA" w:rsidRDefault="005C79DA">
            <w:proofErr w:type="spellStart"/>
            <w:r>
              <w:t>Path</w:t>
            </w:r>
            <w:proofErr w:type="spellEnd"/>
            <w:r>
              <w:t>-Vector</w:t>
            </w:r>
          </w:p>
        </w:tc>
      </w:tr>
      <w:tr w:rsidR="005C79DA" w14:paraId="643B91A1" w14:textId="77777777" w:rsidTr="005C79DA">
        <w:trPr>
          <w:trHeight w:val="271"/>
        </w:trPr>
        <w:tc>
          <w:tcPr>
            <w:tcW w:w="3528" w:type="dxa"/>
          </w:tcPr>
          <w:p w14:paraId="381E6F43" w14:textId="541C7300" w:rsidR="005C79DA" w:rsidRDefault="005C79DA">
            <w:r>
              <w:t>Inconvenientes presentados (Desventajas o problemas.)</w:t>
            </w:r>
          </w:p>
        </w:tc>
        <w:tc>
          <w:tcPr>
            <w:tcW w:w="3528" w:type="dxa"/>
          </w:tcPr>
          <w:p w14:paraId="668F43A0" w14:textId="77777777" w:rsidR="005C79DA" w:rsidRDefault="005C79DA" w:rsidP="005C79DA">
            <w:pPr>
              <w:pStyle w:val="Prrafodelista"/>
              <w:numPr>
                <w:ilvl w:val="0"/>
                <w:numId w:val="1"/>
              </w:numPr>
            </w:pPr>
            <w:r>
              <w:t>Menor número máximo de saltos en comparación con otros protocolos.</w:t>
            </w:r>
          </w:p>
          <w:p w14:paraId="029F268D" w14:textId="69A1A938" w:rsidR="005C79DA" w:rsidRDefault="005C79DA" w:rsidP="005C79DA">
            <w:pPr>
              <w:pStyle w:val="Prrafodelista"/>
              <w:numPr>
                <w:ilvl w:val="0"/>
                <w:numId w:val="1"/>
              </w:numPr>
            </w:pPr>
            <w:r>
              <w:t>Mayor tiempo de convergencia.</w:t>
            </w:r>
          </w:p>
        </w:tc>
        <w:tc>
          <w:tcPr>
            <w:tcW w:w="3528" w:type="dxa"/>
          </w:tcPr>
          <w:p w14:paraId="2E968E18" w14:textId="61944F85" w:rsidR="005C79DA" w:rsidRDefault="00DE4104" w:rsidP="005C79DA">
            <w:pPr>
              <w:pStyle w:val="Prrafodelista"/>
              <w:numPr>
                <w:ilvl w:val="0"/>
                <w:numId w:val="1"/>
              </w:numPr>
            </w:pPr>
            <w:r>
              <w:t>Conlleva un mayor uso de CPU y memoria del ruteador.</w:t>
            </w:r>
          </w:p>
        </w:tc>
        <w:tc>
          <w:tcPr>
            <w:tcW w:w="3528" w:type="dxa"/>
          </w:tcPr>
          <w:p w14:paraId="60D60244" w14:textId="0A21D424" w:rsidR="00DE4104" w:rsidRDefault="00DE4104" w:rsidP="00DE4104">
            <w:pPr>
              <w:pStyle w:val="Prrafodelista"/>
              <w:numPr>
                <w:ilvl w:val="0"/>
                <w:numId w:val="1"/>
              </w:numPr>
            </w:pPr>
            <w:r>
              <w:t>Problemas al recolectar información de otros ruteadores en los SA.</w:t>
            </w:r>
          </w:p>
        </w:tc>
      </w:tr>
      <w:tr w:rsidR="005C79DA" w14:paraId="11248AA3" w14:textId="77777777" w:rsidTr="005C79DA">
        <w:trPr>
          <w:trHeight w:val="288"/>
        </w:trPr>
        <w:tc>
          <w:tcPr>
            <w:tcW w:w="3528" w:type="dxa"/>
          </w:tcPr>
          <w:p w14:paraId="3BE6DDBD" w14:textId="5E913366" w:rsidR="005C79DA" w:rsidRDefault="005C79DA">
            <w:r>
              <w:t>Solución a los inconvenientes presentados.</w:t>
            </w:r>
          </w:p>
        </w:tc>
        <w:tc>
          <w:tcPr>
            <w:tcW w:w="3528" w:type="dxa"/>
          </w:tcPr>
          <w:p w14:paraId="22D55EDF" w14:textId="31A7678D" w:rsidR="005C79DA" w:rsidRDefault="00DE4104">
            <w:r>
              <w:t>Envenenamiento en reversa. Si un enlace se cae, el ruteador envía un mensaje con la ruta y una distancia de infinito.</w:t>
            </w:r>
          </w:p>
        </w:tc>
        <w:tc>
          <w:tcPr>
            <w:tcW w:w="3528" w:type="dxa"/>
          </w:tcPr>
          <w:p w14:paraId="6EA5683A" w14:textId="72B7A7EB" w:rsidR="005C79DA" w:rsidRDefault="00DE4104">
            <w:r>
              <w:t>Creación de enlaces virtuales disminuye el gasto de recursos.</w:t>
            </w:r>
          </w:p>
        </w:tc>
        <w:tc>
          <w:tcPr>
            <w:tcW w:w="3528" w:type="dxa"/>
          </w:tcPr>
          <w:p w14:paraId="5A9C6364" w14:textId="1D27BB11" w:rsidR="005C79DA" w:rsidRDefault="00DE4104">
            <w:r>
              <w:t>Al usar una sesión I-BGP se logra recolectar la información de otros ruteadores en los SA.</w:t>
            </w:r>
          </w:p>
        </w:tc>
      </w:tr>
      <w:tr w:rsidR="005C79DA" w14:paraId="1535A968" w14:textId="77777777" w:rsidTr="005C79DA">
        <w:trPr>
          <w:trHeight w:val="288"/>
        </w:trPr>
        <w:tc>
          <w:tcPr>
            <w:tcW w:w="3528" w:type="dxa"/>
          </w:tcPr>
          <w:p w14:paraId="41E738A7" w14:textId="09E82161" w:rsidR="005C79DA" w:rsidRDefault="005C79DA">
            <w:r>
              <w:t>Temporizadores utilizados y para qué se utiliza cada uno de ellos.</w:t>
            </w:r>
          </w:p>
        </w:tc>
        <w:tc>
          <w:tcPr>
            <w:tcW w:w="3528" w:type="dxa"/>
          </w:tcPr>
          <w:p w14:paraId="430B4F94" w14:textId="77777777" w:rsidR="005C79DA" w:rsidRDefault="00DE4104" w:rsidP="00DE4104">
            <w:pPr>
              <w:pStyle w:val="Prrafodelista"/>
              <w:numPr>
                <w:ilvl w:val="0"/>
                <w:numId w:val="2"/>
              </w:numPr>
            </w:pPr>
            <w:r>
              <w:t>Periódico: Controla el envío de mensajes.</w:t>
            </w:r>
          </w:p>
          <w:p w14:paraId="3E37D5A1" w14:textId="77777777" w:rsidR="00DE4104" w:rsidRDefault="00DE4104" w:rsidP="00DE4104">
            <w:pPr>
              <w:pStyle w:val="Prrafodelista"/>
              <w:numPr>
                <w:ilvl w:val="0"/>
                <w:numId w:val="2"/>
              </w:numPr>
            </w:pPr>
            <w:r>
              <w:t>Expiración. Rige la validez de una ruta.</w:t>
            </w:r>
          </w:p>
          <w:p w14:paraId="5E75234D" w14:textId="2A53BBE7" w:rsidR="00DE4104" w:rsidRDefault="00DE4104" w:rsidP="00DE4104">
            <w:pPr>
              <w:pStyle w:val="Prrafodelista"/>
              <w:numPr>
                <w:ilvl w:val="0"/>
                <w:numId w:val="2"/>
              </w:numPr>
            </w:pPr>
            <w:r>
              <w:t>Recolección de basura: Anuncia la falla de alguna ruta.</w:t>
            </w:r>
          </w:p>
        </w:tc>
        <w:tc>
          <w:tcPr>
            <w:tcW w:w="3528" w:type="dxa"/>
          </w:tcPr>
          <w:p w14:paraId="4ED8297F" w14:textId="3FCDEB06" w:rsidR="005C79DA" w:rsidRDefault="00DE4104">
            <w:r>
              <w:t xml:space="preserve">El paquete </w:t>
            </w:r>
            <w:proofErr w:type="spellStart"/>
            <w:r>
              <w:t>Hello</w:t>
            </w:r>
            <w:proofErr w:type="spellEnd"/>
            <w:r>
              <w:t xml:space="preserve"> para verificar que aún no se haya terminado el tiempo del campo intervalo de muerte.</w:t>
            </w:r>
          </w:p>
        </w:tc>
        <w:tc>
          <w:tcPr>
            <w:tcW w:w="3528" w:type="dxa"/>
          </w:tcPr>
          <w:p w14:paraId="55BCD5E3" w14:textId="3417AE6F" w:rsidR="005C79DA" w:rsidRDefault="00DE4104">
            <w:r>
              <w:t>Establecido en el paquete Open, en el campo Tiempo de sostenimiento.</w:t>
            </w:r>
          </w:p>
        </w:tc>
      </w:tr>
      <w:tr w:rsidR="005C79DA" w14:paraId="04C7796C" w14:textId="77777777" w:rsidTr="005C79DA">
        <w:trPr>
          <w:trHeight w:val="271"/>
        </w:trPr>
        <w:tc>
          <w:tcPr>
            <w:tcW w:w="3528" w:type="dxa"/>
          </w:tcPr>
          <w:p w14:paraId="46B0C6D5" w14:textId="6FF775B0" w:rsidR="005C79DA" w:rsidRDefault="005C79DA">
            <w:r>
              <w:lastRenderedPageBreak/>
              <w:t>Tipo de paquetes y su uso.</w:t>
            </w:r>
          </w:p>
        </w:tc>
        <w:tc>
          <w:tcPr>
            <w:tcW w:w="3528" w:type="dxa"/>
          </w:tcPr>
          <w:p w14:paraId="2C7D0865" w14:textId="3653FA38" w:rsidR="005C79DA" w:rsidRDefault="00DE4104" w:rsidP="00DE4104">
            <w:pPr>
              <w:pStyle w:val="Prrafodelista"/>
              <w:numPr>
                <w:ilvl w:val="0"/>
                <w:numId w:val="3"/>
              </w:numPr>
            </w:pPr>
            <w:r>
              <w:t>Solicitud: Para preguntar sobre todas las entradas o alguna en específico.</w:t>
            </w:r>
          </w:p>
          <w:p w14:paraId="06C8C13C" w14:textId="304D4194" w:rsidR="00DE4104" w:rsidRDefault="00DE4104" w:rsidP="00DE4104">
            <w:pPr>
              <w:pStyle w:val="Prrafodelista"/>
              <w:numPr>
                <w:ilvl w:val="0"/>
                <w:numId w:val="3"/>
              </w:numPr>
            </w:pPr>
            <w:r>
              <w:t>Respuesta: Proporciona la información requerida por la solicitud.</w:t>
            </w:r>
          </w:p>
        </w:tc>
        <w:tc>
          <w:tcPr>
            <w:tcW w:w="3528" w:type="dxa"/>
          </w:tcPr>
          <w:p w14:paraId="524E5399" w14:textId="0A39C287" w:rsidR="00DE4104" w:rsidRPr="00DE4104" w:rsidRDefault="00DE4104" w:rsidP="00DE410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DE4104">
              <w:rPr>
                <w:rFonts w:ascii="Calibri-Bold" w:hAnsi="Calibri-Bold" w:cs="Calibri-Bold"/>
              </w:rPr>
              <w:t>Hello</w:t>
            </w:r>
            <w:proofErr w:type="spellEnd"/>
            <w:r>
              <w:rPr>
                <w:rFonts w:ascii="Calibri-Bold" w:hAnsi="Calibri-Bold" w:cs="Calibri-Bold"/>
              </w:rPr>
              <w:t>:</w:t>
            </w:r>
            <w:r w:rsidRPr="00DE4104">
              <w:rPr>
                <w:rFonts w:ascii="Calibri-Bold" w:hAnsi="Calibri-Bold" w:cs="Calibri-Bold"/>
              </w:rPr>
              <w:t xml:space="preserve"> </w:t>
            </w:r>
            <w:r w:rsidRPr="00DE4104">
              <w:rPr>
                <w:rFonts w:ascii="Calibri" w:hAnsi="Calibri" w:cs="Calibri"/>
              </w:rPr>
              <w:t>Crear relaciones y probar</w:t>
            </w:r>
            <w:r w:rsidRPr="00DE4104">
              <w:rPr>
                <w:rFonts w:ascii="Calibri" w:hAnsi="Calibri" w:cs="Calibri"/>
              </w:rPr>
              <w:t xml:space="preserve"> </w:t>
            </w:r>
            <w:r w:rsidRPr="00DE4104">
              <w:rPr>
                <w:rFonts w:ascii="Calibri" w:hAnsi="Calibri" w:cs="Calibri"/>
              </w:rPr>
              <w:t>accesibilidad con sus vecinos</w:t>
            </w:r>
            <w:r w:rsidRPr="00DE4104">
              <w:rPr>
                <w:rFonts w:ascii="Calibri" w:hAnsi="Calibri" w:cs="Calibri"/>
              </w:rPr>
              <w:t>.</w:t>
            </w:r>
          </w:p>
          <w:p w14:paraId="5E47D567" w14:textId="04D2B2E1" w:rsidR="00DE4104" w:rsidRPr="00DE4104" w:rsidRDefault="00DE4104" w:rsidP="00DE410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DE4104">
              <w:rPr>
                <w:rFonts w:ascii="Calibri-Bold" w:hAnsi="Calibri-Bold" w:cs="Calibri-Bold"/>
              </w:rPr>
              <w:t>Descripción de la base de</w:t>
            </w:r>
            <w:r w:rsidRPr="00DE4104">
              <w:rPr>
                <w:rFonts w:ascii="Calibri-Bold" w:hAnsi="Calibri-Bold" w:cs="Calibri-Bold"/>
              </w:rPr>
              <w:t xml:space="preserve"> </w:t>
            </w:r>
            <w:r w:rsidRPr="00DE4104">
              <w:rPr>
                <w:rFonts w:ascii="Calibri-Bold" w:hAnsi="Calibri-Bold" w:cs="Calibri-Bold"/>
              </w:rPr>
              <w:t>datos</w:t>
            </w:r>
            <w:r w:rsidRPr="00DE4104">
              <w:rPr>
                <w:rFonts w:ascii="Calibri-Bold" w:hAnsi="Calibri-Bold" w:cs="Calibri-Bold"/>
              </w:rPr>
              <w:t>:</w:t>
            </w:r>
            <w:r w:rsidRPr="00DE4104">
              <w:rPr>
                <w:rFonts w:ascii="Calibri-Bold" w:hAnsi="Calibri-Bold" w:cs="Calibri-Bold"/>
              </w:rPr>
              <w:t xml:space="preserve"> </w:t>
            </w:r>
            <w:r w:rsidRPr="00DE4104">
              <w:rPr>
                <w:rFonts w:ascii="Calibri" w:hAnsi="Calibri" w:cs="Calibri"/>
              </w:rPr>
              <w:t>Para completar la base</w:t>
            </w:r>
            <w:r w:rsidRPr="00DE4104">
              <w:rPr>
                <w:rFonts w:ascii="Calibri" w:hAnsi="Calibri" w:cs="Calibri"/>
              </w:rPr>
              <w:t xml:space="preserve"> </w:t>
            </w:r>
            <w:r w:rsidRPr="00DE4104">
              <w:rPr>
                <w:rFonts w:ascii="Calibri" w:hAnsi="Calibri" w:cs="Calibri"/>
              </w:rPr>
              <w:t>de datos del estado enlace</w:t>
            </w:r>
            <w:r w:rsidRPr="00DE4104">
              <w:rPr>
                <w:rFonts w:ascii="Calibri" w:hAnsi="Calibri" w:cs="Calibri"/>
              </w:rPr>
              <w:t xml:space="preserve"> </w:t>
            </w:r>
            <w:r w:rsidRPr="00DE4104">
              <w:rPr>
                <w:rFonts w:ascii="Calibri" w:hAnsi="Calibri" w:cs="Calibri"/>
              </w:rPr>
              <w:t>inmediatamente</w:t>
            </w:r>
            <w:r w:rsidRPr="00DE4104">
              <w:rPr>
                <w:rFonts w:ascii="Calibri" w:hAnsi="Calibri" w:cs="Calibri"/>
              </w:rPr>
              <w:t>.</w:t>
            </w:r>
          </w:p>
          <w:p w14:paraId="5EA9C4D5" w14:textId="6770EA56" w:rsidR="005C79DA" w:rsidRPr="00DE4104" w:rsidRDefault="00DE4104" w:rsidP="00DE410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DE4104">
              <w:rPr>
                <w:rFonts w:ascii="Calibri-Bold" w:hAnsi="Calibri-Bold" w:cs="Calibri-Bold"/>
              </w:rPr>
              <w:t>Solicitud del estado de enlace</w:t>
            </w:r>
            <w:r w:rsidRPr="00DE4104">
              <w:rPr>
                <w:rFonts w:ascii="Calibri-Bold" w:hAnsi="Calibri-Bold" w:cs="Calibri-Bold"/>
              </w:rPr>
              <w:t xml:space="preserve">: </w:t>
            </w:r>
            <w:r w:rsidRPr="00DE4104">
              <w:rPr>
                <w:rFonts w:ascii="Calibri" w:hAnsi="Calibri" w:cs="Calibri"/>
              </w:rPr>
              <w:t>Lo envía un ruteador cuando</w:t>
            </w:r>
            <w:r w:rsidRPr="00DE4104">
              <w:rPr>
                <w:rFonts w:ascii="Calibri" w:hAnsi="Calibri" w:cs="Calibri"/>
              </w:rPr>
              <w:t xml:space="preserve"> </w:t>
            </w:r>
            <w:r w:rsidRPr="00DE4104">
              <w:rPr>
                <w:rFonts w:ascii="Calibri" w:hAnsi="Calibri" w:cs="Calibri"/>
              </w:rPr>
              <w:t>necesita información acerca de</w:t>
            </w:r>
            <w:r w:rsidRPr="00DE4104">
              <w:rPr>
                <w:rFonts w:ascii="Calibri" w:hAnsi="Calibri" w:cs="Calibri"/>
              </w:rPr>
              <w:t xml:space="preserve"> </w:t>
            </w:r>
            <w:r w:rsidRPr="00DE4104">
              <w:rPr>
                <w:rFonts w:ascii="Calibri" w:hAnsi="Calibri" w:cs="Calibri"/>
              </w:rPr>
              <w:t>una ruta o rutas específicas.</w:t>
            </w:r>
          </w:p>
        </w:tc>
        <w:tc>
          <w:tcPr>
            <w:tcW w:w="3528" w:type="dxa"/>
          </w:tcPr>
          <w:p w14:paraId="4D8AE2D9" w14:textId="77777777" w:rsidR="00273D14" w:rsidRDefault="00DE4104" w:rsidP="00DE410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73D14">
              <w:rPr>
                <w:rFonts w:ascii="Calibri-Bold" w:hAnsi="Calibri-Bold" w:cs="Calibri-Bold"/>
              </w:rPr>
              <w:t>Open</w:t>
            </w:r>
            <w:r w:rsidR="00273D14" w:rsidRPr="00273D14">
              <w:rPr>
                <w:rFonts w:ascii="Calibri-Bold" w:hAnsi="Calibri-Bold" w:cs="Calibri-Bold"/>
              </w:rPr>
              <w:t>:</w:t>
            </w:r>
            <w:r w:rsidRPr="00273D14">
              <w:rPr>
                <w:rFonts w:ascii="Calibri" w:hAnsi="Calibri" w:cs="Calibri"/>
              </w:rPr>
              <w:t xml:space="preserve"> </w:t>
            </w:r>
            <w:r w:rsidR="00273D14" w:rsidRPr="00273D14">
              <w:rPr>
                <w:rFonts w:ascii="Calibri" w:hAnsi="Calibri" w:cs="Calibri"/>
              </w:rPr>
              <w:t>C</w:t>
            </w:r>
            <w:r w:rsidRPr="00273D14">
              <w:rPr>
                <w:rFonts w:ascii="Calibri" w:hAnsi="Calibri" w:cs="Calibri"/>
              </w:rPr>
              <w:t>rea una relación</w:t>
            </w:r>
            <w:r w:rsidR="00273D14">
              <w:rPr>
                <w:rFonts w:ascii="Calibri" w:hAnsi="Calibri" w:cs="Calibri"/>
              </w:rPr>
              <w:t xml:space="preserve"> </w:t>
            </w:r>
            <w:r w:rsidRPr="00273D14">
              <w:rPr>
                <w:rFonts w:ascii="Calibri" w:hAnsi="Calibri" w:cs="Calibri"/>
              </w:rPr>
              <w:t>de vecindad.</w:t>
            </w:r>
          </w:p>
          <w:p w14:paraId="12D8C5E8" w14:textId="77777777" w:rsidR="00273D14" w:rsidRDefault="00DE4104" w:rsidP="00DE410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273D14">
              <w:rPr>
                <w:rFonts w:ascii="Calibri-Bold" w:hAnsi="Calibri-Bold" w:cs="Calibri-Bold"/>
              </w:rPr>
              <w:t>Update</w:t>
            </w:r>
            <w:proofErr w:type="spellEnd"/>
            <w:r w:rsidR="00273D14" w:rsidRPr="00273D14">
              <w:rPr>
                <w:rFonts w:ascii="Calibri-Bold" w:hAnsi="Calibri-Bold" w:cs="Calibri-Bold"/>
              </w:rPr>
              <w:t>: R</w:t>
            </w:r>
            <w:r w:rsidRPr="00273D14">
              <w:rPr>
                <w:rFonts w:ascii="Calibri" w:hAnsi="Calibri" w:cs="Calibri"/>
              </w:rPr>
              <w:t>etira destinos</w:t>
            </w:r>
            <w:r w:rsidR="00273D14">
              <w:rPr>
                <w:rFonts w:ascii="Calibri" w:hAnsi="Calibri" w:cs="Calibri"/>
              </w:rPr>
              <w:t xml:space="preserve"> </w:t>
            </w:r>
            <w:r w:rsidRPr="00273D14">
              <w:rPr>
                <w:rFonts w:ascii="Calibri" w:hAnsi="Calibri" w:cs="Calibri"/>
              </w:rPr>
              <w:t>que han sido anunciados</w:t>
            </w:r>
            <w:r w:rsidR="00273D14">
              <w:rPr>
                <w:rFonts w:ascii="Calibri" w:hAnsi="Calibri" w:cs="Calibri"/>
              </w:rPr>
              <w:t xml:space="preserve"> </w:t>
            </w:r>
            <w:r w:rsidRPr="00273D14">
              <w:rPr>
                <w:rFonts w:ascii="Calibri" w:hAnsi="Calibri" w:cs="Calibri"/>
              </w:rPr>
              <w:t>previamente anunciar una ruta</w:t>
            </w:r>
            <w:r w:rsidR="00273D14">
              <w:rPr>
                <w:rFonts w:ascii="Calibri" w:hAnsi="Calibri" w:cs="Calibri"/>
              </w:rPr>
              <w:t xml:space="preserve"> </w:t>
            </w:r>
            <w:r w:rsidRPr="00273D14">
              <w:rPr>
                <w:rFonts w:ascii="Calibri" w:hAnsi="Calibri" w:cs="Calibri"/>
              </w:rPr>
              <w:t>para un nuevo destino o ambos.</w:t>
            </w:r>
            <w:r w:rsidR="00273D14">
              <w:rPr>
                <w:rFonts w:ascii="Calibri" w:hAnsi="Calibri" w:cs="Calibri"/>
              </w:rPr>
              <w:t xml:space="preserve"> </w:t>
            </w:r>
          </w:p>
          <w:p w14:paraId="31F0F566" w14:textId="12E945EE" w:rsidR="005C79DA" w:rsidRPr="00273D14" w:rsidRDefault="00DE4104" w:rsidP="00DE410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proofErr w:type="gramStart"/>
            <w:r w:rsidRPr="00273D14">
              <w:rPr>
                <w:rFonts w:ascii="Calibri-Bold" w:hAnsi="Calibri-Bold" w:cs="Calibri-Bold"/>
              </w:rPr>
              <w:t>Keepaliv</w:t>
            </w:r>
            <w:r w:rsidR="00273D14">
              <w:rPr>
                <w:rFonts w:ascii="Calibri-Bold" w:hAnsi="Calibri-Bold" w:cs="Calibri-Bold"/>
              </w:rPr>
              <w:t>e</w:t>
            </w:r>
            <w:proofErr w:type="spellEnd"/>
            <w:r w:rsidR="00273D14">
              <w:rPr>
                <w:rFonts w:ascii="Calibri-Bold" w:hAnsi="Calibri-Bold" w:cs="Calibri-Bold"/>
              </w:rPr>
              <w:t>:</w:t>
            </w:r>
            <w:r w:rsidRPr="00273D14">
              <w:rPr>
                <w:rFonts w:ascii="Calibri-Bold" w:hAnsi="Calibri-Bold" w:cs="Calibri-Bold"/>
              </w:rPr>
              <w:t>.</w:t>
            </w:r>
            <w:proofErr w:type="gramEnd"/>
            <w:r w:rsidRPr="00273D14">
              <w:rPr>
                <w:rFonts w:ascii="Calibri-Bold" w:hAnsi="Calibri-Bold" w:cs="Calibri-Bold"/>
              </w:rPr>
              <w:t xml:space="preserve"> </w:t>
            </w:r>
            <w:r w:rsidRPr="00273D14">
              <w:rPr>
                <w:rFonts w:ascii="Calibri" w:hAnsi="Calibri" w:cs="Calibri"/>
              </w:rPr>
              <w:t>Para avisar a los</w:t>
            </w:r>
            <w:r w:rsidR="00273D14">
              <w:rPr>
                <w:rFonts w:ascii="Calibri" w:hAnsi="Calibri" w:cs="Calibri"/>
              </w:rPr>
              <w:t xml:space="preserve"> </w:t>
            </w:r>
            <w:r w:rsidRPr="00273D14">
              <w:rPr>
                <w:rFonts w:ascii="Calibri" w:hAnsi="Calibri" w:cs="Calibri"/>
              </w:rPr>
              <w:t>otros que siguen vivos.</w:t>
            </w:r>
          </w:p>
        </w:tc>
      </w:tr>
      <w:tr w:rsidR="005C79DA" w14:paraId="3AD4F908" w14:textId="77777777" w:rsidTr="005C79DA">
        <w:trPr>
          <w:trHeight w:val="271"/>
        </w:trPr>
        <w:tc>
          <w:tcPr>
            <w:tcW w:w="3528" w:type="dxa"/>
          </w:tcPr>
          <w:p w14:paraId="7389DF5A" w14:textId="7A79D41C" w:rsidR="005C79DA" w:rsidRDefault="005C79DA">
            <w:r>
              <w:t>Encapsulamiento utilizado.</w:t>
            </w:r>
          </w:p>
        </w:tc>
        <w:tc>
          <w:tcPr>
            <w:tcW w:w="3528" w:type="dxa"/>
          </w:tcPr>
          <w:p w14:paraId="0B4A659A" w14:textId="3DE8EB01" w:rsidR="005C79DA" w:rsidRDefault="00273D14">
            <w:r>
              <w:t>Datagramas de usuario (UDP).</w:t>
            </w:r>
          </w:p>
        </w:tc>
        <w:tc>
          <w:tcPr>
            <w:tcW w:w="3528" w:type="dxa"/>
          </w:tcPr>
          <w:p w14:paraId="4028799F" w14:textId="0FB14385" w:rsidR="005C79DA" w:rsidRDefault="00273D14">
            <w:r>
              <w:t>Datagrama IP.</w:t>
            </w:r>
          </w:p>
        </w:tc>
        <w:tc>
          <w:tcPr>
            <w:tcW w:w="3528" w:type="dxa"/>
          </w:tcPr>
          <w:p w14:paraId="6BCE96D6" w14:textId="06F68C72" w:rsidR="005C79DA" w:rsidRDefault="00273D14">
            <w:r>
              <w:t>Segmentos TCP.</w:t>
            </w:r>
          </w:p>
        </w:tc>
      </w:tr>
    </w:tbl>
    <w:p w14:paraId="4F92016A" w14:textId="77777777" w:rsidR="007B0E86" w:rsidRDefault="007B0E86"/>
    <w:sectPr w:rsidR="007B0E86" w:rsidSect="005C79DA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8DF97" w14:textId="77777777" w:rsidR="009C22D9" w:rsidRDefault="009C22D9" w:rsidP="005C79DA">
      <w:pPr>
        <w:spacing w:after="0" w:line="240" w:lineRule="auto"/>
      </w:pPr>
      <w:r>
        <w:separator/>
      </w:r>
    </w:p>
  </w:endnote>
  <w:endnote w:type="continuationSeparator" w:id="0">
    <w:p w14:paraId="244E4DEF" w14:textId="77777777" w:rsidR="009C22D9" w:rsidRDefault="009C22D9" w:rsidP="005C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7BDE4" w14:textId="77777777" w:rsidR="009C22D9" w:rsidRDefault="009C22D9" w:rsidP="005C79DA">
      <w:pPr>
        <w:spacing w:after="0" w:line="240" w:lineRule="auto"/>
      </w:pPr>
      <w:r>
        <w:separator/>
      </w:r>
    </w:p>
  </w:footnote>
  <w:footnote w:type="continuationSeparator" w:id="0">
    <w:p w14:paraId="4A234487" w14:textId="77777777" w:rsidR="009C22D9" w:rsidRDefault="009C22D9" w:rsidP="005C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F8905" w14:textId="780F8B7A" w:rsidR="005C79DA" w:rsidRDefault="005C79DA">
    <w:pPr>
      <w:pStyle w:val="Encabezado"/>
    </w:pPr>
    <w:r>
      <w:t>Castillo Martínez Leonel Jafet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B160C"/>
    <w:multiLevelType w:val="hybridMultilevel"/>
    <w:tmpl w:val="BEAE8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A09A6"/>
    <w:multiLevelType w:val="hybridMultilevel"/>
    <w:tmpl w:val="2376C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659A5"/>
    <w:multiLevelType w:val="hybridMultilevel"/>
    <w:tmpl w:val="900A5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DA"/>
    <w:rsid w:val="00246B3B"/>
    <w:rsid w:val="00273D14"/>
    <w:rsid w:val="005C79DA"/>
    <w:rsid w:val="007B0E86"/>
    <w:rsid w:val="009C22D9"/>
    <w:rsid w:val="00B308FB"/>
    <w:rsid w:val="00DE4104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34BA"/>
  <w15:chartTrackingRefBased/>
  <w15:docId w15:val="{9945B724-16E0-47F4-9E28-AD55B7B9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7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7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9DA"/>
  </w:style>
  <w:style w:type="paragraph" w:styleId="Piedepgina">
    <w:name w:val="footer"/>
    <w:basedOn w:val="Normal"/>
    <w:link w:val="PiedepginaCar"/>
    <w:uiPriority w:val="99"/>
    <w:unhideWhenUsed/>
    <w:rsid w:val="005C7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9DA"/>
  </w:style>
  <w:style w:type="paragraph" w:styleId="Prrafodelista">
    <w:name w:val="List Paragraph"/>
    <w:basedOn w:val="Normal"/>
    <w:uiPriority w:val="34"/>
    <w:qFormat/>
    <w:rsid w:val="005C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2020-05-23T06:47:00Z</dcterms:created>
  <dcterms:modified xsi:type="dcterms:W3CDTF">2020-05-23T07:09:00Z</dcterms:modified>
</cp:coreProperties>
</file>