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47A7" w14:textId="54B16953" w:rsidR="00EC6756" w:rsidRPr="005C48E6" w:rsidRDefault="005C48E6" w:rsidP="005C48E6">
      <w:pPr>
        <w:bidi/>
        <w:jc w:val="center"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noProof/>
          <w:sz w:val="32"/>
          <w:szCs w:val="32"/>
          <w:lang w:bidi="ar-JO"/>
        </w:rPr>
        <w:drawing>
          <wp:anchor distT="0" distB="0" distL="114300" distR="114300" simplePos="0" relativeHeight="251643392" behindDoc="0" locked="0" layoutInCell="1" allowOverlap="1" wp14:anchorId="7C8AEDC1" wp14:editId="4EB06784">
            <wp:simplePos x="0" y="0"/>
            <wp:positionH relativeFrom="column">
              <wp:posOffset>-227330</wp:posOffset>
            </wp:positionH>
            <wp:positionV relativeFrom="paragraph">
              <wp:posOffset>-140970</wp:posOffset>
            </wp:positionV>
            <wp:extent cx="1168400" cy="1168400"/>
            <wp:effectExtent l="0" t="0" r="0" b="0"/>
            <wp:wrapNone/>
            <wp:docPr id="323105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48E6">
        <w:rPr>
          <w:rFonts w:ascii="Arabic Typesetting" w:hAnsi="Arabic Typesetting" w:cs="Arabic Typesetting"/>
          <w:noProof/>
          <w:sz w:val="32"/>
          <w:szCs w:val="32"/>
          <w:lang w:bidi="ar-JO"/>
        </w:rPr>
        <w:drawing>
          <wp:anchor distT="0" distB="0" distL="114300" distR="114300" simplePos="0" relativeHeight="251661824" behindDoc="0" locked="0" layoutInCell="1" allowOverlap="1" wp14:anchorId="2D6CA987" wp14:editId="610E0A3C">
            <wp:simplePos x="0" y="0"/>
            <wp:positionH relativeFrom="column">
              <wp:posOffset>5436870</wp:posOffset>
            </wp:positionH>
            <wp:positionV relativeFrom="paragraph">
              <wp:posOffset>-89535</wp:posOffset>
            </wp:positionV>
            <wp:extent cx="939800" cy="939800"/>
            <wp:effectExtent l="0" t="0" r="0" b="0"/>
            <wp:wrapNone/>
            <wp:docPr id="478217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48E6">
        <w:rPr>
          <w:rFonts w:ascii="Arabic Typesetting" w:hAnsi="Arabic Typesetting" w:cs="Arabic Typesetting"/>
          <w:noProof/>
          <w:sz w:val="32"/>
          <w:szCs w:val="32"/>
          <w:lang w:bidi="ar-JO"/>
        </w:rPr>
        <w:drawing>
          <wp:anchor distT="0" distB="0" distL="114300" distR="114300" simplePos="0" relativeHeight="251680256" behindDoc="0" locked="0" layoutInCell="1" allowOverlap="1" wp14:anchorId="5644072C" wp14:editId="583E91BA">
            <wp:simplePos x="0" y="0"/>
            <wp:positionH relativeFrom="column">
              <wp:posOffset>11234420</wp:posOffset>
            </wp:positionH>
            <wp:positionV relativeFrom="paragraph">
              <wp:posOffset>-172085</wp:posOffset>
            </wp:positionV>
            <wp:extent cx="1168400" cy="1168400"/>
            <wp:effectExtent l="0" t="0" r="0" b="0"/>
            <wp:wrapNone/>
            <wp:docPr id="6395962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116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C48E6">
        <w:rPr>
          <w:rFonts w:ascii="Arabic Typesetting" w:hAnsi="Arabic Typesetting" w:cs="Arabic Typesetting"/>
          <w:sz w:val="36"/>
          <w:szCs w:val="32"/>
        </w:rPr>
        <w:t>مدارس</w:t>
      </w:r>
      <w:proofErr w:type="spellEnd"/>
      <w:r w:rsidRPr="005C48E6">
        <w:rPr>
          <w:rFonts w:ascii="Arabic Typesetting" w:hAnsi="Arabic Typesetting" w:cs="Arabic Typesetting"/>
          <w:sz w:val="36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36"/>
          <w:szCs w:val="32"/>
        </w:rPr>
        <w:t>الملك</w:t>
      </w:r>
      <w:proofErr w:type="spellEnd"/>
      <w:r w:rsidRPr="005C48E6">
        <w:rPr>
          <w:rFonts w:ascii="Arabic Typesetting" w:hAnsi="Arabic Typesetting" w:cs="Arabic Typesetting"/>
          <w:sz w:val="36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36"/>
          <w:szCs w:val="32"/>
        </w:rPr>
        <w:t>عبد</w:t>
      </w:r>
      <w:proofErr w:type="spellEnd"/>
      <w:r w:rsidRPr="005C48E6">
        <w:rPr>
          <w:rFonts w:ascii="Arabic Typesetting" w:hAnsi="Arabic Typesetting" w:cs="Arabic Typesetting"/>
          <w:sz w:val="36"/>
          <w:szCs w:val="32"/>
        </w:rPr>
        <w:t xml:space="preserve"> </w:t>
      </w:r>
      <w:proofErr w:type="spellStart"/>
      <w:r w:rsidRPr="005C48E6">
        <w:rPr>
          <w:rFonts w:ascii="Arabic Typesetting" w:hAnsi="Arabic Typesetting" w:cs="Arabic Typesetting"/>
          <w:sz w:val="36"/>
          <w:szCs w:val="32"/>
        </w:rPr>
        <w:t>الله</w:t>
      </w:r>
      <w:proofErr w:type="spellEnd"/>
      <w:r w:rsidRPr="005C48E6">
        <w:rPr>
          <w:rFonts w:ascii="Arabic Typesetting" w:hAnsi="Arabic Typesetting" w:cs="Arabic Typesetting"/>
          <w:sz w:val="36"/>
          <w:szCs w:val="32"/>
        </w:rPr>
        <w:t xml:space="preserve"> الثاني للتميز - المقابلين</w:t>
      </w:r>
    </w:p>
    <w:p w14:paraId="3543A238" w14:textId="77777777" w:rsidR="00EC6756" w:rsidRPr="005C48E6" w:rsidRDefault="00000000" w:rsidP="005C48E6">
      <w:pPr>
        <w:bidi/>
        <w:jc w:val="center"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36"/>
          <w:szCs w:val="32"/>
        </w:rPr>
        <w:t>وزارة التربية والتعليم الأردنية - لواء القويسمة</w:t>
      </w:r>
    </w:p>
    <w:p w14:paraId="7EB2FBEE" w14:textId="77777777" w:rsidR="00EC6756" w:rsidRPr="005C48E6" w:rsidRDefault="00000000" w:rsidP="005C48E6">
      <w:pPr>
        <w:bidi/>
        <w:jc w:val="center"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36"/>
          <w:szCs w:val="32"/>
        </w:rPr>
        <w:t>المعلمة: كفاح عابد</w:t>
      </w:r>
    </w:p>
    <w:p w14:paraId="3377E581" w14:textId="77777777" w:rsidR="00EC6756" w:rsidRPr="005C48E6" w:rsidRDefault="00000000" w:rsidP="005C48E6">
      <w:pPr>
        <w:bidi/>
        <w:jc w:val="center"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36"/>
          <w:szCs w:val="32"/>
        </w:rPr>
        <w:t>الصف الثاني عشر الأكاديمي</w:t>
      </w:r>
    </w:p>
    <w:p w14:paraId="19AC4C13" w14:textId="77777777" w:rsidR="00EC6756" w:rsidRPr="005C48E6" w:rsidRDefault="00000000" w:rsidP="005C48E6">
      <w:pPr>
        <w:bidi/>
        <w:jc w:val="center"/>
        <w:rPr>
          <w:rFonts w:ascii="Arabic Typesetting" w:hAnsi="Arabic Typesetting" w:cs="Arabic Typesetting"/>
          <w:sz w:val="32"/>
          <w:szCs w:val="32"/>
        </w:rPr>
      </w:pPr>
      <w:r w:rsidRPr="005C48E6">
        <w:rPr>
          <w:rFonts w:ascii="Arabic Typesetting" w:hAnsi="Arabic Typesetting" w:cs="Arabic Typesetting"/>
          <w:sz w:val="36"/>
          <w:szCs w:val="32"/>
        </w:rPr>
        <w:t>المادة: العلوم الحياتية</w:t>
      </w:r>
    </w:p>
    <w:p w14:paraId="01EF2FF3" w14:textId="77777777" w:rsidR="00EC6756" w:rsidRPr="005C48E6" w:rsidRDefault="00EC6756" w:rsidP="005C48E6">
      <w:pPr>
        <w:bidi/>
        <w:rPr>
          <w:rFonts w:ascii="Arabic Typesetting" w:hAnsi="Arabic Typesetting" w:cs="Arabic Typesetting"/>
          <w:sz w:val="32"/>
          <w:szCs w:val="32"/>
          <w:lang w:bidi="ar-JO"/>
        </w:rPr>
      </w:pPr>
    </w:p>
    <w:p w14:paraId="6793C312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أيّ العبارات التالية تفسر سبب بطء الاستجابة الهرمونية مقارنة بالاستجابة العصبية؟</w:t>
      </w:r>
    </w:p>
    <w:p w14:paraId="102C5BEA" w14:textId="77777777" w:rsidR="00D351D6" w:rsidRDefault="00D351D6" w:rsidP="00D351D6">
      <w:pPr>
        <w:pStyle w:val="ListParagraph"/>
        <w:numPr>
          <w:ilvl w:val="0"/>
          <w:numId w:val="51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لأنها تعتمد على العصبونات</w:t>
      </w:r>
    </w:p>
    <w:p w14:paraId="6DBA06F4" w14:textId="77777777" w:rsidR="00D351D6" w:rsidRDefault="00D351D6" w:rsidP="00D351D6">
      <w:pPr>
        <w:pStyle w:val="ListParagraph"/>
        <w:numPr>
          <w:ilvl w:val="0"/>
          <w:numId w:val="51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لأنها تنتقل عبر الدم</w:t>
      </w:r>
    </w:p>
    <w:p w14:paraId="6F90AA27" w14:textId="6AA2418F" w:rsidR="00D351D6" w:rsidRDefault="00D351D6" w:rsidP="00D351D6">
      <w:pPr>
        <w:pStyle w:val="ListParagraph"/>
        <w:numPr>
          <w:ilvl w:val="0"/>
          <w:numId w:val="51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لأنها لا تحتاج إلى مستقبلات</w:t>
      </w:r>
    </w:p>
    <w:p w14:paraId="4CFB6BFC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2AAF8A44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أيّ مما يلي يُعد مثالًا على غدة صماء؟</w:t>
      </w:r>
    </w:p>
    <w:p w14:paraId="528DBE66" w14:textId="77777777" w:rsidR="00D351D6" w:rsidRPr="00D351D6" w:rsidRDefault="00D351D6" w:rsidP="00D351D6">
      <w:pPr>
        <w:pStyle w:val="ListParagraph"/>
        <w:numPr>
          <w:ilvl w:val="0"/>
          <w:numId w:val="53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الغدة اللعابية</w:t>
      </w:r>
    </w:p>
    <w:p w14:paraId="2BD03048" w14:textId="77777777" w:rsidR="00D351D6" w:rsidRPr="00D351D6" w:rsidRDefault="00D351D6" w:rsidP="00D351D6">
      <w:pPr>
        <w:pStyle w:val="ListParagraph"/>
        <w:numPr>
          <w:ilvl w:val="0"/>
          <w:numId w:val="53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الغدة الدرقية</w:t>
      </w:r>
    </w:p>
    <w:p w14:paraId="76F5F8E2" w14:textId="5DDABEA2" w:rsidR="00D351D6" w:rsidRDefault="00D351D6" w:rsidP="00D351D6">
      <w:pPr>
        <w:pStyle w:val="ListParagraph"/>
        <w:numPr>
          <w:ilvl w:val="0"/>
          <w:numId w:val="53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الغدة الهضمية</w:t>
      </w:r>
    </w:p>
    <w:p w14:paraId="627527AE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2B582ECB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0"/>
          <w:szCs w:val="40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0"/>
          <w:szCs w:val="40"/>
          <w:rtl/>
        </w:rPr>
        <w:t>إذا زاد إفراز هرمون معين ولم تظهر استجابة في الخلايا المستهدفة، فإن السبب الأرجح هو</w:t>
      </w:r>
      <w:r w:rsidRPr="00D351D6">
        <w:rPr>
          <w:rFonts w:ascii="Arabic Typesetting" w:hAnsi="Arabic Typesetting" w:cs="Arabic Typesetting"/>
          <w:b/>
          <w:bCs/>
          <w:sz w:val="40"/>
          <w:szCs w:val="40"/>
          <w:lang w:bidi="ar-JO"/>
        </w:rPr>
        <w:t>:</w:t>
      </w:r>
    </w:p>
    <w:p w14:paraId="630B3D56" w14:textId="77777777" w:rsidR="00D351D6" w:rsidRDefault="00D351D6" w:rsidP="00D351D6">
      <w:pPr>
        <w:pStyle w:val="ListParagraph"/>
        <w:numPr>
          <w:ilvl w:val="0"/>
          <w:numId w:val="54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تلف الغدة الصماء</w:t>
      </w:r>
    </w:p>
    <w:p w14:paraId="3705D368" w14:textId="77777777" w:rsidR="00D351D6" w:rsidRDefault="00D351D6" w:rsidP="00D351D6">
      <w:pPr>
        <w:pStyle w:val="ListParagraph"/>
        <w:numPr>
          <w:ilvl w:val="0"/>
          <w:numId w:val="54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غياب المستقبلات الهرمونية في الخلايا المستهدفة</w:t>
      </w:r>
    </w:p>
    <w:p w14:paraId="3C66D32E" w14:textId="4FB6E897" w:rsidR="00D351D6" w:rsidRDefault="00D351D6" w:rsidP="00D351D6">
      <w:pPr>
        <w:pStyle w:val="ListParagraph"/>
        <w:numPr>
          <w:ilvl w:val="0"/>
          <w:numId w:val="54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زيادة سرعة جريان الدم</w:t>
      </w:r>
    </w:p>
    <w:p w14:paraId="27D3721B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7107DE49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أيّ مما يلي يوضح مفهوم الاتزان الداخلي؟</w:t>
      </w:r>
    </w:p>
    <w:p w14:paraId="7AA8313B" w14:textId="77777777" w:rsidR="00D351D6" w:rsidRDefault="00D351D6" w:rsidP="00D351D6">
      <w:pPr>
        <w:pStyle w:val="ListParagraph"/>
        <w:numPr>
          <w:ilvl w:val="0"/>
          <w:numId w:val="56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ثبات البيئة الخارجية للجسم</w:t>
      </w:r>
    </w:p>
    <w:p w14:paraId="5F421A67" w14:textId="77777777" w:rsidR="00D351D6" w:rsidRDefault="00D351D6" w:rsidP="00D351D6">
      <w:pPr>
        <w:pStyle w:val="ListParagraph"/>
        <w:numPr>
          <w:ilvl w:val="0"/>
          <w:numId w:val="56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المحافظة على ثبات البيئة الداخلية ضمن حدود معينة</w:t>
      </w:r>
    </w:p>
    <w:p w14:paraId="38DC9D28" w14:textId="65E2E89E" w:rsidR="00D351D6" w:rsidRPr="00BB13E5" w:rsidRDefault="00D351D6" w:rsidP="00BB13E5">
      <w:pPr>
        <w:pStyle w:val="ListParagraph"/>
        <w:numPr>
          <w:ilvl w:val="0"/>
          <w:numId w:val="56"/>
        </w:numPr>
        <w:bidi/>
        <w:rPr>
          <w:rFonts w:ascii="Arabic Typesetting" w:hAnsi="Arabic Typesetting" w:cs="Arabic Typesetting"/>
          <w:sz w:val="36"/>
          <w:szCs w:val="36"/>
          <w:rtl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استجابة الجسم للمنبهات الخارجية فقط</w:t>
      </w:r>
    </w:p>
    <w:p w14:paraId="3D0077F9" w14:textId="77777777" w:rsidR="00D351D6" w:rsidRPr="00D351D6" w:rsidRDefault="00D351D6" w:rsidP="00D351D6">
      <w:pPr>
        <w:pStyle w:val="ListParagraph"/>
        <w:bidi/>
        <w:ind w:left="1647"/>
        <w:rPr>
          <w:rFonts w:ascii="Arabic Typesetting" w:hAnsi="Arabic Typesetting" w:cs="Arabic Typesetting"/>
          <w:b/>
          <w:bCs/>
          <w:sz w:val="44"/>
          <w:szCs w:val="44"/>
        </w:rPr>
      </w:pPr>
    </w:p>
    <w:p w14:paraId="55E78DBB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العلاقة بين الجهاز العصبي والغدد الصم تتمثل في أن كليهما</w:t>
      </w:r>
      <w:r w:rsidRPr="00D351D6">
        <w:rPr>
          <w:rFonts w:ascii="Arabic Typesetting" w:hAnsi="Arabic Typesetting" w:cs="Arabic Typesetting"/>
          <w:b/>
          <w:bCs/>
          <w:sz w:val="44"/>
          <w:szCs w:val="44"/>
          <w:lang w:bidi="ar-JO"/>
        </w:rPr>
        <w:t>:</w:t>
      </w:r>
    </w:p>
    <w:p w14:paraId="19512446" w14:textId="75330106" w:rsidR="00D351D6" w:rsidRDefault="00D351D6" w:rsidP="00D351D6">
      <w:pPr>
        <w:pStyle w:val="ListParagraph"/>
        <w:numPr>
          <w:ilvl w:val="0"/>
          <w:numId w:val="57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ينقل الإشارات بالطريقة نفسه</w:t>
      </w:r>
      <w:r>
        <w:rPr>
          <w:rFonts w:ascii="Arabic Typesetting" w:hAnsi="Arabic Typesetting" w:cs="Arabic Typesetting" w:hint="cs"/>
          <w:sz w:val="36"/>
          <w:szCs w:val="36"/>
          <w:rtl/>
        </w:rPr>
        <w:t>ا</w:t>
      </w:r>
    </w:p>
    <w:p w14:paraId="42EC101D" w14:textId="77777777" w:rsidR="00D351D6" w:rsidRDefault="00D351D6" w:rsidP="00D351D6">
      <w:pPr>
        <w:pStyle w:val="ListParagraph"/>
        <w:numPr>
          <w:ilvl w:val="0"/>
          <w:numId w:val="57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يساهم في تنظيم وظائف الجسم والمحافظة على الاتزان</w:t>
      </w:r>
    </w:p>
    <w:p w14:paraId="15E44939" w14:textId="3FE803F1" w:rsidR="00D351D6" w:rsidRDefault="00D351D6" w:rsidP="00D351D6">
      <w:pPr>
        <w:pStyle w:val="ListParagraph"/>
        <w:numPr>
          <w:ilvl w:val="0"/>
          <w:numId w:val="57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يعمل كلٌ منهما بشكل مستقل</w:t>
      </w:r>
    </w:p>
    <w:p w14:paraId="08A6756D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2F351879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أيّ الغدد التالية لها دور مباشر في تنظيم معدل الأيض في الجسم؟</w:t>
      </w:r>
    </w:p>
    <w:p w14:paraId="7C5AEC2A" w14:textId="77777777" w:rsidR="00D351D6" w:rsidRDefault="00D351D6" w:rsidP="00D351D6">
      <w:pPr>
        <w:pStyle w:val="ListParagraph"/>
        <w:numPr>
          <w:ilvl w:val="0"/>
          <w:numId w:val="59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الغدة الكظرية</w:t>
      </w:r>
    </w:p>
    <w:p w14:paraId="348FA5EB" w14:textId="77777777" w:rsidR="00D351D6" w:rsidRDefault="00D351D6" w:rsidP="00D351D6">
      <w:pPr>
        <w:pStyle w:val="ListParagraph"/>
        <w:numPr>
          <w:ilvl w:val="0"/>
          <w:numId w:val="59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الغدة الدرقية</w:t>
      </w:r>
    </w:p>
    <w:p w14:paraId="65CA83AE" w14:textId="26F8DEFF" w:rsidR="00D351D6" w:rsidRDefault="00D351D6" w:rsidP="00D351D6">
      <w:pPr>
        <w:pStyle w:val="ListParagraph"/>
        <w:numPr>
          <w:ilvl w:val="0"/>
          <w:numId w:val="59"/>
        </w:numPr>
        <w:bidi/>
        <w:rPr>
          <w:rFonts w:ascii="Arabic Typesetting" w:hAnsi="Arabic Typesetting" w:cs="Arabic Typesetting"/>
          <w:sz w:val="36"/>
          <w:szCs w:val="36"/>
        </w:rPr>
      </w:pPr>
      <w:r w:rsidRPr="00D351D6">
        <w:rPr>
          <w:rFonts w:ascii="Arabic Typesetting" w:hAnsi="Arabic Typesetting" w:cs="Arabic Typesetting"/>
          <w:sz w:val="36"/>
          <w:szCs w:val="36"/>
          <w:rtl/>
        </w:rPr>
        <w:t>جارات الدرقية</w:t>
      </w:r>
    </w:p>
    <w:p w14:paraId="3FC53866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22F8B61F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ارتفاع مستوى هرمون الأدرينالين في الدم يؤدي غالبًا إلى</w:t>
      </w:r>
      <w:r w:rsidRPr="00D351D6">
        <w:rPr>
          <w:rFonts w:ascii="Arabic Typesetting" w:hAnsi="Arabic Typesetting" w:cs="Arabic Typesetting"/>
          <w:b/>
          <w:bCs/>
          <w:sz w:val="44"/>
          <w:szCs w:val="44"/>
          <w:lang w:bidi="ar-JO"/>
        </w:rPr>
        <w:t>:</w:t>
      </w:r>
    </w:p>
    <w:p w14:paraId="599464E8" w14:textId="77777777" w:rsidR="00BB13E5" w:rsidRDefault="00BB13E5" w:rsidP="00BB13E5">
      <w:pPr>
        <w:pStyle w:val="ListParagraph"/>
        <w:numPr>
          <w:ilvl w:val="0"/>
          <w:numId w:val="60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تباطؤ ضربات القلب</w:t>
      </w:r>
    </w:p>
    <w:p w14:paraId="5A773D60" w14:textId="77777777" w:rsidR="00BB13E5" w:rsidRDefault="00BB13E5" w:rsidP="00BB13E5">
      <w:pPr>
        <w:pStyle w:val="ListParagraph"/>
        <w:numPr>
          <w:ilvl w:val="0"/>
          <w:numId w:val="60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زيادة الاستعداد لحالات الطوارئ</w:t>
      </w:r>
    </w:p>
    <w:p w14:paraId="362EADD5" w14:textId="0DE30D05" w:rsidR="00D351D6" w:rsidRDefault="00BB13E5" w:rsidP="00BB13E5">
      <w:pPr>
        <w:pStyle w:val="ListParagraph"/>
        <w:numPr>
          <w:ilvl w:val="0"/>
          <w:numId w:val="60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خفض مستوى السكر في الدم</w:t>
      </w:r>
    </w:p>
    <w:p w14:paraId="61908ACF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3A6F86C6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أيّ مما يلي يميز الهرمونات عن السيالات العصبية؟</w:t>
      </w:r>
    </w:p>
    <w:p w14:paraId="3FDC80DC" w14:textId="77777777" w:rsidR="00BB13E5" w:rsidRDefault="00BB13E5" w:rsidP="00BB13E5">
      <w:pPr>
        <w:pStyle w:val="ListParagraph"/>
        <w:numPr>
          <w:ilvl w:val="0"/>
          <w:numId w:val="61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سرعة الاستجابة</w:t>
      </w:r>
    </w:p>
    <w:p w14:paraId="25E583E9" w14:textId="77777777" w:rsidR="00BB13E5" w:rsidRDefault="00BB13E5" w:rsidP="00BB13E5">
      <w:pPr>
        <w:pStyle w:val="ListParagraph"/>
        <w:numPr>
          <w:ilvl w:val="0"/>
          <w:numId w:val="61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انتقالها عبر الدم</w:t>
      </w:r>
    </w:p>
    <w:p w14:paraId="57B36E81" w14:textId="381C0480" w:rsidR="00D351D6" w:rsidRDefault="00BB13E5" w:rsidP="00BB13E5">
      <w:pPr>
        <w:pStyle w:val="ListParagraph"/>
        <w:numPr>
          <w:ilvl w:val="0"/>
          <w:numId w:val="61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اعتمادها على المشابك العصبية</w:t>
      </w:r>
    </w:p>
    <w:p w14:paraId="7D802F23" w14:textId="77777777" w:rsidR="00BB13E5" w:rsidRPr="00BB13E5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639226A8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إذا حدث خلل في الغدة النخامية، فإن التأثير المتوقع هو</w:t>
      </w:r>
      <w:r w:rsidRPr="00D351D6">
        <w:rPr>
          <w:rFonts w:ascii="Arabic Typesetting" w:hAnsi="Arabic Typesetting" w:cs="Arabic Typesetting"/>
          <w:b/>
          <w:bCs/>
          <w:sz w:val="44"/>
          <w:szCs w:val="44"/>
          <w:lang w:bidi="ar-JO"/>
        </w:rPr>
        <w:t>:</w:t>
      </w:r>
    </w:p>
    <w:p w14:paraId="752F39BC" w14:textId="77777777" w:rsidR="00BB13E5" w:rsidRDefault="00BB13E5" w:rsidP="00BB13E5">
      <w:pPr>
        <w:pStyle w:val="ListParagraph"/>
        <w:numPr>
          <w:ilvl w:val="0"/>
          <w:numId w:val="62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اضطراب عمل غدة واحدة فقط</w:t>
      </w:r>
    </w:p>
    <w:p w14:paraId="71AEA66F" w14:textId="77777777" w:rsidR="00BB13E5" w:rsidRDefault="00BB13E5" w:rsidP="00BB13E5">
      <w:pPr>
        <w:pStyle w:val="ListParagraph"/>
        <w:numPr>
          <w:ilvl w:val="0"/>
          <w:numId w:val="62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اضطراب تنظيم معظم الغدد الصم</w:t>
      </w:r>
    </w:p>
    <w:p w14:paraId="38C00309" w14:textId="7CFC2F47" w:rsidR="00D351D6" w:rsidRPr="00BB13E5" w:rsidRDefault="00BB13E5" w:rsidP="00BB13E5">
      <w:pPr>
        <w:pStyle w:val="ListParagraph"/>
        <w:numPr>
          <w:ilvl w:val="0"/>
          <w:numId w:val="62"/>
        </w:numPr>
        <w:bidi/>
        <w:rPr>
          <w:rFonts w:ascii="Arabic Typesetting" w:hAnsi="Arabic Typesetting" w:cs="Arabic Typesetting"/>
          <w:sz w:val="36"/>
          <w:szCs w:val="36"/>
          <w:rtl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توقف الإحساس</w:t>
      </w:r>
    </w:p>
    <w:p w14:paraId="16F39EDE" w14:textId="77777777" w:rsidR="00BB13E5" w:rsidRPr="00BB13E5" w:rsidRDefault="00BB13E5" w:rsidP="00BB13E5">
      <w:pPr>
        <w:bidi/>
        <w:ind w:left="1287"/>
        <w:rPr>
          <w:rFonts w:ascii="Arabic Typesetting" w:hAnsi="Arabic Typesetting" w:cs="Arabic Typesetting"/>
          <w:b/>
          <w:bCs/>
          <w:sz w:val="44"/>
          <w:szCs w:val="44"/>
        </w:rPr>
      </w:pPr>
    </w:p>
    <w:p w14:paraId="75D88AA9" w14:textId="5C69A244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lastRenderedPageBreak/>
        <w:t>أيّ الحالات التالية تدل على خلل في الاتزان الهرموني؟</w:t>
      </w:r>
    </w:p>
    <w:p w14:paraId="389553D1" w14:textId="77777777" w:rsidR="00BB13E5" w:rsidRDefault="00BB13E5" w:rsidP="00BB13E5">
      <w:pPr>
        <w:pStyle w:val="ListParagraph"/>
        <w:numPr>
          <w:ilvl w:val="0"/>
          <w:numId w:val="64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ثبات درجة حرارة الجسم</w:t>
      </w:r>
    </w:p>
    <w:p w14:paraId="05D50F6F" w14:textId="77777777" w:rsidR="00BB13E5" w:rsidRDefault="00BB13E5" w:rsidP="00BB13E5">
      <w:pPr>
        <w:pStyle w:val="ListParagraph"/>
        <w:numPr>
          <w:ilvl w:val="0"/>
          <w:numId w:val="64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اضطراب النمو أو الأيض</w:t>
      </w:r>
    </w:p>
    <w:p w14:paraId="4BD933D7" w14:textId="1EFDB352" w:rsidR="00D351D6" w:rsidRPr="00BB13E5" w:rsidRDefault="00BB13E5" w:rsidP="00BB13E5">
      <w:pPr>
        <w:pStyle w:val="ListParagraph"/>
        <w:numPr>
          <w:ilvl w:val="0"/>
          <w:numId w:val="64"/>
        </w:numPr>
        <w:bidi/>
        <w:rPr>
          <w:rFonts w:ascii="Arabic Typesetting" w:hAnsi="Arabic Typesetting" w:cs="Arabic Typesetting"/>
          <w:sz w:val="36"/>
          <w:szCs w:val="36"/>
          <w:rtl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استقرار مستوى السكر في الدم</w:t>
      </w:r>
    </w:p>
    <w:p w14:paraId="6F059183" w14:textId="77777777" w:rsidR="00BB13E5" w:rsidRPr="00D351D6" w:rsidRDefault="00BB13E5" w:rsidP="00BB13E5">
      <w:pPr>
        <w:pStyle w:val="ListParagraph"/>
        <w:bidi/>
        <w:ind w:left="1647"/>
        <w:rPr>
          <w:rFonts w:ascii="Arabic Typesetting" w:hAnsi="Arabic Typesetting" w:cs="Arabic Typesetting"/>
          <w:b/>
          <w:bCs/>
          <w:sz w:val="44"/>
          <w:szCs w:val="44"/>
        </w:rPr>
      </w:pPr>
    </w:p>
    <w:p w14:paraId="0AB040B0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أيّ مما يلي يوضح مبدأ التغذية الراجعة السلبية؟</w:t>
      </w:r>
    </w:p>
    <w:p w14:paraId="3D86AE9B" w14:textId="77777777" w:rsidR="00BB13E5" w:rsidRDefault="00BB13E5" w:rsidP="00BB13E5">
      <w:pPr>
        <w:pStyle w:val="ListParagraph"/>
        <w:numPr>
          <w:ilvl w:val="0"/>
          <w:numId w:val="65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زيادة إفراز الهرمون عند ارتفاع مستواه</w:t>
      </w:r>
    </w:p>
    <w:p w14:paraId="2B1B350D" w14:textId="77777777" w:rsidR="00BB13E5" w:rsidRDefault="00BB13E5" w:rsidP="00BB13E5">
      <w:pPr>
        <w:pStyle w:val="ListParagraph"/>
        <w:numPr>
          <w:ilvl w:val="0"/>
          <w:numId w:val="65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تقليل إفراز الهرمون عند وصوله للمستوى الطبيعي</w:t>
      </w:r>
    </w:p>
    <w:p w14:paraId="0066FA5E" w14:textId="5FC1DBD4" w:rsidR="00D351D6" w:rsidRDefault="00BB13E5" w:rsidP="00BB13E5">
      <w:pPr>
        <w:pStyle w:val="ListParagraph"/>
        <w:numPr>
          <w:ilvl w:val="0"/>
          <w:numId w:val="65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توقف إفراز الهرمون نهائيًا</w:t>
      </w:r>
    </w:p>
    <w:p w14:paraId="16D2F254" w14:textId="35A74C58" w:rsidR="00BB13E5" w:rsidRPr="00BB13E5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  <w:r>
        <w:rPr>
          <w:rFonts w:ascii="Arabic Typesetting" w:hAnsi="Arabic Typesetting" w:cs="Arabic Typesetting" w:hint="cs"/>
          <w:sz w:val="36"/>
          <w:szCs w:val="36"/>
          <w:rtl/>
        </w:rPr>
        <w:t xml:space="preserve"> </w:t>
      </w:r>
    </w:p>
    <w:p w14:paraId="26AE531E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الدور الرئيس للغدة الكظرية يتمثل في</w:t>
      </w:r>
      <w:r w:rsidRPr="00D351D6">
        <w:rPr>
          <w:rFonts w:ascii="Arabic Typesetting" w:hAnsi="Arabic Typesetting" w:cs="Arabic Typesetting"/>
          <w:b/>
          <w:bCs/>
          <w:sz w:val="44"/>
          <w:szCs w:val="44"/>
          <w:lang w:bidi="ar-JO"/>
        </w:rPr>
        <w:t>:</w:t>
      </w:r>
    </w:p>
    <w:p w14:paraId="5138257F" w14:textId="77777777" w:rsidR="00BB13E5" w:rsidRDefault="00BB13E5" w:rsidP="00BB13E5">
      <w:pPr>
        <w:pStyle w:val="ListParagraph"/>
        <w:numPr>
          <w:ilvl w:val="0"/>
          <w:numId w:val="66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تنظيم النمو</w:t>
      </w:r>
    </w:p>
    <w:p w14:paraId="1EAFB725" w14:textId="77777777" w:rsidR="00BB13E5" w:rsidRDefault="00BB13E5" w:rsidP="00BB13E5">
      <w:pPr>
        <w:pStyle w:val="ListParagraph"/>
        <w:numPr>
          <w:ilvl w:val="0"/>
          <w:numId w:val="66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مساعدة الجسم على الاستجابة للتوتر والطوارئ</w:t>
      </w:r>
    </w:p>
    <w:p w14:paraId="0A5D9230" w14:textId="7B0DBB24" w:rsidR="00BB13E5" w:rsidRDefault="00BB13E5" w:rsidP="00BB13E5">
      <w:pPr>
        <w:pStyle w:val="ListParagraph"/>
        <w:numPr>
          <w:ilvl w:val="0"/>
          <w:numId w:val="66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تنظيم مستوى الكالسيوم</w:t>
      </w:r>
    </w:p>
    <w:p w14:paraId="72FF8FDD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08B75BB3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أيّ مما يلي يفسر استمرار تأثير الهرمونات لفترة أطول من تأثير السيالات العصبية؟</w:t>
      </w:r>
    </w:p>
    <w:p w14:paraId="778114CE" w14:textId="77777777" w:rsidR="00BB13E5" w:rsidRDefault="00BB13E5" w:rsidP="00BB13E5">
      <w:pPr>
        <w:pStyle w:val="ListParagraph"/>
        <w:numPr>
          <w:ilvl w:val="0"/>
          <w:numId w:val="67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بطء تحللها في الجسم</w:t>
      </w:r>
    </w:p>
    <w:p w14:paraId="1BB7058D" w14:textId="77777777" w:rsidR="00BB13E5" w:rsidRDefault="00BB13E5" w:rsidP="00BB13E5">
      <w:pPr>
        <w:pStyle w:val="ListParagraph"/>
        <w:numPr>
          <w:ilvl w:val="0"/>
          <w:numId w:val="67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انتقالها عبر الأعصاب</w:t>
      </w:r>
    </w:p>
    <w:p w14:paraId="5B1C4748" w14:textId="07607D63" w:rsidR="00D351D6" w:rsidRDefault="00BB13E5" w:rsidP="00BB13E5">
      <w:pPr>
        <w:pStyle w:val="ListParagraph"/>
        <w:numPr>
          <w:ilvl w:val="0"/>
          <w:numId w:val="67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سرعتها العالية</w:t>
      </w:r>
    </w:p>
    <w:p w14:paraId="18E8CEB8" w14:textId="77777777" w:rsidR="00BB13E5" w:rsidRPr="00D351D6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7D45A589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t>فقدان الاتزان الداخلي في الجسم يؤدي غالبًا إلى</w:t>
      </w:r>
      <w:r w:rsidRPr="00D351D6">
        <w:rPr>
          <w:rFonts w:ascii="Arabic Typesetting" w:hAnsi="Arabic Typesetting" w:cs="Arabic Typesetting"/>
          <w:b/>
          <w:bCs/>
          <w:sz w:val="44"/>
          <w:szCs w:val="44"/>
          <w:lang w:bidi="ar-JO"/>
        </w:rPr>
        <w:t>:</w:t>
      </w:r>
    </w:p>
    <w:p w14:paraId="125BF7AD" w14:textId="77777777" w:rsidR="00BB13E5" w:rsidRDefault="00BB13E5" w:rsidP="00BB13E5">
      <w:pPr>
        <w:pStyle w:val="ListParagraph"/>
        <w:numPr>
          <w:ilvl w:val="0"/>
          <w:numId w:val="68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زيادة كفاءة الأجهزة</w:t>
      </w:r>
    </w:p>
    <w:p w14:paraId="530821B4" w14:textId="77777777" w:rsidR="00BB13E5" w:rsidRDefault="00BB13E5" w:rsidP="00BB13E5">
      <w:pPr>
        <w:pStyle w:val="ListParagraph"/>
        <w:numPr>
          <w:ilvl w:val="0"/>
          <w:numId w:val="68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اضطراب الوظائف الحيوية</w:t>
      </w:r>
    </w:p>
    <w:p w14:paraId="62580C6A" w14:textId="5065234D" w:rsidR="00D351D6" w:rsidRDefault="00BB13E5" w:rsidP="00BB13E5">
      <w:pPr>
        <w:pStyle w:val="ListParagraph"/>
        <w:numPr>
          <w:ilvl w:val="0"/>
          <w:numId w:val="68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تحسن الاستجابة العصبية</w:t>
      </w:r>
    </w:p>
    <w:p w14:paraId="51AF1F21" w14:textId="77777777" w:rsidR="00BB13E5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  <w:rtl/>
        </w:rPr>
      </w:pPr>
    </w:p>
    <w:p w14:paraId="24F08C9E" w14:textId="77777777" w:rsidR="00BB13E5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  <w:rtl/>
        </w:rPr>
      </w:pPr>
    </w:p>
    <w:p w14:paraId="6BDED806" w14:textId="77777777" w:rsidR="00BB13E5" w:rsidRPr="00BB13E5" w:rsidRDefault="00BB13E5" w:rsidP="00BB13E5">
      <w:pPr>
        <w:pStyle w:val="ListParagraph"/>
        <w:bidi/>
        <w:ind w:left="1211"/>
        <w:rPr>
          <w:rFonts w:ascii="Arabic Typesetting" w:hAnsi="Arabic Typesetting" w:cs="Arabic Typesetting"/>
          <w:sz w:val="36"/>
          <w:szCs w:val="36"/>
        </w:rPr>
      </w:pPr>
    </w:p>
    <w:p w14:paraId="73EC6BDB" w14:textId="77777777" w:rsidR="00D351D6" w:rsidRDefault="00D351D6" w:rsidP="00D351D6">
      <w:pPr>
        <w:pStyle w:val="ListParagraph"/>
        <w:numPr>
          <w:ilvl w:val="0"/>
          <w:numId w:val="50"/>
        </w:numPr>
        <w:bidi/>
        <w:rPr>
          <w:rFonts w:ascii="Arabic Typesetting" w:hAnsi="Arabic Typesetting" w:cs="Arabic Typesetting"/>
          <w:b/>
          <w:bCs/>
          <w:sz w:val="44"/>
          <w:szCs w:val="44"/>
          <w:lang w:bidi="ar-JO"/>
        </w:rPr>
      </w:pPr>
      <w:r w:rsidRPr="00D351D6">
        <w:rPr>
          <w:rFonts w:ascii="Arabic Typesetting" w:hAnsi="Arabic Typesetting" w:cs="Arabic Typesetting"/>
          <w:b/>
          <w:bCs/>
          <w:sz w:val="44"/>
          <w:szCs w:val="44"/>
          <w:rtl/>
        </w:rPr>
        <w:lastRenderedPageBreak/>
        <w:t>الهدف الرئيس من عمل الغدد الصم هو</w:t>
      </w:r>
      <w:r w:rsidRPr="00D351D6">
        <w:rPr>
          <w:rFonts w:ascii="Arabic Typesetting" w:hAnsi="Arabic Typesetting" w:cs="Arabic Typesetting"/>
          <w:b/>
          <w:bCs/>
          <w:sz w:val="44"/>
          <w:szCs w:val="44"/>
          <w:lang w:bidi="ar-JO"/>
        </w:rPr>
        <w:t>:</w:t>
      </w:r>
    </w:p>
    <w:p w14:paraId="5777EF20" w14:textId="77777777" w:rsidR="00BB13E5" w:rsidRDefault="00BB13E5" w:rsidP="00BB13E5">
      <w:pPr>
        <w:pStyle w:val="ListParagraph"/>
        <w:numPr>
          <w:ilvl w:val="0"/>
          <w:numId w:val="69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حداث حركة عضلية</w:t>
      </w:r>
    </w:p>
    <w:p w14:paraId="4FA3E3B6" w14:textId="77777777" w:rsidR="00BB13E5" w:rsidRDefault="00BB13E5" w:rsidP="00BB13E5">
      <w:pPr>
        <w:pStyle w:val="ListParagraph"/>
        <w:numPr>
          <w:ilvl w:val="0"/>
          <w:numId w:val="69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تنظيم العمليات الحيوية والمحافظة على الاتزان الداخلي</w:t>
      </w:r>
    </w:p>
    <w:p w14:paraId="44F41164" w14:textId="186401C0" w:rsidR="00D351D6" w:rsidRPr="00D351D6" w:rsidRDefault="00BB13E5" w:rsidP="00BB13E5">
      <w:pPr>
        <w:pStyle w:val="ListParagraph"/>
        <w:numPr>
          <w:ilvl w:val="0"/>
          <w:numId w:val="69"/>
        </w:numPr>
        <w:bidi/>
        <w:rPr>
          <w:rFonts w:ascii="Arabic Typesetting" w:hAnsi="Arabic Typesetting" w:cs="Arabic Typesetting"/>
          <w:sz w:val="36"/>
          <w:szCs w:val="36"/>
        </w:rPr>
      </w:pPr>
      <w:r w:rsidRPr="00BB13E5">
        <w:rPr>
          <w:rFonts w:ascii="Arabic Typesetting" w:hAnsi="Arabic Typesetting" w:cs="Arabic Typesetting"/>
          <w:sz w:val="36"/>
          <w:szCs w:val="36"/>
          <w:rtl/>
        </w:rPr>
        <w:t>استقبال المنبهات الخارجية</w:t>
      </w:r>
    </w:p>
    <w:p w14:paraId="1D8B864B" w14:textId="0006AE27" w:rsidR="00C17B27" w:rsidRPr="00C17B27" w:rsidRDefault="00C17B27" w:rsidP="00D351D6">
      <w:pPr>
        <w:pStyle w:val="ListParagraph"/>
        <w:bidi/>
        <w:ind w:left="927"/>
        <w:rPr>
          <w:rFonts w:ascii="Arabic Typesetting" w:hAnsi="Arabic Typesetting" w:cs="Arabic Typesetting"/>
          <w:sz w:val="36"/>
          <w:szCs w:val="36"/>
          <w:lang w:bidi="ar-JO"/>
        </w:rPr>
      </w:pPr>
    </w:p>
    <w:sectPr w:rsidR="00C17B27" w:rsidRPr="00C17B27" w:rsidSect="00034616">
      <w:pgSz w:w="12240" w:h="15840"/>
      <w:pgMar w:top="1134" w:right="1134" w:bottom="1134" w:left="1134" w:header="720" w:footer="72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D04AF" w14:textId="77777777" w:rsidR="003009BC" w:rsidRDefault="003009BC" w:rsidP="005C48E6">
      <w:pPr>
        <w:spacing w:after="0" w:line="240" w:lineRule="auto"/>
      </w:pPr>
      <w:r>
        <w:separator/>
      </w:r>
    </w:p>
  </w:endnote>
  <w:endnote w:type="continuationSeparator" w:id="0">
    <w:p w14:paraId="1E321319" w14:textId="77777777" w:rsidR="003009BC" w:rsidRDefault="003009BC" w:rsidP="005C4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516FA" w14:textId="77777777" w:rsidR="003009BC" w:rsidRDefault="003009BC" w:rsidP="005C48E6">
      <w:pPr>
        <w:spacing w:after="0" w:line="240" w:lineRule="auto"/>
      </w:pPr>
      <w:r>
        <w:separator/>
      </w:r>
    </w:p>
  </w:footnote>
  <w:footnote w:type="continuationSeparator" w:id="0">
    <w:p w14:paraId="37C1FAC5" w14:textId="77777777" w:rsidR="003009BC" w:rsidRDefault="003009BC" w:rsidP="005C4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921531"/>
    <w:multiLevelType w:val="hybridMultilevel"/>
    <w:tmpl w:val="1778BC24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29A7FC6"/>
    <w:multiLevelType w:val="hybridMultilevel"/>
    <w:tmpl w:val="626C42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3D10898"/>
    <w:multiLevelType w:val="hybridMultilevel"/>
    <w:tmpl w:val="C75A5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7F1B58"/>
    <w:multiLevelType w:val="hybridMultilevel"/>
    <w:tmpl w:val="5426A3D6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3" w15:restartNumberingAfterBreak="0">
    <w:nsid w:val="07BC6920"/>
    <w:multiLevelType w:val="hybridMultilevel"/>
    <w:tmpl w:val="12627D42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09AC4F1A"/>
    <w:multiLevelType w:val="hybridMultilevel"/>
    <w:tmpl w:val="0D642974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0E0C2107"/>
    <w:multiLevelType w:val="hybridMultilevel"/>
    <w:tmpl w:val="4AF4D6E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2B0CB2"/>
    <w:multiLevelType w:val="hybridMultilevel"/>
    <w:tmpl w:val="72966B0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F932196"/>
    <w:multiLevelType w:val="hybridMultilevel"/>
    <w:tmpl w:val="B096134C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1715774"/>
    <w:multiLevelType w:val="hybridMultilevel"/>
    <w:tmpl w:val="6E369C3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FD2FD4"/>
    <w:multiLevelType w:val="hybridMultilevel"/>
    <w:tmpl w:val="30A6AF9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907BCB"/>
    <w:multiLevelType w:val="hybridMultilevel"/>
    <w:tmpl w:val="982A2694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15BE3D7E"/>
    <w:multiLevelType w:val="hybridMultilevel"/>
    <w:tmpl w:val="E4C04BE8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2" w15:restartNumberingAfterBreak="0">
    <w:nsid w:val="1774021A"/>
    <w:multiLevelType w:val="hybridMultilevel"/>
    <w:tmpl w:val="9ADC67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7FB3B89"/>
    <w:multiLevelType w:val="hybridMultilevel"/>
    <w:tmpl w:val="5E8A6940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4" w15:restartNumberingAfterBreak="0">
    <w:nsid w:val="1F11131B"/>
    <w:multiLevelType w:val="hybridMultilevel"/>
    <w:tmpl w:val="92A2EA32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1FBC1714"/>
    <w:multiLevelType w:val="hybridMultilevel"/>
    <w:tmpl w:val="1A660F6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0E23ECF"/>
    <w:multiLevelType w:val="hybridMultilevel"/>
    <w:tmpl w:val="91EA3D7C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7" w15:restartNumberingAfterBreak="0">
    <w:nsid w:val="24231654"/>
    <w:multiLevelType w:val="hybridMultilevel"/>
    <w:tmpl w:val="738E818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70C32AB"/>
    <w:multiLevelType w:val="hybridMultilevel"/>
    <w:tmpl w:val="2E18A93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90E34BE"/>
    <w:multiLevelType w:val="hybridMultilevel"/>
    <w:tmpl w:val="336C3854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384A3BC6"/>
    <w:multiLevelType w:val="hybridMultilevel"/>
    <w:tmpl w:val="31DA08B8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387E6A60"/>
    <w:multiLevelType w:val="hybridMultilevel"/>
    <w:tmpl w:val="2A14B5F4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3C0963DF"/>
    <w:multiLevelType w:val="hybridMultilevel"/>
    <w:tmpl w:val="6290AF98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3DE961D3"/>
    <w:multiLevelType w:val="hybridMultilevel"/>
    <w:tmpl w:val="3B64C060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4" w15:restartNumberingAfterBreak="0">
    <w:nsid w:val="3F196793"/>
    <w:multiLevelType w:val="hybridMultilevel"/>
    <w:tmpl w:val="AD4CDD48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405D64F4"/>
    <w:multiLevelType w:val="hybridMultilevel"/>
    <w:tmpl w:val="38129680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411B61BD"/>
    <w:multiLevelType w:val="hybridMultilevel"/>
    <w:tmpl w:val="6AFCC27E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7" w15:restartNumberingAfterBreak="0">
    <w:nsid w:val="41F0660E"/>
    <w:multiLevelType w:val="hybridMultilevel"/>
    <w:tmpl w:val="CA4EBD0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4D97F55"/>
    <w:multiLevelType w:val="hybridMultilevel"/>
    <w:tmpl w:val="6164CAE0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9" w15:restartNumberingAfterBreak="0">
    <w:nsid w:val="469B6FE2"/>
    <w:multiLevelType w:val="hybridMultilevel"/>
    <w:tmpl w:val="EDAC8C5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A777C3B"/>
    <w:multiLevelType w:val="hybridMultilevel"/>
    <w:tmpl w:val="73A2ABE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B025004"/>
    <w:multiLevelType w:val="hybridMultilevel"/>
    <w:tmpl w:val="E6B439A6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2" w15:restartNumberingAfterBreak="0">
    <w:nsid w:val="4B507040"/>
    <w:multiLevelType w:val="hybridMultilevel"/>
    <w:tmpl w:val="53FEAF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0106D3"/>
    <w:multiLevelType w:val="hybridMultilevel"/>
    <w:tmpl w:val="DA0CAEFA"/>
    <w:lvl w:ilvl="0" w:tplc="04090013">
      <w:start w:val="1"/>
      <w:numFmt w:val="upperRoman"/>
      <w:lvlText w:val="%1."/>
      <w:lvlJc w:val="right"/>
      <w:pPr>
        <w:ind w:left="2367" w:hanging="360"/>
      </w:pPr>
    </w:lvl>
    <w:lvl w:ilvl="1" w:tplc="04090019" w:tentative="1">
      <w:start w:val="1"/>
      <w:numFmt w:val="lowerLetter"/>
      <w:lvlText w:val="%2."/>
      <w:lvlJc w:val="left"/>
      <w:pPr>
        <w:ind w:left="3087" w:hanging="360"/>
      </w:pPr>
    </w:lvl>
    <w:lvl w:ilvl="2" w:tplc="0409001B" w:tentative="1">
      <w:start w:val="1"/>
      <w:numFmt w:val="lowerRoman"/>
      <w:lvlText w:val="%3."/>
      <w:lvlJc w:val="right"/>
      <w:pPr>
        <w:ind w:left="3807" w:hanging="180"/>
      </w:pPr>
    </w:lvl>
    <w:lvl w:ilvl="3" w:tplc="0409000F" w:tentative="1">
      <w:start w:val="1"/>
      <w:numFmt w:val="decimal"/>
      <w:lvlText w:val="%4."/>
      <w:lvlJc w:val="left"/>
      <w:pPr>
        <w:ind w:left="4527" w:hanging="360"/>
      </w:pPr>
    </w:lvl>
    <w:lvl w:ilvl="4" w:tplc="04090019" w:tentative="1">
      <w:start w:val="1"/>
      <w:numFmt w:val="lowerLetter"/>
      <w:lvlText w:val="%5."/>
      <w:lvlJc w:val="left"/>
      <w:pPr>
        <w:ind w:left="5247" w:hanging="360"/>
      </w:pPr>
    </w:lvl>
    <w:lvl w:ilvl="5" w:tplc="0409001B" w:tentative="1">
      <w:start w:val="1"/>
      <w:numFmt w:val="lowerRoman"/>
      <w:lvlText w:val="%6."/>
      <w:lvlJc w:val="right"/>
      <w:pPr>
        <w:ind w:left="5967" w:hanging="180"/>
      </w:pPr>
    </w:lvl>
    <w:lvl w:ilvl="6" w:tplc="0409000F" w:tentative="1">
      <w:start w:val="1"/>
      <w:numFmt w:val="decimal"/>
      <w:lvlText w:val="%7."/>
      <w:lvlJc w:val="left"/>
      <w:pPr>
        <w:ind w:left="6687" w:hanging="360"/>
      </w:pPr>
    </w:lvl>
    <w:lvl w:ilvl="7" w:tplc="04090019" w:tentative="1">
      <w:start w:val="1"/>
      <w:numFmt w:val="lowerLetter"/>
      <w:lvlText w:val="%8."/>
      <w:lvlJc w:val="left"/>
      <w:pPr>
        <w:ind w:left="7407" w:hanging="360"/>
      </w:pPr>
    </w:lvl>
    <w:lvl w:ilvl="8" w:tplc="04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44" w15:restartNumberingAfterBreak="0">
    <w:nsid w:val="4F7A5084"/>
    <w:multiLevelType w:val="hybridMultilevel"/>
    <w:tmpl w:val="591ACD4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01577AF"/>
    <w:multiLevelType w:val="hybridMultilevel"/>
    <w:tmpl w:val="DD6056C0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501D3F37"/>
    <w:multiLevelType w:val="hybridMultilevel"/>
    <w:tmpl w:val="C0A4F5F8"/>
    <w:lvl w:ilvl="0" w:tplc="04090013">
      <w:start w:val="1"/>
      <w:numFmt w:val="upperRoman"/>
      <w:lvlText w:val="%1."/>
      <w:lvlJc w:val="right"/>
      <w:pPr>
        <w:ind w:left="2367" w:hanging="360"/>
      </w:pPr>
    </w:lvl>
    <w:lvl w:ilvl="1" w:tplc="04090019" w:tentative="1">
      <w:start w:val="1"/>
      <w:numFmt w:val="lowerLetter"/>
      <w:lvlText w:val="%2."/>
      <w:lvlJc w:val="left"/>
      <w:pPr>
        <w:ind w:left="3087" w:hanging="360"/>
      </w:pPr>
    </w:lvl>
    <w:lvl w:ilvl="2" w:tplc="0409001B" w:tentative="1">
      <w:start w:val="1"/>
      <w:numFmt w:val="lowerRoman"/>
      <w:lvlText w:val="%3."/>
      <w:lvlJc w:val="right"/>
      <w:pPr>
        <w:ind w:left="3807" w:hanging="180"/>
      </w:pPr>
    </w:lvl>
    <w:lvl w:ilvl="3" w:tplc="0409000F" w:tentative="1">
      <w:start w:val="1"/>
      <w:numFmt w:val="decimal"/>
      <w:lvlText w:val="%4."/>
      <w:lvlJc w:val="left"/>
      <w:pPr>
        <w:ind w:left="4527" w:hanging="360"/>
      </w:pPr>
    </w:lvl>
    <w:lvl w:ilvl="4" w:tplc="04090019" w:tentative="1">
      <w:start w:val="1"/>
      <w:numFmt w:val="lowerLetter"/>
      <w:lvlText w:val="%5."/>
      <w:lvlJc w:val="left"/>
      <w:pPr>
        <w:ind w:left="5247" w:hanging="360"/>
      </w:pPr>
    </w:lvl>
    <w:lvl w:ilvl="5" w:tplc="0409001B" w:tentative="1">
      <w:start w:val="1"/>
      <w:numFmt w:val="lowerRoman"/>
      <w:lvlText w:val="%6."/>
      <w:lvlJc w:val="right"/>
      <w:pPr>
        <w:ind w:left="5967" w:hanging="180"/>
      </w:pPr>
    </w:lvl>
    <w:lvl w:ilvl="6" w:tplc="0409000F" w:tentative="1">
      <w:start w:val="1"/>
      <w:numFmt w:val="decimal"/>
      <w:lvlText w:val="%7."/>
      <w:lvlJc w:val="left"/>
      <w:pPr>
        <w:ind w:left="6687" w:hanging="360"/>
      </w:pPr>
    </w:lvl>
    <w:lvl w:ilvl="7" w:tplc="04090019" w:tentative="1">
      <w:start w:val="1"/>
      <w:numFmt w:val="lowerLetter"/>
      <w:lvlText w:val="%8."/>
      <w:lvlJc w:val="left"/>
      <w:pPr>
        <w:ind w:left="7407" w:hanging="360"/>
      </w:pPr>
    </w:lvl>
    <w:lvl w:ilvl="8" w:tplc="04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47" w15:restartNumberingAfterBreak="0">
    <w:nsid w:val="51487508"/>
    <w:multiLevelType w:val="hybridMultilevel"/>
    <w:tmpl w:val="93663758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8" w15:restartNumberingAfterBreak="0">
    <w:nsid w:val="52EF6E6F"/>
    <w:multiLevelType w:val="hybridMultilevel"/>
    <w:tmpl w:val="3C46AFEA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49" w15:restartNumberingAfterBreak="0">
    <w:nsid w:val="538E2AAE"/>
    <w:multiLevelType w:val="hybridMultilevel"/>
    <w:tmpl w:val="AA983C2A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0" w15:restartNumberingAfterBreak="0">
    <w:nsid w:val="552C44B1"/>
    <w:multiLevelType w:val="hybridMultilevel"/>
    <w:tmpl w:val="106C5CB6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1" w15:restartNumberingAfterBreak="0">
    <w:nsid w:val="56A42519"/>
    <w:multiLevelType w:val="hybridMultilevel"/>
    <w:tmpl w:val="1752E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9C63E3D"/>
    <w:multiLevelType w:val="hybridMultilevel"/>
    <w:tmpl w:val="ABA43A42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CFE33B0"/>
    <w:multiLevelType w:val="hybridMultilevel"/>
    <w:tmpl w:val="5114FA32"/>
    <w:lvl w:ilvl="0" w:tplc="04090013">
      <w:start w:val="1"/>
      <w:numFmt w:val="upperRoman"/>
      <w:lvlText w:val="%1."/>
      <w:lvlJc w:val="right"/>
      <w:pPr>
        <w:ind w:left="2367" w:hanging="360"/>
      </w:pPr>
    </w:lvl>
    <w:lvl w:ilvl="1" w:tplc="FFFFFFFF" w:tentative="1">
      <w:start w:val="1"/>
      <w:numFmt w:val="lowerLetter"/>
      <w:lvlText w:val="%2."/>
      <w:lvlJc w:val="left"/>
      <w:pPr>
        <w:ind w:left="3087" w:hanging="360"/>
      </w:pPr>
    </w:lvl>
    <w:lvl w:ilvl="2" w:tplc="FFFFFFFF" w:tentative="1">
      <w:start w:val="1"/>
      <w:numFmt w:val="lowerRoman"/>
      <w:lvlText w:val="%3."/>
      <w:lvlJc w:val="right"/>
      <w:pPr>
        <w:ind w:left="3807" w:hanging="180"/>
      </w:pPr>
    </w:lvl>
    <w:lvl w:ilvl="3" w:tplc="FFFFFFFF" w:tentative="1">
      <w:start w:val="1"/>
      <w:numFmt w:val="decimal"/>
      <w:lvlText w:val="%4."/>
      <w:lvlJc w:val="left"/>
      <w:pPr>
        <w:ind w:left="4527" w:hanging="360"/>
      </w:pPr>
    </w:lvl>
    <w:lvl w:ilvl="4" w:tplc="FFFFFFFF" w:tentative="1">
      <w:start w:val="1"/>
      <w:numFmt w:val="lowerLetter"/>
      <w:lvlText w:val="%5."/>
      <w:lvlJc w:val="left"/>
      <w:pPr>
        <w:ind w:left="5247" w:hanging="360"/>
      </w:pPr>
    </w:lvl>
    <w:lvl w:ilvl="5" w:tplc="FFFFFFFF" w:tentative="1">
      <w:start w:val="1"/>
      <w:numFmt w:val="lowerRoman"/>
      <w:lvlText w:val="%6."/>
      <w:lvlJc w:val="right"/>
      <w:pPr>
        <w:ind w:left="5967" w:hanging="180"/>
      </w:pPr>
    </w:lvl>
    <w:lvl w:ilvl="6" w:tplc="FFFFFFFF" w:tentative="1">
      <w:start w:val="1"/>
      <w:numFmt w:val="decimal"/>
      <w:lvlText w:val="%7."/>
      <w:lvlJc w:val="left"/>
      <w:pPr>
        <w:ind w:left="6687" w:hanging="360"/>
      </w:pPr>
    </w:lvl>
    <w:lvl w:ilvl="7" w:tplc="FFFFFFFF" w:tentative="1">
      <w:start w:val="1"/>
      <w:numFmt w:val="lowerLetter"/>
      <w:lvlText w:val="%8."/>
      <w:lvlJc w:val="left"/>
      <w:pPr>
        <w:ind w:left="7407" w:hanging="360"/>
      </w:pPr>
    </w:lvl>
    <w:lvl w:ilvl="8" w:tplc="FFFFFFFF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54" w15:restartNumberingAfterBreak="0">
    <w:nsid w:val="5DB11E7A"/>
    <w:multiLevelType w:val="hybridMultilevel"/>
    <w:tmpl w:val="A7B4575C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5" w15:restartNumberingAfterBreak="0">
    <w:nsid w:val="62983050"/>
    <w:multiLevelType w:val="hybridMultilevel"/>
    <w:tmpl w:val="667ADA1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42E729C"/>
    <w:multiLevelType w:val="hybridMultilevel"/>
    <w:tmpl w:val="2B20BF7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8E61B8A"/>
    <w:multiLevelType w:val="hybridMultilevel"/>
    <w:tmpl w:val="9C808AF6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692C199E"/>
    <w:multiLevelType w:val="hybridMultilevel"/>
    <w:tmpl w:val="E870A3BC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9" w15:restartNumberingAfterBreak="0">
    <w:nsid w:val="6A6E5160"/>
    <w:multiLevelType w:val="hybridMultilevel"/>
    <w:tmpl w:val="E612D25A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0" w15:restartNumberingAfterBreak="0">
    <w:nsid w:val="703730AC"/>
    <w:multiLevelType w:val="hybridMultilevel"/>
    <w:tmpl w:val="F0F80784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0EB2AA1"/>
    <w:multiLevelType w:val="hybridMultilevel"/>
    <w:tmpl w:val="F6526C5E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2" w15:restartNumberingAfterBreak="0">
    <w:nsid w:val="711C14DF"/>
    <w:multiLevelType w:val="hybridMultilevel"/>
    <w:tmpl w:val="E7068FD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13142E5"/>
    <w:multiLevelType w:val="hybridMultilevel"/>
    <w:tmpl w:val="B624F0D4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4" w15:restartNumberingAfterBreak="0">
    <w:nsid w:val="77537A71"/>
    <w:multiLevelType w:val="hybridMultilevel"/>
    <w:tmpl w:val="971472C8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5" w15:restartNumberingAfterBreak="0">
    <w:nsid w:val="77A66677"/>
    <w:multiLevelType w:val="hybridMultilevel"/>
    <w:tmpl w:val="53D2FFDA"/>
    <w:lvl w:ilvl="0" w:tplc="04090013">
      <w:start w:val="1"/>
      <w:numFmt w:val="upperRoman"/>
      <w:lvlText w:val="%1."/>
      <w:lvlJc w:val="right"/>
      <w:pPr>
        <w:ind w:left="927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6" w15:restartNumberingAfterBreak="0">
    <w:nsid w:val="77C75859"/>
    <w:multiLevelType w:val="hybridMultilevel"/>
    <w:tmpl w:val="4458745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B460B66"/>
    <w:multiLevelType w:val="hybridMultilevel"/>
    <w:tmpl w:val="DCB0F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D2A770D"/>
    <w:multiLevelType w:val="hybridMultilevel"/>
    <w:tmpl w:val="20A0F232"/>
    <w:lvl w:ilvl="0" w:tplc="04090013">
      <w:start w:val="1"/>
      <w:numFmt w:val="upperRoman"/>
      <w:lvlText w:val="%1."/>
      <w:lvlJc w:val="righ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672830789">
    <w:abstractNumId w:val="8"/>
  </w:num>
  <w:num w:numId="2" w16cid:durableId="1077440202">
    <w:abstractNumId w:val="6"/>
  </w:num>
  <w:num w:numId="3" w16cid:durableId="1949972583">
    <w:abstractNumId w:val="5"/>
  </w:num>
  <w:num w:numId="4" w16cid:durableId="1324164698">
    <w:abstractNumId w:val="4"/>
  </w:num>
  <w:num w:numId="5" w16cid:durableId="2060666599">
    <w:abstractNumId w:val="7"/>
  </w:num>
  <w:num w:numId="6" w16cid:durableId="984121138">
    <w:abstractNumId w:val="3"/>
  </w:num>
  <w:num w:numId="7" w16cid:durableId="966591948">
    <w:abstractNumId w:val="2"/>
  </w:num>
  <w:num w:numId="8" w16cid:durableId="1960989425">
    <w:abstractNumId w:val="1"/>
  </w:num>
  <w:num w:numId="9" w16cid:durableId="654577424">
    <w:abstractNumId w:val="0"/>
  </w:num>
  <w:num w:numId="10" w16cid:durableId="1808276600">
    <w:abstractNumId w:val="51"/>
  </w:num>
  <w:num w:numId="11" w16cid:durableId="2016153853">
    <w:abstractNumId w:val="56"/>
  </w:num>
  <w:num w:numId="12" w16cid:durableId="612129242">
    <w:abstractNumId w:val="37"/>
  </w:num>
  <w:num w:numId="13" w16cid:durableId="871647895">
    <w:abstractNumId w:val="40"/>
  </w:num>
  <w:num w:numId="14" w16cid:durableId="1560748222">
    <w:abstractNumId w:val="39"/>
  </w:num>
  <w:num w:numId="15" w16cid:durableId="728849247">
    <w:abstractNumId w:val="25"/>
  </w:num>
  <w:num w:numId="16" w16cid:durableId="260183129">
    <w:abstractNumId w:val="42"/>
  </w:num>
  <w:num w:numId="17" w16cid:durableId="2021197595">
    <w:abstractNumId w:val="44"/>
  </w:num>
  <w:num w:numId="18" w16cid:durableId="1926113983">
    <w:abstractNumId w:val="22"/>
  </w:num>
  <w:num w:numId="19" w16cid:durableId="1527523150">
    <w:abstractNumId w:val="16"/>
  </w:num>
  <w:num w:numId="20" w16cid:durableId="777992196">
    <w:abstractNumId w:val="27"/>
  </w:num>
  <w:num w:numId="21" w16cid:durableId="1067918885">
    <w:abstractNumId w:val="18"/>
  </w:num>
  <w:num w:numId="22" w16cid:durableId="528183526">
    <w:abstractNumId w:val="10"/>
  </w:num>
  <w:num w:numId="23" w16cid:durableId="1900435998">
    <w:abstractNumId w:val="62"/>
  </w:num>
  <w:num w:numId="24" w16cid:durableId="67002460">
    <w:abstractNumId w:val="66"/>
  </w:num>
  <w:num w:numId="25" w16cid:durableId="1521624249">
    <w:abstractNumId w:val="19"/>
  </w:num>
  <w:num w:numId="26" w16cid:durableId="401559105">
    <w:abstractNumId w:val="52"/>
  </w:num>
  <w:num w:numId="27" w16cid:durableId="907039523">
    <w:abstractNumId w:val="32"/>
  </w:num>
  <w:num w:numId="28" w16cid:durableId="1261329174">
    <w:abstractNumId w:val="28"/>
  </w:num>
  <w:num w:numId="29" w16cid:durableId="76096483">
    <w:abstractNumId w:val="11"/>
  </w:num>
  <w:num w:numId="30" w16cid:durableId="1142042490">
    <w:abstractNumId w:val="15"/>
  </w:num>
  <w:num w:numId="31" w16cid:durableId="953902481">
    <w:abstractNumId w:val="55"/>
  </w:num>
  <w:num w:numId="32" w16cid:durableId="836767219">
    <w:abstractNumId w:val="34"/>
  </w:num>
  <w:num w:numId="33" w16cid:durableId="77797447">
    <w:abstractNumId w:val="24"/>
  </w:num>
  <w:num w:numId="34" w16cid:durableId="972713952">
    <w:abstractNumId w:val="65"/>
  </w:num>
  <w:num w:numId="35" w16cid:durableId="122618181">
    <w:abstractNumId w:val="63"/>
  </w:num>
  <w:num w:numId="36" w16cid:durableId="10618278">
    <w:abstractNumId w:val="49"/>
  </w:num>
  <w:num w:numId="37" w16cid:durableId="801926448">
    <w:abstractNumId w:val="12"/>
  </w:num>
  <w:num w:numId="38" w16cid:durableId="1265454978">
    <w:abstractNumId w:val="67"/>
  </w:num>
  <w:num w:numId="39" w16cid:durableId="939794000">
    <w:abstractNumId w:val="13"/>
  </w:num>
  <w:num w:numId="40" w16cid:durableId="2005936139">
    <w:abstractNumId w:val="41"/>
  </w:num>
  <w:num w:numId="41" w16cid:durableId="1324316729">
    <w:abstractNumId w:val="14"/>
  </w:num>
  <w:num w:numId="42" w16cid:durableId="93601951">
    <w:abstractNumId w:val="64"/>
  </w:num>
  <w:num w:numId="43" w16cid:durableId="1134132056">
    <w:abstractNumId w:val="38"/>
  </w:num>
  <w:num w:numId="44" w16cid:durableId="264532475">
    <w:abstractNumId w:val="61"/>
  </w:num>
  <w:num w:numId="45" w16cid:durableId="1397243158">
    <w:abstractNumId w:val="36"/>
  </w:num>
  <w:num w:numId="46" w16cid:durableId="1235243783">
    <w:abstractNumId w:val="21"/>
  </w:num>
  <w:num w:numId="47" w16cid:durableId="1874809815">
    <w:abstractNumId w:val="48"/>
  </w:num>
  <w:num w:numId="48" w16cid:durableId="1783306887">
    <w:abstractNumId w:val="58"/>
  </w:num>
  <w:num w:numId="49" w16cid:durableId="796218260">
    <w:abstractNumId w:val="33"/>
  </w:num>
  <w:num w:numId="50" w16cid:durableId="1350259356">
    <w:abstractNumId w:val="59"/>
  </w:num>
  <w:num w:numId="51" w16cid:durableId="1036545709">
    <w:abstractNumId w:val="26"/>
  </w:num>
  <w:num w:numId="52" w16cid:durableId="792213705">
    <w:abstractNumId w:val="53"/>
  </w:num>
  <w:num w:numId="53" w16cid:durableId="316308452">
    <w:abstractNumId w:val="29"/>
  </w:num>
  <w:num w:numId="54" w16cid:durableId="1960992313">
    <w:abstractNumId w:val="50"/>
  </w:num>
  <w:num w:numId="55" w16cid:durableId="171065893">
    <w:abstractNumId w:val="46"/>
  </w:num>
  <w:num w:numId="56" w16cid:durableId="569390323">
    <w:abstractNumId w:val="9"/>
  </w:num>
  <w:num w:numId="57" w16cid:durableId="957839506">
    <w:abstractNumId w:val="57"/>
  </w:num>
  <w:num w:numId="58" w16cid:durableId="1632131445">
    <w:abstractNumId w:val="30"/>
  </w:num>
  <w:num w:numId="59" w16cid:durableId="814029036">
    <w:abstractNumId w:val="17"/>
  </w:num>
  <w:num w:numId="60" w16cid:durableId="1298222604">
    <w:abstractNumId w:val="45"/>
  </w:num>
  <w:num w:numId="61" w16cid:durableId="1666397855">
    <w:abstractNumId w:val="20"/>
  </w:num>
  <w:num w:numId="62" w16cid:durableId="1999111853">
    <w:abstractNumId w:val="47"/>
  </w:num>
  <w:num w:numId="63" w16cid:durableId="1737051399">
    <w:abstractNumId w:val="43"/>
  </w:num>
  <w:num w:numId="64" w16cid:durableId="1730225853">
    <w:abstractNumId w:val="54"/>
  </w:num>
  <w:num w:numId="65" w16cid:durableId="1848865015">
    <w:abstractNumId w:val="60"/>
  </w:num>
  <w:num w:numId="66" w16cid:durableId="1851748326">
    <w:abstractNumId w:val="68"/>
  </w:num>
  <w:num w:numId="67" w16cid:durableId="910390147">
    <w:abstractNumId w:val="23"/>
  </w:num>
  <w:num w:numId="68" w16cid:durableId="1040008980">
    <w:abstractNumId w:val="31"/>
  </w:num>
  <w:num w:numId="69" w16cid:durableId="88861032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CF6"/>
    <w:rsid w:val="0015074B"/>
    <w:rsid w:val="0029639D"/>
    <w:rsid w:val="003009BC"/>
    <w:rsid w:val="00313317"/>
    <w:rsid w:val="00326F90"/>
    <w:rsid w:val="005B2A75"/>
    <w:rsid w:val="005C48E6"/>
    <w:rsid w:val="00776C51"/>
    <w:rsid w:val="00834BA7"/>
    <w:rsid w:val="009210BA"/>
    <w:rsid w:val="00A92F82"/>
    <w:rsid w:val="00AA1D8D"/>
    <w:rsid w:val="00B47730"/>
    <w:rsid w:val="00BB13E5"/>
    <w:rsid w:val="00C17B27"/>
    <w:rsid w:val="00C76DF0"/>
    <w:rsid w:val="00CB0664"/>
    <w:rsid w:val="00D351D6"/>
    <w:rsid w:val="00D55B0E"/>
    <w:rsid w:val="00EC67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051D563"/>
  <w14:defaultImageDpi w14:val="300"/>
  <w15:docId w15:val="{435782C9-899E-4720-839E-D5DCAC4DE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1D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RASHED BANI SALAMEH</cp:lastModifiedBy>
  <cp:revision>2</cp:revision>
  <dcterms:created xsi:type="dcterms:W3CDTF">2026-02-19T22:10:00Z</dcterms:created>
  <dcterms:modified xsi:type="dcterms:W3CDTF">2026-02-19T22:10:00Z</dcterms:modified>
  <cp:category/>
</cp:coreProperties>
</file>