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44"/>
          <w:szCs w:val="44"/>
        </w:rPr>
        <w:t xml:space="preserve">Sistema de Fidelización Digital</w:t>
      </w:r>
    </w:p>
    <w:p>
      <w:pPr>
        <w:spacing w:after="600"/>
        <w:jc w:val="center"/>
      </w:pPr>
      <w:r>
        <w:rPr>
          <w:rFonts w:ascii="Arial" w:cs="Arial" w:eastAsia="Arial" w:hAnsi="Arial"/>
          <w:color w:val="2E75B6"/>
          <w:sz w:val="32"/>
          <w:szCs w:val="32"/>
        </w:rPr>
        <w:t xml:space="preserve">Análisis y Requerimientos del Sistema</w:t>
      </w:r>
    </w:p>
    <w:p>
      <w:pPr>
        <w:spacing w:after="200"/>
        <w:jc w:val="center"/>
      </w:pPr>
      <w:r>
        <w:rPr>
          <w:rFonts w:ascii="Arial" w:cs="Arial" w:eastAsia="Arial" w:hAnsi="Arial"/>
          <w:i/>
          <w:iCs/>
          <w:color w:val="2E75B6"/>
          <w:sz w:val="26"/>
          <w:szCs w:val="26"/>
        </w:rPr>
        <w:t xml:space="preserve">Versión 2 — Ampliada</w:t>
      </w:r>
    </w:p>
    <w:p>
      <w:pPr>
        <w:spacing w:after="200" w:before="400"/>
        <w:jc w:val="center"/>
      </w:pPr>
      <w:r>
        <w:rPr>
          <w:rFonts w:ascii="Arial" w:cs="Arial" w:eastAsia="Arial" w:hAnsi="Arial"/>
          <w:color w:val="595959"/>
          <w:sz w:val="24"/>
          <w:szCs w:val="24"/>
        </w:rPr>
        <w:t xml:space="preserve">Web de administración para dueños de negocio</w:t>
      </w:r>
    </w:p>
    <w:p>
      <w:pPr>
        <w:spacing w:after="200"/>
        <w:jc w:val="center"/>
      </w:pPr>
      <w:r>
        <w:rPr>
          <w:rFonts w:ascii="Arial" w:cs="Arial" w:eastAsia="Arial" w:hAnsi="Arial"/>
          <w:color w:val="595959"/>
          <w:sz w:val="24"/>
          <w:szCs w:val="24"/>
        </w:rPr>
        <w:t xml:space="preserve">Aplicación móvil para clientes consumidores</w:t>
      </w:r>
    </w:p>
    <w:p>
      <w:pPr>
        <w:spacing w:after="200" w:before="1200"/>
        <w:jc w:val="center"/>
      </w:pPr>
      <w:r>
        <w:rPr>
          <w:rFonts w:ascii="Arial" w:cs="Arial" w:eastAsia="Arial" w:hAnsi="Arial"/>
          <w:i/>
          <w:iCs/>
          <w:color w:val="595959"/>
          <w:sz w:val="22"/>
          <w:szCs w:val="22"/>
        </w:rPr>
        <w:t xml:space="preserve">Documento técnico</w:t>
      </w:r>
    </w:p>
    <w:p>
      <w:pPr>
        <w:pageBreakBefore/>
      </w:pPr>
      <w:r>
        <w:t xml:space="preserve"/>
      </w:r>
    </w:p>
    <w:p>
      <w:pPr>
        <w:pStyle w:val="Heading1"/>
        <w:spacing w:after="200" w:before="400"/>
      </w:pPr>
      <w:r>
        <w:rPr>
          <w:rFonts w:ascii="Arial" w:cs="Arial" w:eastAsia="Arial" w:hAnsi="Arial"/>
          <w:b/>
          <w:bCs/>
          <w:color w:val="1F4E79"/>
          <w:sz w:val="32"/>
          <w:szCs w:val="32"/>
        </w:rPr>
        <w:t xml:space="preserve">1. Introducción</w:t>
      </w:r>
    </w:p>
    <w:p>
      <w:pPr>
        <w:pStyle w:val="Heading2"/>
        <w:spacing w:after="140" w:before="280"/>
      </w:pPr>
      <w:r>
        <w:rPr>
          <w:rFonts w:ascii="Arial" w:cs="Arial" w:eastAsia="Arial" w:hAnsi="Arial"/>
          <w:b/>
          <w:bCs/>
          <w:color w:val="2E75B6"/>
          <w:sz w:val="26"/>
          <w:szCs w:val="26"/>
        </w:rPr>
        <w:t xml:space="preserve">1.1 Objetivo del documento</w:t>
      </w:r>
    </w:p>
    <w:p>
      <w:pPr>
        <w:spacing w:after="120" w:line="300"/>
      </w:pPr>
      <w:r>
        <w:rPr>
          <w:rFonts w:ascii="Arial" w:cs="Arial" w:eastAsia="Arial" w:hAnsi="Arial"/>
          <w:color w:val="1F1F1F"/>
          <w:sz w:val="22"/>
          <w:szCs w:val="22"/>
        </w:rPr>
        <w:t xml:space="preserve">Este documento describe los requerimientos funcionales, no funcionales y técnicos del sistema de fidelización digital, integrado por dos productos complementarios: una aplicación móvil para los clientes consumidores y una plataforma web de administración para los dueños de negocio.</w:t>
      </w:r>
    </w:p>
    <w:p>
      <w:pPr>
        <w:spacing w:after="120" w:line="300"/>
      </w:pPr>
      <w:r>
        <w:rPr>
          <w:rFonts w:ascii="Arial" w:cs="Arial" w:eastAsia="Arial" w:hAnsi="Arial"/>
          <w:color w:val="1F1F1F"/>
          <w:sz w:val="22"/>
          <w:szCs w:val="22"/>
        </w:rPr>
        <w:t xml:space="preserve">El propósito es servir como base para el diseño, desarrollo y construcción del MVP, así como guía para fases posteriores.</w:t>
      </w:r>
    </w:p>
    <w:p>
      <w:pPr>
        <w:pStyle w:val="Heading2"/>
        <w:spacing w:after="140" w:before="280"/>
      </w:pPr>
      <w:r>
        <w:rPr>
          <w:rFonts w:ascii="Arial" w:cs="Arial" w:eastAsia="Arial" w:hAnsi="Arial"/>
          <w:b/>
          <w:bCs/>
          <w:color w:val="2E75B6"/>
          <w:sz w:val="26"/>
          <w:szCs w:val="26"/>
        </w:rPr>
        <w:t xml:space="preserve">1.2 Cambios respecto a la versión anterior</w:t>
      </w:r>
    </w:p>
    <w:p>
      <w:pPr>
        <w:spacing w:after="120" w:line="300"/>
      </w:pPr>
      <w:r>
        <w:rPr>
          <w:rFonts w:ascii="Arial" w:cs="Arial" w:eastAsia="Arial" w:hAnsi="Arial"/>
          <w:color w:val="1F1F1F"/>
          <w:sz w:val="22"/>
          <w:szCs w:val="22"/>
        </w:rPr>
        <w:t xml:space="preserve">Esta versión amplía y precisa la primera entrega con los siguientes aportes:</w:t>
      </w:r>
    </w:p>
    <w:p>
      <w:pPr>
        <w:pStyle w:val="ListParagraph"/>
        <w:numPr>
          <w:ilvl w:val="0"/>
          <w:numId w:val="2"/>
        </w:numPr>
        <w:spacing w:after="80" w:line="280"/>
      </w:pPr>
      <w:r>
        <w:rPr>
          <w:rFonts w:ascii="Arial" w:cs="Arial" w:eastAsia="Arial" w:hAnsi="Arial"/>
          <w:color w:val="1F1F1F"/>
          <w:sz w:val="22"/>
          <w:szCs w:val="22"/>
        </w:rPr>
        <w:t xml:space="preserve">Definición clara del mecanismo de registro de visitas (modelo híbrido: cliente escanea QR del negocio para registrar visita, negocio escanea código temporal del cliente para canjear beneficio).</w:t>
      </w:r>
    </w:p>
    <w:p>
      <w:pPr>
        <w:pStyle w:val="ListParagraph"/>
        <w:numPr>
          <w:ilvl w:val="0"/>
          <w:numId w:val="2"/>
        </w:numPr>
        <w:spacing w:after="80" w:line="280"/>
      </w:pPr>
      <w:r>
        <w:rPr>
          <w:rFonts w:ascii="Arial" w:cs="Arial" w:eastAsia="Arial" w:hAnsi="Arial"/>
          <w:color w:val="1F1F1F"/>
          <w:sz w:val="22"/>
          <w:szCs w:val="22"/>
        </w:rPr>
        <w:t xml:space="preserve">Modelo dual de acumulación: por visitas (default) o por consumo monetario (plan Plus opcional).</w:t>
      </w:r>
    </w:p>
    <w:p>
      <w:pPr>
        <w:pStyle w:val="ListParagraph"/>
        <w:numPr>
          <w:ilvl w:val="0"/>
          <w:numId w:val="2"/>
        </w:numPr>
        <w:spacing w:after="80" w:line="280"/>
      </w:pPr>
      <w:r>
        <w:rPr>
          <w:rFonts w:ascii="Arial" w:cs="Arial" w:eastAsia="Arial" w:hAnsi="Arial"/>
          <w:color w:val="1F1F1F"/>
          <w:sz w:val="22"/>
          <w:szCs w:val="22"/>
        </w:rPr>
        <w:t xml:space="preserve">Catálogo expandido de tipos de beneficios (8 categorías).</w:t>
      </w:r>
    </w:p>
    <w:p>
      <w:pPr>
        <w:pStyle w:val="ListParagraph"/>
        <w:numPr>
          <w:ilvl w:val="0"/>
          <w:numId w:val="2"/>
        </w:numPr>
        <w:spacing w:after="80" w:line="280"/>
      </w:pPr>
      <w:r>
        <w:rPr>
          <w:rFonts w:ascii="Arial" w:cs="Arial" w:eastAsia="Arial" w:hAnsi="Arial"/>
          <w:color w:val="1F1F1F"/>
          <w:sz w:val="22"/>
          <w:szCs w:val="22"/>
        </w:rPr>
        <w:t xml:space="preserve">Sistema de competencia entre usuarios robusto: rankings, retos, puntos globales, temporadas.</w:t>
      </w:r>
    </w:p>
    <w:p>
      <w:pPr>
        <w:pStyle w:val="ListParagraph"/>
        <w:numPr>
          <w:ilvl w:val="0"/>
          <w:numId w:val="2"/>
        </w:numPr>
        <w:spacing w:after="80" w:line="280"/>
      </w:pPr>
      <w:r>
        <w:rPr>
          <w:rFonts w:ascii="Arial" w:cs="Arial" w:eastAsia="Arial" w:hAnsi="Arial"/>
          <w:color w:val="1F1F1F"/>
          <w:sz w:val="22"/>
          <w:szCs w:val="22"/>
        </w:rPr>
        <w:t xml:space="preserve">Sistema de reseñas privadas (NPS) en MVP, públicas en fase posterior.</w:t>
      </w:r>
    </w:p>
    <w:p>
      <w:pPr>
        <w:pStyle w:val="ListParagraph"/>
        <w:numPr>
          <w:ilvl w:val="0"/>
          <w:numId w:val="2"/>
        </w:numPr>
        <w:spacing w:after="80" w:line="280"/>
      </w:pPr>
      <w:r>
        <w:rPr>
          <w:rFonts w:ascii="Arial" w:cs="Arial" w:eastAsia="Arial" w:hAnsi="Arial"/>
          <w:color w:val="1F1F1F"/>
          <w:sz w:val="22"/>
          <w:szCs w:val="22"/>
        </w:rPr>
        <w:t xml:space="preserve">Plataforma publicitaria interna como nueva línea de ingreso (fase 2-3).</w:t>
      </w:r>
    </w:p>
    <w:p>
      <w:pPr>
        <w:pStyle w:val="ListParagraph"/>
        <w:numPr>
          <w:ilvl w:val="0"/>
          <w:numId w:val="2"/>
        </w:numPr>
        <w:spacing w:after="80" w:line="280"/>
      </w:pPr>
      <w:r>
        <w:rPr>
          <w:rFonts w:ascii="Arial" w:cs="Arial" w:eastAsia="Arial" w:hAnsi="Arial"/>
          <w:color w:val="1F1F1F"/>
          <w:sz w:val="22"/>
          <w:szCs w:val="22"/>
        </w:rPr>
        <w:t xml:space="preserve">Estrategia detallada de recordatorios de vencimiento.</w:t>
      </w:r>
    </w:p>
    <w:p>
      <w:pPr>
        <w:pStyle w:val="Heading2"/>
        <w:spacing w:after="140" w:before="280"/>
      </w:pPr>
      <w:r>
        <w:rPr>
          <w:rFonts w:ascii="Arial" w:cs="Arial" w:eastAsia="Arial" w:hAnsi="Arial"/>
          <w:b/>
          <w:bCs/>
          <w:color w:val="2E75B6"/>
          <w:sz w:val="26"/>
          <w:szCs w:val="26"/>
        </w:rPr>
        <w:t xml:space="preserve">1.3 Actores del sistema</w:t>
      </w:r>
    </w:p>
    <w:p>
      <w:pPr>
        <w:pStyle w:val="ListParagraph"/>
        <w:numPr>
          <w:ilvl w:val="0"/>
          <w:numId w:val="2"/>
        </w:numPr>
        <w:spacing w:after="80" w:line="280"/>
      </w:pPr>
      <w:r>
        <w:rPr>
          <w:rFonts w:ascii="Arial" w:cs="Arial" w:eastAsia="Arial" w:hAnsi="Arial"/>
          <w:b/>
          <w:bCs/>
          <w:color w:val="1F1F1F"/>
          <w:sz w:val="22"/>
          <w:szCs w:val="22"/>
        </w:rPr>
        <w:t xml:space="preserve">Cliente consumidor: </w:t>
      </w:r>
      <w:r>
        <w:rPr>
          <w:rFonts w:ascii="Arial" w:cs="Arial" w:eastAsia="Arial" w:hAnsi="Arial"/>
          <w:color w:val="1F1F1F"/>
          <w:sz w:val="22"/>
          <w:szCs w:val="22"/>
        </w:rPr>
        <w:t xml:space="preserve">usuario final que descarga la app, escanea el QR del negocio, acumula visitas y canjea beneficios.</w:t>
      </w:r>
    </w:p>
    <w:p>
      <w:pPr>
        <w:pStyle w:val="ListParagraph"/>
        <w:numPr>
          <w:ilvl w:val="0"/>
          <w:numId w:val="2"/>
        </w:numPr>
        <w:spacing w:after="80" w:line="280"/>
      </w:pPr>
      <w:r>
        <w:rPr>
          <w:rFonts w:ascii="Arial" w:cs="Arial" w:eastAsia="Arial" w:hAnsi="Arial"/>
          <w:b/>
          <w:bCs/>
          <w:color w:val="1F1F1F"/>
          <w:sz w:val="22"/>
          <w:szCs w:val="22"/>
        </w:rPr>
        <w:t xml:space="preserve">Dueño del negocio: </w:t>
      </w:r>
      <w:r>
        <w:rPr>
          <w:rFonts w:ascii="Arial" w:cs="Arial" w:eastAsia="Arial" w:hAnsi="Arial"/>
          <w:color w:val="1F1F1F"/>
          <w:sz w:val="22"/>
          <w:szCs w:val="22"/>
        </w:rPr>
        <w:t xml:space="preserve">administrador principal del negocio en la plataforma web.</w:t>
      </w:r>
    </w:p>
    <w:p>
      <w:pPr>
        <w:pStyle w:val="ListParagraph"/>
        <w:numPr>
          <w:ilvl w:val="0"/>
          <w:numId w:val="2"/>
        </w:numPr>
        <w:spacing w:after="80" w:line="280"/>
      </w:pPr>
      <w:r>
        <w:rPr>
          <w:rFonts w:ascii="Arial" w:cs="Arial" w:eastAsia="Arial" w:hAnsi="Arial"/>
          <w:b/>
          <w:bCs/>
          <w:color w:val="1F1F1F"/>
          <w:sz w:val="22"/>
          <w:szCs w:val="22"/>
        </w:rPr>
        <w:t xml:space="preserve">Personal del negocio: </w:t>
      </w:r>
      <w:r>
        <w:rPr>
          <w:rFonts w:ascii="Arial" w:cs="Arial" w:eastAsia="Arial" w:hAnsi="Arial"/>
          <w:color w:val="1F1F1F"/>
          <w:sz w:val="22"/>
          <w:szCs w:val="22"/>
        </w:rPr>
        <w:t xml:space="preserve">usuario operativo con permisos limitados, principalmente para confirmar canjes.</w:t>
      </w:r>
    </w:p>
    <w:p>
      <w:pPr>
        <w:pStyle w:val="ListParagraph"/>
        <w:numPr>
          <w:ilvl w:val="0"/>
          <w:numId w:val="2"/>
        </w:numPr>
        <w:spacing w:after="80" w:line="280"/>
      </w:pPr>
      <w:r>
        <w:rPr>
          <w:rFonts w:ascii="Arial" w:cs="Arial" w:eastAsia="Arial" w:hAnsi="Arial"/>
          <w:b/>
          <w:bCs/>
          <w:color w:val="1F1F1F"/>
          <w:sz w:val="22"/>
          <w:szCs w:val="22"/>
        </w:rPr>
        <w:t xml:space="preserve">Anunciante (fase 2+): </w:t>
      </w:r>
      <w:r>
        <w:rPr>
          <w:rFonts w:ascii="Arial" w:cs="Arial" w:eastAsia="Arial" w:hAnsi="Arial"/>
          <w:color w:val="1F1F1F"/>
          <w:sz w:val="22"/>
          <w:szCs w:val="22"/>
        </w:rPr>
        <w:t xml:space="preserve">negocio o marca que paga para promocionarse dentro de la app.</w:t>
      </w:r>
    </w:p>
    <w:p>
      <w:pPr>
        <w:pStyle w:val="ListParagraph"/>
        <w:numPr>
          <w:ilvl w:val="0"/>
          <w:numId w:val="2"/>
        </w:numPr>
        <w:spacing w:after="80" w:line="280"/>
      </w:pPr>
      <w:r>
        <w:rPr>
          <w:rFonts w:ascii="Arial" w:cs="Arial" w:eastAsia="Arial" w:hAnsi="Arial"/>
          <w:b/>
          <w:bCs/>
          <w:color w:val="1F1F1F"/>
          <w:sz w:val="22"/>
          <w:szCs w:val="22"/>
        </w:rPr>
        <w:t xml:space="preserve">Administrador de plataforma: </w:t>
      </w:r>
      <w:r>
        <w:rPr>
          <w:rFonts w:ascii="Arial" w:cs="Arial" w:eastAsia="Arial" w:hAnsi="Arial"/>
          <w:color w:val="1F1F1F"/>
          <w:sz w:val="22"/>
          <w:szCs w:val="22"/>
        </w:rPr>
        <w:t xml:space="preserve">equipo interno con acceso a la gestión global del sistema.</w:t>
      </w:r>
    </w:p>
    <w:p>
      <w:pPr>
        <w:pageBreakBefore/>
      </w:pPr>
      <w:r>
        <w:t xml:space="preserve"/>
      </w:r>
    </w:p>
    <w:p>
      <w:pPr>
        <w:pStyle w:val="Heading1"/>
        <w:spacing w:after="200" w:before="400"/>
      </w:pPr>
      <w:r>
        <w:rPr>
          <w:rFonts w:ascii="Arial" w:cs="Arial" w:eastAsia="Arial" w:hAnsi="Arial"/>
          <w:b/>
          <w:bCs/>
          <w:color w:val="1F4E79"/>
          <w:sz w:val="32"/>
          <w:szCs w:val="32"/>
        </w:rPr>
        <w:t xml:space="preserve">2. Visión general del sistema</w:t>
      </w:r>
    </w:p>
    <w:p>
      <w:pPr>
        <w:pStyle w:val="Heading2"/>
        <w:spacing w:after="140" w:before="280"/>
      </w:pPr>
      <w:r>
        <w:rPr>
          <w:rFonts w:ascii="Arial" w:cs="Arial" w:eastAsia="Arial" w:hAnsi="Arial"/>
          <w:b/>
          <w:bCs/>
          <w:color w:val="2E75B6"/>
          <w:sz w:val="26"/>
          <w:szCs w:val="26"/>
        </w:rPr>
        <w:t xml:space="preserve">2.1 Arquitectura conceptual</w:t>
      </w:r>
    </w:p>
    <w:p>
      <w:pPr>
        <w:pStyle w:val="ListParagraph"/>
        <w:numPr>
          <w:ilvl w:val="0"/>
          <w:numId w:val="2"/>
        </w:numPr>
        <w:spacing w:after="80" w:line="280"/>
      </w:pPr>
      <w:r>
        <w:rPr>
          <w:rFonts w:ascii="Arial" w:cs="Arial" w:eastAsia="Arial" w:hAnsi="Arial"/>
          <w:b/>
          <w:bCs/>
          <w:color w:val="1F1F1F"/>
          <w:sz w:val="22"/>
          <w:szCs w:val="22"/>
        </w:rPr>
        <w:t xml:space="preserve">App móvil del cliente: </w:t>
      </w:r>
      <w:r>
        <w:rPr>
          <w:rFonts w:ascii="Arial" w:cs="Arial" w:eastAsia="Arial" w:hAnsi="Arial"/>
          <w:color w:val="1F1F1F"/>
          <w:sz w:val="22"/>
          <w:szCs w:val="22"/>
        </w:rPr>
        <w:t xml:space="preserve">iOS y Android.</w:t>
      </w:r>
    </w:p>
    <w:p>
      <w:pPr>
        <w:pStyle w:val="ListParagraph"/>
        <w:numPr>
          <w:ilvl w:val="0"/>
          <w:numId w:val="2"/>
        </w:numPr>
        <w:spacing w:after="80" w:line="280"/>
      </w:pPr>
      <w:r>
        <w:rPr>
          <w:rFonts w:ascii="Arial" w:cs="Arial" w:eastAsia="Arial" w:hAnsi="Arial"/>
          <w:b/>
          <w:bCs/>
          <w:color w:val="1F1F1F"/>
          <w:sz w:val="22"/>
          <w:szCs w:val="22"/>
        </w:rPr>
        <w:t xml:space="preserve">App ligera del personal (o web responsive): </w:t>
      </w:r>
      <w:r>
        <w:rPr>
          <w:rFonts w:ascii="Arial" w:cs="Arial" w:eastAsia="Arial" w:hAnsi="Arial"/>
          <w:color w:val="1F1F1F"/>
          <w:sz w:val="22"/>
          <w:szCs w:val="22"/>
        </w:rPr>
        <w:t xml:space="preserve">para escanear códigos de canje de clientes.</w:t>
      </w:r>
    </w:p>
    <w:p>
      <w:pPr>
        <w:pStyle w:val="ListParagraph"/>
        <w:numPr>
          <w:ilvl w:val="0"/>
          <w:numId w:val="2"/>
        </w:numPr>
        <w:spacing w:after="80" w:line="280"/>
      </w:pPr>
      <w:r>
        <w:rPr>
          <w:rFonts w:ascii="Arial" w:cs="Arial" w:eastAsia="Arial" w:hAnsi="Arial"/>
          <w:b/>
          <w:bCs/>
          <w:color w:val="1F1F1F"/>
          <w:sz w:val="22"/>
          <w:szCs w:val="22"/>
        </w:rPr>
        <w:t xml:space="preserve">Panel web del dueño: </w:t>
      </w:r>
      <w:r>
        <w:rPr>
          <w:rFonts w:ascii="Arial" w:cs="Arial" w:eastAsia="Arial" w:hAnsi="Arial"/>
          <w:color w:val="1F1F1F"/>
          <w:sz w:val="22"/>
          <w:szCs w:val="22"/>
        </w:rPr>
        <w:t xml:space="preserve">configuración, analíticas, gestión.</w:t>
      </w:r>
    </w:p>
    <w:p>
      <w:pPr>
        <w:pStyle w:val="ListParagraph"/>
        <w:numPr>
          <w:ilvl w:val="0"/>
          <w:numId w:val="2"/>
        </w:numPr>
        <w:spacing w:after="80" w:line="280"/>
      </w:pPr>
      <w:r>
        <w:rPr>
          <w:rFonts w:ascii="Arial" w:cs="Arial" w:eastAsia="Arial" w:hAnsi="Arial"/>
          <w:b/>
          <w:bCs/>
          <w:color w:val="1F1F1F"/>
          <w:sz w:val="22"/>
          <w:szCs w:val="22"/>
        </w:rPr>
        <w:t xml:space="preserve">Panel administrativo interno: </w:t>
      </w:r>
      <w:r>
        <w:rPr>
          <w:rFonts w:ascii="Arial" w:cs="Arial" w:eastAsia="Arial" w:hAnsi="Arial"/>
          <w:color w:val="1F1F1F"/>
          <w:sz w:val="22"/>
          <w:szCs w:val="22"/>
        </w:rPr>
        <w:t xml:space="preserve">para el equipo operador.</w:t>
      </w:r>
    </w:p>
    <w:p>
      <w:pPr>
        <w:pStyle w:val="ListParagraph"/>
        <w:numPr>
          <w:ilvl w:val="0"/>
          <w:numId w:val="2"/>
        </w:numPr>
        <w:spacing w:after="80" w:line="280"/>
      </w:pPr>
      <w:r>
        <w:rPr>
          <w:rFonts w:ascii="Arial" w:cs="Arial" w:eastAsia="Arial" w:hAnsi="Arial"/>
          <w:b/>
          <w:bCs/>
          <w:color w:val="1F1F1F"/>
          <w:sz w:val="22"/>
          <w:szCs w:val="22"/>
        </w:rPr>
        <w:t xml:space="preserve">Plataforma publicitaria (fase posterior): </w:t>
      </w:r>
      <w:r>
        <w:rPr>
          <w:rFonts w:ascii="Arial" w:cs="Arial" w:eastAsia="Arial" w:hAnsi="Arial"/>
          <w:color w:val="1F1F1F"/>
          <w:sz w:val="22"/>
          <w:szCs w:val="22"/>
        </w:rPr>
        <w:t xml:space="preserve">para anunciantes.</w:t>
      </w:r>
    </w:p>
    <w:p>
      <w:pPr>
        <w:pStyle w:val="Heading2"/>
        <w:spacing w:after="140" w:before="280"/>
      </w:pPr>
      <w:r>
        <w:rPr>
          <w:rFonts w:ascii="Arial" w:cs="Arial" w:eastAsia="Arial" w:hAnsi="Arial"/>
          <w:b/>
          <w:bCs/>
          <w:color w:val="2E75B6"/>
          <w:sz w:val="26"/>
          <w:szCs w:val="26"/>
        </w:rPr>
        <w:t xml:space="preserve">2.2 Principios de diseño</w:t>
      </w:r>
    </w:p>
    <w:p>
      <w:pPr>
        <w:pStyle w:val="ListParagraph"/>
        <w:numPr>
          <w:ilvl w:val="0"/>
          <w:numId w:val="2"/>
        </w:numPr>
        <w:spacing w:after="80" w:line="280"/>
      </w:pPr>
      <w:r>
        <w:rPr>
          <w:rFonts w:ascii="Arial" w:cs="Arial" w:eastAsia="Arial" w:hAnsi="Arial"/>
          <w:b/>
          <w:bCs/>
          <w:color w:val="1F1F1F"/>
          <w:sz w:val="22"/>
          <w:szCs w:val="22"/>
        </w:rPr>
        <w:t xml:space="preserve">Simplicidad extrema: </w:t>
      </w:r>
      <w:r>
        <w:rPr>
          <w:rFonts w:ascii="Arial" w:cs="Arial" w:eastAsia="Arial" w:hAnsi="Arial"/>
          <w:color w:val="1F1F1F"/>
          <w:sz w:val="22"/>
          <w:szCs w:val="22"/>
        </w:rPr>
        <w:t xml:space="preserve">el dueño configura su negocio en menos de 15 minutos. El cliente escanea sin instrucciones.</w:t>
      </w:r>
    </w:p>
    <w:p>
      <w:pPr>
        <w:pStyle w:val="ListParagraph"/>
        <w:numPr>
          <w:ilvl w:val="0"/>
          <w:numId w:val="2"/>
        </w:numPr>
        <w:spacing w:after="80" w:line="280"/>
      </w:pPr>
      <w:r>
        <w:rPr>
          <w:rFonts w:ascii="Arial" w:cs="Arial" w:eastAsia="Arial" w:hAnsi="Arial"/>
          <w:b/>
          <w:bCs/>
          <w:color w:val="1F1F1F"/>
          <w:sz w:val="22"/>
          <w:szCs w:val="22"/>
        </w:rPr>
        <w:t xml:space="preserve">Configurable: </w:t>
      </w:r>
      <w:r>
        <w:rPr>
          <w:rFonts w:ascii="Arial" w:cs="Arial" w:eastAsia="Arial" w:hAnsi="Arial"/>
          <w:color w:val="1F1F1F"/>
          <w:sz w:val="22"/>
          <w:szCs w:val="22"/>
        </w:rPr>
        <w:t xml:space="preserve">el dueño personaliza todo (nombres, premios, niveles, costos, modelo de acumulación).</w:t>
      </w:r>
    </w:p>
    <w:p>
      <w:pPr>
        <w:pStyle w:val="ListParagraph"/>
        <w:numPr>
          <w:ilvl w:val="0"/>
          <w:numId w:val="2"/>
        </w:numPr>
        <w:spacing w:after="80" w:line="280"/>
      </w:pPr>
      <w:r>
        <w:rPr>
          <w:rFonts w:ascii="Arial" w:cs="Arial" w:eastAsia="Arial" w:hAnsi="Arial"/>
          <w:b/>
          <w:bCs/>
          <w:color w:val="1F1F1F"/>
          <w:sz w:val="22"/>
          <w:szCs w:val="22"/>
        </w:rPr>
        <w:t xml:space="preserve">Protección del negocio: </w:t>
      </w:r>
      <w:r>
        <w:rPr>
          <w:rFonts w:ascii="Arial" w:cs="Arial" w:eastAsia="Arial" w:hAnsi="Arial"/>
          <w:color w:val="1F1F1F"/>
          <w:sz w:val="22"/>
          <w:szCs w:val="22"/>
        </w:rPr>
        <w:t xml:space="preserve">el sistema previene activamente errores de configuración que expongan al dueño.</w:t>
      </w:r>
    </w:p>
    <w:p>
      <w:pPr>
        <w:pStyle w:val="ListParagraph"/>
        <w:numPr>
          <w:ilvl w:val="0"/>
          <w:numId w:val="2"/>
        </w:numPr>
        <w:spacing w:after="80" w:line="280"/>
      </w:pPr>
      <w:r>
        <w:rPr>
          <w:rFonts w:ascii="Arial" w:cs="Arial" w:eastAsia="Arial" w:hAnsi="Arial"/>
          <w:b/>
          <w:bCs/>
          <w:color w:val="1F1F1F"/>
          <w:sz w:val="22"/>
          <w:szCs w:val="22"/>
        </w:rPr>
        <w:t xml:space="preserve">Anti-fraude por defecto: </w:t>
      </w:r>
      <w:r>
        <w:rPr>
          <w:rFonts w:ascii="Arial" w:cs="Arial" w:eastAsia="Arial" w:hAnsi="Arial"/>
          <w:color w:val="1F1F1F"/>
          <w:sz w:val="22"/>
          <w:szCs w:val="22"/>
        </w:rPr>
        <w:t xml:space="preserve">QR rotativo, código temporal de canje, geolocalización opcional, validaciones múltiples.</w:t>
      </w:r>
    </w:p>
    <w:p>
      <w:pPr>
        <w:pStyle w:val="ListParagraph"/>
        <w:numPr>
          <w:ilvl w:val="0"/>
          <w:numId w:val="2"/>
        </w:numPr>
        <w:spacing w:after="80" w:line="280"/>
      </w:pPr>
      <w:r>
        <w:rPr>
          <w:rFonts w:ascii="Arial" w:cs="Arial" w:eastAsia="Arial" w:hAnsi="Arial"/>
          <w:b/>
          <w:bCs/>
          <w:color w:val="1F1F1F"/>
          <w:sz w:val="22"/>
          <w:szCs w:val="22"/>
        </w:rPr>
        <w:t xml:space="preserve">Competencia sana: </w:t>
      </w:r>
      <w:r>
        <w:rPr>
          <w:rFonts w:ascii="Arial" w:cs="Arial" w:eastAsia="Arial" w:hAnsi="Arial"/>
          <w:color w:val="1F1F1F"/>
          <w:sz w:val="22"/>
          <w:szCs w:val="22"/>
        </w:rPr>
        <w:t xml:space="preserve">los clientes son incentivados a regresar también por estatus, no solo por premios.</w:t>
      </w:r>
    </w:p>
    <w:p>
      <w:pPr>
        <w:pStyle w:val="ListParagraph"/>
        <w:numPr>
          <w:ilvl w:val="0"/>
          <w:numId w:val="2"/>
        </w:numPr>
        <w:spacing w:after="80" w:line="280"/>
      </w:pPr>
      <w:r>
        <w:rPr>
          <w:rFonts w:ascii="Arial" w:cs="Arial" w:eastAsia="Arial" w:hAnsi="Arial"/>
          <w:b/>
          <w:bCs/>
          <w:color w:val="1F1F1F"/>
          <w:sz w:val="22"/>
          <w:szCs w:val="22"/>
        </w:rPr>
        <w:t xml:space="preserve">Mobile-first para el cliente, desktop-first para el dueño.</w:t>
      </w:r>
      <w:r>
        <w:rPr>
          <w:rFonts w:ascii="Arial" w:cs="Arial" w:eastAsia="Arial" w:hAnsi="Arial"/>
          <w:color w:val="1F1F1F"/>
          <w:sz w:val="22"/>
          <w:szCs w:val="22"/>
        </w:rPr>
      </w:r>
    </w:p>
    <w:p>
      <w:pPr>
        <w:pageBreakBefore/>
      </w:pPr>
      <w:r>
        <w:t xml:space="preserve"/>
      </w:r>
    </w:p>
    <w:p>
      <w:pPr>
        <w:pStyle w:val="Heading1"/>
        <w:spacing w:after="200" w:before="400"/>
      </w:pPr>
      <w:r>
        <w:rPr>
          <w:rFonts w:ascii="Arial" w:cs="Arial" w:eastAsia="Arial" w:hAnsi="Arial"/>
          <w:b/>
          <w:bCs/>
          <w:color w:val="1F4E79"/>
          <w:sz w:val="32"/>
          <w:szCs w:val="32"/>
        </w:rPr>
        <w:t xml:space="preserve">3. Mecánica central del sistema</w:t>
      </w:r>
    </w:p>
    <w:p>
      <w:pPr>
        <w:spacing w:after="120" w:line="300"/>
      </w:pPr>
      <w:r>
        <w:rPr>
          <w:rFonts w:ascii="Arial" w:cs="Arial" w:eastAsia="Arial" w:hAnsi="Arial"/>
          <w:color w:val="1F1F1F"/>
          <w:sz w:val="22"/>
          <w:szCs w:val="22"/>
        </w:rPr>
        <w:t xml:space="preserve">Esta sección define cómo funciona la mecánica fundamental: cómo se registra una visita, cómo se canjea un beneficio, y cómo se acumulan recompensas.</w:t>
      </w:r>
    </w:p>
    <w:p>
      <w:pPr>
        <w:pStyle w:val="Heading2"/>
        <w:spacing w:after="140" w:before="280"/>
      </w:pPr>
      <w:r>
        <w:rPr>
          <w:rFonts w:ascii="Arial" w:cs="Arial" w:eastAsia="Arial" w:hAnsi="Arial"/>
          <w:b/>
          <w:bCs/>
          <w:color w:val="2E75B6"/>
          <w:sz w:val="26"/>
          <w:szCs w:val="26"/>
        </w:rPr>
        <w:t xml:space="preserve">3.1 Modelo de acumulación (clave del negocio)</w:t>
      </w:r>
    </w:p>
    <w:p>
      <w:pPr>
        <w:spacing w:after="120" w:line="300"/>
      </w:pPr>
      <w:r>
        <w:rPr>
          <w:rFonts w:ascii="Arial" w:cs="Arial" w:eastAsia="Arial" w:hAnsi="Arial"/>
          <w:color w:val="1F1F1F"/>
          <w:sz w:val="22"/>
          <w:szCs w:val="22"/>
        </w:rPr>
        <w:t xml:space="preserve">El sistema soporta dos modelos. El dueño elige cuál usar al configurar su negocio.</w:t>
      </w:r>
    </w:p>
    <w:p>
      <w:pPr>
        <w:pStyle w:val="Heading3"/>
        <w:spacing w:after="100" w:before="200"/>
      </w:pPr>
      <w:r>
        <w:rPr>
          <w:rFonts w:ascii="Arial" w:cs="Arial" w:eastAsia="Arial" w:hAnsi="Arial"/>
          <w:b/>
          <w:bCs/>
          <w:color w:val="1F1F1F"/>
          <w:sz w:val="22"/>
          <w:szCs w:val="22"/>
        </w:rPr>
        <w:t xml:space="preserve">3.1.1 Modelo Básico — por visitas</w:t>
      </w:r>
    </w:p>
    <w:p>
      <w:pPr>
        <w:spacing w:after="120" w:line="300"/>
      </w:pPr>
      <w:r>
        <w:rPr>
          <w:rFonts w:ascii="Arial" w:cs="Arial" w:eastAsia="Arial" w:hAnsi="Arial"/>
          <w:color w:val="1F1F1F"/>
          <w:sz w:val="22"/>
          <w:szCs w:val="22"/>
        </w:rPr>
        <w:t xml:space="preserve">Cada visita registrada equivale a una unidad de progreso. Ideal para negocios donde la frecuencia importa más que el ticket: barberías, cafeterías, tienditas, tortillerías, lavados.</w:t>
      </w:r>
    </w:p>
    <w:p>
      <w:pPr>
        <w:spacing w:after="120" w:line="300"/>
      </w:pPr>
      <w:r>
        <w:rPr>
          <w:rFonts w:ascii="Arial" w:cs="Arial" w:eastAsia="Arial" w:hAnsi="Arial"/>
          <w:color w:val="1F1F1F"/>
          <w:sz w:val="22"/>
          <w:szCs w:val="22"/>
        </w:rPr>
        <w:t xml:space="preserve">Ejemplos de configuración:</w:t>
      </w:r>
    </w:p>
    <w:p>
      <w:pPr>
        <w:pStyle w:val="ListParagraph"/>
        <w:numPr>
          <w:ilvl w:val="0"/>
          <w:numId w:val="2"/>
        </w:numPr>
        <w:spacing w:after="80" w:line="280"/>
      </w:pPr>
      <w:r>
        <w:rPr>
          <w:rFonts w:ascii="Arial" w:cs="Arial" w:eastAsia="Arial" w:hAnsi="Arial"/>
          <w:color w:val="1F1F1F"/>
          <w:sz w:val="22"/>
          <w:szCs w:val="22"/>
        </w:rPr>
        <w:t xml:space="preserve">Visita 5 = lavado gratis</w:t>
      </w:r>
    </w:p>
    <w:p>
      <w:pPr>
        <w:pStyle w:val="ListParagraph"/>
        <w:numPr>
          <w:ilvl w:val="0"/>
          <w:numId w:val="2"/>
        </w:numPr>
        <w:spacing w:after="80" w:line="280"/>
      </w:pPr>
      <w:r>
        <w:rPr>
          <w:rFonts w:ascii="Arial" w:cs="Arial" w:eastAsia="Arial" w:hAnsi="Arial"/>
          <w:color w:val="1F1F1F"/>
          <w:sz w:val="22"/>
          <w:szCs w:val="22"/>
        </w:rPr>
        <w:t xml:space="preserve">Visita 10 = 15% de descuento</w:t>
      </w:r>
    </w:p>
    <w:p>
      <w:pPr>
        <w:pStyle w:val="ListParagraph"/>
        <w:numPr>
          <w:ilvl w:val="0"/>
          <w:numId w:val="2"/>
        </w:numPr>
        <w:spacing w:after="80" w:line="280"/>
      </w:pPr>
      <w:r>
        <w:rPr>
          <w:rFonts w:ascii="Arial" w:cs="Arial" w:eastAsia="Arial" w:hAnsi="Arial"/>
          <w:color w:val="1F1F1F"/>
          <w:sz w:val="22"/>
          <w:szCs w:val="22"/>
        </w:rPr>
        <w:t xml:space="preserve">Visita 20 = corte completo gratis</w:t>
      </w:r>
    </w:p>
    <w:p>
      <w:pPr>
        <w:pStyle w:val="Heading3"/>
        <w:spacing w:after="100" w:before="200"/>
      </w:pPr>
      <w:r>
        <w:rPr>
          <w:rFonts w:ascii="Arial" w:cs="Arial" w:eastAsia="Arial" w:hAnsi="Arial"/>
          <w:b/>
          <w:bCs/>
          <w:color w:val="1F1F1F"/>
          <w:sz w:val="22"/>
          <w:szCs w:val="22"/>
        </w:rPr>
        <w:t xml:space="preserve">3.1.2 Modelo Plus — por visitas + monto</w:t>
      </w:r>
    </w:p>
    <w:p>
      <w:pPr>
        <w:spacing w:after="120" w:line="300"/>
      </w:pPr>
      <w:r>
        <w:rPr>
          <w:rFonts w:ascii="Arial" w:cs="Arial" w:eastAsia="Arial" w:hAnsi="Arial"/>
          <w:color w:val="1F1F1F"/>
          <w:sz w:val="22"/>
          <w:szCs w:val="22"/>
        </w:rPr>
        <w:t xml:space="preserve">Cada visita acumula también un monto monetario. El dueño puede crear beneficios basados en visitas, en monto acumulado, o en una combinación de ambos. Ideal para negocios con tickets variables: restaurantes, spas, clínicas, gasolineras, talleres.</w:t>
      </w:r>
    </w:p>
    <w:p>
      <w:pPr>
        <w:spacing w:after="120" w:line="300"/>
      </w:pPr>
      <w:r>
        <w:rPr>
          <w:rFonts w:ascii="Arial" w:cs="Arial" w:eastAsia="Arial" w:hAnsi="Arial"/>
          <w:color w:val="1F1F1F"/>
          <w:sz w:val="22"/>
          <w:szCs w:val="22"/>
        </w:rPr>
        <w:t xml:space="preserve">Ejemplos de configuración:</w:t>
      </w:r>
    </w:p>
    <w:p>
      <w:pPr>
        <w:pStyle w:val="ListParagraph"/>
        <w:numPr>
          <w:ilvl w:val="0"/>
          <w:numId w:val="2"/>
        </w:numPr>
        <w:spacing w:after="80" w:line="280"/>
      </w:pPr>
      <w:r>
        <w:rPr>
          <w:rFonts w:ascii="Arial" w:cs="Arial" w:eastAsia="Arial" w:hAnsi="Arial"/>
          <w:color w:val="1F1F1F"/>
          <w:sz w:val="22"/>
          <w:szCs w:val="22"/>
        </w:rPr>
        <w:t xml:space="preserve">Acumula $2,000 en consumo = postre gratis</w:t>
      </w:r>
    </w:p>
    <w:p>
      <w:pPr>
        <w:pStyle w:val="ListParagraph"/>
        <w:numPr>
          <w:ilvl w:val="0"/>
          <w:numId w:val="2"/>
        </w:numPr>
        <w:spacing w:after="80" w:line="280"/>
      </w:pPr>
      <w:r>
        <w:rPr>
          <w:rFonts w:ascii="Arial" w:cs="Arial" w:eastAsia="Arial" w:hAnsi="Arial"/>
          <w:color w:val="1F1F1F"/>
          <w:sz w:val="22"/>
          <w:szCs w:val="22"/>
        </w:rPr>
        <w:t xml:space="preserve">Visita 5 + monto mínimo $500 = beneficio premium</w:t>
      </w:r>
    </w:p>
    <w:p>
      <w:pPr>
        <w:pStyle w:val="ListParagraph"/>
        <w:numPr>
          <w:ilvl w:val="0"/>
          <w:numId w:val="2"/>
        </w:numPr>
        <w:spacing w:after="80" w:line="280"/>
      </w:pPr>
      <w:r>
        <w:rPr>
          <w:rFonts w:ascii="Arial" w:cs="Arial" w:eastAsia="Arial" w:hAnsi="Arial"/>
          <w:color w:val="1F1F1F"/>
          <w:sz w:val="22"/>
          <w:szCs w:val="22"/>
        </w:rPr>
        <w:t xml:space="preserve">Cada $100 de consumo = 1 punto canjeable</w:t>
      </w:r>
    </w:p>
    <w:p>
      <w:pPr>
        <w:spacing w:after="120" w:line="300"/>
      </w:pPr>
      <w:r>
        <w:rPr>
          <w:rFonts w:ascii="Arial" w:cs="Arial" w:eastAsia="Arial" w:hAnsi="Arial"/>
          <w:color w:val="1F1F1F"/>
          <w:sz w:val="22"/>
          <w:szCs w:val="22"/>
        </w:rPr>
        <w:t xml:space="preserve">Captura del monto: el personal teclea el monto al confirmar la visita o el canje. En fases posteriores, integración con punto de venta.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4E4" w:val="clear"/>
            <w:tcMar>
              <w:top w:type="dxa" w:w="160"/>
              <w:left w:type="dxa" w:w="200"/>
              <w:bottom w:type="dxa" w:w="160"/>
              <w:right w:type="dxa" w:w="200"/>
            </w:tcMar>
          </w:tcPr>
          <w:p>
            <w:pPr>
              <w:spacing w:after="80"/>
            </w:pPr>
            <w:r>
              <w:rPr>
                <w:rFonts w:ascii="Arial" w:cs="Arial" w:eastAsia="Arial" w:hAnsi="Arial"/>
                <w:b/>
                <w:bCs/>
                <w:color w:val="1F1F1F"/>
                <w:sz w:val="22"/>
                <w:szCs w:val="22"/>
              </w:rPr>
              <w:t xml:space="preserve">Decisión de modelo de monetización</w:t>
            </w:r>
          </w:p>
          <w:p>
            <w:pPr>
              <w:spacing w:after="0"/>
            </w:pPr>
            <w:r>
              <w:rPr>
                <w:rFonts w:ascii="Arial" w:cs="Arial" w:eastAsia="Arial" w:hAnsi="Arial"/>
                <w:color w:val="1F1F1F"/>
                <w:sz w:val="22"/>
                <w:szCs w:val="22"/>
              </w:rPr>
              <w:t xml:space="preserve">El Modelo Plus (visitas + consumo) está disponible solo en planes superiores. Esto permite ofrecer dos versiones del producto a distintos precios y atender negocios con necesidades diferentes.</w:t>
            </w:r>
          </w:p>
        </w:tc>
      </w:tr>
    </w:tbl>
    <w:p>
      <w:pPr>
        <w:pStyle w:val="Heading2"/>
        <w:spacing w:after="140" w:before="280"/>
      </w:pPr>
      <w:r>
        <w:rPr>
          <w:rFonts w:ascii="Arial" w:cs="Arial" w:eastAsia="Arial" w:hAnsi="Arial"/>
          <w:b/>
          <w:bCs/>
          <w:color w:val="2E75B6"/>
          <w:sz w:val="26"/>
          <w:szCs w:val="26"/>
        </w:rPr>
        <w:t xml:space="preserve">3.2 Registro de visitas — modelo híbrido</w:t>
      </w:r>
    </w:p>
    <w:p>
      <w:pPr>
        <w:spacing w:after="120" w:line="300"/>
      </w:pPr>
      <w:r>
        <w:rPr>
          <w:rFonts w:ascii="Arial" w:cs="Arial" w:eastAsia="Arial" w:hAnsi="Arial"/>
          <w:color w:val="1F1F1F"/>
          <w:sz w:val="22"/>
          <w:szCs w:val="22"/>
        </w:rPr>
        <w:t xml:space="preserve">Para garantizar simplicidad y seguridad simultáneamente, el sistema usa dos mecanismos distintos: uno para registrar visitas (rápido y masivo) y otro para canjear beneficios (seguro y controlado).</w:t>
      </w:r>
    </w:p>
    <w:p>
      <w:pPr>
        <w:pStyle w:val="Heading3"/>
        <w:spacing w:after="100" w:before="200"/>
      </w:pPr>
      <w:r>
        <w:rPr>
          <w:rFonts w:ascii="Arial" w:cs="Arial" w:eastAsia="Arial" w:hAnsi="Arial"/>
          <w:b/>
          <w:bCs/>
          <w:color w:val="1F1F1F"/>
          <w:sz w:val="22"/>
          <w:szCs w:val="22"/>
        </w:rPr>
        <w:t xml:space="preserve">3.2.1 Registro de visita: cliente escanea el QR del negocio</w:t>
      </w:r>
    </w:p>
    <w:p>
      <w:pPr>
        <w:pStyle w:val="ListParagraph"/>
        <w:numPr>
          <w:ilvl w:val="0"/>
          <w:numId w:val="2"/>
        </w:numPr>
        <w:spacing w:after="80" w:line="280"/>
      </w:pPr>
      <w:r>
        <w:rPr>
          <w:rFonts w:ascii="Arial" w:cs="Arial" w:eastAsia="Arial" w:hAnsi="Arial"/>
          <w:b/>
          <w:bCs/>
          <w:color w:val="1F1F1F"/>
          <w:sz w:val="22"/>
          <w:szCs w:val="22"/>
        </w:rPr>
        <w:t xml:space="preserve">Mecanismo: </w:t>
      </w:r>
      <w:r>
        <w:rPr>
          <w:rFonts w:ascii="Arial" w:cs="Arial" w:eastAsia="Arial" w:hAnsi="Arial"/>
          <w:color w:val="1F1F1F"/>
          <w:sz w:val="22"/>
          <w:szCs w:val="22"/>
        </w:rPr>
        <w:t xml:space="preserve">el QR del negocio está visible en el local. El cliente abre su app, escanea, queda registrada la visita.</w:t>
      </w:r>
    </w:p>
    <w:p>
      <w:pPr>
        <w:pStyle w:val="ListParagraph"/>
        <w:numPr>
          <w:ilvl w:val="0"/>
          <w:numId w:val="2"/>
        </w:numPr>
        <w:spacing w:after="80" w:line="280"/>
      </w:pPr>
      <w:r>
        <w:rPr>
          <w:rFonts w:ascii="Arial" w:cs="Arial" w:eastAsia="Arial" w:hAnsi="Arial"/>
          <w:b/>
          <w:bCs/>
          <w:color w:val="1F1F1F"/>
          <w:sz w:val="22"/>
          <w:szCs w:val="22"/>
        </w:rPr>
        <w:t xml:space="preserve">QR rotativo: </w:t>
      </w:r>
      <w:r>
        <w:rPr>
          <w:rFonts w:ascii="Arial" w:cs="Arial" w:eastAsia="Arial" w:hAnsi="Arial"/>
          <w:color w:val="1F1F1F"/>
          <w:sz w:val="22"/>
          <w:szCs w:val="22"/>
        </w:rPr>
        <w:t xml:space="preserve">el código se regenera periódicamente (cada 12 o 24 horas) para evitar que alguien le tome foto y lo comparta para escanear remotamente.</w:t>
      </w:r>
    </w:p>
    <w:p>
      <w:pPr>
        <w:pStyle w:val="ListParagraph"/>
        <w:numPr>
          <w:ilvl w:val="0"/>
          <w:numId w:val="2"/>
        </w:numPr>
        <w:spacing w:after="80" w:line="280"/>
      </w:pPr>
      <w:r>
        <w:rPr>
          <w:rFonts w:ascii="Arial" w:cs="Arial" w:eastAsia="Arial" w:hAnsi="Arial"/>
          <w:b/>
          <w:bCs/>
          <w:color w:val="1F1F1F"/>
          <w:sz w:val="22"/>
          <w:szCs w:val="22"/>
        </w:rPr>
        <w:t xml:space="preserve">Geolocalización opcional: </w:t>
      </w:r>
      <w:r>
        <w:rPr>
          <w:rFonts w:ascii="Arial" w:cs="Arial" w:eastAsia="Arial" w:hAnsi="Arial"/>
          <w:color w:val="1F1F1F"/>
          <w:sz w:val="22"/>
          <w:szCs w:val="22"/>
        </w:rPr>
        <w:t xml:space="preserve">el sistema verifica que el celular está dentro de un radio configurable del local (ej. 100m). El dueño activa o desactiva esta validación.</w:t>
      </w:r>
    </w:p>
    <w:p>
      <w:pPr>
        <w:pStyle w:val="ListParagraph"/>
        <w:numPr>
          <w:ilvl w:val="0"/>
          <w:numId w:val="2"/>
        </w:numPr>
        <w:spacing w:after="80" w:line="280"/>
      </w:pPr>
      <w:r>
        <w:rPr>
          <w:rFonts w:ascii="Arial" w:cs="Arial" w:eastAsia="Arial" w:hAnsi="Arial"/>
          <w:b/>
          <w:bCs/>
          <w:color w:val="1F1F1F"/>
          <w:sz w:val="22"/>
          <w:szCs w:val="22"/>
        </w:rPr>
        <w:t xml:space="preserve">Restricción anti-doble-escaneo: </w:t>
      </w:r>
      <w:r>
        <w:rPr>
          <w:rFonts w:ascii="Arial" w:cs="Arial" w:eastAsia="Arial" w:hAnsi="Arial"/>
          <w:color w:val="1F1F1F"/>
          <w:sz w:val="22"/>
          <w:szCs w:val="22"/>
        </w:rPr>
        <w:t xml:space="preserve">máximo 1 visita registrada por cliente por negocio cada 24 horas.</w:t>
      </w:r>
    </w:p>
    <w:p>
      <w:pPr>
        <w:pStyle w:val="ListParagraph"/>
        <w:numPr>
          <w:ilvl w:val="0"/>
          <w:numId w:val="2"/>
        </w:numPr>
        <w:spacing w:after="80" w:line="280"/>
      </w:pPr>
      <w:r>
        <w:rPr>
          <w:rFonts w:ascii="Arial" w:cs="Arial" w:eastAsia="Arial" w:hAnsi="Arial"/>
          <w:b/>
          <w:bCs/>
          <w:color w:val="1F1F1F"/>
          <w:sz w:val="22"/>
          <w:szCs w:val="22"/>
        </w:rPr>
        <w:t xml:space="preserve">Confirmación: </w:t>
      </w:r>
      <w:r>
        <w:rPr>
          <w:rFonts w:ascii="Arial" w:cs="Arial" w:eastAsia="Arial" w:hAnsi="Arial"/>
          <w:color w:val="1F1F1F"/>
          <w:sz w:val="22"/>
          <w:szCs w:val="22"/>
        </w:rPr>
        <w:t xml:space="preserve">la app muestra inmediatamente la visita registrada y el progreso actualizado.</w:t>
      </w:r>
    </w:p>
    <w:p>
      <w:pPr>
        <w:pStyle w:val="ListParagraph"/>
        <w:numPr>
          <w:ilvl w:val="0"/>
          <w:numId w:val="2"/>
        </w:numPr>
        <w:spacing w:after="80" w:line="280"/>
      </w:pPr>
      <w:r>
        <w:rPr>
          <w:rFonts w:ascii="Arial" w:cs="Arial" w:eastAsia="Arial" w:hAnsi="Arial"/>
          <w:b/>
          <w:bCs/>
          <w:color w:val="1F1F1F"/>
          <w:sz w:val="22"/>
          <w:szCs w:val="22"/>
        </w:rPr>
        <w:t xml:space="preserve">Modo respaldo: </w:t>
      </w:r>
      <w:r>
        <w:rPr>
          <w:rFonts w:ascii="Arial" w:cs="Arial" w:eastAsia="Arial" w:hAnsi="Arial"/>
          <w:color w:val="1F1F1F"/>
          <w:sz w:val="22"/>
          <w:szCs w:val="22"/>
        </w:rPr>
        <w:t xml:space="preserve">código numérico de 6 dígitos que el cliente puede teclear si la cámara no funciona o el QR está dañado.</w:t>
      </w:r>
    </w:p>
    <w:p>
      <w:pPr>
        <w:pStyle w:val="Heading3"/>
        <w:spacing w:after="100" w:before="200"/>
      </w:pPr>
      <w:r>
        <w:rPr>
          <w:rFonts w:ascii="Arial" w:cs="Arial" w:eastAsia="Arial" w:hAnsi="Arial"/>
          <w:b/>
          <w:bCs/>
          <w:color w:val="1F1F1F"/>
          <w:sz w:val="22"/>
          <w:szCs w:val="22"/>
        </w:rPr>
        <w:t xml:space="preserve">3.2.2 Canje de beneficio: el negocio escanea al cliente</w:t>
      </w:r>
    </w:p>
    <w:p>
      <w:pPr>
        <w:pStyle w:val="ListParagraph"/>
        <w:numPr>
          <w:ilvl w:val="0"/>
          <w:numId w:val="2"/>
        </w:numPr>
        <w:spacing w:after="80" w:line="280"/>
      </w:pPr>
      <w:r>
        <w:rPr>
          <w:rFonts w:ascii="Arial" w:cs="Arial" w:eastAsia="Arial" w:hAnsi="Arial"/>
          <w:b/>
          <w:bCs/>
          <w:color w:val="1F1F1F"/>
          <w:sz w:val="22"/>
          <w:szCs w:val="22"/>
        </w:rPr>
        <w:t xml:space="preserve">Mecanismo: </w:t>
      </w:r>
      <w:r>
        <w:rPr>
          <w:rFonts w:ascii="Arial" w:cs="Arial" w:eastAsia="Arial" w:hAnsi="Arial"/>
          <w:color w:val="1F1F1F"/>
          <w:sz w:val="22"/>
          <w:szCs w:val="22"/>
        </w:rPr>
        <w:t xml:space="preserve">cuando el cliente está listo para usar su beneficio, su app genera un código de canje temporal (QR de un solo uso, válido por minutos).</w:t>
      </w:r>
    </w:p>
    <w:p>
      <w:pPr>
        <w:pStyle w:val="ListParagraph"/>
        <w:numPr>
          <w:ilvl w:val="0"/>
          <w:numId w:val="2"/>
        </w:numPr>
        <w:spacing w:after="80" w:line="280"/>
      </w:pPr>
      <w:r>
        <w:rPr>
          <w:rFonts w:ascii="Arial" w:cs="Arial" w:eastAsia="Arial" w:hAnsi="Arial"/>
          <w:b/>
          <w:bCs/>
          <w:color w:val="1F1F1F"/>
          <w:sz w:val="22"/>
          <w:szCs w:val="22"/>
        </w:rPr>
        <w:t xml:space="preserve">El personal escanea ese código </w:t>
      </w:r>
      <w:r>
        <w:rPr>
          <w:rFonts w:ascii="Arial" w:cs="Arial" w:eastAsia="Arial" w:hAnsi="Arial"/>
          <w:color w:val="1F1F1F"/>
          <w:sz w:val="22"/>
          <w:szCs w:val="22"/>
        </w:rPr>
        <w:t xml:space="preserve">desde su app o web. El sistema valida, marca el beneficio como canjeado, y muestra confirmación a ambos.</w:t>
      </w:r>
    </w:p>
    <w:p>
      <w:pPr>
        <w:pStyle w:val="ListParagraph"/>
        <w:numPr>
          <w:ilvl w:val="0"/>
          <w:numId w:val="2"/>
        </w:numPr>
        <w:spacing w:after="80" w:line="280"/>
      </w:pPr>
      <w:r>
        <w:rPr>
          <w:rFonts w:ascii="Arial" w:cs="Arial" w:eastAsia="Arial" w:hAnsi="Arial"/>
          <w:b/>
          <w:bCs/>
          <w:color w:val="1F1F1F"/>
          <w:sz w:val="22"/>
          <w:szCs w:val="22"/>
        </w:rPr>
        <w:t xml:space="preserve">Ventajas: </w:t>
      </w:r>
      <w:r>
        <w:rPr>
          <w:rFonts w:ascii="Arial" w:cs="Arial" w:eastAsia="Arial" w:hAnsi="Arial"/>
          <w:color w:val="1F1F1F"/>
          <w:sz w:val="22"/>
          <w:szCs w:val="22"/>
        </w:rPr>
        <w:t xml:space="preserve">imposible falsificar el canje, el dueño confirma físicamente cada beneficio dado, queda registro de qué empleado lo validó.</w:t>
      </w:r>
    </w:p>
    <w:p>
      <w:pPr>
        <w:pStyle w:val="ListParagraph"/>
        <w:numPr>
          <w:ilvl w:val="0"/>
          <w:numId w:val="2"/>
        </w:numPr>
        <w:spacing w:after="80" w:line="280"/>
      </w:pPr>
      <w:r>
        <w:rPr>
          <w:rFonts w:ascii="Arial" w:cs="Arial" w:eastAsia="Arial" w:hAnsi="Arial"/>
          <w:b/>
          <w:bCs/>
          <w:color w:val="1F1F1F"/>
          <w:sz w:val="22"/>
          <w:szCs w:val="22"/>
        </w:rPr>
        <w:t xml:space="preserve">Modo respaldo: </w:t>
      </w:r>
      <w:r>
        <w:rPr>
          <w:rFonts w:ascii="Arial" w:cs="Arial" w:eastAsia="Arial" w:hAnsi="Arial"/>
          <w:color w:val="1F1F1F"/>
          <w:sz w:val="22"/>
          <w:szCs w:val="22"/>
        </w:rPr>
        <w:t xml:space="preserve">el cliente muestra un código numérico y el personal lo teclea en su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3CD" w:val="clear"/>
            <w:tcMar>
              <w:top w:type="dxa" w:w="160"/>
              <w:left w:type="dxa" w:w="200"/>
              <w:bottom w:type="dxa" w:w="160"/>
              <w:right w:type="dxa" w:w="200"/>
            </w:tcMar>
          </w:tcPr>
          <w:p>
            <w:pPr>
              <w:spacing w:after="80"/>
            </w:pPr>
            <w:r>
              <w:rPr>
                <w:rFonts w:ascii="Arial" w:cs="Arial" w:eastAsia="Arial" w:hAnsi="Arial"/>
                <w:b/>
                <w:bCs/>
                <w:color w:val="1F1F1F"/>
                <w:sz w:val="22"/>
                <w:szCs w:val="22"/>
              </w:rPr>
              <w:t xml:space="preserve">Por qué dos mecanismos distintos</w:t>
            </w:r>
          </w:p>
          <w:p>
            <w:pPr>
              <w:spacing w:after="0"/>
            </w:pPr>
            <w:r>
              <w:rPr>
                <w:rFonts w:ascii="Arial" w:cs="Arial" w:eastAsia="Arial" w:hAnsi="Arial"/>
                <w:color w:val="1F1F1F"/>
                <w:sz w:val="22"/>
                <w:szCs w:val="22"/>
              </w:rPr>
              <w:t xml:space="preserve">El registro de visitas debe ser ultra rápido y sin fricción (el cliente lo hace solo). El canje involucra costo real para el negocio y debe estar validado por personal. Separar ambos mecanismos protege al dueño sin estorbar al cliente.</w:t>
            </w:r>
          </w:p>
        </w:tc>
      </w:tr>
    </w:tbl>
    <w:p>
      <w:pPr>
        <w:pStyle w:val="Heading2"/>
        <w:spacing w:after="140" w:before="280"/>
      </w:pPr>
      <w:r>
        <w:rPr>
          <w:rFonts w:ascii="Arial" w:cs="Arial" w:eastAsia="Arial" w:hAnsi="Arial"/>
          <w:b/>
          <w:bCs/>
          <w:color w:val="2E75B6"/>
          <w:sz w:val="26"/>
          <w:szCs w:val="26"/>
        </w:rPr>
        <w:t xml:space="preserve">3.3 Tipos de beneficios</w:t>
      </w:r>
    </w:p>
    <w:p>
      <w:pPr>
        <w:spacing w:after="120" w:line="300"/>
      </w:pPr>
      <w:r>
        <w:rPr>
          <w:rFonts w:ascii="Arial" w:cs="Arial" w:eastAsia="Arial" w:hAnsi="Arial"/>
          <w:color w:val="1F1F1F"/>
          <w:sz w:val="22"/>
          <w:szCs w:val="22"/>
        </w:rPr>
        <w:t xml:space="preserve">El sistema soporta 8 tipos de beneficios. El dueño elige el tipo al crear cada beneficio, y la app del cliente lo presenta visualmente diferenciado.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Tipo de beneficio</w:t>
            </w:r>
          </w:p>
        </w:tc>
        <w:tc>
          <w:tcPr>
            <w:tcW w:type="dxa" w:w="696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Descripción y ejemplo</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Producto físico gratis</w:t>
            </w:r>
          </w:p>
        </w:tc>
        <w:tc>
          <w:tcPr>
            <w:tcW w:type="dxa" w:w="69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Un artículo del catálogo regalado. Ej: café americano, cerveza, postre del día.</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Servicio gratis</w:t>
            </w:r>
          </w:p>
        </w:tc>
        <w:tc>
          <w:tcPr>
            <w:tcW w:type="dxa" w:w="69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Un servicio completo regalado. Ej: corte de cabello, lavado, masaje express.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Descuento porcentual</w:t>
            </w:r>
          </w:p>
        </w:tc>
        <w:tc>
          <w:tcPr>
            <w:tcW w:type="dxa" w:w="69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Porcentaje fijo aplicado al ticket. Ej: 15% en la próxima visita.</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Descuento fijo</w:t>
            </w:r>
          </w:p>
        </w:tc>
        <w:tc>
          <w:tcPr>
            <w:tcW w:type="dxa" w:w="69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Monto exacto descontado. Ej: $100 menos en tu próximo consumo de $300 o más.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Upgrade gratis</w:t>
            </w:r>
          </w:p>
        </w:tc>
        <w:tc>
          <w:tcPr>
            <w:tcW w:type="dxa" w:w="69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Mejora sin costo extra. Ej: tamaño grande pagando chico, suite con tarifa de habitación estándar.</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Combo o 2x1</w:t>
            </w:r>
          </w:p>
        </w:tc>
        <w:tc>
          <w:tcPr>
            <w:tcW w:type="dxa" w:w="69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Promoción condicionada. Ej: lleva 3 paga 2, segundo café gratis.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Acceso exclusivo</w:t>
            </w:r>
          </w:p>
        </w:tc>
        <w:tc>
          <w:tcPr>
            <w:tcW w:type="dxa" w:w="69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Privilegio sin costo monetario. Ej: reservación prioritaria, entrada VIP, fila preferente.</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Regalo sorpresa</w:t>
            </w:r>
          </w:p>
        </w:tc>
        <w:tc>
          <w:tcPr>
            <w:tcW w:type="dxa" w:w="69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El dueño decide al momento. Ideal para experimentar. Ej: "obsequio especial al canjear".</w:t>
            </w:r>
          </w:p>
        </w:tc>
      </w:tr>
    </w:tbl>
    <w:p>
      <w:pPr>
        <w:pageBreakBefore/>
      </w:pPr>
      <w:r>
        <w:t xml:space="preserve"/>
      </w:r>
    </w:p>
    <w:p>
      <w:pPr>
        <w:pStyle w:val="Heading1"/>
        <w:spacing w:after="200" w:before="400"/>
      </w:pPr>
      <w:r>
        <w:rPr>
          <w:rFonts w:ascii="Arial" w:cs="Arial" w:eastAsia="Arial" w:hAnsi="Arial"/>
          <w:b/>
          <w:bCs/>
          <w:color w:val="1F4E79"/>
          <w:sz w:val="32"/>
          <w:szCs w:val="32"/>
        </w:rPr>
        <w:t xml:space="preserve">4. Aplicación móvil del cliente</w:t>
      </w:r>
    </w:p>
    <w:p>
      <w:pPr>
        <w:spacing w:after="120" w:line="300"/>
      </w:pPr>
      <w:r>
        <w:rPr>
          <w:rFonts w:ascii="Arial" w:cs="Arial" w:eastAsia="Arial" w:hAnsi="Arial"/>
          <w:color w:val="1F1F1F"/>
          <w:sz w:val="22"/>
          <w:szCs w:val="22"/>
        </w:rPr>
        <w:t xml:space="preserve">Plataforma: iOS y Android. Idioma principal: español.</w:t>
      </w:r>
    </w:p>
    <w:p>
      <w:pPr>
        <w:pStyle w:val="Heading2"/>
        <w:spacing w:after="140" w:before="280"/>
      </w:pPr>
      <w:r>
        <w:rPr>
          <w:rFonts w:ascii="Arial" w:cs="Arial" w:eastAsia="Arial" w:hAnsi="Arial"/>
          <w:b/>
          <w:bCs/>
          <w:color w:val="2E75B6"/>
          <w:sz w:val="26"/>
          <w:szCs w:val="26"/>
        </w:rPr>
        <w:t xml:space="preserve">4.1 Registro y onboarding</w:t>
      </w:r>
    </w:p>
    <w:p>
      <w:pPr>
        <w:pStyle w:val="ListParagraph"/>
        <w:numPr>
          <w:ilvl w:val="0"/>
          <w:numId w:val="2"/>
        </w:numPr>
        <w:spacing w:after="80" w:line="280"/>
      </w:pPr>
      <w:r>
        <w:rPr>
          <w:rFonts w:ascii="Arial" w:cs="Arial" w:eastAsia="Arial" w:hAnsi="Arial"/>
          <w:color w:val="1F1F1F"/>
          <w:sz w:val="22"/>
          <w:szCs w:val="22"/>
        </w:rPr>
        <w:t xml:space="preserve">Registro por número celular con verificación por SMS o registro vía Google/Apple.</w:t>
      </w:r>
    </w:p>
    <w:p>
      <w:pPr>
        <w:pStyle w:val="ListParagraph"/>
        <w:numPr>
          <w:ilvl w:val="0"/>
          <w:numId w:val="2"/>
        </w:numPr>
        <w:spacing w:after="80" w:line="280"/>
      </w:pPr>
      <w:r>
        <w:rPr>
          <w:rFonts w:ascii="Arial" w:cs="Arial" w:eastAsia="Arial" w:hAnsi="Arial"/>
          <w:color w:val="1F1F1F"/>
          <w:sz w:val="22"/>
          <w:szCs w:val="22"/>
        </w:rPr>
        <w:t xml:space="preserve">Datos mínimos: nombre, fecha de cumpleaños, foto opcional.</w:t>
      </w:r>
    </w:p>
    <w:p>
      <w:pPr>
        <w:pStyle w:val="ListParagraph"/>
        <w:numPr>
          <w:ilvl w:val="0"/>
          <w:numId w:val="2"/>
        </w:numPr>
        <w:spacing w:after="80" w:line="280"/>
      </w:pPr>
      <w:r>
        <w:rPr>
          <w:rFonts w:ascii="Arial" w:cs="Arial" w:eastAsia="Arial" w:hAnsi="Arial"/>
          <w:color w:val="1F1F1F"/>
          <w:sz w:val="22"/>
          <w:szCs w:val="22"/>
        </w:rPr>
        <w:t xml:space="preserve">Aceptación de aviso de privacidad (cumplimiento LFPDPPP).</w:t>
      </w:r>
    </w:p>
    <w:p>
      <w:pPr>
        <w:pStyle w:val="ListParagraph"/>
        <w:numPr>
          <w:ilvl w:val="0"/>
          <w:numId w:val="2"/>
        </w:numPr>
        <w:spacing w:after="80" w:line="280"/>
      </w:pPr>
      <w:r>
        <w:rPr>
          <w:rFonts w:ascii="Arial" w:cs="Arial" w:eastAsia="Arial" w:hAnsi="Arial"/>
          <w:color w:val="1F1F1F"/>
          <w:sz w:val="22"/>
          <w:szCs w:val="22"/>
        </w:rPr>
        <w:t xml:space="preserve">Tour inicial de 3 pantallas explicando: escanea, gana, canjea.</w:t>
      </w:r>
    </w:p>
    <w:p>
      <w:pPr>
        <w:pStyle w:val="ListParagraph"/>
        <w:numPr>
          <w:ilvl w:val="0"/>
          <w:numId w:val="2"/>
        </w:numPr>
        <w:spacing w:after="80" w:line="280"/>
      </w:pPr>
      <w:r>
        <w:rPr>
          <w:rFonts w:ascii="Arial" w:cs="Arial" w:eastAsia="Arial" w:hAnsi="Arial"/>
          <w:color w:val="1F1F1F"/>
          <w:sz w:val="22"/>
          <w:szCs w:val="22"/>
        </w:rPr>
        <w:t xml:space="preserve">Campo opcional de código de referido ANTES de la primera visita.</w:t>
      </w:r>
    </w:p>
    <w:p>
      <w:pPr>
        <w:pStyle w:val="Heading2"/>
        <w:spacing w:after="140" w:before="280"/>
      </w:pPr>
      <w:r>
        <w:rPr>
          <w:rFonts w:ascii="Arial" w:cs="Arial" w:eastAsia="Arial" w:hAnsi="Arial"/>
          <w:b/>
          <w:bCs/>
          <w:color w:val="2E75B6"/>
          <w:sz w:val="26"/>
          <w:szCs w:val="26"/>
        </w:rPr>
        <w:t xml:space="preserve">4.2 Escaneo y registro de visita</w:t>
      </w:r>
    </w:p>
    <w:p>
      <w:pPr>
        <w:pStyle w:val="ListParagraph"/>
        <w:numPr>
          <w:ilvl w:val="0"/>
          <w:numId w:val="2"/>
        </w:numPr>
        <w:spacing w:after="80" w:line="280"/>
      </w:pPr>
      <w:r>
        <w:rPr>
          <w:rFonts w:ascii="Arial" w:cs="Arial" w:eastAsia="Arial" w:hAnsi="Arial"/>
          <w:color w:val="1F1F1F"/>
          <w:sz w:val="22"/>
          <w:szCs w:val="22"/>
        </w:rPr>
        <w:t xml:space="preserve">Cámara nativa para lectura del QR del negocio.</w:t>
      </w:r>
    </w:p>
    <w:p>
      <w:pPr>
        <w:pStyle w:val="ListParagraph"/>
        <w:numPr>
          <w:ilvl w:val="0"/>
          <w:numId w:val="2"/>
        </w:numPr>
        <w:spacing w:after="80" w:line="280"/>
      </w:pPr>
      <w:r>
        <w:rPr>
          <w:rFonts w:ascii="Arial" w:cs="Arial" w:eastAsia="Arial" w:hAnsi="Arial"/>
          <w:color w:val="1F1F1F"/>
          <w:sz w:val="22"/>
          <w:szCs w:val="22"/>
        </w:rPr>
        <w:t xml:space="preserve">Validación criptográfica del QR (anti-falsificación).</w:t>
      </w:r>
    </w:p>
    <w:p>
      <w:pPr>
        <w:pStyle w:val="ListParagraph"/>
        <w:numPr>
          <w:ilvl w:val="0"/>
          <w:numId w:val="2"/>
        </w:numPr>
        <w:spacing w:after="80" w:line="280"/>
      </w:pPr>
      <w:r>
        <w:rPr>
          <w:rFonts w:ascii="Arial" w:cs="Arial" w:eastAsia="Arial" w:hAnsi="Arial"/>
          <w:color w:val="1F1F1F"/>
          <w:sz w:val="22"/>
          <w:szCs w:val="22"/>
        </w:rPr>
        <w:t xml:space="preserve">Validación de geolocalización si el negocio la activó.</w:t>
      </w:r>
    </w:p>
    <w:p>
      <w:pPr>
        <w:pStyle w:val="ListParagraph"/>
        <w:numPr>
          <w:ilvl w:val="0"/>
          <w:numId w:val="2"/>
        </w:numPr>
        <w:spacing w:after="80" w:line="280"/>
      </w:pPr>
      <w:r>
        <w:rPr>
          <w:rFonts w:ascii="Arial" w:cs="Arial" w:eastAsia="Arial" w:hAnsi="Arial"/>
          <w:color w:val="1F1F1F"/>
          <w:sz w:val="22"/>
          <w:szCs w:val="22"/>
        </w:rPr>
        <w:t xml:space="preserve">Restricción de 1 escaneo por cliente por negocio cada 24 horas.</w:t>
      </w:r>
    </w:p>
    <w:p>
      <w:pPr>
        <w:pStyle w:val="ListParagraph"/>
        <w:numPr>
          <w:ilvl w:val="0"/>
          <w:numId w:val="2"/>
        </w:numPr>
        <w:spacing w:after="80" w:line="280"/>
      </w:pPr>
      <w:r>
        <w:rPr>
          <w:rFonts w:ascii="Arial" w:cs="Arial" w:eastAsia="Arial" w:hAnsi="Arial"/>
          <w:color w:val="1F1F1F"/>
          <w:sz w:val="22"/>
          <w:szCs w:val="22"/>
        </w:rPr>
        <w:t xml:space="preserve">Confirmación visual con resumen de progreso: "Visita #7. Te faltan 3 para tu lavado gratis."</w:t>
      </w:r>
    </w:p>
    <w:p>
      <w:pPr>
        <w:pStyle w:val="ListParagraph"/>
        <w:numPr>
          <w:ilvl w:val="0"/>
          <w:numId w:val="2"/>
        </w:numPr>
        <w:spacing w:after="80" w:line="280"/>
      </w:pPr>
      <w:r>
        <w:rPr>
          <w:rFonts w:ascii="Arial" w:cs="Arial" w:eastAsia="Arial" w:hAnsi="Arial"/>
          <w:color w:val="1F1F1F"/>
          <w:sz w:val="22"/>
          <w:szCs w:val="22"/>
        </w:rPr>
        <w:t xml:space="preserve">Activación automática de mini juego (ruleta/rasca) si el negocio lo configuró.</w:t>
      </w:r>
    </w:p>
    <w:p>
      <w:pPr>
        <w:pStyle w:val="ListParagraph"/>
        <w:numPr>
          <w:ilvl w:val="0"/>
          <w:numId w:val="2"/>
        </w:numPr>
        <w:spacing w:after="80" w:line="280"/>
      </w:pPr>
      <w:r>
        <w:rPr>
          <w:rFonts w:ascii="Arial" w:cs="Arial" w:eastAsia="Arial" w:hAnsi="Arial"/>
          <w:color w:val="1F1F1F"/>
          <w:sz w:val="22"/>
          <w:szCs w:val="22"/>
        </w:rPr>
        <w:t xml:space="preserve">Modo respaldo: ingreso manual del código numérico del negocio.</w:t>
      </w:r>
    </w:p>
    <w:p>
      <w:pPr>
        <w:pStyle w:val="Heading2"/>
        <w:spacing w:after="140" w:before="280"/>
      </w:pPr>
      <w:r>
        <w:rPr>
          <w:rFonts w:ascii="Arial" w:cs="Arial" w:eastAsia="Arial" w:hAnsi="Arial"/>
          <w:b/>
          <w:bCs/>
          <w:color w:val="2E75B6"/>
          <w:sz w:val="26"/>
          <w:szCs w:val="26"/>
        </w:rPr>
        <w:t xml:space="preserve">4.3 Mi progreso y beneficios</w:t>
      </w:r>
    </w:p>
    <w:p>
      <w:pPr>
        <w:pStyle w:val="Heading3"/>
        <w:spacing w:after="100" w:before="200"/>
      </w:pPr>
      <w:r>
        <w:rPr>
          <w:rFonts w:ascii="Arial" w:cs="Arial" w:eastAsia="Arial" w:hAnsi="Arial"/>
          <w:b/>
          <w:bCs/>
          <w:color w:val="1F1F1F"/>
          <w:sz w:val="22"/>
          <w:szCs w:val="22"/>
        </w:rPr>
        <w:t xml:space="preserve">4.3.1 Vista de progreso por negocio</w:t>
      </w:r>
    </w:p>
    <w:p>
      <w:pPr>
        <w:pStyle w:val="ListParagraph"/>
        <w:numPr>
          <w:ilvl w:val="0"/>
          <w:numId w:val="2"/>
        </w:numPr>
        <w:spacing w:after="80" w:line="280"/>
      </w:pPr>
      <w:r>
        <w:rPr>
          <w:rFonts w:ascii="Arial" w:cs="Arial" w:eastAsia="Arial" w:hAnsi="Arial"/>
          <w:color w:val="1F1F1F"/>
          <w:sz w:val="22"/>
          <w:szCs w:val="22"/>
        </w:rPr>
        <w:t xml:space="preserve">Contador de visitas totales y del periodo en curso.</w:t>
      </w:r>
    </w:p>
    <w:p>
      <w:pPr>
        <w:pStyle w:val="ListParagraph"/>
        <w:numPr>
          <w:ilvl w:val="0"/>
          <w:numId w:val="2"/>
        </w:numPr>
        <w:spacing w:after="80" w:line="280"/>
      </w:pPr>
      <w:r>
        <w:rPr>
          <w:rFonts w:ascii="Arial" w:cs="Arial" w:eastAsia="Arial" w:hAnsi="Arial"/>
          <w:color w:val="1F1F1F"/>
          <w:sz w:val="22"/>
          <w:szCs w:val="22"/>
        </w:rPr>
        <w:t xml:space="preserve">Monto acumulado (si el negocio usa Modelo Plus).</w:t>
      </w:r>
    </w:p>
    <w:p>
      <w:pPr>
        <w:pStyle w:val="ListParagraph"/>
        <w:numPr>
          <w:ilvl w:val="0"/>
          <w:numId w:val="2"/>
        </w:numPr>
        <w:spacing w:after="80" w:line="280"/>
      </w:pPr>
      <w:r>
        <w:rPr>
          <w:rFonts w:ascii="Arial" w:cs="Arial" w:eastAsia="Arial" w:hAnsi="Arial"/>
          <w:color w:val="1F1F1F"/>
          <w:sz w:val="22"/>
          <w:szCs w:val="22"/>
        </w:rPr>
        <w:t xml:space="preserve">Nivel de membresía actual y siguiente con barra de progreso.</w:t>
      </w:r>
    </w:p>
    <w:p>
      <w:pPr>
        <w:pStyle w:val="ListParagraph"/>
        <w:numPr>
          <w:ilvl w:val="0"/>
          <w:numId w:val="2"/>
        </w:numPr>
        <w:spacing w:after="80" w:line="280"/>
      </w:pPr>
      <w:r>
        <w:rPr>
          <w:rFonts w:ascii="Arial" w:cs="Arial" w:eastAsia="Arial" w:hAnsi="Arial"/>
          <w:color w:val="1F1F1F"/>
          <w:sz w:val="22"/>
          <w:szCs w:val="22"/>
        </w:rPr>
        <w:t xml:space="preserve">Próximos beneficios a desbloquear con visitas o monto faltante.</w:t>
      </w:r>
    </w:p>
    <w:p>
      <w:pPr>
        <w:pStyle w:val="ListParagraph"/>
        <w:numPr>
          <w:ilvl w:val="0"/>
          <w:numId w:val="2"/>
        </w:numPr>
        <w:spacing w:after="80" w:line="280"/>
      </w:pPr>
      <w:r>
        <w:rPr>
          <w:rFonts w:ascii="Arial" w:cs="Arial" w:eastAsia="Arial" w:hAnsi="Arial"/>
          <w:color w:val="1F1F1F"/>
          <w:sz w:val="22"/>
          <w:szCs w:val="22"/>
        </w:rPr>
        <w:t xml:space="preserve">Historial completo de visitas con fecha y hora.</w:t>
      </w:r>
    </w:p>
    <w:p>
      <w:pPr>
        <w:pStyle w:val="Heading3"/>
        <w:spacing w:after="100" w:before="200"/>
      </w:pPr>
      <w:r>
        <w:rPr>
          <w:rFonts w:ascii="Arial" w:cs="Arial" w:eastAsia="Arial" w:hAnsi="Arial"/>
          <w:b/>
          <w:bCs/>
          <w:color w:val="1F1F1F"/>
          <w:sz w:val="22"/>
          <w:szCs w:val="22"/>
        </w:rPr>
        <w:t xml:space="preserve">4.3.2 Mis beneficios</w:t>
      </w:r>
    </w:p>
    <w:p>
      <w:pPr>
        <w:pStyle w:val="ListParagraph"/>
        <w:numPr>
          <w:ilvl w:val="0"/>
          <w:numId w:val="2"/>
        </w:numPr>
        <w:spacing w:after="80" w:line="280"/>
      </w:pPr>
      <w:r>
        <w:rPr>
          <w:rFonts w:ascii="Arial" w:cs="Arial" w:eastAsia="Arial" w:hAnsi="Arial"/>
          <w:b/>
          <w:bCs/>
          <w:color w:val="1F1F1F"/>
          <w:sz w:val="22"/>
          <w:szCs w:val="22"/>
        </w:rPr>
        <w:t xml:space="preserve">Listado de beneficios activos </w:t>
      </w:r>
      <w:r>
        <w:rPr>
          <w:rFonts w:ascii="Arial" w:cs="Arial" w:eastAsia="Arial" w:hAnsi="Arial"/>
          <w:color w:val="1F1F1F"/>
          <w:sz w:val="22"/>
          <w:szCs w:val="22"/>
        </w:rPr>
        <w:t xml:space="preserve">con tipo identificable visualmente y countdown de vencimiento.</w:t>
      </w:r>
    </w:p>
    <w:p>
      <w:pPr>
        <w:pStyle w:val="ListParagraph"/>
        <w:numPr>
          <w:ilvl w:val="0"/>
          <w:numId w:val="2"/>
        </w:numPr>
        <w:spacing w:after="80" w:line="280"/>
      </w:pPr>
      <w:r>
        <w:rPr>
          <w:rFonts w:ascii="Arial" w:cs="Arial" w:eastAsia="Arial" w:hAnsi="Arial"/>
          <w:b/>
          <w:bCs/>
          <w:color w:val="1F1F1F"/>
          <w:sz w:val="22"/>
          <w:szCs w:val="22"/>
        </w:rPr>
        <w:t xml:space="preserve">Estado del beneficio: </w:t>
      </w:r>
      <w:r>
        <w:rPr>
          <w:rFonts w:ascii="Arial" w:cs="Arial" w:eastAsia="Arial" w:hAnsi="Arial"/>
          <w:color w:val="1F1F1F"/>
          <w:sz w:val="22"/>
          <w:szCs w:val="22"/>
        </w:rPr>
        <w:t xml:space="preserve">disponible, agotado por cupo del día, pausado, vencido, ya canjeado.</w:t>
      </w:r>
    </w:p>
    <w:p>
      <w:pPr>
        <w:pStyle w:val="ListParagraph"/>
        <w:numPr>
          <w:ilvl w:val="0"/>
          <w:numId w:val="2"/>
        </w:numPr>
        <w:spacing w:after="80" w:line="280"/>
      </w:pPr>
      <w:r>
        <w:rPr>
          <w:rFonts w:ascii="Arial" w:cs="Arial" w:eastAsia="Arial" w:hAnsi="Arial"/>
          <w:b/>
          <w:bCs/>
          <w:color w:val="1F1F1F"/>
          <w:sz w:val="22"/>
          <w:szCs w:val="22"/>
        </w:rPr>
        <w:t xml:space="preserve">Botón "Usar beneficio" </w:t>
      </w:r>
      <w:r>
        <w:rPr>
          <w:rFonts w:ascii="Arial" w:cs="Arial" w:eastAsia="Arial" w:hAnsi="Arial"/>
          <w:color w:val="1F1F1F"/>
          <w:sz w:val="22"/>
          <w:szCs w:val="22"/>
        </w:rPr>
        <w:t xml:space="preserve">que genera el código de canje temporal (QR único) que el personal escanea.</w:t>
      </w:r>
    </w:p>
    <w:p>
      <w:pPr>
        <w:pStyle w:val="ListParagraph"/>
        <w:numPr>
          <w:ilvl w:val="0"/>
          <w:numId w:val="2"/>
        </w:numPr>
        <w:spacing w:after="80" w:line="280"/>
      </w:pPr>
      <w:r>
        <w:rPr>
          <w:rFonts w:ascii="Arial" w:cs="Arial" w:eastAsia="Arial" w:hAnsi="Arial"/>
          <w:b/>
          <w:bCs/>
          <w:color w:val="1F1F1F"/>
          <w:sz w:val="22"/>
          <w:szCs w:val="22"/>
        </w:rPr>
        <w:t xml:space="preserve">Botón "Reservar" </w:t>
      </w:r>
      <w:r>
        <w:rPr>
          <w:rFonts w:ascii="Arial" w:cs="Arial" w:eastAsia="Arial" w:hAnsi="Arial"/>
          <w:color w:val="1F1F1F"/>
          <w:sz w:val="22"/>
          <w:szCs w:val="22"/>
        </w:rPr>
        <w:t xml:space="preserve">para beneficios premium que requieren cita previa.</w:t>
      </w:r>
    </w:p>
    <w:p>
      <w:pPr>
        <w:pStyle w:val="Heading2"/>
        <w:spacing w:after="140" w:before="280"/>
      </w:pPr>
      <w:r>
        <w:rPr>
          <w:rFonts w:ascii="Arial" w:cs="Arial" w:eastAsia="Arial" w:hAnsi="Arial"/>
          <w:b/>
          <w:bCs/>
          <w:color w:val="2E75B6"/>
          <w:sz w:val="26"/>
          <w:szCs w:val="26"/>
        </w:rPr>
        <w:t xml:space="preserve">4.4 Recordatorios y notificaciones inteligentes</w:t>
      </w:r>
    </w:p>
    <w:p>
      <w:pPr>
        <w:spacing w:after="120" w:line="300"/>
      </w:pPr>
      <w:r>
        <w:rPr>
          <w:rFonts w:ascii="Arial" w:cs="Arial" w:eastAsia="Arial" w:hAnsi="Arial"/>
          <w:color w:val="1F1F1F"/>
          <w:sz w:val="22"/>
          <w:szCs w:val="22"/>
        </w:rPr>
        <w:t xml:space="preserve">Estrategia escalonada para maximizar el canje sin saturar al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Momento</w:t>
            </w:r>
          </w:p>
        </w:tc>
        <w:tc>
          <w:tcPr>
            <w:tcW w:type="dxa" w:w="656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Mensaje sugerido</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Al desbloquear beneficio</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"¡Desbloqueaste un corte gratis! Tienes 3 días para usarlo."</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3 días antes de vencer</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"Tu corte gratis está esperándote. Vence el viernes."</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1 día antes de vencer</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"Mañana vence tu corte gratis. ¡No lo dejes ir!"</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Día del vencimiento</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"Hoy es el último día para tu corte gratis."</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24 horas después de vencer</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"Tu beneficio venció, pero sigues sumando. Ya casi desbloqueas el siguiente."</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Inactividad 7 días</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"Hace una semana que no nos vemos. Te esperamos."</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Inactividad 14 días</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"Tu lugar sigue aquí. Vuelve y suma visita."</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Inactividad 30 días</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"Te extrañamos. Tienes un beneficio especial esperándote."</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Cumpleaños</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"¡Feliz cumpleaños! Aquí va un regalo especial para ti."</w:t>
            </w:r>
          </w:p>
        </w:tc>
      </w:tr>
      <w:tr>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Referido completado</w:t>
            </w:r>
          </w:p>
        </w:tc>
        <w:tc>
          <w:tcPr>
            <w:tcW w:type="dxa" w:w="656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"Tu amigo Juan acaba de unirse. ¡Ambos ganaron beneficio!"</w:t>
            </w:r>
          </w:p>
        </w:tc>
      </w:tr>
    </w:tbl>
    <w:p>
      <w:pPr>
        <w:pStyle w:val="Heading2"/>
        <w:spacing w:after="140" w:before="280"/>
      </w:pPr>
      <w:r>
        <w:rPr>
          <w:rFonts w:ascii="Arial" w:cs="Arial" w:eastAsia="Arial" w:hAnsi="Arial"/>
          <w:b/>
          <w:bCs/>
          <w:color w:val="2E75B6"/>
          <w:sz w:val="26"/>
          <w:szCs w:val="26"/>
        </w:rPr>
        <w:t xml:space="preserve">4.5 Sistema de competencia entre usuarios</w:t>
      </w:r>
    </w:p>
    <w:p>
      <w:pPr>
        <w:spacing w:after="120" w:line="300"/>
      </w:pPr>
      <w:r>
        <w:rPr>
          <w:rFonts w:ascii="Arial" w:cs="Arial" w:eastAsia="Arial" w:hAnsi="Arial"/>
          <w:color w:val="1F1F1F"/>
          <w:sz w:val="22"/>
          <w:szCs w:val="22"/>
        </w:rPr>
        <w:t xml:space="preserve">Esta es una pieza central para generar enganche más allá del premio inmediato. Los humanos respondemos a estatus tanto como a recompensas materiales.</w:t>
      </w:r>
    </w:p>
    <w:p>
      <w:pPr>
        <w:pStyle w:val="Heading3"/>
        <w:spacing w:after="100" w:before="200"/>
      </w:pPr>
      <w:r>
        <w:rPr>
          <w:rFonts w:ascii="Arial" w:cs="Arial" w:eastAsia="Arial" w:hAnsi="Arial"/>
          <w:b/>
          <w:bCs/>
          <w:color w:val="1F1F1F"/>
          <w:sz w:val="22"/>
          <w:szCs w:val="22"/>
        </w:rPr>
        <w:t xml:space="preserve">4.5.1 Rankings y leaderboards</w:t>
      </w:r>
    </w:p>
    <w:p>
      <w:pPr>
        <w:pStyle w:val="ListParagraph"/>
        <w:numPr>
          <w:ilvl w:val="0"/>
          <w:numId w:val="2"/>
        </w:numPr>
        <w:spacing w:after="80" w:line="280"/>
      </w:pPr>
      <w:r>
        <w:rPr>
          <w:rFonts w:ascii="Arial" w:cs="Arial" w:eastAsia="Arial" w:hAnsi="Arial"/>
          <w:b/>
          <w:bCs/>
          <w:color w:val="1F1F1F"/>
          <w:sz w:val="22"/>
          <w:szCs w:val="22"/>
        </w:rPr>
        <w:t xml:space="preserve">Top 10 del mes por negocio: </w:t>
      </w:r>
      <w:r>
        <w:rPr>
          <w:rFonts w:ascii="Arial" w:cs="Arial" w:eastAsia="Arial" w:hAnsi="Arial"/>
          <w:color w:val="1F1F1F"/>
          <w:sz w:val="22"/>
          <w:szCs w:val="22"/>
        </w:rPr>
        <w:t xml:space="preserve">ranking público dentro de cada negocio. El cliente ve su posición y la de los demás (con apodo o nombre).</w:t>
      </w:r>
    </w:p>
    <w:p>
      <w:pPr>
        <w:pStyle w:val="ListParagraph"/>
        <w:numPr>
          <w:ilvl w:val="0"/>
          <w:numId w:val="2"/>
        </w:numPr>
        <w:spacing w:after="80" w:line="280"/>
      </w:pPr>
      <w:r>
        <w:rPr>
          <w:rFonts w:ascii="Arial" w:cs="Arial" w:eastAsia="Arial" w:hAnsi="Arial"/>
          <w:b/>
          <w:bCs/>
          <w:color w:val="1F1F1F"/>
          <w:sz w:val="22"/>
          <w:szCs w:val="22"/>
        </w:rPr>
        <w:t xml:space="preserve">Top global de la red: </w:t>
      </w:r>
      <w:r>
        <w:rPr>
          <w:rFonts w:ascii="Arial" w:cs="Arial" w:eastAsia="Arial" w:hAnsi="Arial"/>
          <w:color w:val="1F1F1F"/>
          <w:sz w:val="22"/>
          <w:szCs w:val="22"/>
        </w:rPr>
        <w:t xml:space="preserve">ranking entre todos los usuarios activos en la plataforma.</w:t>
      </w:r>
    </w:p>
    <w:p>
      <w:pPr>
        <w:pStyle w:val="ListParagraph"/>
        <w:numPr>
          <w:ilvl w:val="0"/>
          <w:numId w:val="2"/>
        </w:numPr>
        <w:spacing w:after="80" w:line="280"/>
      </w:pPr>
      <w:r>
        <w:rPr>
          <w:rFonts w:ascii="Arial" w:cs="Arial" w:eastAsia="Arial" w:hAnsi="Arial"/>
          <w:b/>
          <w:bCs/>
          <w:color w:val="1F1F1F"/>
          <w:sz w:val="22"/>
          <w:szCs w:val="22"/>
        </w:rPr>
        <w:t xml:space="preserve">Ranking entre amigos: </w:t>
      </w:r>
      <w:r>
        <w:rPr>
          <w:rFonts w:ascii="Arial" w:cs="Arial" w:eastAsia="Arial" w:hAnsi="Arial"/>
          <w:color w:val="1F1F1F"/>
          <w:sz w:val="22"/>
          <w:szCs w:val="22"/>
        </w:rPr>
        <w:t xml:space="preserve">comparativa con clientes invitados por referido.</w:t>
      </w:r>
    </w:p>
    <w:p>
      <w:pPr>
        <w:pStyle w:val="ListParagraph"/>
        <w:numPr>
          <w:ilvl w:val="0"/>
          <w:numId w:val="2"/>
        </w:numPr>
        <w:spacing w:after="80" w:line="280"/>
      </w:pPr>
      <w:r>
        <w:rPr>
          <w:rFonts w:ascii="Arial" w:cs="Arial" w:eastAsia="Arial" w:hAnsi="Arial"/>
          <w:b/>
          <w:bCs/>
          <w:color w:val="1F1F1F"/>
          <w:sz w:val="22"/>
          <w:szCs w:val="22"/>
        </w:rPr>
        <w:t xml:space="preserve">Posición visible siempre: </w:t>
      </w:r>
      <w:r>
        <w:rPr>
          <w:rFonts w:ascii="Arial" w:cs="Arial" w:eastAsia="Arial" w:hAnsi="Arial"/>
          <w:color w:val="1F1F1F"/>
          <w:sz w:val="22"/>
          <w:szCs w:val="22"/>
        </w:rPr>
        <w:t xml:space="preserve">el cliente ve su lugar ("estás en el #14, te faltan 3 visitas para subir al top 10").</w:t>
      </w:r>
    </w:p>
    <w:p>
      <w:pPr>
        <w:pStyle w:val="Heading3"/>
        <w:spacing w:after="100" w:before="200"/>
      </w:pPr>
      <w:r>
        <w:rPr>
          <w:rFonts w:ascii="Arial" w:cs="Arial" w:eastAsia="Arial" w:hAnsi="Arial"/>
          <w:b/>
          <w:bCs/>
          <w:color w:val="1F1F1F"/>
          <w:sz w:val="22"/>
          <w:szCs w:val="22"/>
        </w:rPr>
        <w:t xml:space="preserve">4.5.2 Retos y misiones</w:t>
      </w:r>
    </w:p>
    <w:p>
      <w:pPr>
        <w:spacing w:after="120" w:line="300"/>
      </w:pPr>
      <w:r>
        <w:rPr>
          <w:rFonts w:ascii="Arial" w:cs="Arial" w:eastAsia="Arial" w:hAnsi="Arial"/>
          <w:color w:val="1F1F1F"/>
          <w:sz w:val="22"/>
          <w:szCs w:val="22"/>
        </w:rPr>
        <w:t xml:space="preserve">El dueño puede activar retos pre-armados o crear los suyos. Ejemplos:</w:t>
      </w:r>
    </w:p>
    <w:p>
      <w:pPr>
        <w:pStyle w:val="ListParagraph"/>
        <w:numPr>
          <w:ilvl w:val="0"/>
          <w:numId w:val="2"/>
        </w:numPr>
        <w:spacing w:after="80" w:line="280"/>
      </w:pPr>
      <w:r>
        <w:rPr>
          <w:rFonts w:ascii="Arial" w:cs="Arial" w:eastAsia="Arial" w:hAnsi="Arial"/>
          <w:color w:val="1F1F1F"/>
          <w:sz w:val="22"/>
          <w:szCs w:val="22"/>
        </w:rPr>
        <w:t xml:space="preserve">"Visita 5 veces este mes y desbloquea X"</w:t>
      </w:r>
    </w:p>
    <w:p>
      <w:pPr>
        <w:pStyle w:val="ListParagraph"/>
        <w:numPr>
          <w:ilvl w:val="0"/>
          <w:numId w:val="2"/>
        </w:numPr>
        <w:spacing w:after="80" w:line="280"/>
      </w:pPr>
      <w:r>
        <w:rPr>
          <w:rFonts w:ascii="Arial" w:cs="Arial" w:eastAsia="Arial" w:hAnsi="Arial"/>
          <w:color w:val="1F1F1F"/>
          <w:sz w:val="22"/>
          <w:szCs w:val="22"/>
        </w:rPr>
        <w:t xml:space="preserve">"Visita en 3 días seguidos"</w:t>
      </w:r>
    </w:p>
    <w:p>
      <w:pPr>
        <w:pStyle w:val="ListParagraph"/>
        <w:numPr>
          <w:ilvl w:val="0"/>
          <w:numId w:val="2"/>
        </w:numPr>
        <w:spacing w:after="80" w:line="280"/>
      </w:pPr>
      <w:r>
        <w:rPr>
          <w:rFonts w:ascii="Arial" w:cs="Arial" w:eastAsia="Arial" w:hAnsi="Arial"/>
          <w:color w:val="1F1F1F"/>
          <w:sz w:val="22"/>
          <w:szCs w:val="22"/>
        </w:rPr>
        <w:t xml:space="preserve">"Trae a 2 amigos en 30 días"</w:t>
      </w:r>
    </w:p>
    <w:p>
      <w:pPr>
        <w:pStyle w:val="ListParagraph"/>
        <w:numPr>
          <w:ilvl w:val="0"/>
          <w:numId w:val="2"/>
        </w:numPr>
        <w:spacing w:after="80" w:line="280"/>
      </w:pPr>
      <w:r>
        <w:rPr>
          <w:rFonts w:ascii="Arial" w:cs="Arial" w:eastAsia="Arial" w:hAnsi="Arial"/>
          <w:color w:val="1F1F1F"/>
          <w:sz w:val="22"/>
          <w:szCs w:val="22"/>
        </w:rPr>
        <w:t xml:space="preserve">"Visita 3 negocios distintos de la red esta semana"</w:t>
      </w:r>
    </w:p>
    <w:p>
      <w:pPr>
        <w:spacing w:after="120" w:line="300"/>
      </w:pPr>
      <w:r>
        <w:rPr>
          <w:rFonts w:ascii="Arial" w:cs="Arial" w:eastAsia="Arial" w:hAnsi="Arial"/>
          <w:color w:val="1F1F1F"/>
          <w:sz w:val="22"/>
          <w:szCs w:val="22"/>
        </w:rPr>
        <w:t xml:space="preserve">Completar un reto otorga: puntos extra, insignia especial, entrada a rifa, o beneficio adicional.</w:t>
      </w:r>
    </w:p>
    <w:p>
      <w:pPr>
        <w:pStyle w:val="Heading3"/>
        <w:spacing w:after="100" w:before="200"/>
      </w:pPr>
      <w:r>
        <w:rPr>
          <w:rFonts w:ascii="Arial" w:cs="Arial" w:eastAsia="Arial" w:hAnsi="Arial"/>
          <w:b/>
          <w:bCs/>
          <w:color w:val="1F1F1F"/>
          <w:sz w:val="22"/>
          <w:szCs w:val="22"/>
        </w:rPr>
        <w:t xml:space="preserve">4.5.3 Sistema de puntos globales (transversal a la red)</w:t>
      </w:r>
    </w:p>
    <w:p>
      <w:pPr>
        <w:pStyle w:val="ListParagraph"/>
        <w:numPr>
          <w:ilvl w:val="0"/>
          <w:numId w:val="2"/>
        </w:numPr>
        <w:spacing w:after="80" w:line="280"/>
      </w:pPr>
      <w:r>
        <w:rPr>
          <w:rFonts w:ascii="Arial" w:cs="Arial" w:eastAsia="Arial" w:hAnsi="Arial"/>
          <w:color w:val="1F1F1F"/>
          <w:sz w:val="22"/>
          <w:szCs w:val="22"/>
        </w:rPr>
        <w:t xml:space="preserve">Cada visita acumula puntos en la red completa, no solo en un negocio.</w:t>
      </w:r>
    </w:p>
    <w:p>
      <w:pPr>
        <w:pStyle w:val="ListParagraph"/>
        <w:numPr>
          <w:ilvl w:val="0"/>
          <w:numId w:val="2"/>
        </w:numPr>
        <w:spacing w:after="80" w:line="280"/>
      </w:pPr>
      <w:r>
        <w:rPr>
          <w:rFonts w:ascii="Arial" w:cs="Arial" w:eastAsia="Arial" w:hAnsi="Arial"/>
          <w:color w:val="1F1F1F"/>
          <w:sz w:val="22"/>
          <w:szCs w:val="22"/>
        </w:rPr>
        <w:t xml:space="preserve">Niveles de "Embajador" globales: Bronce, Plata, Oro, Platino, Diamante.</w:t>
      </w:r>
    </w:p>
    <w:p>
      <w:pPr>
        <w:pStyle w:val="ListParagraph"/>
        <w:numPr>
          <w:ilvl w:val="0"/>
          <w:numId w:val="2"/>
        </w:numPr>
        <w:spacing w:after="80" w:line="280"/>
      </w:pPr>
      <w:r>
        <w:rPr>
          <w:rFonts w:ascii="Arial" w:cs="Arial" w:eastAsia="Arial" w:hAnsi="Arial"/>
          <w:color w:val="1F1F1F"/>
          <w:sz w:val="22"/>
          <w:szCs w:val="22"/>
        </w:rPr>
        <w:t xml:space="preserve">Cada nivel global da privilegios en TODA la red: invitaciones a rifas exclusivas, eventos especiales, beneficios de bienvenida en nuevos negocios.</w:t>
      </w:r>
    </w:p>
    <w:p>
      <w:pPr>
        <w:pStyle w:val="ListParagraph"/>
        <w:numPr>
          <w:ilvl w:val="0"/>
          <w:numId w:val="2"/>
        </w:numPr>
        <w:spacing w:after="80" w:line="280"/>
      </w:pPr>
      <w:r>
        <w:rPr>
          <w:rFonts w:ascii="Arial" w:cs="Arial" w:eastAsia="Arial" w:hAnsi="Arial"/>
          <w:color w:val="1F1F1F"/>
          <w:sz w:val="22"/>
          <w:szCs w:val="22"/>
        </w:rPr>
        <w:t xml:space="preserve">Este sistema crea un activo que viaja con el cliente y refuerza la red.</w:t>
      </w:r>
    </w:p>
    <w:p>
      <w:pPr>
        <w:pStyle w:val="Heading3"/>
        <w:spacing w:after="100" w:before="200"/>
      </w:pPr>
      <w:r>
        <w:rPr>
          <w:rFonts w:ascii="Arial" w:cs="Arial" w:eastAsia="Arial" w:hAnsi="Arial"/>
          <w:b/>
          <w:bCs/>
          <w:color w:val="1F1F1F"/>
          <w:sz w:val="22"/>
          <w:szCs w:val="22"/>
        </w:rPr>
        <w:t xml:space="preserve">4.5.4 Temporadas (estilo videojuegos)</w:t>
      </w:r>
    </w:p>
    <w:p>
      <w:pPr>
        <w:pStyle w:val="ListParagraph"/>
        <w:numPr>
          <w:ilvl w:val="0"/>
          <w:numId w:val="2"/>
        </w:numPr>
        <w:spacing w:after="80" w:line="280"/>
      </w:pPr>
      <w:r>
        <w:rPr>
          <w:rFonts w:ascii="Arial" w:cs="Arial" w:eastAsia="Arial" w:hAnsi="Arial"/>
          <w:color w:val="1F1F1F"/>
          <w:sz w:val="22"/>
          <w:szCs w:val="22"/>
        </w:rPr>
        <w:t xml:space="preserve">Cada mes hay una "temporada" con un ranking que se reinicia.</w:t>
      </w:r>
    </w:p>
    <w:p>
      <w:pPr>
        <w:pStyle w:val="ListParagraph"/>
        <w:numPr>
          <w:ilvl w:val="0"/>
          <w:numId w:val="2"/>
        </w:numPr>
        <w:spacing w:after="80" w:line="280"/>
      </w:pPr>
      <w:r>
        <w:rPr>
          <w:rFonts w:ascii="Arial" w:cs="Arial" w:eastAsia="Arial" w:hAnsi="Arial"/>
          <w:color w:val="1F1F1F"/>
          <w:sz w:val="22"/>
          <w:szCs w:val="22"/>
        </w:rPr>
        <w:t xml:space="preserve">Al final de la temporada, los top 3 globales reciben premios patrocinados por la red.</w:t>
      </w:r>
    </w:p>
    <w:p>
      <w:pPr>
        <w:pStyle w:val="ListParagraph"/>
        <w:numPr>
          <w:ilvl w:val="0"/>
          <w:numId w:val="2"/>
        </w:numPr>
        <w:spacing w:after="80" w:line="280"/>
      </w:pPr>
      <w:r>
        <w:rPr>
          <w:rFonts w:ascii="Arial" w:cs="Arial" w:eastAsia="Arial" w:hAnsi="Arial"/>
          <w:color w:val="1F1F1F"/>
          <w:sz w:val="22"/>
          <w:szCs w:val="22"/>
        </w:rPr>
        <w:t xml:space="preserve">Temporadas temáticas: "Temporada de Verano", "Temporada Decembrina".</w:t>
      </w:r>
    </w:p>
    <w:p>
      <w:pPr>
        <w:pStyle w:val="Heading3"/>
        <w:spacing w:after="100" w:before="200"/>
      </w:pPr>
      <w:r>
        <w:rPr>
          <w:rFonts w:ascii="Arial" w:cs="Arial" w:eastAsia="Arial" w:hAnsi="Arial"/>
          <w:b/>
          <w:bCs/>
          <w:color w:val="1F1F1F"/>
          <w:sz w:val="22"/>
          <w:szCs w:val="22"/>
        </w:rPr>
        <w:t xml:space="preserve">4.5.5 Logros e insignias</w:t>
      </w:r>
    </w:p>
    <w:p>
      <w:pPr>
        <w:pStyle w:val="ListParagraph"/>
        <w:numPr>
          <w:ilvl w:val="0"/>
          <w:numId w:val="2"/>
        </w:numPr>
        <w:spacing w:after="80" w:line="280"/>
      </w:pPr>
      <w:r>
        <w:rPr>
          <w:rFonts w:ascii="Arial" w:cs="Arial" w:eastAsia="Arial" w:hAnsi="Arial"/>
          <w:color w:val="1F1F1F"/>
          <w:sz w:val="22"/>
          <w:szCs w:val="22"/>
        </w:rPr>
        <w:t xml:space="preserve">10 insignias por defecto: Primera Visita, Veterano (50 visitas), Centenario (100 visitas), Madrugador, Nocturno, Referidor, Cumpleañero, etc.</w:t>
      </w:r>
    </w:p>
    <w:p>
      <w:pPr>
        <w:pStyle w:val="ListParagraph"/>
        <w:numPr>
          <w:ilvl w:val="0"/>
          <w:numId w:val="2"/>
        </w:numPr>
        <w:spacing w:after="80" w:line="280"/>
      </w:pPr>
      <w:r>
        <w:rPr>
          <w:rFonts w:ascii="Arial" w:cs="Arial" w:eastAsia="Arial" w:hAnsi="Arial"/>
          <w:color w:val="1F1F1F"/>
          <w:sz w:val="22"/>
          <w:szCs w:val="22"/>
        </w:rPr>
        <w:t xml:space="preserve">El dueño puede activar, editar o agregar insignias propias del negocio.</w:t>
      </w:r>
    </w:p>
    <w:p>
      <w:pPr>
        <w:pStyle w:val="ListParagraph"/>
        <w:numPr>
          <w:ilvl w:val="0"/>
          <w:numId w:val="2"/>
        </w:numPr>
        <w:spacing w:after="80" w:line="280"/>
      </w:pPr>
      <w:r>
        <w:rPr>
          <w:rFonts w:ascii="Arial" w:cs="Arial" w:eastAsia="Arial" w:hAnsi="Arial"/>
          <w:color w:val="1F1F1F"/>
          <w:sz w:val="22"/>
          <w:szCs w:val="22"/>
        </w:rPr>
        <w:t xml:space="preserve">Compartibles en redes sociales.</w:t>
      </w:r>
    </w:p>
    <w:p>
      <w:pPr>
        <w:pStyle w:val="Heading2"/>
        <w:spacing w:after="140" w:before="280"/>
      </w:pPr>
      <w:r>
        <w:rPr>
          <w:rFonts w:ascii="Arial" w:cs="Arial" w:eastAsia="Arial" w:hAnsi="Arial"/>
          <w:b/>
          <w:bCs/>
          <w:color w:val="2E75B6"/>
          <w:sz w:val="26"/>
          <w:szCs w:val="26"/>
        </w:rPr>
        <w:t xml:space="preserve">4.6 Gamificación adicional</w:t>
      </w:r>
    </w:p>
    <w:p>
      <w:pPr>
        <w:pStyle w:val="ListParagraph"/>
        <w:numPr>
          <w:ilvl w:val="0"/>
          <w:numId w:val="2"/>
        </w:numPr>
        <w:spacing w:after="80" w:line="280"/>
      </w:pPr>
      <w:r>
        <w:rPr>
          <w:rFonts w:ascii="Arial" w:cs="Arial" w:eastAsia="Arial" w:hAnsi="Arial"/>
          <w:b/>
          <w:bCs/>
          <w:color w:val="1F1F1F"/>
          <w:sz w:val="22"/>
          <w:szCs w:val="22"/>
        </w:rPr>
        <w:t xml:space="preserve">Ruleta "Gira y Gana": </w:t>
      </w:r>
      <w:r>
        <w:rPr>
          <w:rFonts w:ascii="Arial" w:cs="Arial" w:eastAsia="Arial" w:hAnsi="Arial"/>
          <w:color w:val="1F1F1F"/>
          <w:sz w:val="22"/>
          <w:szCs w:val="22"/>
        </w:rPr>
        <w:t xml:space="preserve">animación al recibir un giro. Premios y probabilidades configurados por el dueño. Siempre se gana algo.</w:t>
      </w:r>
    </w:p>
    <w:p>
      <w:pPr>
        <w:pStyle w:val="ListParagraph"/>
        <w:numPr>
          <w:ilvl w:val="0"/>
          <w:numId w:val="2"/>
        </w:numPr>
        <w:spacing w:after="80" w:line="280"/>
      </w:pPr>
      <w:r>
        <w:rPr>
          <w:rFonts w:ascii="Arial" w:cs="Arial" w:eastAsia="Arial" w:hAnsi="Arial"/>
          <w:b/>
          <w:bCs/>
          <w:color w:val="1F1F1F"/>
          <w:sz w:val="22"/>
          <w:szCs w:val="22"/>
        </w:rPr>
        <w:t xml:space="preserve">Rasca y gana digital: </w:t>
      </w:r>
      <w:r>
        <w:rPr>
          <w:rFonts w:ascii="Arial" w:cs="Arial" w:eastAsia="Arial" w:hAnsi="Arial"/>
          <w:color w:val="1F1F1F"/>
          <w:sz w:val="22"/>
          <w:szCs w:val="22"/>
        </w:rPr>
        <w:t xml:space="preserve">se activa aleatoriamente al escanear, según frecuencia configurada.</w:t>
      </w:r>
    </w:p>
    <w:p>
      <w:pPr>
        <w:pStyle w:val="ListParagraph"/>
        <w:numPr>
          <w:ilvl w:val="0"/>
          <w:numId w:val="2"/>
        </w:numPr>
        <w:spacing w:after="80" w:line="280"/>
      </w:pPr>
      <w:r>
        <w:rPr>
          <w:rFonts w:ascii="Arial" w:cs="Arial" w:eastAsia="Arial" w:hAnsi="Arial"/>
          <w:b/>
          <w:bCs/>
          <w:color w:val="1F1F1F"/>
          <w:sz w:val="22"/>
          <w:szCs w:val="22"/>
        </w:rPr>
        <w:t xml:space="preserve">Rifas mensuales: </w:t>
      </w:r>
      <w:r>
        <w:rPr>
          <w:rFonts w:ascii="Arial" w:cs="Arial" w:eastAsia="Arial" w:hAnsi="Arial"/>
          <w:color w:val="1F1F1F"/>
          <w:sz w:val="22"/>
          <w:szCs w:val="22"/>
        </w:rPr>
        <w:t xml:space="preserve">el cliente ve rifas disponibles, si califica, y cuándo se sortea. Notificación automática del ganador.</w:t>
      </w:r>
    </w:p>
    <w:p>
      <w:pPr>
        <w:pStyle w:val="ListParagraph"/>
        <w:numPr>
          <w:ilvl w:val="0"/>
          <w:numId w:val="2"/>
        </w:numPr>
        <w:spacing w:after="80" w:line="280"/>
      </w:pPr>
      <w:r>
        <w:rPr>
          <w:rFonts w:ascii="Arial" w:cs="Arial" w:eastAsia="Arial" w:hAnsi="Arial"/>
          <w:b/>
          <w:bCs/>
          <w:color w:val="1F1F1F"/>
          <w:sz w:val="22"/>
          <w:szCs w:val="22"/>
        </w:rPr>
        <w:t xml:space="preserve">Cliente del mes: </w:t>
      </w:r>
      <w:r>
        <w:rPr>
          <w:rFonts w:ascii="Arial" w:cs="Arial" w:eastAsia="Arial" w:hAnsi="Arial"/>
          <w:color w:val="1F1F1F"/>
          <w:sz w:val="22"/>
          <w:szCs w:val="22"/>
        </w:rPr>
        <w:t xml:space="preserve">indicador de su posición en el ranking del mes en cada negocio.</w:t>
      </w:r>
    </w:p>
    <w:p>
      <w:pPr>
        <w:pStyle w:val="Heading2"/>
        <w:spacing w:after="140" w:before="280"/>
      </w:pPr>
      <w:r>
        <w:rPr>
          <w:rFonts w:ascii="Arial" w:cs="Arial" w:eastAsia="Arial" w:hAnsi="Arial"/>
          <w:b/>
          <w:bCs/>
          <w:color w:val="2E75B6"/>
          <w:sz w:val="26"/>
          <w:szCs w:val="26"/>
        </w:rPr>
        <w:t xml:space="preserve">4.7 Sistema de referidos ampliado</w:t>
      </w:r>
    </w:p>
    <w:p>
      <w:pPr>
        <w:pStyle w:val="ListParagraph"/>
        <w:numPr>
          <w:ilvl w:val="0"/>
          <w:numId w:val="2"/>
        </w:numPr>
        <w:spacing w:after="80" w:line="280"/>
      </w:pPr>
      <w:r>
        <w:rPr>
          <w:rFonts w:ascii="Arial" w:cs="Arial" w:eastAsia="Arial" w:hAnsi="Arial"/>
          <w:color w:val="1F1F1F"/>
          <w:sz w:val="22"/>
          <w:szCs w:val="22"/>
        </w:rPr>
        <w:t xml:space="preserve">Código único por cliente, compartible vía WhatsApp, redes sociales o enlace.</w:t>
      </w:r>
    </w:p>
    <w:p>
      <w:pPr>
        <w:pStyle w:val="ListParagraph"/>
        <w:numPr>
          <w:ilvl w:val="0"/>
          <w:numId w:val="2"/>
        </w:numPr>
        <w:spacing w:after="80" w:line="280"/>
      </w:pPr>
      <w:r>
        <w:rPr>
          <w:rFonts w:ascii="Arial" w:cs="Arial" w:eastAsia="Arial" w:hAnsi="Arial"/>
          <w:color w:val="1F1F1F"/>
          <w:sz w:val="22"/>
          <w:szCs w:val="22"/>
        </w:rPr>
        <w:t xml:space="preserve">Al escanear por primera vez con código de referido, AMBOS ganan beneficio.</w:t>
      </w:r>
    </w:p>
    <w:p>
      <w:pPr>
        <w:pStyle w:val="ListParagraph"/>
        <w:numPr>
          <w:ilvl w:val="0"/>
          <w:numId w:val="2"/>
        </w:numPr>
        <w:spacing w:after="80" w:line="280"/>
      </w:pPr>
      <w:r>
        <w:rPr>
          <w:rFonts w:ascii="Arial" w:cs="Arial" w:eastAsia="Arial" w:hAnsi="Arial"/>
          <w:color w:val="1F1F1F"/>
          <w:sz w:val="22"/>
          <w:szCs w:val="22"/>
        </w:rPr>
        <w:t xml:space="preserve">Historial de referidos: cuántos invitó, cuántos completaron primera visita.</w:t>
      </w:r>
    </w:p>
    <w:p>
      <w:pPr>
        <w:pStyle w:val="ListParagraph"/>
        <w:numPr>
          <w:ilvl w:val="0"/>
          <w:numId w:val="2"/>
        </w:numPr>
        <w:spacing w:after="80" w:line="280"/>
      </w:pPr>
      <w:r>
        <w:rPr>
          <w:rFonts w:ascii="Arial" w:cs="Arial" w:eastAsia="Arial" w:hAnsi="Arial"/>
          <w:b/>
          <w:bCs/>
          <w:color w:val="1F1F1F"/>
          <w:sz w:val="22"/>
          <w:szCs w:val="22"/>
        </w:rPr>
        <w:t xml:space="preserve">Referidos escalonados (nuevo): </w:t>
      </w:r>
      <w:r>
        <w:rPr>
          <w:rFonts w:ascii="Arial" w:cs="Arial" w:eastAsia="Arial" w:hAnsi="Arial"/>
          <w:color w:val="1F1F1F"/>
          <w:sz w:val="22"/>
          <w:szCs w:val="22"/>
        </w:rPr>
        <w:t xml:space="preserve">referir 3 amigos desbloquea beneficio especial; referir 10 desbloquea nivel VIP; referir 20 desbloquea premio mayor.</w:t>
      </w:r>
    </w:p>
    <w:p>
      <w:pPr>
        <w:pStyle w:val="ListParagraph"/>
        <w:numPr>
          <w:ilvl w:val="0"/>
          <w:numId w:val="2"/>
        </w:numPr>
        <w:spacing w:after="80" w:line="280"/>
      </w:pPr>
      <w:r>
        <w:rPr>
          <w:rFonts w:ascii="Arial" w:cs="Arial" w:eastAsia="Arial" w:hAnsi="Arial"/>
          <w:b/>
          <w:bCs/>
          <w:color w:val="1F1F1F"/>
          <w:sz w:val="22"/>
          <w:szCs w:val="22"/>
        </w:rPr>
        <w:t xml:space="preserve">Top referidores del mes (nuevo): </w:t>
      </w:r>
      <w:r>
        <w:rPr>
          <w:rFonts w:ascii="Arial" w:cs="Arial" w:eastAsia="Arial" w:hAnsi="Arial"/>
          <w:color w:val="1F1F1F"/>
          <w:sz w:val="22"/>
          <w:szCs w:val="22"/>
        </w:rPr>
        <w:t xml:space="preserve">ranking público de quién ha invitado más, con premio mensual.</w:t>
      </w:r>
    </w:p>
    <w:p>
      <w:pPr>
        <w:pStyle w:val="ListParagraph"/>
        <w:numPr>
          <w:ilvl w:val="0"/>
          <w:numId w:val="2"/>
        </w:numPr>
        <w:spacing w:after="80" w:line="280"/>
      </w:pPr>
      <w:r>
        <w:rPr>
          <w:rFonts w:ascii="Arial" w:cs="Arial" w:eastAsia="Arial" w:hAnsi="Arial"/>
          <w:color w:val="1F1F1F"/>
          <w:sz w:val="22"/>
          <w:szCs w:val="22"/>
        </w:rPr>
        <w:t xml:space="preserve">Notificación al cliente cuando su referido completa la primera visita.</w:t>
      </w:r>
    </w:p>
    <w:p>
      <w:pPr>
        <w:pStyle w:val="Heading2"/>
        <w:spacing w:after="140" w:before="280"/>
      </w:pPr>
      <w:r>
        <w:rPr>
          <w:rFonts w:ascii="Arial" w:cs="Arial" w:eastAsia="Arial" w:hAnsi="Arial"/>
          <w:b/>
          <w:bCs/>
          <w:color w:val="2E75B6"/>
          <w:sz w:val="26"/>
          <w:szCs w:val="26"/>
        </w:rPr>
        <w:t xml:space="preserve">4.8 Reseñas y feedback (modelo privado en MVP)</w:t>
      </w:r>
    </w:p>
    <w:p>
      <w:pPr>
        <w:spacing w:after="120" w:line="300"/>
      </w:pPr>
      <w:r>
        <w:rPr>
          <w:rFonts w:ascii="Arial" w:cs="Arial" w:eastAsia="Arial" w:hAnsi="Arial"/>
          <w:color w:val="1F1F1F"/>
          <w:sz w:val="22"/>
          <w:szCs w:val="22"/>
        </w:rPr>
        <w:t xml:space="preserve">El sistema de reseñas se implementa en dos etapas para proteger a los negocios mientras se valida el modelo.</w:t>
      </w:r>
    </w:p>
    <w:p>
      <w:pPr>
        <w:pStyle w:val="Heading3"/>
        <w:spacing w:after="100" w:before="200"/>
      </w:pPr>
      <w:r>
        <w:rPr>
          <w:rFonts w:ascii="Arial" w:cs="Arial" w:eastAsia="Arial" w:hAnsi="Arial"/>
          <w:b/>
          <w:bCs/>
          <w:color w:val="1F1F1F"/>
          <w:sz w:val="22"/>
          <w:szCs w:val="22"/>
        </w:rPr>
        <w:t xml:space="preserve">4.8.1 Fase MVP — reseñas privadas para el dueño</w:t>
      </w:r>
    </w:p>
    <w:p>
      <w:pPr>
        <w:pStyle w:val="ListParagraph"/>
        <w:numPr>
          <w:ilvl w:val="0"/>
          <w:numId w:val="2"/>
        </w:numPr>
        <w:spacing w:after="80" w:line="280"/>
      </w:pPr>
      <w:r>
        <w:rPr>
          <w:rFonts w:ascii="Arial" w:cs="Arial" w:eastAsia="Arial" w:hAnsi="Arial"/>
          <w:color w:val="1F1F1F"/>
          <w:sz w:val="22"/>
          <w:szCs w:val="22"/>
        </w:rPr>
        <w:t xml:space="preserve">Después de cada canje de beneficio, la app le pregunta al cliente: "¿Cómo fue tu experiencia?" (1 a 5 estrellas + comentario opcional).</w:t>
      </w:r>
    </w:p>
    <w:p>
      <w:pPr>
        <w:pStyle w:val="ListParagraph"/>
        <w:numPr>
          <w:ilvl w:val="0"/>
          <w:numId w:val="2"/>
        </w:numPr>
        <w:spacing w:after="80" w:line="280"/>
      </w:pPr>
      <w:r>
        <w:rPr>
          <w:rFonts w:ascii="Arial" w:cs="Arial" w:eastAsia="Arial" w:hAnsi="Arial"/>
          <w:color w:val="1F1F1F"/>
          <w:sz w:val="22"/>
          <w:szCs w:val="22"/>
        </w:rPr>
        <w:t xml:space="preserve">NPS estándar: "¿Qué tan probable es que recomiendes este negocio? (0-10)"</w:t>
      </w:r>
    </w:p>
    <w:p>
      <w:pPr>
        <w:pStyle w:val="ListParagraph"/>
        <w:numPr>
          <w:ilvl w:val="0"/>
          <w:numId w:val="2"/>
        </w:numPr>
        <w:spacing w:after="80" w:line="280"/>
      </w:pPr>
      <w:r>
        <w:rPr>
          <w:rFonts w:ascii="Arial" w:cs="Arial" w:eastAsia="Arial" w:hAnsi="Arial"/>
          <w:color w:val="1F1F1F"/>
          <w:sz w:val="22"/>
          <w:szCs w:val="22"/>
        </w:rPr>
        <w:t xml:space="preserve">Las respuestas se envían al panel del dueño, no son públicas.</w:t>
      </w:r>
    </w:p>
    <w:p>
      <w:pPr>
        <w:pStyle w:val="ListParagraph"/>
        <w:numPr>
          <w:ilvl w:val="0"/>
          <w:numId w:val="2"/>
        </w:numPr>
        <w:spacing w:after="80" w:line="280"/>
      </w:pPr>
      <w:r>
        <w:rPr>
          <w:rFonts w:ascii="Arial" w:cs="Arial" w:eastAsia="Arial" w:hAnsi="Arial"/>
          <w:color w:val="1F1F1F"/>
          <w:sz w:val="22"/>
          <w:szCs w:val="22"/>
        </w:rPr>
        <w:t xml:space="preserve">Si la calificación es alta (4-5 estrellas), la app sugiere al cliente compartirla en Google Reviews y le facilita el enlace.</w:t>
      </w:r>
    </w:p>
    <w:p>
      <w:pPr>
        <w:pStyle w:val="ListParagraph"/>
        <w:numPr>
          <w:ilvl w:val="0"/>
          <w:numId w:val="2"/>
        </w:numPr>
        <w:spacing w:after="80" w:line="280"/>
      </w:pPr>
      <w:r>
        <w:rPr>
          <w:rFonts w:ascii="Arial" w:cs="Arial" w:eastAsia="Arial" w:hAnsi="Arial"/>
          <w:color w:val="1F1F1F"/>
          <w:sz w:val="22"/>
          <w:szCs w:val="22"/>
        </w:rPr>
        <w:t xml:space="preserve">Si la calificación es baja, el dueño recibe alerta y puede contactar al cliente para resolver.</w:t>
      </w:r>
    </w:p>
    <w:p>
      <w:pPr>
        <w:pStyle w:val="Heading3"/>
        <w:spacing w:after="100" w:before="200"/>
      </w:pPr>
      <w:r>
        <w:rPr>
          <w:rFonts w:ascii="Arial" w:cs="Arial" w:eastAsia="Arial" w:hAnsi="Arial"/>
          <w:b/>
          <w:bCs/>
          <w:color w:val="1F1F1F"/>
          <w:sz w:val="22"/>
          <w:szCs w:val="22"/>
        </w:rPr>
        <w:t xml:space="preserve">4.8.2 Fase posterior — reseñas públicas</w:t>
      </w:r>
    </w:p>
    <w:p>
      <w:pPr>
        <w:pStyle w:val="ListParagraph"/>
        <w:numPr>
          <w:ilvl w:val="0"/>
          <w:numId w:val="2"/>
        </w:numPr>
        <w:spacing w:after="80" w:line="280"/>
      </w:pPr>
      <w:r>
        <w:rPr>
          <w:rFonts w:ascii="Arial" w:cs="Arial" w:eastAsia="Arial" w:hAnsi="Arial"/>
          <w:color w:val="1F1F1F"/>
          <w:sz w:val="22"/>
          <w:szCs w:val="22"/>
        </w:rPr>
        <w:t xml:space="preserve">Una vez que la plataforma tenga masa crítica de usuarios y un sistema de moderación, se activarán reseñas públicas con respuesta del dueño.</w:t>
      </w:r>
    </w:p>
    <w:p>
      <w:pPr>
        <w:pStyle w:val="ListParagraph"/>
        <w:numPr>
          <w:ilvl w:val="0"/>
          <w:numId w:val="2"/>
        </w:numPr>
        <w:spacing w:after="80" w:line="280"/>
      </w:pPr>
      <w:r>
        <w:rPr>
          <w:rFonts w:ascii="Arial" w:cs="Arial" w:eastAsia="Arial" w:hAnsi="Arial"/>
          <w:color w:val="1F1F1F"/>
          <w:sz w:val="22"/>
          <w:szCs w:val="22"/>
        </w:rPr>
        <w:t xml:space="preserve">Esto se evaluará caso por caso, idealmente con consentimiento del dueño.</w:t>
      </w:r>
    </w:p>
    <w:p>
      <w:pPr>
        <w:pStyle w:val="Heading2"/>
        <w:spacing w:after="140" w:before="280"/>
      </w:pPr>
      <w:r>
        <w:rPr>
          <w:rFonts w:ascii="Arial" w:cs="Arial" w:eastAsia="Arial" w:hAnsi="Arial"/>
          <w:b/>
          <w:bCs/>
          <w:color w:val="2E75B6"/>
          <w:sz w:val="26"/>
          <w:szCs w:val="26"/>
        </w:rPr>
        <w:t xml:space="preserve">4.9 Información del negocio en la app</w:t>
      </w:r>
    </w:p>
    <w:p>
      <w:pPr>
        <w:pStyle w:val="ListParagraph"/>
        <w:numPr>
          <w:ilvl w:val="0"/>
          <w:numId w:val="2"/>
        </w:numPr>
        <w:spacing w:after="80" w:line="280"/>
      </w:pPr>
      <w:r>
        <w:rPr>
          <w:rFonts w:ascii="Arial" w:cs="Arial" w:eastAsia="Arial" w:hAnsi="Arial"/>
          <w:color w:val="1F1F1F"/>
          <w:sz w:val="22"/>
          <w:szCs w:val="22"/>
        </w:rPr>
        <w:t xml:space="preserve">Perfil: logo, nombre, descripción, dirección con mapa, teléfono, horarios.</w:t>
      </w:r>
    </w:p>
    <w:p>
      <w:pPr>
        <w:pStyle w:val="ListParagraph"/>
        <w:numPr>
          <w:ilvl w:val="0"/>
          <w:numId w:val="2"/>
        </w:numPr>
        <w:spacing w:after="80" w:line="280"/>
      </w:pPr>
      <w:r>
        <w:rPr>
          <w:rFonts w:ascii="Arial" w:cs="Arial" w:eastAsia="Arial" w:hAnsi="Arial"/>
          <w:color w:val="1F1F1F"/>
          <w:sz w:val="22"/>
          <w:szCs w:val="22"/>
        </w:rPr>
        <w:t xml:space="preserve">Menú o catálogo con precios y fotos.</w:t>
      </w:r>
    </w:p>
    <w:p>
      <w:pPr>
        <w:pStyle w:val="ListParagraph"/>
        <w:numPr>
          <w:ilvl w:val="0"/>
          <w:numId w:val="2"/>
        </w:numPr>
        <w:spacing w:after="80" w:line="280"/>
      </w:pPr>
      <w:r>
        <w:rPr>
          <w:rFonts w:ascii="Arial" w:cs="Arial" w:eastAsia="Arial" w:hAnsi="Arial"/>
          <w:color w:val="1F1F1F"/>
          <w:sz w:val="22"/>
          <w:szCs w:val="22"/>
        </w:rPr>
        <w:t xml:space="preserve">Botón de contacto directo (WhatsApp, llamada, indicaciones).</w:t>
      </w:r>
    </w:p>
    <w:p>
      <w:pPr>
        <w:pStyle w:val="ListParagraph"/>
        <w:numPr>
          <w:ilvl w:val="0"/>
          <w:numId w:val="2"/>
        </w:numPr>
        <w:spacing w:after="80" w:line="280"/>
      </w:pPr>
      <w:r>
        <w:rPr>
          <w:rFonts w:ascii="Arial" w:cs="Arial" w:eastAsia="Arial" w:hAnsi="Arial"/>
          <w:color w:val="1F1F1F"/>
          <w:sz w:val="22"/>
          <w:szCs w:val="22"/>
        </w:rPr>
        <w:t xml:space="preserve">Agenda de citas si el negocio la activó.</w:t>
      </w:r>
    </w:p>
    <w:p>
      <w:pPr>
        <w:pStyle w:val="ListParagraph"/>
        <w:numPr>
          <w:ilvl w:val="0"/>
          <w:numId w:val="2"/>
        </w:numPr>
        <w:spacing w:after="80" w:line="280"/>
      </w:pPr>
      <w:r>
        <w:rPr>
          <w:rFonts w:ascii="Arial" w:cs="Arial" w:eastAsia="Arial" w:hAnsi="Arial"/>
          <w:color w:val="1F1F1F"/>
          <w:sz w:val="22"/>
          <w:szCs w:val="22"/>
        </w:rPr>
        <w:t xml:space="preserve">Calificación promedio del negocio (cuando reseñas sean públicas).</w:t>
      </w:r>
    </w:p>
    <w:p>
      <w:pPr>
        <w:pStyle w:val="Heading2"/>
        <w:spacing w:after="140" w:before="280"/>
      </w:pPr>
      <w:r>
        <w:rPr>
          <w:rFonts w:ascii="Arial" w:cs="Arial" w:eastAsia="Arial" w:hAnsi="Arial"/>
          <w:b/>
          <w:bCs/>
          <w:color w:val="2E75B6"/>
          <w:sz w:val="26"/>
          <w:szCs w:val="26"/>
        </w:rPr>
        <w:t xml:space="preserve">4.10 Descubrimiento de negocios</w:t>
      </w:r>
    </w:p>
    <w:p>
      <w:pPr>
        <w:pStyle w:val="ListParagraph"/>
        <w:numPr>
          <w:ilvl w:val="0"/>
          <w:numId w:val="2"/>
        </w:numPr>
        <w:spacing w:after="80" w:line="280"/>
      </w:pPr>
      <w:r>
        <w:rPr>
          <w:rFonts w:ascii="Arial" w:cs="Arial" w:eastAsia="Arial" w:hAnsi="Arial"/>
          <w:color w:val="1F1F1F"/>
          <w:sz w:val="22"/>
          <w:szCs w:val="22"/>
        </w:rPr>
        <w:t xml:space="preserve">Mapa de negocios cercanos en la red.</w:t>
      </w:r>
    </w:p>
    <w:p>
      <w:pPr>
        <w:pStyle w:val="ListParagraph"/>
        <w:numPr>
          <w:ilvl w:val="0"/>
          <w:numId w:val="2"/>
        </w:numPr>
        <w:spacing w:after="80" w:line="280"/>
      </w:pPr>
      <w:r>
        <w:rPr>
          <w:rFonts w:ascii="Arial" w:cs="Arial" w:eastAsia="Arial" w:hAnsi="Arial"/>
          <w:color w:val="1F1F1F"/>
          <w:sz w:val="22"/>
          <w:szCs w:val="22"/>
        </w:rPr>
        <w:t xml:space="preserve">Búsqueda por categoría (barbería, café, restaurante).</w:t>
      </w:r>
    </w:p>
    <w:p>
      <w:pPr>
        <w:pStyle w:val="ListParagraph"/>
        <w:numPr>
          <w:ilvl w:val="0"/>
          <w:numId w:val="2"/>
        </w:numPr>
        <w:spacing w:after="80" w:line="280"/>
      </w:pPr>
      <w:r>
        <w:rPr>
          <w:rFonts w:ascii="Arial" w:cs="Arial" w:eastAsia="Arial" w:hAnsi="Arial"/>
          <w:color w:val="1F1F1F"/>
          <w:sz w:val="22"/>
          <w:szCs w:val="22"/>
        </w:rPr>
        <w:t xml:space="preserve">Recomendaciones: "Otros clientes como tú también visitan..."</w:t>
      </w:r>
    </w:p>
    <w:p>
      <w:pPr>
        <w:pStyle w:val="ListParagraph"/>
        <w:numPr>
          <w:ilvl w:val="0"/>
          <w:numId w:val="2"/>
        </w:numPr>
        <w:spacing w:after="80" w:line="280"/>
      </w:pPr>
      <w:r>
        <w:rPr>
          <w:rFonts w:ascii="Arial" w:cs="Arial" w:eastAsia="Arial" w:hAnsi="Arial"/>
          <w:color w:val="1F1F1F"/>
          <w:sz w:val="22"/>
          <w:szCs w:val="22"/>
        </w:rPr>
        <w:t xml:space="preserve">Negocios destacados (espacio publicitario monetizable, ver sección 6).</w:t>
      </w:r>
    </w:p>
    <w:p>
      <w:pPr>
        <w:pStyle w:val="Heading2"/>
        <w:spacing w:after="140" w:before="280"/>
      </w:pPr>
      <w:r>
        <w:rPr>
          <w:rFonts w:ascii="Arial" w:cs="Arial" w:eastAsia="Arial" w:hAnsi="Arial"/>
          <w:b/>
          <w:bCs/>
          <w:color w:val="2E75B6"/>
          <w:sz w:val="26"/>
          <w:szCs w:val="26"/>
        </w:rPr>
        <w:t xml:space="preserve">4.11 Perfil del usuario</w:t>
      </w:r>
    </w:p>
    <w:p>
      <w:pPr>
        <w:pStyle w:val="ListParagraph"/>
        <w:numPr>
          <w:ilvl w:val="0"/>
          <w:numId w:val="2"/>
        </w:numPr>
        <w:spacing w:after="80" w:line="280"/>
      </w:pPr>
      <w:r>
        <w:rPr>
          <w:rFonts w:ascii="Arial" w:cs="Arial" w:eastAsia="Arial" w:hAnsi="Arial"/>
          <w:color w:val="1F1F1F"/>
          <w:sz w:val="22"/>
          <w:szCs w:val="22"/>
        </w:rPr>
        <w:t xml:space="preserve">Edición de datos personales.</w:t>
      </w:r>
    </w:p>
    <w:p>
      <w:pPr>
        <w:pStyle w:val="ListParagraph"/>
        <w:numPr>
          <w:ilvl w:val="0"/>
          <w:numId w:val="2"/>
        </w:numPr>
        <w:spacing w:after="80" w:line="280"/>
      </w:pPr>
      <w:r>
        <w:rPr>
          <w:rFonts w:ascii="Arial" w:cs="Arial" w:eastAsia="Arial" w:hAnsi="Arial"/>
          <w:color w:val="1F1F1F"/>
          <w:sz w:val="22"/>
          <w:szCs w:val="22"/>
        </w:rPr>
        <w:t xml:space="preserve">Lista de todos los negocios donde es cliente con estado actual.</w:t>
      </w:r>
    </w:p>
    <w:p>
      <w:pPr>
        <w:pStyle w:val="ListParagraph"/>
        <w:numPr>
          <w:ilvl w:val="0"/>
          <w:numId w:val="2"/>
        </w:numPr>
        <w:spacing w:after="80" w:line="280"/>
      </w:pPr>
      <w:r>
        <w:rPr>
          <w:rFonts w:ascii="Arial" w:cs="Arial" w:eastAsia="Arial" w:hAnsi="Arial"/>
          <w:color w:val="1F1F1F"/>
          <w:sz w:val="22"/>
          <w:szCs w:val="22"/>
        </w:rPr>
        <w:t xml:space="preserve">Vista de estatus global (nivel de Embajador, puntos totales, insignias).</w:t>
      </w:r>
    </w:p>
    <w:p>
      <w:pPr>
        <w:pStyle w:val="ListParagraph"/>
        <w:numPr>
          <w:ilvl w:val="0"/>
          <w:numId w:val="2"/>
        </w:numPr>
        <w:spacing w:after="80" w:line="280"/>
      </w:pPr>
      <w:r>
        <w:rPr>
          <w:rFonts w:ascii="Arial" w:cs="Arial" w:eastAsia="Arial" w:hAnsi="Arial"/>
          <w:color w:val="1F1F1F"/>
          <w:sz w:val="22"/>
          <w:szCs w:val="22"/>
        </w:rPr>
        <w:t xml:space="preserve">Configuración de notificaciones por tipo.</w:t>
      </w:r>
    </w:p>
    <w:p>
      <w:pPr>
        <w:pStyle w:val="ListParagraph"/>
        <w:numPr>
          <w:ilvl w:val="0"/>
          <w:numId w:val="2"/>
        </w:numPr>
        <w:spacing w:after="80" w:line="280"/>
      </w:pPr>
      <w:r>
        <w:rPr>
          <w:rFonts w:ascii="Arial" w:cs="Arial" w:eastAsia="Arial" w:hAnsi="Arial"/>
          <w:color w:val="1F1F1F"/>
          <w:sz w:val="22"/>
          <w:szCs w:val="22"/>
        </w:rPr>
        <w:t xml:space="preserve">Cierre de sesión y eliminación de cuenta (cumplimiento legal).</w:t>
      </w:r>
    </w:p>
    <w:p>
      <w:pPr>
        <w:pageBreakBefore/>
      </w:pPr>
      <w:r>
        <w:t xml:space="preserve"/>
      </w:r>
    </w:p>
    <w:p>
      <w:pPr>
        <w:pStyle w:val="Heading1"/>
        <w:spacing w:after="200" w:before="400"/>
      </w:pPr>
      <w:r>
        <w:rPr>
          <w:rFonts w:ascii="Arial" w:cs="Arial" w:eastAsia="Arial" w:hAnsi="Arial"/>
          <w:b/>
          <w:bCs/>
          <w:color w:val="1F4E79"/>
          <w:sz w:val="32"/>
          <w:szCs w:val="32"/>
        </w:rPr>
        <w:t xml:space="preserve">5. Plataforma web del dueño</w:t>
      </w:r>
    </w:p>
    <w:p>
      <w:pPr>
        <w:spacing w:after="120" w:line="300"/>
      </w:pPr>
      <w:r>
        <w:rPr>
          <w:rFonts w:ascii="Arial" w:cs="Arial" w:eastAsia="Arial" w:hAnsi="Arial"/>
          <w:color w:val="1F1F1F"/>
          <w:sz w:val="22"/>
          <w:szCs w:val="22"/>
        </w:rPr>
        <w:t xml:space="preserve">Plataforma: web responsive. Idioma principal: español.</w:t>
      </w:r>
    </w:p>
    <w:p>
      <w:pPr>
        <w:pStyle w:val="Heading2"/>
        <w:spacing w:after="140" w:before="280"/>
      </w:pPr>
      <w:r>
        <w:rPr>
          <w:rFonts w:ascii="Arial" w:cs="Arial" w:eastAsia="Arial" w:hAnsi="Arial"/>
          <w:b/>
          <w:bCs/>
          <w:color w:val="2E75B6"/>
          <w:sz w:val="26"/>
          <w:szCs w:val="26"/>
        </w:rPr>
        <w:t xml:space="preserve">5.1 Onboarding del negocio</w:t>
      </w:r>
    </w:p>
    <w:p>
      <w:pPr>
        <w:pStyle w:val="ListParagraph"/>
        <w:numPr>
          <w:ilvl w:val="0"/>
          <w:numId w:val="2"/>
        </w:numPr>
        <w:spacing w:after="80" w:line="280"/>
      </w:pPr>
      <w:r>
        <w:rPr>
          <w:rFonts w:ascii="Arial" w:cs="Arial" w:eastAsia="Arial" w:hAnsi="Arial"/>
          <w:color w:val="1F1F1F"/>
          <w:sz w:val="22"/>
          <w:szCs w:val="22"/>
        </w:rPr>
        <w:t xml:space="preserve">Registro con email y contraseña, o cuenta Google.</w:t>
      </w:r>
    </w:p>
    <w:p>
      <w:pPr>
        <w:pStyle w:val="ListParagraph"/>
        <w:numPr>
          <w:ilvl w:val="0"/>
          <w:numId w:val="2"/>
        </w:numPr>
        <w:spacing w:after="80" w:line="280"/>
      </w:pPr>
      <w:r>
        <w:rPr>
          <w:rFonts w:ascii="Arial" w:cs="Arial" w:eastAsia="Arial" w:hAnsi="Arial"/>
          <w:color w:val="1F1F1F"/>
          <w:sz w:val="22"/>
          <w:szCs w:val="22"/>
        </w:rPr>
        <w:t xml:space="preserve">Captura de datos: nombre, tipo de negocio, dirección, teléfono, logo, descripción.</w:t>
      </w:r>
    </w:p>
    <w:p>
      <w:pPr>
        <w:pStyle w:val="ListParagraph"/>
        <w:numPr>
          <w:ilvl w:val="0"/>
          <w:numId w:val="2"/>
        </w:numPr>
        <w:spacing w:after="80" w:line="280"/>
      </w:pPr>
      <w:r>
        <w:rPr>
          <w:rFonts w:ascii="Arial" w:cs="Arial" w:eastAsia="Arial" w:hAnsi="Arial"/>
          <w:color w:val="1F1F1F"/>
          <w:sz w:val="22"/>
          <w:szCs w:val="22"/>
        </w:rPr>
        <w:t xml:space="preserve">Selección del Modelo de acumulación: Básico (solo visitas) o Plus (visitas + monto).</w:t>
      </w:r>
    </w:p>
    <w:p>
      <w:pPr>
        <w:pStyle w:val="ListParagraph"/>
        <w:numPr>
          <w:ilvl w:val="0"/>
          <w:numId w:val="2"/>
        </w:numPr>
        <w:spacing w:after="80" w:line="280"/>
      </w:pPr>
      <w:r>
        <w:rPr>
          <w:rFonts w:ascii="Arial" w:cs="Arial" w:eastAsia="Arial" w:hAnsi="Arial"/>
          <w:color w:val="1F1F1F"/>
          <w:sz w:val="22"/>
          <w:szCs w:val="22"/>
        </w:rPr>
        <w:t xml:space="preserve">Selección de plan de suscripción con periodo gratuito de 2 meses.</w:t>
      </w:r>
    </w:p>
    <w:p>
      <w:pPr>
        <w:pStyle w:val="ListParagraph"/>
        <w:numPr>
          <w:ilvl w:val="0"/>
          <w:numId w:val="2"/>
        </w:numPr>
        <w:spacing w:after="80" w:line="280"/>
      </w:pPr>
      <w:r>
        <w:rPr>
          <w:rFonts w:ascii="Arial" w:cs="Arial" w:eastAsia="Arial" w:hAnsi="Arial"/>
          <w:color w:val="1F1F1F"/>
          <w:sz w:val="22"/>
          <w:szCs w:val="22"/>
        </w:rPr>
        <w:t xml:space="preserve">Asistente paso a paso, configuración mínima en menos de 15 minutos.</w:t>
      </w:r>
    </w:p>
    <w:p>
      <w:pPr>
        <w:pStyle w:val="ListParagraph"/>
        <w:numPr>
          <w:ilvl w:val="0"/>
          <w:numId w:val="2"/>
        </w:numPr>
        <w:spacing w:after="80" w:line="280"/>
      </w:pPr>
      <w:r>
        <w:rPr>
          <w:rFonts w:ascii="Arial" w:cs="Arial" w:eastAsia="Arial" w:hAnsi="Arial"/>
          <w:color w:val="1F1F1F"/>
          <w:sz w:val="22"/>
          <w:szCs w:val="22"/>
        </w:rPr>
        <w:t xml:space="preserve">Generación automática del QR personalizado con logo.</w:t>
      </w:r>
    </w:p>
    <w:p>
      <w:pPr>
        <w:pStyle w:val="Heading2"/>
        <w:spacing w:after="140" w:before="280"/>
      </w:pPr>
      <w:r>
        <w:rPr>
          <w:rFonts w:ascii="Arial" w:cs="Arial" w:eastAsia="Arial" w:hAnsi="Arial"/>
          <w:b/>
          <w:bCs/>
          <w:color w:val="2E75B6"/>
          <w:sz w:val="26"/>
          <w:szCs w:val="26"/>
        </w:rPr>
        <w:t xml:space="preserve">5.2 Configuración de beneficios</w:t>
      </w:r>
    </w:p>
    <w:p>
      <w:pPr>
        <w:pStyle w:val="ListParagraph"/>
        <w:numPr>
          <w:ilvl w:val="0"/>
          <w:numId w:val="2"/>
        </w:numPr>
        <w:spacing w:after="80" w:line="280"/>
      </w:pPr>
      <w:r>
        <w:rPr>
          <w:rFonts w:ascii="Arial" w:cs="Arial" w:eastAsia="Arial" w:hAnsi="Arial"/>
          <w:color w:val="1F1F1F"/>
          <w:sz w:val="22"/>
          <w:szCs w:val="22"/>
        </w:rPr>
        <w:t xml:space="preserve">Crear, editar, archivar beneficios.</w:t>
      </w:r>
    </w:p>
    <w:p>
      <w:pPr>
        <w:pStyle w:val="ListParagraph"/>
        <w:numPr>
          <w:ilvl w:val="0"/>
          <w:numId w:val="2"/>
        </w:numPr>
        <w:spacing w:after="80" w:line="280"/>
      </w:pPr>
      <w:r>
        <w:rPr>
          <w:rFonts w:ascii="Arial" w:cs="Arial" w:eastAsia="Arial" w:hAnsi="Arial"/>
          <w:color w:val="1F1F1F"/>
          <w:sz w:val="22"/>
          <w:szCs w:val="22"/>
        </w:rPr>
        <w:t xml:space="preserve">Por cada beneficio: nombre, descripción, foto opcional, tipo (uno de los 8 definidos), condición de desbloqueo (visitas, monto o combinación), vigencia en días, valor monetario estimado, cupos.</w:t>
      </w:r>
    </w:p>
    <w:p>
      <w:pPr>
        <w:pStyle w:val="ListParagraph"/>
        <w:numPr>
          <w:ilvl w:val="0"/>
          <w:numId w:val="2"/>
        </w:numPr>
        <w:spacing w:after="80" w:line="280"/>
      </w:pPr>
      <w:r>
        <w:rPr>
          <w:rFonts w:ascii="Arial" w:cs="Arial" w:eastAsia="Arial" w:hAnsi="Arial"/>
          <w:color w:val="1F1F1F"/>
          <w:sz w:val="22"/>
          <w:szCs w:val="22"/>
        </w:rPr>
        <w:t xml:space="preserve">Activar o pausar sin eliminar.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3CD" w:val="clear"/>
            <w:tcMar>
              <w:top w:type="dxa" w:w="160"/>
              <w:left w:type="dxa" w:w="200"/>
              <w:bottom w:type="dxa" w:w="160"/>
              <w:right w:type="dxa" w:w="200"/>
            </w:tcMar>
          </w:tcPr>
          <w:p>
            <w:pPr>
              <w:spacing w:after="80"/>
            </w:pPr>
            <w:r>
              <w:rPr>
                <w:rFonts w:ascii="Arial" w:cs="Arial" w:eastAsia="Arial" w:hAnsi="Arial"/>
                <w:b/>
                <w:bCs/>
                <w:color w:val="1F1F1F"/>
                <w:sz w:val="22"/>
                <w:szCs w:val="22"/>
              </w:rPr>
              <w:t xml:space="preserve">Calculadora de impacto (requerimiento crítico)</w:t>
            </w:r>
          </w:p>
          <w:p>
            <w:pPr>
              <w:spacing w:after="0"/>
            </w:pPr>
            <w:r>
              <w:rPr>
                <w:rFonts w:ascii="Arial" w:cs="Arial" w:eastAsia="Arial" w:hAnsi="Arial"/>
                <w:color w:val="1F1F1F"/>
                <w:sz w:val="22"/>
                <w:szCs w:val="22"/>
              </w:rPr>
              <w:t xml:space="preserve">Antes de publicar un beneficio, el sistema muestra al dueño la proyección de canjes esperados al mes según su base de clientes activos, junto con el costo total estimado. Componente central para prevenir saturación operativa y económica.</w:t>
            </w:r>
          </w:p>
        </w:tc>
      </w:tr>
    </w:tbl>
    <w:p>
      <w:pPr>
        <w:pStyle w:val="Heading2"/>
        <w:spacing w:after="140" w:before="280"/>
      </w:pPr>
      <w:r>
        <w:rPr>
          <w:rFonts w:ascii="Arial" w:cs="Arial" w:eastAsia="Arial" w:hAnsi="Arial"/>
          <w:b/>
          <w:bCs/>
          <w:color w:val="2E75B6"/>
          <w:sz w:val="26"/>
          <w:szCs w:val="26"/>
        </w:rPr>
        <w:t xml:space="preserve">5.3 Control de capacidad</w:t>
      </w:r>
    </w:p>
    <w:p>
      <w:pPr>
        <w:pStyle w:val="ListParagraph"/>
        <w:numPr>
          <w:ilvl w:val="0"/>
          <w:numId w:val="2"/>
        </w:numPr>
        <w:spacing w:after="80" w:line="280"/>
      </w:pPr>
      <w:r>
        <w:rPr>
          <w:rFonts w:ascii="Arial" w:cs="Arial" w:eastAsia="Arial" w:hAnsi="Arial"/>
          <w:b/>
          <w:bCs/>
          <w:color w:val="1F1F1F"/>
          <w:sz w:val="22"/>
          <w:szCs w:val="22"/>
        </w:rPr>
        <w:t xml:space="preserve">Cupos por día/semana/mes: </w:t>
      </w:r>
      <w:r>
        <w:rPr>
          <w:rFonts w:ascii="Arial" w:cs="Arial" w:eastAsia="Arial" w:hAnsi="Arial"/>
          <w:color w:val="1F1F1F"/>
          <w:sz w:val="22"/>
          <w:szCs w:val="22"/>
        </w:rPr>
        <w:t xml:space="preserve">límites configurables de canjes.</w:t>
      </w:r>
    </w:p>
    <w:p>
      <w:pPr>
        <w:pStyle w:val="ListParagraph"/>
        <w:numPr>
          <w:ilvl w:val="0"/>
          <w:numId w:val="2"/>
        </w:numPr>
        <w:spacing w:after="80" w:line="280"/>
      </w:pPr>
      <w:r>
        <w:rPr>
          <w:rFonts w:ascii="Arial" w:cs="Arial" w:eastAsia="Arial" w:hAnsi="Arial"/>
          <w:b/>
          <w:bCs/>
          <w:color w:val="1F1F1F"/>
          <w:sz w:val="22"/>
          <w:szCs w:val="22"/>
        </w:rPr>
        <w:t xml:space="preserve">Horarios de canje: </w:t>
      </w:r>
      <w:r>
        <w:rPr>
          <w:rFonts w:ascii="Arial" w:cs="Arial" w:eastAsia="Arial" w:hAnsi="Arial"/>
          <w:color w:val="1F1F1F"/>
          <w:sz w:val="22"/>
          <w:szCs w:val="22"/>
        </w:rPr>
        <w:t xml:space="preserve">beneficio canjeable solo en ciertos días u horas.</w:t>
      </w:r>
    </w:p>
    <w:p>
      <w:pPr>
        <w:pStyle w:val="ListParagraph"/>
        <w:numPr>
          <w:ilvl w:val="0"/>
          <w:numId w:val="2"/>
        </w:numPr>
        <w:spacing w:after="80" w:line="280"/>
      </w:pPr>
      <w:r>
        <w:rPr>
          <w:rFonts w:ascii="Arial" w:cs="Arial" w:eastAsia="Arial" w:hAnsi="Arial"/>
          <w:b/>
          <w:bCs/>
          <w:color w:val="1F1F1F"/>
          <w:sz w:val="22"/>
          <w:szCs w:val="22"/>
        </w:rPr>
        <w:t xml:space="preserve">Stock total: </w:t>
      </w:r>
      <w:r>
        <w:rPr>
          <w:rFonts w:ascii="Arial" w:cs="Arial" w:eastAsia="Arial" w:hAnsi="Arial"/>
          <w:color w:val="1F1F1F"/>
          <w:sz w:val="22"/>
          <w:szCs w:val="22"/>
        </w:rPr>
        <w:t xml:space="preserve">ej. 50 cervezas para regalar este mes.</w:t>
      </w:r>
    </w:p>
    <w:p>
      <w:pPr>
        <w:pStyle w:val="ListParagraph"/>
        <w:numPr>
          <w:ilvl w:val="0"/>
          <w:numId w:val="2"/>
        </w:numPr>
        <w:spacing w:after="80" w:line="280"/>
      </w:pPr>
      <w:r>
        <w:rPr>
          <w:rFonts w:ascii="Arial" w:cs="Arial" w:eastAsia="Arial" w:hAnsi="Arial"/>
          <w:b/>
          <w:bCs/>
          <w:color w:val="1F1F1F"/>
          <w:sz w:val="22"/>
          <w:szCs w:val="22"/>
        </w:rPr>
        <w:t xml:space="preserve">Pausa rápida </w:t>
      </w:r>
      <w:r>
        <w:rPr>
          <w:rFonts w:ascii="Arial" w:cs="Arial" w:eastAsia="Arial" w:hAnsi="Arial"/>
          <w:color w:val="1F1F1F"/>
          <w:sz w:val="22"/>
          <w:szCs w:val="22"/>
        </w:rPr>
        <w:t xml:space="preserve">del programa completo (modo emergencia).</w:t>
      </w:r>
    </w:p>
    <w:p>
      <w:pPr>
        <w:pStyle w:val="ListParagraph"/>
        <w:numPr>
          <w:ilvl w:val="0"/>
          <w:numId w:val="2"/>
        </w:numPr>
        <w:spacing w:after="80" w:line="280"/>
      </w:pPr>
      <w:r>
        <w:rPr>
          <w:rFonts w:ascii="Arial" w:cs="Arial" w:eastAsia="Arial" w:hAnsi="Arial"/>
          <w:b/>
          <w:bCs/>
          <w:color w:val="1F1F1F"/>
          <w:sz w:val="22"/>
          <w:szCs w:val="22"/>
        </w:rPr>
        <w:t xml:space="preserve">Reserva obligatoria </w:t>
      </w:r>
      <w:r>
        <w:rPr>
          <w:rFonts w:ascii="Arial" w:cs="Arial" w:eastAsia="Arial" w:hAnsi="Arial"/>
          <w:color w:val="1F1F1F"/>
          <w:sz w:val="22"/>
          <w:szCs w:val="22"/>
        </w:rPr>
        <w:t xml:space="preserve">para beneficios premium.</w:t>
      </w:r>
    </w:p>
    <w:p>
      <w:pPr>
        <w:pStyle w:val="Heading2"/>
        <w:spacing w:after="140" w:before="280"/>
      </w:pPr>
      <w:r>
        <w:rPr>
          <w:rFonts w:ascii="Arial" w:cs="Arial" w:eastAsia="Arial" w:hAnsi="Arial"/>
          <w:b/>
          <w:bCs/>
          <w:color w:val="2E75B6"/>
          <w:sz w:val="26"/>
          <w:szCs w:val="26"/>
        </w:rPr>
        <w:t xml:space="preserve">5.4 Plantillas pre-validadas</w:t>
      </w:r>
    </w:p>
    <w:p>
      <w:pPr>
        <w:spacing w:after="120" w:line="300"/>
      </w:pPr>
      <w:r>
        <w:rPr>
          <w:rFonts w:ascii="Arial" w:cs="Arial" w:eastAsia="Arial" w:hAnsi="Arial"/>
          <w:color w:val="1F1F1F"/>
          <w:sz w:val="22"/>
          <w:szCs w:val="22"/>
        </w:rPr>
        <w:t xml:space="preserve">El sistema ofrece plantillas pre-armadas por tipo de negocio (barbería, cafetería, salón, restaurante, gimnasio, lavado de autos, veterinaria, farmacia, etc.) con beneficios, niveles, costos y proyecciones recomendadas. El dueño elige una y luego ajusta.</w:t>
      </w:r>
    </w:p>
    <w:p>
      <w:pPr>
        <w:pStyle w:val="Heading2"/>
        <w:spacing w:after="140" w:before="280"/>
      </w:pPr>
      <w:r>
        <w:rPr>
          <w:rFonts w:ascii="Arial" w:cs="Arial" w:eastAsia="Arial" w:hAnsi="Arial"/>
          <w:b/>
          <w:bCs/>
          <w:color w:val="2E75B6"/>
          <w:sz w:val="26"/>
          <w:szCs w:val="26"/>
        </w:rPr>
        <w:t xml:space="preserve">5.5 Sistema de membresías</w:t>
      </w:r>
    </w:p>
    <w:p>
      <w:pPr>
        <w:pStyle w:val="ListParagraph"/>
        <w:numPr>
          <w:ilvl w:val="0"/>
          <w:numId w:val="2"/>
        </w:numPr>
        <w:spacing w:after="80" w:line="280"/>
      </w:pPr>
      <w:r>
        <w:rPr>
          <w:rFonts w:ascii="Arial" w:cs="Arial" w:eastAsia="Arial" w:hAnsi="Arial"/>
          <w:color w:val="1F1F1F"/>
          <w:sz w:val="22"/>
          <w:szCs w:val="22"/>
        </w:rPr>
        <w:t xml:space="preserve">Niveles con nombre personalizado (no genérico).</w:t>
      </w:r>
    </w:p>
    <w:p>
      <w:pPr>
        <w:pStyle w:val="ListParagraph"/>
        <w:numPr>
          <w:ilvl w:val="0"/>
          <w:numId w:val="2"/>
        </w:numPr>
        <w:spacing w:after="80" w:line="280"/>
      </w:pPr>
      <w:r>
        <w:rPr>
          <w:rFonts w:ascii="Arial" w:cs="Arial" w:eastAsia="Arial" w:hAnsi="Arial"/>
          <w:color w:val="1F1F1F"/>
          <w:sz w:val="22"/>
          <w:szCs w:val="22"/>
        </w:rPr>
        <w:t xml:space="preserve">Visitas mínimas para alcanzar cada nivel.</w:t>
      </w:r>
    </w:p>
    <w:p>
      <w:pPr>
        <w:pStyle w:val="ListParagraph"/>
        <w:numPr>
          <w:ilvl w:val="0"/>
          <w:numId w:val="2"/>
        </w:numPr>
        <w:spacing w:after="80" w:line="280"/>
      </w:pPr>
      <w:r>
        <w:rPr>
          <w:rFonts w:ascii="Arial" w:cs="Arial" w:eastAsia="Arial" w:hAnsi="Arial"/>
          <w:color w:val="1F1F1F"/>
          <w:sz w:val="22"/>
          <w:szCs w:val="22"/>
        </w:rPr>
        <w:t xml:space="preserve">Beneficios exclusivos por nivel.</w:t>
      </w:r>
    </w:p>
    <w:p>
      <w:pPr>
        <w:pStyle w:val="ListParagraph"/>
        <w:numPr>
          <w:ilvl w:val="0"/>
          <w:numId w:val="2"/>
        </w:numPr>
        <w:spacing w:after="80" w:line="280"/>
      </w:pPr>
      <w:r>
        <w:rPr>
          <w:rFonts w:ascii="Arial" w:cs="Arial" w:eastAsia="Arial" w:hAnsi="Arial"/>
          <w:color w:val="1F1F1F"/>
          <w:sz w:val="22"/>
          <w:szCs w:val="22"/>
        </w:rPr>
        <w:t xml:space="preserve">Caducidad opcional (renovación anual).</w:t>
      </w:r>
    </w:p>
    <w:p>
      <w:pPr>
        <w:pStyle w:val="ListParagraph"/>
        <w:numPr>
          <w:ilvl w:val="0"/>
          <w:numId w:val="2"/>
        </w:numPr>
        <w:spacing w:after="80" w:line="280"/>
      </w:pPr>
      <w:r>
        <w:rPr>
          <w:rFonts w:ascii="Arial" w:cs="Arial" w:eastAsia="Arial" w:hAnsi="Arial"/>
          <w:color w:val="1F1F1F"/>
          <w:sz w:val="22"/>
          <w:szCs w:val="22"/>
        </w:rPr>
        <w:t xml:space="preserve">Visualización del flujo de clientes entre niveles.</w:t>
      </w:r>
    </w:p>
    <w:p>
      <w:pPr>
        <w:pStyle w:val="Heading2"/>
        <w:spacing w:after="140" w:before="280"/>
      </w:pPr>
      <w:r>
        <w:rPr>
          <w:rFonts w:ascii="Arial" w:cs="Arial" w:eastAsia="Arial" w:hAnsi="Arial"/>
          <w:b/>
          <w:bCs/>
          <w:color w:val="2E75B6"/>
          <w:sz w:val="26"/>
          <w:szCs w:val="26"/>
        </w:rPr>
        <w:t xml:space="preserve">5.6 Configuración de competencia y gamificación</w:t>
      </w:r>
    </w:p>
    <w:p>
      <w:pPr>
        <w:pStyle w:val="ListParagraph"/>
        <w:numPr>
          <w:ilvl w:val="0"/>
          <w:numId w:val="2"/>
        </w:numPr>
        <w:spacing w:after="80" w:line="280"/>
      </w:pPr>
      <w:r>
        <w:rPr>
          <w:rFonts w:ascii="Arial" w:cs="Arial" w:eastAsia="Arial" w:hAnsi="Arial"/>
          <w:b/>
          <w:bCs/>
          <w:color w:val="1F1F1F"/>
          <w:sz w:val="22"/>
          <w:szCs w:val="22"/>
        </w:rPr>
        <w:t xml:space="preserve">Activar/desactivar leaderboards </w:t>
      </w:r>
      <w:r>
        <w:rPr>
          <w:rFonts w:ascii="Arial" w:cs="Arial" w:eastAsia="Arial" w:hAnsi="Arial"/>
          <w:color w:val="1F1F1F"/>
          <w:sz w:val="22"/>
          <w:szCs w:val="22"/>
        </w:rPr>
        <w:t xml:space="preserve">(top del mes por negocio).</w:t>
      </w:r>
    </w:p>
    <w:p>
      <w:pPr>
        <w:pStyle w:val="ListParagraph"/>
        <w:numPr>
          <w:ilvl w:val="0"/>
          <w:numId w:val="2"/>
        </w:numPr>
        <w:spacing w:after="80" w:line="280"/>
      </w:pPr>
      <w:r>
        <w:rPr>
          <w:rFonts w:ascii="Arial" w:cs="Arial" w:eastAsia="Arial" w:hAnsi="Arial"/>
          <w:b/>
          <w:bCs/>
          <w:color w:val="1F1F1F"/>
          <w:sz w:val="22"/>
          <w:szCs w:val="22"/>
        </w:rPr>
        <w:t xml:space="preserve">Crear retos personalizados </w:t>
      </w:r>
      <w:r>
        <w:rPr>
          <w:rFonts w:ascii="Arial" w:cs="Arial" w:eastAsia="Arial" w:hAnsi="Arial"/>
          <w:color w:val="1F1F1F"/>
          <w:sz w:val="22"/>
          <w:szCs w:val="22"/>
        </w:rPr>
        <w:t xml:space="preserve">con condiciones, duración y recompensas.</w:t>
      </w:r>
    </w:p>
    <w:p>
      <w:pPr>
        <w:pStyle w:val="ListParagraph"/>
        <w:numPr>
          <w:ilvl w:val="0"/>
          <w:numId w:val="2"/>
        </w:numPr>
        <w:spacing w:after="80" w:line="280"/>
      </w:pPr>
      <w:r>
        <w:rPr>
          <w:rFonts w:ascii="Arial" w:cs="Arial" w:eastAsia="Arial" w:hAnsi="Arial"/>
          <w:b/>
          <w:bCs/>
          <w:color w:val="1F1F1F"/>
          <w:sz w:val="22"/>
          <w:szCs w:val="22"/>
        </w:rPr>
        <w:t xml:space="preserve">Configurar ruleta: </w:t>
      </w:r>
      <w:r>
        <w:rPr>
          <w:rFonts w:ascii="Arial" w:cs="Arial" w:eastAsia="Arial" w:hAnsi="Arial"/>
          <w:color w:val="1F1F1F"/>
          <w:sz w:val="22"/>
          <w:szCs w:val="22"/>
        </w:rPr>
        <w:t xml:space="preserve">premios y probabilidades. Sistema valida que sumen 100% y advierte si un premio caro tiene probabilidad alta.</w:t>
      </w:r>
    </w:p>
    <w:p>
      <w:pPr>
        <w:pStyle w:val="ListParagraph"/>
        <w:numPr>
          <w:ilvl w:val="0"/>
          <w:numId w:val="2"/>
        </w:numPr>
        <w:spacing w:after="80" w:line="280"/>
      </w:pPr>
      <w:r>
        <w:rPr>
          <w:rFonts w:ascii="Arial" w:cs="Arial" w:eastAsia="Arial" w:hAnsi="Arial"/>
          <w:b/>
          <w:bCs/>
          <w:color w:val="1F1F1F"/>
          <w:sz w:val="22"/>
          <w:szCs w:val="22"/>
        </w:rPr>
        <w:t xml:space="preserve">Configurar rasca y gana: </w:t>
      </w:r>
      <w:r>
        <w:rPr>
          <w:rFonts w:ascii="Arial" w:cs="Arial" w:eastAsia="Arial" w:hAnsi="Arial"/>
          <w:color w:val="1F1F1F"/>
          <w:sz w:val="22"/>
          <w:szCs w:val="22"/>
        </w:rPr>
        <w:t xml:space="preserve">frecuencia y premios.</w:t>
      </w:r>
    </w:p>
    <w:p>
      <w:pPr>
        <w:pStyle w:val="ListParagraph"/>
        <w:numPr>
          <w:ilvl w:val="0"/>
          <w:numId w:val="2"/>
        </w:numPr>
        <w:spacing w:after="80" w:line="280"/>
      </w:pPr>
      <w:r>
        <w:rPr>
          <w:rFonts w:ascii="Arial" w:cs="Arial" w:eastAsia="Arial" w:hAnsi="Arial"/>
          <w:b/>
          <w:bCs/>
          <w:color w:val="1F1F1F"/>
          <w:sz w:val="22"/>
          <w:szCs w:val="22"/>
        </w:rPr>
        <w:t xml:space="preserve">Configurar rifas: </w:t>
      </w:r>
      <w:r>
        <w:rPr>
          <w:rFonts w:ascii="Arial" w:cs="Arial" w:eastAsia="Arial" w:hAnsi="Arial"/>
          <w:color w:val="1F1F1F"/>
          <w:sz w:val="22"/>
          <w:szCs w:val="22"/>
        </w:rPr>
        <w:t xml:space="preserve">premio, fecha, criterio de participación.</w:t>
      </w:r>
    </w:p>
    <w:p>
      <w:pPr>
        <w:pStyle w:val="ListParagraph"/>
        <w:numPr>
          <w:ilvl w:val="0"/>
          <w:numId w:val="2"/>
        </w:numPr>
        <w:spacing w:after="80" w:line="280"/>
      </w:pPr>
      <w:r>
        <w:rPr>
          <w:rFonts w:ascii="Arial" w:cs="Arial" w:eastAsia="Arial" w:hAnsi="Arial"/>
          <w:b/>
          <w:bCs/>
          <w:color w:val="1F1F1F"/>
          <w:sz w:val="22"/>
          <w:szCs w:val="22"/>
        </w:rPr>
        <w:t xml:space="preserve">Configurar cliente del mes: </w:t>
      </w:r>
      <w:r>
        <w:rPr>
          <w:rFonts w:ascii="Arial" w:cs="Arial" w:eastAsia="Arial" w:hAnsi="Arial"/>
          <w:color w:val="1F1F1F"/>
          <w:sz w:val="22"/>
          <w:szCs w:val="22"/>
        </w:rPr>
        <w:t xml:space="preserve">premio mensual automático.</w:t>
      </w:r>
    </w:p>
    <w:p>
      <w:pPr>
        <w:pStyle w:val="ListParagraph"/>
        <w:numPr>
          <w:ilvl w:val="0"/>
          <w:numId w:val="2"/>
        </w:numPr>
        <w:spacing w:after="80" w:line="280"/>
      </w:pPr>
      <w:r>
        <w:rPr>
          <w:rFonts w:ascii="Arial" w:cs="Arial" w:eastAsia="Arial" w:hAnsi="Arial"/>
          <w:b/>
          <w:bCs/>
          <w:color w:val="1F1F1F"/>
          <w:sz w:val="22"/>
          <w:szCs w:val="22"/>
        </w:rPr>
        <w:t xml:space="preserve">Logros e insignias: </w:t>
      </w:r>
      <w:r>
        <w:rPr>
          <w:rFonts w:ascii="Arial" w:cs="Arial" w:eastAsia="Arial" w:hAnsi="Arial"/>
          <w:color w:val="1F1F1F"/>
          <w:sz w:val="22"/>
          <w:szCs w:val="22"/>
        </w:rPr>
        <w:t xml:space="preserve">activar/editar las 10 por defecto, agregar propias.</w:t>
      </w:r>
    </w:p>
    <w:p>
      <w:pPr>
        <w:pStyle w:val="Heading2"/>
        <w:spacing w:after="140" w:before="280"/>
      </w:pPr>
      <w:r>
        <w:rPr>
          <w:rFonts w:ascii="Arial" w:cs="Arial" w:eastAsia="Arial" w:hAnsi="Arial"/>
          <w:b/>
          <w:bCs/>
          <w:color w:val="2E75B6"/>
          <w:sz w:val="26"/>
          <w:szCs w:val="26"/>
        </w:rPr>
        <w:t xml:space="preserve">5.7 Gestión de clientes (CRM)</w:t>
      </w:r>
    </w:p>
    <w:p>
      <w:pPr>
        <w:pStyle w:val="ListParagraph"/>
        <w:numPr>
          <w:ilvl w:val="0"/>
          <w:numId w:val="2"/>
        </w:numPr>
        <w:spacing w:after="80" w:line="280"/>
      </w:pPr>
      <w:r>
        <w:rPr>
          <w:rFonts w:ascii="Arial" w:cs="Arial" w:eastAsia="Arial" w:hAnsi="Arial"/>
          <w:color w:val="1F1F1F"/>
          <w:sz w:val="22"/>
          <w:szCs w:val="22"/>
        </w:rPr>
        <w:t xml:space="preserve">Lista completa con buscador y filtros.</w:t>
      </w:r>
    </w:p>
    <w:p>
      <w:pPr>
        <w:pStyle w:val="ListParagraph"/>
        <w:numPr>
          <w:ilvl w:val="0"/>
          <w:numId w:val="2"/>
        </w:numPr>
        <w:spacing w:after="80" w:line="280"/>
      </w:pPr>
      <w:r>
        <w:rPr>
          <w:rFonts w:ascii="Arial" w:cs="Arial" w:eastAsia="Arial" w:hAnsi="Arial"/>
          <w:color w:val="1F1F1F"/>
          <w:sz w:val="22"/>
          <w:szCs w:val="22"/>
        </w:rPr>
        <w:t xml:space="preserve">Ficha individual: visitas totales, monto acumulado (si Plus), última visita, nivel, beneficios activos, historial, logros, notas privadas.</w:t>
      </w:r>
    </w:p>
    <w:p>
      <w:pPr>
        <w:pStyle w:val="ListParagraph"/>
        <w:numPr>
          <w:ilvl w:val="0"/>
          <w:numId w:val="2"/>
        </w:numPr>
        <w:spacing w:after="80" w:line="280"/>
      </w:pPr>
      <w:r>
        <w:rPr>
          <w:rFonts w:ascii="Arial" w:cs="Arial" w:eastAsia="Arial" w:hAnsi="Arial"/>
          <w:color w:val="1F1F1F"/>
          <w:sz w:val="22"/>
          <w:szCs w:val="22"/>
        </w:rPr>
        <w:t xml:space="preserve">Edición manual de visitas con registro de auditoría.</w:t>
      </w:r>
    </w:p>
    <w:p>
      <w:pPr>
        <w:pStyle w:val="ListParagraph"/>
        <w:numPr>
          <w:ilvl w:val="0"/>
          <w:numId w:val="2"/>
        </w:numPr>
        <w:spacing w:after="80" w:line="280"/>
      </w:pPr>
      <w:r>
        <w:rPr>
          <w:rFonts w:ascii="Arial" w:cs="Arial" w:eastAsia="Arial" w:hAnsi="Arial"/>
          <w:color w:val="1F1F1F"/>
          <w:sz w:val="22"/>
          <w:szCs w:val="22"/>
        </w:rPr>
        <w:t xml:space="preserve">Bloqueo de clientes problemáticos.</w:t>
      </w:r>
    </w:p>
    <w:p>
      <w:pPr>
        <w:pStyle w:val="ListParagraph"/>
        <w:numPr>
          <w:ilvl w:val="0"/>
          <w:numId w:val="2"/>
        </w:numPr>
        <w:spacing w:after="80" w:line="280"/>
      </w:pPr>
      <w:r>
        <w:rPr>
          <w:rFonts w:ascii="Arial" w:cs="Arial" w:eastAsia="Arial" w:hAnsi="Arial"/>
          <w:color w:val="1F1F1F"/>
          <w:sz w:val="22"/>
          <w:szCs w:val="22"/>
        </w:rPr>
        <w:t xml:space="preserve">Acceso a reseñas/calificaciones que el cliente dio al negocio.</w:t>
      </w:r>
    </w:p>
    <w:p>
      <w:pPr>
        <w:pStyle w:val="Heading2"/>
        <w:spacing w:after="140" w:before="280"/>
      </w:pPr>
      <w:r>
        <w:rPr>
          <w:rFonts w:ascii="Arial" w:cs="Arial" w:eastAsia="Arial" w:hAnsi="Arial"/>
          <w:b/>
          <w:bCs/>
          <w:color w:val="2E75B6"/>
          <w:sz w:val="26"/>
          <w:szCs w:val="26"/>
        </w:rPr>
        <w:t xml:space="preserve">5.8 Dashboard y analíticas</w:t>
      </w:r>
    </w:p>
    <w:p>
      <w:pPr>
        <w:pStyle w:val="ListParagraph"/>
        <w:numPr>
          <w:ilvl w:val="0"/>
          <w:numId w:val="2"/>
        </w:numPr>
        <w:spacing w:after="80" w:line="280"/>
      </w:pPr>
      <w:r>
        <w:rPr>
          <w:rFonts w:ascii="Arial" w:cs="Arial" w:eastAsia="Arial" w:hAnsi="Arial"/>
          <w:b/>
          <w:bCs/>
          <w:color w:val="1F1F1F"/>
          <w:sz w:val="22"/>
          <w:szCs w:val="22"/>
        </w:rPr>
        <w:t xml:space="preserve">Métricas en tiempo real: </w:t>
      </w:r>
      <w:r>
        <w:rPr>
          <w:rFonts w:ascii="Arial" w:cs="Arial" w:eastAsia="Arial" w:hAnsi="Arial"/>
          <w:color w:val="1F1F1F"/>
          <w:sz w:val="22"/>
          <w:szCs w:val="22"/>
        </w:rPr>
        <w:t xml:space="preserve">visitas hoy/semana/mes, clientes activos, nuevos del mes, tasa de retorno, cliente del mes.</w:t>
      </w:r>
    </w:p>
    <w:p>
      <w:pPr>
        <w:pStyle w:val="ListParagraph"/>
        <w:numPr>
          <w:ilvl w:val="0"/>
          <w:numId w:val="2"/>
        </w:numPr>
        <w:spacing w:after="80" w:line="280"/>
      </w:pPr>
      <w:r>
        <w:rPr>
          <w:rFonts w:ascii="Arial" w:cs="Arial" w:eastAsia="Arial" w:hAnsi="Arial"/>
          <w:b/>
          <w:bCs/>
          <w:color w:val="1F1F1F"/>
          <w:sz w:val="22"/>
          <w:szCs w:val="22"/>
        </w:rPr>
        <w:t xml:space="preserve">Gráficas: </w:t>
      </w:r>
      <w:r>
        <w:rPr>
          <w:rFonts w:ascii="Arial" w:cs="Arial" w:eastAsia="Arial" w:hAnsi="Arial"/>
          <w:color w:val="1F1F1F"/>
          <w:sz w:val="22"/>
          <w:szCs w:val="22"/>
        </w:rPr>
        <w:t xml:space="preserve">visitas por periodo, nuevos vs recurrentes, distribución por nivel, beneficios más canjeados, mejores días y horarios.</w:t>
      </w:r>
    </w:p>
    <w:p>
      <w:pPr>
        <w:pStyle w:val="ListParagraph"/>
        <w:numPr>
          <w:ilvl w:val="0"/>
          <w:numId w:val="2"/>
        </w:numPr>
        <w:spacing w:after="80" w:line="280"/>
      </w:pPr>
      <w:r>
        <w:rPr>
          <w:rFonts w:ascii="Arial" w:cs="Arial" w:eastAsia="Arial" w:hAnsi="Arial"/>
          <w:b/>
          <w:bCs/>
          <w:color w:val="1F1F1F"/>
          <w:sz w:val="22"/>
          <w:szCs w:val="22"/>
        </w:rPr>
        <w:t xml:space="preserve">Métricas del Modelo Plus: </w:t>
      </w:r>
      <w:r>
        <w:rPr>
          <w:rFonts w:ascii="Arial" w:cs="Arial" w:eastAsia="Arial" w:hAnsi="Arial"/>
          <w:color w:val="1F1F1F"/>
          <w:sz w:val="22"/>
          <w:szCs w:val="22"/>
        </w:rPr>
        <w:t xml:space="preserve">ticket promedio, monto total acumulado, top clientes por consumo.</w:t>
      </w:r>
    </w:p>
    <w:p>
      <w:pPr>
        <w:pStyle w:val="ListParagraph"/>
        <w:numPr>
          <w:ilvl w:val="0"/>
          <w:numId w:val="2"/>
        </w:numPr>
        <w:spacing w:after="80" w:line="280"/>
      </w:pPr>
      <w:r>
        <w:rPr>
          <w:rFonts w:ascii="Arial" w:cs="Arial" w:eastAsia="Arial" w:hAnsi="Arial"/>
          <w:b/>
          <w:bCs/>
          <w:color w:val="1F1F1F"/>
          <w:sz w:val="22"/>
          <w:szCs w:val="22"/>
        </w:rPr>
        <w:t xml:space="preserve">Comparativos: </w:t>
      </w:r>
      <w:r>
        <w:rPr>
          <w:rFonts w:ascii="Arial" w:cs="Arial" w:eastAsia="Arial" w:hAnsi="Arial"/>
          <w:color w:val="1F1F1F"/>
          <w:sz w:val="22"/>
          <w:szCs w:val="22"/>
        </w:rPr>
        <w:t xml:space="preserve">mes vs mes, año vs año.</w:t>
      </w:r>
    </w:p>
    <w:p>
      <w:pPr>
        <w:pStyle w:val="ListParagraph"/>
        <w:numPr>
          <w:ilvl w:val="0"/>
          <w:numId w:val="2"/>
        </w:numPr>
        <w:spacing w:after="80" w:line="280"/>
      </w:pPr>
      <w:r>
        <w:rPr>
          <w:rFonts w:ascii="Arial" w:cs="Arial" w:eastAsia="Arial" w:hAnsi="Arial"/>
          <w:b/>
          <w:bCs/>
          <w:color w:val="1F1F1F"/>
          <w:sz w:val="22"/>
          <w:szCs w:val="22"/>
        </w:rPr>
        <w:t xml:space="preserve">Alertas inteligentes: </w:t>
      </w:r>
      <w:r>
        <w:rPr>
          <w:rFonts w:ascii="Arial" w:cs="Arial" w:eastAsia="Arial" w:hAnsi="Arial"/>
          <w:color w:val="1F1F1F"/>
          <w:sz w:val="22"/>
          <w:szCs w:val="22"/>
        </w:rPr>
        <w:t xml:space="preserve">"45 clientes están a 1-2 visitas de desbloquear corte gratis. Prepárate."</w:t>
      </w:r>
    </w:p>
    <w:p>
      <w:pPr>
        <w:pStyle w:val="ListParagraph"/>
        <w:numPr>
          <w:ilvl w:val="0"/>
          <w:numId w:val="2"/>
        </w:numPr>
        <w:spacing w:after="80" w:line="280"/>
      </w:pPr>
      <w:r>
        <w:rPr>
          <w:rFonts w:ascii="Arial" w:cs="Arial" w:eastAsia="Arial" w:hAnsi="Arial"/>
          <w:b/>
          <w:bCs/>
          <w:color w:val="1F1F1F"/>
          <w:sz w:val="22"/>
          <w:szCs w:val="22"/>
        </w:rPr>
        <w:t xml:space="preserve">Resumen de reseñas: </w:t>
      </w:r>
      <w:r>
        <w:rPr>
          <w:rFonts w:ascii="Arial" w:cs="Arial" w:eastAsia="Arial" w:hAnsi="Arial"/>
          <w:color w:val="1F1F1F"/>
          <w:sz w:val="22"/>
          <w:szCs w:val="22"/>
        </w:rPr>
        <w:t xml:space="preserve">calificación promedio, NPS, comentarios recientes, alertas por reseñas bajas.</w:t>
      </w:r>
    </w:p>
    <w:p>
      <w:pPr>
        <w:pStyle w:val="Heading2"/>
        <w:spacing w:after="140" w:before="280"/>
      </w:pPr>
      <w:r>
        <w:rPr>
          <w:rFonts w:ascii="Arial" w:cs="Arial" w:eastAsia="Arial" w:hAnsi="Arial"/>
          <w:b/>
          <w:bCs/>
          <w:color w:val="2E75B6"/>
          <w:sz w:val="26"/>
          <w:szCs w:val="26"/>
        </w:rPr>
        <w:t xml:space="preserve">5.9 Recordatorios y campañas</w:t>
      </w:r>
    </w:p>
    <w:p>
      <w:pPr>
        <w:pStyle w:val="ListParagraph"/>
        <w:numPr>
          <w:ilvl w:val="0"/>
          <w:numId w:val="2"/>
        </w:numPr>
        <w:spacing w:after="80" w:line="280"/>
      </w:pPr>
      <w:r>
        <w:rPr>
          <w:rFonts w:ascii="Arial" w:cs="Arial" w:eastAsia="Arial" w:hAnsi="Arial"/>
          <w:color w:val="1F1F1F"/>
          <w:sz w:val="22"/>
          <w:szCs w:val="22"/>
        </w:rPr>
        <w:t xml:space="preserve">Recordatorios automáticos a clientes inactivos (7, 14, 30 días).</w:t>
      </w:r>
    </w:p>
    <w:p>
      <w:pPr>
        <w:pStyle w:val="ListParagraph"/>
        <w:numPr>
          <w:ilvl w:val="0"/>
          <w:numId w:val="2"/>
        </w:numPr>
        <w:spacing w:after="80" w:line="280"/>
      </w:pPr>
      <w:r>
        <w:rPr>
          <w:rFonts w:ascii="Arial" w:cs="Arial" w:eastAsia="Arial" w:hAnsi="Arial"/>
          <w:color w:val="1F1F1F"/>
          <w:sz w:val="22"/>
          <w:szCs w:val="22"/>
        </w:rPr>
        <w:t xml:space="preserve">Campañas manuales a segmentos definidos.</w:t>
      </w:r>
    </w:p>
    <w:p>
      <w:pPr>
        <w:pStyle w:val="ListParagraph"/>
        <w:numPr>
          <w:ilvl w:val="0"/>
          <w:numId w:val="2"/>
        </w:numPr>
        <w:spacing w:after="80" w:line="280"/>
      </w:pPr>
      <w:r>
        <w:rPr>
          <w:rFonts w:ascii="Arial" w:cs="Arial" w:eastAsia="Arial" w:hAnsi="Arial"/>
          <w:color w:val="1F1F1F"/>
          <w:sz w:val="22"/>
          <w:szCs w:val="22"/>
        </w:rPr>
        <w:t xml:space="preserve">Programación de campañas a fecha futura.</w:t>
      </w:r>
    </w:p>
    <w:p>
      <w:pPr>
        <w:pStyle w:val="ListParagraph"/>
        <w:numPr>
          <w:ilvl w:val="0"/>
          <w:numId w:val="2"/>
        </w:numPr>
        <w:spacing w:after="80" w:line="280"/>
      </w:pPr>
      <w:r>
        <w:rPr>
          <w:rFonts w:ascii="Arial" w:cs="Arial" w:eastAsia="Arial" w:hAnsi="Arial"/>
          <w:color w:val="1F1F1F"/>
          <w:sz w:val="22"/>
          <w:szCs w:val="22"/>
        </w:rPr>
        <w:t xml:space="preserve">Métricas de apertura y respuesta por campaña.</w:t>
      </w:r>
    </w:p>
    <w:p>
      <w:pPr>
        <w:pStyle w:val="Heading2"/>
        <w:spacing w:after="140" w:before="280"/>
      </w:pPr>
      <w:r>
        <w:rPr>
          <w:rFonts w:ascii="Arial" w:cs="Arial" w:eastAsia="Arial" w:hAnsi="Arial"/>
          <w:b/>
          <w:bCs/>
          <w:color w:val="2E75B6"/>
          <w:sz w:val="26"/>
          <w:szCs w:val="26"/>
        </w:rPr>
        <w:t xml:space="preserve">5.10 Agenda de citas (módulo opcional)</w:t>
      </w:r>
    </w:p>
    <w:p>
      <w:pPr>
        <w:pStyle w:val="ListParagraph"/>
        <w:numPr>
          <w:ilvl w:val="0"/>
          <w:numId w:val="2"/>
        </w:numPr>
        <w:spacing w:after="80" w:line="280"/>
      </w:pPr>
      <w:r>
        <w:rPr>
          <w:rFonts w:ascii="Arial" w:cs="Arial" w:eastAsia="Arial" w:hAnsi="Arial"/>
          <w:color w:val="1F1F1F"/>
          <w:sz w:val="22"/>
          <w:szCs w:val="22"/>
        </w:rPr>
        <w:t xml:space="preserve">Configuración de horarios, duración de servicios, descansos.</w:t>
      </w:r>
    </w:p>
    <w:p>
      <w:pPr>
        <w:pStyle w:val="ListParagraph"/>
        <w:numPr>
          <w:ilvl w:val="0"/>
          <w:numId w:val="2"/>
        </w:numPr>
        <w:spacing w:after="80" w:line="280"/>
      </w:pPr>
      <w:r>
        <w:rPr>
          <w:rFonts w:ascii="Arial" w:cs="Arial" w:eastAsia="Arial" w:hAnsi="Arial"/>
          <w:color w:val="1F1F1F"/>
          <w:sz w:val="22"/>
          <w:szCs w:val="22"/>
        </w:rPr>
        <w:t xml:space="preserve">Calendario diario, semanal, mensual.</w:t>
      </w:r>
    </w:p>
    <w:p>
      <w:pPr>
        <w:pStyle w:val="ListParagraph"/>
        <w:numPr>
          <w:ilvl w:val="0"/>
          <w:numId w:val="2"/>
        </w:numPr>
        <w:spacing w:after="80" w:line="280"/>
      </w:pPr>
      <w:r>
        <w:rPr>
          <w:rFonts w:ascii="Arial" w:cs="Arial" w:eastAsia="Arial" w:hAnsi="Arial"/>
          <w:color w:val="1F1F1F"/>
          <w:sz w:val="22"/>
          <w:szCs w:val="22"/>
        </w:rPr>
        <w:t xml:space="preserve">Confirmación, edición y cancelación.</w:t>
      </w:r>
    </w:p>
    <w:p>
      <w:pPr>
        <w:pStyle w:val="ListParagraph"/>
        <w:numPr>
          <w:ilvl w:val="0"/>
          <w:numId w:val="2"/>
        </w:numPr>
        <w:spacing w:after="80" w:line="280"/>
      </w:pPr>
      <w:r>
        <w:rPr>
          <w:rFonts w:ascii="Arial" w:cs="Arial" w:eastAsia="Arial" w:hAnsi="Arial"/>
          <w:color w:val="1F1F1F"/>
          <w:sz w:val="22"/>
          <w:szCs w:val="22"/>
        </w:rPr>
        <w:t xml:space="preserve">Recordatorio automático al cliente 24h antes.</w:t>
      </w:r>
    </w:p>
    <w:p>
      <w:pPr>
        <w:pStyle w:val="Heading2"/>
        <w:spacing w:after="140" w:before="280"/>
      </w:pPr>
      <w:r>
        <w:rPr>
          <w:rFonts w:ascii="Arial" w:cs="Arial" w:eastAsia="Arial" w:hAnsi="Arial"/>
          <w:b/>
          <w:bCs/>
          <w:color w:val="2E75B6"/>
          <w:sz w:val="26"/>
          <w:szCs w:val="26"/>
        </w:rPr>
        <w:t xml:space="preserve">5.11 Menú o catálogo del negocio</w:t>
      </w:r>
    </w:p>
    <w:p>
      <w:pPr>
        <w:pStyle w:val="ListParagraph"/>
        <w:numPr>
          <w:ilvl w:val="0"/>
          <w:numId w:val="2"/>
        </w:numPr>
        <w:spacing w:after="80" w:line="280"/>
      </w:pPr>
      <w:r>
        <w:rPr>
          <w:rFonts w:ascii="Arial" w:cs="Arial" w:eastAsia="Arial" w:hAnsi="Arial"/>
          <w:color w:val="1F1F1F"/>
          <w:sz w:val="22"/>
          <w:szCs w:val="22"/>
        </w:rPr>
        <w:t xml:space="preserve">Crear, editar, ordenar categorías de servicios o productos.</w:t>
      </w:r>
    </w:p>
    <w:p>
      <w:pPr>
        <w:pStyle w:val="ListParagraph"/>
        <w:numPr>
          <w:ilvl w:val="0"/>
          <w:numId w:val="2"/>
        </w:numPr>
        <w:spacing w:after="80" w:line="280"/>
      </w:pPr>
      <w:r>
        <w:rPr>
          <w:rFonts w:ascii="Arial" w:cs="Arial" w:eastAsia="Arial" w:hAnsi="Arial"/>
          <w:color w:val="1F1F1F"/>
          <w:sz w:val="22"/>
          <w:szCs w:val="22"/>
        </w:rPr>
        <w:t xml:space="preserve">Por elemento: nombre, descripción, precio, foto.</w:t>
      </w:r>
    </w:p>
    <w:p>
      <w:pPr>
        <w:pStyle w:val="ListParagraph"/>
        <w:numPr>
          <w:ilvl w:val="0"/>
          <w:numId w:val="2"/>
        </w:numPr>
        <w:spacing w:after="80" w:line="280"/>
      </w:pPr>
      <w:r>
        <w:rPr>
          <w:rFonts w:ascii="Arial" w:cs="Arial" w:eastAsia="Arial" w:hAnsi="Arial"/>
          <w:color w:val="1F1F1F"/>
          <w:sz w:val="22"/>
          <w:szCs w:val="22"/>
        </w:rPr>
        <w:t xml:space="preserve">Visible en la app del cliente.</w:t>
      </w:r>
    </w:p>
    <w:p>
      <w:pPr>
        <w:pStyle w:val="Heading2"/>
        <w:spacing w:after="140" w:before="280"/>
      </w:pPr>
      <w:r>
        <w:rPr>
          <w:rFonts w:ascii="Arial" w:cs="Arial" w:eastAsia="Arial" w:hAnsi="Arial"/>
          <w:b/>
          <w:bCs/>
          <w:color w:val="2E75B6"/>
          <w:sz w:val="26"/>
          <w:szCs w:val="26"/>
        </w:rPr>
        <w:t xml:space="preserve">5.12 Reportes y exportación</w:t>
      </w:r>
    </w:p>
    <w:p>
      <w:pPr>
        <w:pStyle w:val="ListParagraph"/>
        <w:numPr>
          <w:ilvl w:val="0"/>
          <w:numId w:val="2"/>
        </w:numPr>
        <w:spacing w:after="80" w:line="280"/>
      </w:pPr>
      <w:r>
        <w:rPr>
          <w:rFonts w:ascii="Arial" w:cs="Arial" w:eastAsia="Arial" w:hAnsi="Arial"/>
          <w:color w:val="1F1F1F"/>
          <w:sz w:val="22"/>
          <w:szCs w:val="22"/>
        </w:rPr>
        <w:t xml:space="preserve">Descarga de base de clientes en Excel/CSV.</w:t>
      </w:r>
    </w:p>
    <w:p>
      <w:pPr>
        <w:pStyle w:val="ListParagraph"/>
        <w:numPr>
          <w:ilvl w:val="0"/>
          <w:numId w:val="2"/>
        </w:numPr>
        <w:spacing w:after="80" w:line="280"/>
      </w:pPr>
      <w:r>
        <w:rPr>
          <w:rFonts w:ascii="Arial" w:cs="Arial" w:eastAsia="Arial" w:hAnsi="Arial"/>
          <w:color w:val="1F1F1F"/>
          <w:sz w:val="22"/>
          <w:szCs w:val="22"/>
        </w:rPr>
        <w:t xml:space="preserve">Reportes mensuales en PDF.</w:t>
      </w:r>
    </w:p>
    <w:p>
      <w:pPr>
        <w:pStyle w:val="ListParagraph"/>
        <w:numPr>
          <w:ilvl w:val="0"/>
          <w:numId w:val="2"/>
        </w:numPr>
        <w:spacing w:after="80" w:line="280"/>
      </w:pPr>
      <w:r>
        <w:rPr>
          <w:rFonts w:ascii="Arial" w:cs="Arial" w:eastAsia="Arial" w:hAnsi="Arial"/>
          <w:color w:val="1F1F1F"/>
          <w:sz w:val="22"/>
          <w:szCs w:val="22"/>
        </w:rPr>
        <w:t xml:space="preserve">Reporte de canjes por beneficio.</w:t>
      </w:r>
    </w:p>
    <w:p>
      <w:pPr>
        <w:pStyle w:val="ListParagraph"/>
        <w:numPr>
          <w:ilvl w:val="0"/>
          <w:numId w:val="2"/>
        </w:numPr>
        <w:spacing w:after="80" w:line="280"/>
      </w:pPr>
      <w:r>
        <w:rPr>
          <w:rFonts w:ascii="Arial" w:cs="Arial" w:eastAsia="Arial" w:hAnsi="Arial"/>
          <w:color w:val="1F1F1F"/>
          <w:sz w:val="22"/>
          <w:szCs w:val="22"/>
        </w:rPr>
        <w:t xml:space="preserve">Reporte fiscal/contable básico.</w:t>
      </w:r>
    </w:p>
    <w:p>
      <w:pPr>
        <w:pStyle w:val="Heading2"/>
        <w:spacing w:after="140" w:before="280"/>
      </w:pPr>
      <w:r>
        <w:rPr>
          <w:rFonts w:ascii="Arial" w:cs="Arial" w:eastAsia="Arial" w:hAnsi="Arial"/>
          <w:b/>
          <w:bCs/>
          <w:color w:val="2E75B6"/>
          <w:sz w:val="26"/>
          <w:szCs w:val="26"/>
        </w:rPr>
        <w:t xml:space="preserve">5.13 Gestión de personal</w:t>
      </w:r>
    </w:p>
    <w:p>
      <w:pPr>
        <w:pStyle w:val="ListParagraph"/>
        <w:numPr>
          <w:ilvl w:val="0"/>
          <w:numId w:val="2"/>
        </w:numPr>
        <w:spacing w:after="80" w:line="280"/>
      </w:pPr>
      <w:r>
        <w:rPr>
          <w:rFonts w:ascii="Arial" w:cs="Arial" w:eastAsia="Arial" w:hAnsi="Arial"/>
          <w:color w:val="1F1F1F"/>
          <w:sz w:val="22"/>
          <w:szCs w:val="22"/>
        </w:rPr>
        <w:t xml:space="preserve">Agregar usuarios con permisos limitados (solo confirmación de canjes).</w:t>
      </w:r>
    </w:p>
    <w:p>
      <w:pPr>
        <w:pStyle w:val="ListParagraph"/>
        <w:numPr>
          <w:ilvl w:val="0"/>
          <w:numId w:val="2"/>
        </w:numPr>
        <w:spacing w:after="80" w:line="280"/>
      </w:pPr>
      <w:r>
        <w:rPr>
          <w:rFonts w:ascii="Arial" w:cs="Arial" w:eastAsia="Arial" w:hAnsi="Arial"/>
          <w:color w:val="1F1F1F"/>
          <w:sz w:val="22"/>
          <w:szCs w:val="22"/>
        </w:rPr>
        <w:t xml:space="preserve">Auditoría de qué empleado validó cada canje.</w:t>
      </w:r>
    </w:p>
    <w:p>
      <w:pPr>
        <w:pStyle w:val="Heading2"/>
        <w:spacing w:after="140" w:before="280"/>
      </w:pPr>
      <w:r>
        <w:rPr>
          <w:rFonts w:ascii="Arial" w:cs="Arial" w:eastAsia="Arial" w:hAnsi="Arial"/>
          <w:b/>
          <w:bCs/>
          <w:color w:val="2E75B6"/>
          <w:sz w:val="26"/>
          <w:szCs w:val="26"/>
        </w:rPr>
        <w:t xml:space="preserve">5.14 Configuración y facturación</w:t>
      </w:r>
    </w:p>
    <w:p>
      <w:pPr>
        <w:pStyle w:val="ListParagraph"/>
        <w:numPr>
          <w:ilvl w:val="0"/>
          <w:numId w:val="2"/>
        </w:numPr>
        <w:spacing w:after="80" w:line="280"/>
      </w:pPr>
      <w:r>
        <w:rPr>
          <w:rFonts w:ascii="Arial" w:cs="Arial" w:eastAsia="Arial" w:hAnsi="Arial"/>
          <w:color w:val="1F1F1F"/>
          <w:sz w:val="22"/>
          <w:szCs w:val="22"/>
        </w:rPr>
        <w:t xml:space="preserve">Datos del negocio, plan contratado, historial de pagos.</w:t>
      </w:r>
    </w:p>
    <w:p>
      <w:pPr>
        <w:pStyle w:val="ListParagraph"/>
        <w:numPr>
          <w:ilvl w:val="0"/>
          <w:numId w:val="2"/>
        </w:numPr>
        <w:spacing w:after="80" w:line="280"/>
      </w:pPr>
      <w:r>
        <w:rPr>
          <w:rFonts w:ascii="Arial" w:cs="Arial" w:eastAsia="Arial" w:hAnsi="Arial"/>
          <w:color w:val="1F1F1F"/>
          <w:sz w:val="22"/>
          <w:szCs w:val="22"/>
        </w:rPr>
        <w:t xml:space="preserve">Método de pago y datos fiscales.</w:t>
      </w:r>
    </w:p>
    <w:p>
      <w:pPr>
        <w:pStyle w:val="ListParagraph"/>
        <w:numPr>
          <w:ilvl w:val="0"/>
          <w:numId w:val="2"/>
        </w:numPr>
        <w:spacing w:after="80" w:line="280"/>
      </w:pPr>
      <w:r>
        <w:rPr>
          <w:rFonts w:ascii="Arial" w:cs="Arial" w:eastAsia="Arial" w:hAnsi="Arial"/>
          <w:color w:val="1F1F1F"/>
          <w:sz w:val="22"/>
          <w:szCs w:val="22"/>
        </w:rPr>
        <w:t xml:space="preserve">Descarga de facturas.</w:t>
      </w:r>
    </w:p>
    <w:p>
      <w:pPr>
        <w:pStyle w:val="Heading2"/>
        <w:spacing w:after="140" w:before="280"/>
      </w:pPr>
      <w:r>
        <w:rPr>
          <w:rFonts w:ascii="Arial" w:cs="Arial" w:eastAsia="Arial" w:hAnsi="Arial"/>
          <w:b/>
          <w:bCs/>
          <w:color w:val="2E75B6"/>
          <w:sz w:val="26"/>
          <w:szCs w:val="26"/>
        </w:rPr>
        <w:t xml:space="preserve">5.15 Centro de ayuda</w:t>
      </w:r>
    </w:p>
    <w:p>
      <w:pPr>
        <w:pStyle w:val="ListParagraph"/>
        <w:numPr>
          <w:ilvl w:val="0"/>
          <w:numId w:val="2"/>
        </w:numPr>
        <w:spacing w:after="80" w:line="280"/>
      </w:pPr>
      <w:r>
        <w:rPr>
          <w:rFonts w:ascii="Arial" w:cs="Arial" w:eastAsia="Arial" w:hAnsi="Arial"/>
          <w:color w:val="1F1F1F"/>
          <w:sz w:val="22"/>
          <w:szCs w:val="22"/>
        </w:rPr>
        <w:t xml:space="preserve">Tutoriales en video.</w:t>
      </w:r>
    </w:p>
    <w:p>
      <w:pPr>
        <w:pStyle w:val="ListParagraph"/>
        <w:numPr>
          <w:ilvl w:val="0"/>
          <w:numId w:val="2"/>
        </w:numPr>
        <w:spacing w:after="80" w:line="280"/>
      </w:pPr>
      <w:r>
        <w:rPr>
          <w:rFonts w:ascii="Arial" w:cs="Arial" w:eastAsia="Arial" w:hAnsi="Arial"/>
          <w:color w:val="1F1F1F"/>
          <w:sz w:val="22"/>
          <w:szCs w:val="22"/>
        </w:rPr>
        <w:t xml:space="preserve">Preguntas frecuentes.</w:t>
      </w:r>
    </w:p>
    <w:p>
      <w:pPr>
        <w:pStyle w:val="ListParagraph"/>
        <w:numPr>
          <w:ilvl w:val="0"/>
          <w:numId w:val="2"/>
        </w:numPr>
        <w:spacing w:after="80" w:line="280"/>
      </w:pPr>
      <w:r>
        <w:rPr>
          <w:rFonts w:ascii="Arial" w:cs="Arial" w:eastAsia="Arial" w:hAnsi="Arial"/>
          <w:color w:val="1F1F1F"/>
          <w:sz w:val="22"/>
          <w:szCs w:val="22"/>
        </w:rPr>
        <w:t xml:space="preserve">Chat con soporte o WhatsApp directo.</w:t>
      </w:r>
    </w:p>
    <w:p>
      <w:pPr>
        <w:pageBreakBefore/>
      </w:pPr>
      <w:r>
        <w:t xml:space="preserve"/>
      </w:r>
    </w:p>
    <w:p>
      <w:pPr>
        <w:pStyle w:val="Heading1"/>
        <w:spacing w:after="200" w:before="400"/>
      </w:pPr>
      <w:r>
        <w:rPr>
          <w:rFonts w:ascii="Arial" w:cs="Arial" w:eastAsia="Arial" w:hAnsi="Arial"/>
          <w:b/>
          <w:bCs/>
          <w:color w:val="1F4E79"/>
          <w:sz w:val="32"/>
          <w:szCs w:val="32"/>
        </w:rPr>
        <w:t xml:space="preserve">6. Plataforma publicitaria interna</w:t>
      </w:r>
    </w:p>
    <w:p>
      <w:pPr>
        <w:spacing w:after="120" w:line="300"/>
      </w:pPr>
      <w:r>
        <w:rPr>
          <w:rFonts w:ascii="Arial" w:cs="Arial" w:eastAsia="Arial" w:hAnsi="Arial"/>
          <w:color w:val="1F1F1F"/>
          <w:sz w:val="22"/>
          <w:szCs w:val="22"/>
        </w:rPr>
        <w:t xml:space="preserve">Cuando el sistema alcance volumen suficiente de usuarios activos (estimado: 10,000+), se habilita una capa publicitaria que se convierte en línea adicional de ingresos. Esta sección define los formatos y reglas.</w:t>
      </w:r>
    </w:p>
    <w:p>
      <w:pPr>
        <w:pStyle w:val="Heading2"/>
        <w:spacing w:after="140" w:before="280"/>
      </w:pPr>
      <w:r>
        <w:rPr>
          <w:rFonts w:ascii="Arial" w:cs="Arial" w:eastAsia="Arial" w:hAnsi="Arial"/>
          <w:b/>
          <w:bCs/>
          <w:color w:val="2E75B6"/>
          <w:sz w:val="26"/>
          <w:szCs w:val="26"/>
        </w:rPr>
        <w:t xml:space="preserve">6.1 Cuándo se activa</w:t>
      </w:r>
    </w:p>
    <w:p>
      <w:pPr>
        <w:pStyle w:val="ListParagraph"/>
        <w:numPr>
          <w:ilvl w:val="0"/>
          <w:numId w:val="2"/>
        </w:numPr>
        <w:spacing w:after="80" w:line="280"/>
      </w:pPr>
      <w:r>
        <w:rPr>
          <w:rFonts w:ascii="Arial" w:cs="Arial" w:eastAsia="Arial" w:hAnsi="Arial"/>
          <w:color w:val="1F1F1F"/>
          <w:sz w:val="22"/>
          <w:szCs w:val="22"/>
        </w:rPr>
        <w:t xml:space="preserve">Versión interna (cross-promotion entre negocios de la red): desde fase 2.</w:t>
      </w:r>
    </w:p>
    <w:p>
      <w:pPr>
        <w:pStyle w:val="ListParagraph"/>
        <w:numPr>
          <w:ilvl w:val="0"/>
          <w:numId w:val="2"/>
        </w:numPr>
        <w:spacing w:after="80" w:line="280"/>
      </w:pPr>
      <w:r>
        <w:rPr>
          <w:rFonts w:ascii="Arial" w:cs="Arial" w:eastAsia="Arial" w:hAnsi="Arial"/>
          <w:color w:val="1F1F1F"/>
          <w:sz w:val="22"/>
          <w:szCs w:val="22"/>
        </w:rPr>
        <w:t xml:space="preserve">Versión completa (con anunciantes externos opcionalmente): fase 3.</w:t>
      </w:r>
    </w:p>
    <w:p>
      <w:pPr>
        <w:pStyle w:val="Heading2"/>
        <w:spacing w:after="140" w:before="280"/>
      </w:pPr>
      <w:r>
        <w:rPr>
          <w:rFonts w:ascii="Arial" w:cs="Arial" w:eastAsia="Arial" w:hAnsi="Arial"/>
          <w:b/>
          <w:bCs/>
          <w:color w:val="2E75B6"/>
          <w:sz w:val="26"/>
          <w:szCs w:val="26"/>
        </w:rPr>
        <w:t xml:space="preserve">6.2 Formatos publicitarios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160"/>
        <w:gridCol w:w="2080"/>
      </w:tblGrid>
      <w:tr>
        <w:trPr>
          <w:tblHeader/>
        </w:trPr>
        <w:tc>
          <w:tcPr>
            <w:tcW w:type="dxa" w:w="312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Formato</w:t>
            </w:r>
          </w:p>
        </w:tc>
        <w:tc>
          <w:tcPr>
            <w:tcW w:type="dxa" w:w="416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Descripción</w:t>
            </w:r>
          </w:p>
        </w:tc>
        <w:tc>
          <w:tcPr>
            <w:tcW w:type="dxa" w:w="208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Precio sugerido/mes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Banner patrocinado</w:t>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Aparece en pantalla principal de la app</w:t>
            </w:r>
          </w:p>
        </w:tc>
        <w:tc>
          <w:tcPr>
            <w:tcW w:type="dxa" w:w="20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$300 a $800</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Negocio destacado</w:t>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Aparece arriba en el directorio o mapa</w:t>
            </w:r>
          </w:p>
        </w:tc>
        <w:tc>
          <w:tcPr>
            <w:tcW w:type="dxa" w:w="20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$500 a $1,500</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Notificación patrocinada</w:t>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Push enviado a usuarios cercanos o segmento (por envío)</w:t>
            </w:r>
          </w:p>
        </w:tc>
        <w:tc>
          <w:tcPr>
            <w:tcW w:type="dxa" w:w="20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$500 a $1,500 c/u</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Cross-promotion</w:t>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Un negocio de la red patrocina visibilidad en otro negocio aliado</w:t>
            </w:r>
          </w:p>
        </w:tc>
        <w:tc>
          <w:tcPr>
            <w:tcW w:type="dxa" w:w="20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Variable</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Featured de la semana</w:t>
            </w:r>
          </w:p>
        </w:tc>
        <w:tc>
          <w:tcPr>
            <w:tcW w:type="dxa" w:w="4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Slot rotativo destacado por una semana</w:t>
            </w:r>
          </w:p>
        </w:tc>
        <w:tc>
          <w:tcPr>
            <w:tcW w:type="dxa" w:w="20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$1,000 a $2,500</w:t>
            </w:r>
          </w:p>
        </w:tc>
      </w:tr>
    </w:tbl>
    <w:p>
      <w:pPr>
        <w:pStyle w:val="Heading2"/>
        <w:spacing w:after="140" w:before="280"/>
      </w:pPr>
      <w:r>
        <w:rPr>
          <w:rFonts w:ascii="Arial" w:cs="Arial" w:eastAsia="Arial" w:hAnsi="Arial"/>
          <w:b/>
          <w:bCs/>
          <w:color w:val="2E75B6"/>
          <w:sz w:val="26"/>
          <w:szCs w:val="26"/>
        </w:rPr>
        <w:t xml:space="preserve">6.3 Reglas y restricciones</w:t>
      </w:r>
    </w:p>
    <w:p>
      <w:pPr>
        <w:pStyle w:val="ListParagraph"/>
        <w:numPr>
          <w:ilvl w:val="0"/>
          <w:numId w:val="2"/>
        </w:numPr>
        <w:spacing w:after="80" w:line="280"/>
      </w:pPr>
      <w:r>
        <w:rPr>
          <w:rFonts w:ascii="Arial" w:cs="Arial" w:eastAsia="Arial" w:hAnsi="Arial"/>
          <w:color w:val="1F1F1F"/>
          <w:sz w:val="22"/>
          <w:szCs w:val="22"/>
        </w:rPr>
        <w:t xml:space="preserve">Los anuncios SOLO se muestran al cliente, NUNCA al dueño en su panel.</w:t>
      </w:r>
    </w:p>
    <w:p>
      <w:pPr>
        <w:pStyle w:val="ListParagraph"/>
        <w:numPr>
          <w:ilvl w:val="0"/>
          <w:numId w:val="2"/>
        </w:numPr>
        <w:spacing w:after="80" w:line="280"/>
      </w:pPr>
      <w:r>
        <w:rPr>
          <w:rFonts w:ascii="Arial" w:cs="Arial" w:eastAsia="Arial" w:hAnsi="Arial"/>
          <w:color w:val="1F1F1F"/>
          <w:sz w:val="22"/>
          <w:szCs w:val="22"/>
        </w:rPr>
        <w:t xml:space="preserve">Todo contenido patrocinado debe estar claramente identificado como "Patrocinado".</w:t>
      </w:r>
    </w:p>
    <w:p>
      <w:pPr>
        <w:pStyle w:val="ListParagraph"/>
        <w:numPr>
          <w:ilvl w:val="0"/>
          <w:numId w:val="2"/>
        </w:numPr>
        <w:spacing w:after="80" w:line="280"/>
      </w:pPr>
      <w:r>
        <w:rPr>
          <w:rFonts w:ascii="Arial" w:cs="Arial" w:eastAsia="Arial" w:hAnsi="Arial"/>
          <w:color w:val="1F1F1F"/>
          <w:sz w:val="22"/>
          <w:szCs w:val="22"/>
        </w:rPr>
        <w:t xml:space="preserve">Frecuencia de anuncios limitada para no saturar al usuario.</w:t>
      </w:r>
    </w:p>
    <w:p>
      <w:pPr>
        <w:pStyle w:val="ListParagraph"/>
        <w:numPr>
          <w:ilvl w:val="0"/>
          <w:numId w:val="2"/>
        </w:numPr>
        <w:spacing w:after="80" w:line="280"/>
      </w:pPr>
      <w:r>
        <w:rPr>
          <w:rFonts w:ascii="Arial" w:cs="Arial" w:eastAsia="Arial" w:hAnsi="Arial"/>
          <w:color w:val="1F1F1F"/>
          <w:sz w:val="22"/>
          <w:szCs w:val="22"/>
        </w:rPr>
        <w:t xml:space="preserve">Anunciantes deben pertenecer a categorías permitidas (no contenido adulto, no apuestas, no productos prohibidos).</w:t>
      </w:r>
    </w:p>
    <w:p>
      <w:pPr>
        <w:pStyle w:val="ListParagraph"/>
        <w:numPr>
          <w:ilvl w:val="0"/>
          <w:numId w:val="2"/>
        </w:numPr>
        <w:spacing w:after="80" w:line="280"/>
      </w:pPr>
      <w:r>
        <w:rPr>
          <w:rFonts w:ascii="Arial" w:cs="Arial" w:eastAsia="Arial" w:hAnsi="Arial"/>
          <w:color w:val="1F1F1F"/>
          <w:sz w:val="22"/>
          <w:szCs w:val="22"/>
        </w:rPr>
        <w:t xml:space="preserve">Usuario puede silenciar tipos de anuncios pero no eliminarlos por completo (excepto en planes premium del usuario, si se implementa).</w:t>
      </w:r>
    </w:p>
    <w:p>
      <w:pPr>
        <w:pageBreakBefore/>
      </w:pPr>
      <w:r>
        <w:t xml:space="preserve"/>
      </w:r>
    </w:p>
    <w:p>
      <w:pPr>
        <w:pStyle w:val="Heading1"/>
        <w:spacing w:after="200" w:before="400"/>
      </w:pPr>
      <w:r>
        <w:rPr>
          <w:rFonts w:ascii="Arial" w:cs="Arial" w:eastAsia="Arial" w:hAnsi="Arial"/>
          <w:b/>
          <w:bCs/>
          <w:color w:val="1F4E79"/>
          <w:sz w:val="32"/>
          <w:szCs w:val="32"/>
        </w:rPr>
        <w:t xml:space="preserve">7. Panel administrativo interno</w:t>
      </w:r>
    </w:p>
    <w:p>
      <w:pPr>
        <w:spacing w:after="120" w:line="300"/>
      </w:pPr>
      <w:r>
        <w:rPr>
          <w:rFonts w:ascii="Arial" w:cs="Arial" w:eastAsia="Arial" w:hAnsi="Arial"/>
          <w:color w:val="1F1F1F"/>
          <w:sz w:val="22"/>
          <w:szCs w:val="22"/>
        </w:rPr>
        <w:t xml:space="preserve">Herramienta para el equipo que opera la plataforma. Acceso restringido.</w:t>
      </w:r>
    </w:p>
    <w:p>
      <w:pPr>
        <w:pStyle w:val="ListParagraph"/>
        <w:numPr>
          <w:ilvl w:val="0"/>
          <w:numId w:val="2"/>
        </w:numPr>
        <w:spacing w:after="80" w:line="280"/>
      </w:pPr>
      <w:r>
        <w:rPr>
          <w:rFonts w:ascii="Arial" w:cs="Arial" w:eastAsia="Arial" w:hAnsi="Arial"/>
          <w:b/>
          <w:bCs/>
          <w:color w:val="1F1F1F"/>
          <w:sz w:val="22"/>
          <w:szCs w:val="22"/>
        </w:rPr>
        <w:t xml:space="preserve">Gestión de negocios: </w:t>
      </w:r>
      <w:r>
        <w:rPr>
          <w:rFonts w:ascii="Arial" w:cs="Arial" w:eastAsia="Arial" w:hAnsi="Arial"/>
          <w:color w:val="1F1F1F"/>
          <w:sz w:val="22"/>
          <w:szCs w:val="22"/>
        </w:rPr>
        <w:t xml:space="preserve">alta, baja, modificación, suspensión por falta de pago.</w:t>
      </w:r>
    </w:p>
    <w:p>
      <w:pPr>
        <w:pStyle w:val="ListParagraph"/>
        <w:numPr>
          <w:ilvl w:val="0"/>
          <w:numId w:val="2"/>
        </w:numPr>
        <w:spacing w:after="80" w:line="280"/>
      </w:pPr>
      <w:r>
        <w:rPr>
          <w:rFonts w:ascii="Arial" w:cs="Arial" w:eastAsia="Arial" w:hAnsi="Arial"/>
          <w:b/>
          <w:bCs/>
          <w:color w:val="1F1F1F"/>
          <w:sz w:val="22"/>
          <w:szCs w:val="22"/>
        </w:rPr>
        <w:t xml:space="preserve">Gestión de planes y precios: </w:t>
      </w:r>
      <w:r>
        <w:rPr>
          <w:rFonts w:ascii="Arial" w:cs="Arial" w:eastAsia="Arial" w:hAnsi="Arial"/>
          <w:color w:val="1F1F1F"/>
          <w:sz w:val="22"/>
          <w:szCs w:val="22"/>
        </w:rPr>
        <w:t xml:space="preserve">cambios, descuentos, periodos gratuitos extendidos.</w:t>
      </w:r>
    </w:p>
    <w:p>
      <w:pPr>
        <w:pStyle w:val="ListParagraph"/>
        <w:numPr>
          <w:ilvl w:val="0"/>
          <w:numId w:val="2"/>
        </w:numPr>
        <w:spacing w:after="80" w:line="280"/>
      </w:pPr>
      <w:r>
        <w:rPr>
          <w:rFonts w:ascii="Arial" w:cs="Arial" w:eastAsia="Arial" w:hAnsi="Arial"/>
          <w:b/>
          <w:bCs/>
          <w:color w:val="1F1F1F"/>
          <w:sz w:val="22"/>
          <w:szCs w:val="22"/>
        </w:rPr>
        <w:t xml:space="preserve">Gestión de anunciantes (fase posterior): </w:t>
      </w:r>
      <w:r>
        <w:rPr>
          <w:rFonts w:ascii="Arial" w:cs="Arial" w:eastAsia="Arial" w:hAnsi="Arial"/>
          <w:color w:val="1F1F1F"/>
          <w:sz w:val="22"/>
          <w:szCs w:val="22"/>
        </w:rPr>
        <w:t xml:space="preserve">alta, aprobación de campañas, facturación, métricas.</w:t>
      </w:r>
    </w:p>
    <w:p>
      <w:pPr>
        <w:pStyle w:val="ListParagraph"/>
        <w:numPr>
          <w:ilvl w:val="0"/>
          <w:numId w:val="2"/>
        </w:numPr>
        <w:spacing w:after="80" w:line="280"/>
      </w:pPr>
      <w:r>
        <w:rPr>
          <w:rFonts w:ascii="Arial" w:cs="Arial" w:eastAsia="Arial" w:hAnsi="Arial"/>
          <w:b/>
          <w:bCs/>
          <w:color w:val="1F1F1F"/>
          <w:sz w:val="22"/>
          <w:szCs w:val="22"/>
        </w:rPr>
        <w:t xml:space="preserve">Monitoreo de salud del sistema: </w:t>
      </w:r>
      <w:r>
        <w:rPr>
          <w:rFonts w:ascii="Arial" w:cs="Arial" w:eastAsia="Arial" w:hAnsi="Arial"/>
          <w:color w:val="1F1F1F"/>
          <w:sz w:val="22"/>
          <w:szCs w:val="22"/>
        </w:rPr>
        <w:t xml:space="preserve">negocios activos, en riesgo de cancelación, métricas globales.</w:t>
      </w:r>
    </w:p>
    <w:p>
      <w:pPr>
        <w:pStyle w:val="ListParagraph"/>
        <w:numPr>
          <w:ilvl w:val="0"/>
          <w:numId w:val="2"/>
        </w:numPr>
        <w:spacing w:after="80" w:line="280"/>
      </w:pPr>
      <w:r>
        <w:rPr>
          <w:rFonts w:ascii="Arial" w:cs="Arial" w:eastAsia="Arial" w:hAnsi="Arial"/>
          <w:b/>
          <w:bCs/>
          <w:color w:val="1F1F1F"/>
          <w:sz w:val="22"/>
          <w:szCs w:val="22"/>
        </w:rPr>
        <w:t xml:space="preserve">Soporte: </w:t>
      </w:r>
      <w:r>
        <w:rPr>
          <w:rFonts w:ascii="Arial" w:cs="Arial" w:eastAsia="Arial" w:hAnsi="Arial"/>
          <w:color w:val="1F1F1F"/>
          <w:sz w:val="22"/>
          <w:szCs w:val="22"/>
        </w:rPr>
        <w:t xml:space="preserve">vista de cuenta del negocio para resolver dudas.</w:t>
      </w:r>
    </w:p>
    <w:p>
      <w:pPr>
        <w:pStyle w:val="ListParagraph"/>
        <w:numPr>
          <w:ilvl w:val="0"/>
          <w:numId w:val="2"/>
        </w:numPr>
        <w:spacing w:after="80" w:line="280"/>
      </w:pPr>
      <w:r>
        <w:rPr>
          <w:rFonts w:ascii="Arial" w:cs="Arial" w:eastAsia="Arial" w:hAnsi="Arial"/>
          <w:b/>
          <w:bCs/>
          <w:color w:val="1F1F1F"/>
          <w:sz w:val="22"/>
          <w:szCs w:val="22"/>
        </w:rPr>
        <w:t xml:space="preserve">Métricas de negocio interno: </w:t>
      </w:r>
      <w:r>
        <w:rPr>
          <w:rFonts w:ascii="Arial" w:cs="Arial" w:eastAsia="Arial" w:hAnsi="Arial"/>
          <w:color w:val="1F1F1F"/>
          <w:sz w:val="22"/>
          <w:szCs w:val="22"/>
        </w:rPr>
        <w:t xml:space="preserve">MRR, churn, LTV, conversión de prueba a pago.</w:t>
      </w:r>
    </w:p>
    <w:p>
      <w:pPr>
        <w:pStyle w:val="ListParagraph"/>
        <w:numPr>
          <w:ilvl w:val="0"/>
          <w:numId w:val="2"/>
        </w:numPr>
        <w:spacing w:after="80" w:line="280"/>
      </w:pPr>
      <w:r>
        <w:rPr>
          <w:rFonts w:ascii="Arial" w:cs="Arial" w:eastAsia="Arial" w:hAnsi="Arial"/>
          <w:b/>
          <w:bCs/>
          <w:color w:val="1F1F1F"/>
          <w:sz w:val="22"/>
          <w:szCs w:val="22"/>
        </w:rPr>
        <w:t xml:space="preserve">Moderación: </w:t>
      </w:r>
      <w:r>
        <w:rPr>
          <w:rFonts w:ascii="Arial" w:cs="Arial" w:eastAsia="Arial" w:hAnsi="Arial"/>
          <w:color w:val="1F1F1F"/>
          <w:sz w:val="22"/>
          <w:szCs w:val="22"/>
        </w:rPr>
        <w:t xml:space="preserve">revisión de reseñas reportadas, contenido inapropiado.</w:t>
      </w:r>
    </w:p>
    <w:p>
      <w:pPr>
        <w:pStyle w:val="ListParagraph"/>
        <w:numPr>
          <w:ilvl w:val="0"/>
          <w:numId w:val="2"/>
        </w:numPr>
        <w:spacing w:after="80" w:line="280"/>
      </w:pPr>
      <w:r>
        <w:rPr>
          <w:rFonts w:ascii="Arial" w:cs="Arial" w:eastAsia="Arial" w:hAnsi="Arial"/>
          <w:b/>
          <w:bCs/>
          <w:color w:val="1F1F1F"/>
          <w:sz w:val="22"/>
          <w:szCs w:val="22"/>
        </w:rPr>
        <w:t xml:space="preserve">Auditoría: </w:t>
      </w:r>
      <w:r>
        <w:rPr>
          <w:rFonts w:ascii="Arial" w:cs="Arial" w:eastAsia="Arial" w:hAnsi="Arial"/>
          <w:color w:val="1F1F1F"/>
          <w:sz w:val="22"/>
          <w:szCs w:val="22"/>
        </w:rPr>
        <w:t xml:space="preserve">registro de acciones críticas.</w:t>
      </w:r>
    </w:p>
    <w:p>
      <w:pPr>
        <w:pageBreakBefore/>
      </w:pPr>
      <w:r>
        <w:t xml:space="preserve"/>
      </w:r>
    </w:p>
    <w:p>
      <w:pPr>
        <w:pStyle w:val="Heading1"/>
        <w:spacing w:after="200" w:before="400"/>
      </w:pPr>
      <w:r>
        <w:rPr>
          <w:rFonts w:ascii="Arial" w:cs="Arial" w:eastAsia="Arial" w:hAnsi="Arial"/>
          <w:b/>
          <w:bCs/>
          <w:color w:val="1F4E79"/>
          <w:sz w:val="32"/>
          <w:szCs w:val="32"/>
        </w:rPr>
        <w:t xml:space="preserve">8. Requerimientos no funcionales</w:t>
      </w:r>
    </w:p>
    <w:p>
      <w:pPr>
        <w:pStyle w:val="Heading2"/>
        <w:spacing w:after="140" w:before="280"/>
      </w:pPr>
      <w:r>
        <w:rPr>
          <w:rFonts w:ascii="Arial" w:cs="Arial" w:eastAsia="Arial" w:hAnsi="Arial"/>
          <w:b/>
          <w:bCs/>
          <w:color w:val="2E75B6"/>
          <w:sz w:val="26"/>
          <w:szCs w:val="26"/>
        </w:rPr>
        <w:t xml:space="preserve">8.1 Seguridad</w:t>
      </w:r>
    </w:p>
    <w:p>
      <w:pPr>
        <w:pStyle w:val="ListParagraph"/>
        <w:numPr>
          <w:ilvl w:val="0"/>
          <w:numId w:val="2"/>
        </w:numPr>
        <w:spacing w:after="80" w:line="280"/>
      </w:pPr>
      <w:r>
        <w:rPr>
          <w:rFonts w:ascii="Arial" w:cs="Arial" w:eastAsia="Arial" w:hAnsi="Arial"/>
          <w:color w:val="1F1F1F"/>
          <w:sz w:val="22"/>
          <w:szCs w:val="22"/>
        </w:rPr>
        <w:t xml:space="preserve">Cifrado de datos en tránsito (HTTPS/TLS 1.2+).</w:t>
      </w:r>
    </w:p>
    <w:p>
      <w:pPr>
        <w:pStyle w:val="ListParagraph"/>
        <w:numPr>
          <w:ilvl w:val="0"/>
          <w:numId w:val="2"/>
        </w:numPr>
        <w:spacing w:after="80" w:line="280"/>
      </w:pPr>
      <w:r>
        <w:rPr>
          <w:rFonts w:ascii="Arial" w:cs="Arial" w:eastAsia="Arial" w:hAnsi="Arial"/>
          <w:color w:val="1F1F1F"/>
          <w:sz w:val="22"/>
          <w:szCs w:val="22"/>
        </w:rPr>
        <w:t xml:space="preserve">Cifrado en reposo de datos sensibles (contraseñas con bcrypt).</w:t>
      </w:r>
    </w:p>
    <w:p>
      <w:pPr>
        <w:pStyle w:val="ListParagraph"/>
        <w:numPr>
          <w:ilvl w:val="0"/>
          <w:numId w:val="2"/>
        </w:numPr>
        <w:spacing w:after="80" w:line="280"/>
      </w:pPr>
      <w:r>
        <w:rPr>
          <w:rFonts w:ascii="Arial" w:cs="Arial" w:eastAsia="Arial" w:hAnsi="Arial"/>
          <w:color w:val="1F1F1F"/>
          <w:sz w:val="22"/>
          <w:szCs w:val="22"/>
        </w:rPr>
        <w:t xml:space="preserve">Autenticación con tokens JWT y refresh tokens.</w:t>
      </w:r>
    </w:p>
    <w:p>
      <w:pPr>
        <w:pStyle w:val="ListParagraph"/>
        <w:numPr>
          <w:ilvl w:val="0"/>
          <w:numId w:val="2"/>
        </w:numPr>
        <w:spacing w:after="80" w:line="280"/>
      </w:pPr>
      <w:r>
        <w:rPr>
          <w:rFonts w:ascii="Arial" w:cs="Arial" w:eastAsia="Arial" w:hAnsi="Arial"/>
          <w:color w:val="1F1F1F"/>
          <w:sz w:val="22"/>
          <w:szCs w:val="22"/>
        </w:rPr>
        <w:t xml:space="preserve">Doble factor opcional para dueños.</w:t>
      </w:r>
    </w:p>
    <w:p>
      <w:pPr>
        <w:pStyle w:val="ListParagraph"/>
        <w:numPr>
          <w:ilvl w:val="0"/>
          <w:numId w:val="2"/>
        </w:numPr>
        <w:spacing w:after="80" w:line="280"/>
      </w:pPr>
      <w:r>
        <w:rPr>
          <w:rFonts w:ascii="Arial" w:cs="Arial" w:eastAsia="Arial" w:hAnsi="Arial"/>
          <w:color w:val="1F1F1F"/>
          <w:sz w:val="22"/>
          <w:szCs w:val="22"/>
        </w:rPr>
        <w:t xml:space="preserve">Roles y permisos diferenciados.</w:t>
      </w:r>
    </w:p>
    <w:p>
      <w:pPr>
        <w:pStyle w:val="ListParagraph"/>
        <w:numPr>
          <w:ilvl w:val="0"/>
          <w:numId w:val="2"/>
        </w:numPr>
        <w:spacing w:after="80" w:line="280"/>
      </w:pPr>
      <w:r>
        <w:rPr>
          <w:rFonts w:ascii="Arial" w:cs="Arial" w:eastAsia="Arial" w:hAnsi="Arial"/>
          <w:color w:val="1F1F1F"/>
          <w:sz w:val="22"/>
          <w:szCs w:val="22"/>
        </w:rPr>
        <w:t xml:space="preserve">QR firmado criptográficamente, rotativo (anti-falsificación).</w:t>
      </w:r>
    </w:p>
    <w:p>
      <w:pPr>
        <w:pStyle w:val="ListParagraph"/>
        <w:numPr>
          <w:ilvl w:val="0"/>
          <w:numId w:val="2"/>
        </w:numPr>
        <w:spacing w:after="80" w:line="280"/>
      </w:pPr>
      <w:r>
        <w:rPr>
          <w:rFonts w:ascii="Arial" w:cs="Arial" w:eastAsia="Arial" w:hAnsi="Arial"/>
          <w:color w:val="1F1F1F"/>
          <w:sz w:val="22"/>
          <w:szCs w:val="22"/>
        </w:rPr>
        <w:t xml:space="preserve">Códigos de canje temporales de un solo uso.</w:t>
      </w:r>
    </w:p>
    <w:p>
      <w:pPr>
        <w:pStyle w:val="ListParagraph"/>
        <w:numPr>
          <w:ilvl w:val="0"/>
          <w:numId w:val="2"/>
        </w:numPr>
        <w:spacing w:after="80" w:line="280"/>
      </w:pPr>
      <w:r>
        <w:rPr>
          <w:rFonts w:ascii="Arial" w:cs="Arial" w:eastAsia="Arial" w:hAnsi="Arial"/>
          <w:color w:val="1F1F1F"/>
          <w:sz w:val="22"/>
          <w:szCs w:val="22"/>
        </w:rPr>
        <w:t xml:space="preserve">Rate limiting en endpoints sensibles.</w:t>
      </w:r>
    </w:p>
    <w:p>
      <w:pPr>
        <w:pStyle w:val="ListParagraph"/>
        <w:numPr>
          <w:ilvl w:val="0"/>
          <w:numId w:val="2"/>
        </w:numPr>
        <w:spacing w:after="80" w:line="280"/>
      </w:pPr>
      <w:r>
        <w:rPr>
          <w:rFonts w:ascii="Arial" w:cs="Arial" w:eastAsia="Arial" w:hAnsi="Arial"/>
          <w:color w:val="1F1F1F"/>
          <w:sz w:val="22"/>
          <w:szCs w:val="22"/>
        </w:rPr>
        <w:t xml:space="preserve">Auditoría de acciones críticas.</w:t>
      </w:r>
    </w:p>
    <w:p>
      <w:pPr>
        <w:pStyle w:val="Heading2"/>
        <w:spacing w:after="140" w:before="280"/>
      </w:pPr>
      <w:r>
        <w:rPr>
          <w:rFonts w:ascii="Arial" w:cs="Arial" w:eastAsia="Arial" w:hAnsi="Arial"/>
          <w:b/>
          <w:bCs/>
          <w:color w:val="2E75B6"/>
          <w:sz w:val="26"/>
          <w:szCs w:val="26"/>
        </w:rPr>
        <w:t xml:space="preserve">8.2 Privacidad y cumplimiento</w:t>
      </w:r>
    </w:p>
    <w:p>
      <w:pPr>
        <w:pStyle w:val="ListParagraph"/>
        <w:numPr>
          <w:ilvl w:val="0"/>
          <w:numId w:val="2"/>
        </w:numPr>
        <w:spacing w:after="80" w:line="280"/>
      </w:pPr>
      <w:r>
        <w:rPr>
          <w:rFonts w:ascii="Arial" w:cs="Arial" w:eastAsia="Arial" w:hAnsi="Arial"/>
          <w:color w:val="1F1F1F"/>
          <w:sz w:val="22"/>
          <w:szCs w:val="22"/>
        </w:rPr>
        <w:t xml:space="preserve">Aviso de privacidad conforme LFPDPPP de México.</w:t>
      </w:r>
    </w:p>
    <w:p>
      <w:pPr>
        <w:pStyle w:val="ListParagraph"/>
        <w:numPr>
          <w:ilvl w:val="0"/>
          <w:numId w:val="2"/>
        </w:numPr>
        <w:spacing w:after="80" w:line="280"/>
      </w:pPr>
      <w:r>
        <w:rPr>
          <w:rFonts w:ascii="Arial" w:cs="Arial" w:eastAsia="Arial" w:hAnsi="Arial"/>
          <w:color w:val="1F1F1F"/>
          <w:sz w:val="22"/>
          <w:szCs w:val="22"/>
        </w:rPr>
        <w:t xml:space="preserve">Derechos ARCO implementados.</w:t>
      </w:r>
    </w:p>
    <w:p>
      <w:pPr>
        <w:pStyle w:val="ListParagraph"/>
        <w:numPr>
          <w:ilvl w:val="0"/>
          <w:numId w:val="2"/>
        </w:numPr>
        <w:spacing w:after="80" w:line="280"/>
      </w:pPr>
      <w:r>
        <w:rPr>
          <w:rFonts w:ascii="Arial" w:cs="Arial" w:eastAsia="Arial" w:hAnsi="Arial"/>
          <w:color w:val="1F1F1F"/>
          <w:sz w:val="22"/>
          <w:szCs w:val="22"/>
        </w:rPr>
        <w:t xml:space="preserve">Eliminación de cuenta y datos por el usuario.</w:t>
      </w:r>
    </w:p>
    <w:p>
      <w:pPr>
        <w:pStyle w:val="ListParagraph"/>
        <w:numPr>
          <w:ilvl w:val="0"/>
          <w:numId w:val="2"/>
        </w:numPr>
        <w:spacing w:after="80" w:line="280"/>
      </w:pPr>
      <w:r>
        <w:rPr>
          <w:rFonts w:ascii="Arial" w:cs="Arial" w:eastAsia="Arial" w:hAnsi="Arial"/>
          <w:color w:val="1F1F1F"/>
          <w:sz w:val="22"/>
          <w:szCs w:val="22"/>
        </w:rPr>
        <w:t xml:space="preserve">Consentimiento explícito para notificaciones y geolocalización.</w:t>
      </w:r>
    </w:p>
    <w:p>
      <w:pPr>
        <w:pStyle w:val="ListParagraph"/>
        <w:numPr>
          <w:ilvl w:val="0"/>
          <w:numId w:val="2"/>
        </w:numPr>
        <w:spacing w:after="80" w:line="280"/>
      </w:pPr>
      <w:r>
        <w:rPr>
          <w:rFonts w:ascii="Arial" w:cs="Arial" w:eastAsia="Arial" w:hAnsi="Arial"/>
          <w:color w:val="1F1F1F"/>
          <w:sz w:val="22"/>
          <w:szCs w:val="22"/>
        </w:rPr>
        <w:t xml:space="preserve">Política clara: los datos del cliente pertenecen al usuario y al negocio donde se registró; no se comparten entre negocios.</w:t>
      </w:r>
    </w:p>
    <w:p>
      <w:pPr>
        <w:pStyle w:val="ListParagraph"/>
        <w:numPr>
          <w:ilvl w:val="0"/>
          <w:numId w:val="2"/>
        </w:numPr>
        <w:spacing w:after="80" w:line="280"/>
      </w:pPr>
      <w:r>
        <w:rPr>
          <w:rFonts w:ascii="Arial" w:cs="Arial" w:eastAsia="Arial" w:hAnsi="Arial"/>
          <w:color w:val="1F1F1F"/>
          <w:sz w:val="22"/>
          <w:szCs w:val="22"/>
        </w:rPr>
        <w:t xml:space="preserve">Datos agregados anónimos pueden usarse para estadísticas y publicidad segmentada.</w:t>
      </w:r>
    </w:p>
    <w:p>
      <w:pPr>
        <w:pStyle w:val="Heading2"/>
        <w:spacing w:after="140" w:before="280"/>
      </w:pPr>
      <w:r>
        <w:rPr>
          <w:rFonts w:ascii="Arial" w:cs="Arial" w:eastAsia="Arial" w:hAnsi="Arial"/>
          <w:b/>
          <w:bCs/>
          <w:color w:val="2E75B6"/>
          <w:sz w:val="26"/>
          <w:szCs w:val="26"/>
        </w:rPr>
        <w:t xml:space="preserve">8.3 Rendimiento</w:t>
      </w:r>
    </w:p>
    <w:p>
      <w:pPr>
        <w:pStyle w:val="ListParagraph"/>
        <w:numPr>
          <w:ilvl w:val="0"/>
          <w:numId w:val="2"/>
        </w:numPr>
        <w:spacing w:after="80" w:line="280"/>
      </w:pPr>
      <w:r>
        <w:rPr>
          <w:rFonts w:ascii="Arial" w:cs="Arial" w:eastAsia="Arial" w:hAnsi="Arial"/>
          <w:color w:val="1F1F1F"/>
          <w:sz w:val="22"/>
          <w:szCs w:val="22"/>
        </w:rPr>
        <w:t xml:space="preserve">Escaneo y registro de visita: menor a 2 segundos.</w:t>
      </w:r>
    </w:p>
    <w:p>
      <w:pPr>
        <w:pStyle w:val="ListParagraph"/>
        <w:numPr>
          <w:ilvl w:val="0"/>
          <w:numId w:val="2"/>
        </w:numPr>
        <w:spacing w:after="80" w:line="280"/>
      </w:pPr>
      <w:r>
        <w:rPr>
          <w:rFonts w:ascii="Arial" w:cs="Arial" w:eastAsia="Arial" w:hAnsi="Arial"/>
          <w:color w:val="1F1F1F"/>
          <w:sz w:val="22"/>
          <w:szCs w:val="22"/>
        </w:rPr>
        <w:t xml:space="preserve">Carga de dashboard con hasta 5,000 clientes: menor a 3 segundos.</w:t>
      </w:r>
    </w:p>
    <w:p>
      <w:pPr>
        <w:pStyle w:val="ListParagraph"/>
        <w:numPr>
          <w:ilvl w:val="0"/>
          <w:numId w:val="2"/>
        </w:numPr>
        <w:spacing w:after="80" w:line="280"/>
      </w:pPr>
      <w:r>
        <w:rPr>
          <w:rFonts w:ascii="Arial" w:cs="Arial" w:eastAsia="Arial" w:hAnsi="Arial"/>
          <w:color w:val="1F1F1F"/>
          <w:sz w:val="22"/>
          <w:szCs w:val="22"/>
        </w:rPr>
        <w:t xml:space="preserve">Disponibilidad: 99.5% mensual.</w:t>
      </w:r>
    </w:p>
    <w:p>
      <w:pPr>
        <w:pStyle w:val="ListParagraph"/>
        <w:numPr>
          <w:ilvl w:val="0"/>
          <w:numId w:val="2"/>
        </w:numPr>
        <w:spacing w:after="80" w:line="280"/>
      </w:pPr>
      <w:r>
        <w:rPr>
          <w:rFonts w:ascii="Arial" w:cs="Arial" w:eastAsia="Arial" w:hAnsi="Arial"/>
          <w:color w:val="1F1F1F"/>
          <w:sz w:val="22"/>
          <w:szCs w:val="22"/>
        </w:rPr>
        <w:t xml:space="preserve">Capacidad inicial: 100 negocios, 100,000 clientes activos.</w:t>
      </w:r>
    </w:p>
    <w:p>
      <w:pPr>
        <w:pStyle w:val="Heading2"/>
        <w:spacing w:after="140" w:before="280"/>
      </w:pPr>
      <w:r>
        <w:rPr>
          <w:rFonts w:ascii="Arial" w:cs="Arial" w:eastAsia="Arial" w:hAnsi="Arial"/>
          <w:b/>
          <w:bCs/>
          <w:color w:val="2E75B6"/>
          <w:sz w:val="26"/>
          <w:szCs w:val="26"/>
        </w:rPr>
        <w:t xml:space="preserve">8.4 Escalabilidad</w:t>
      </w:r>
    </w:p>
    <w:p>
      <w:pPr>
        <w:pStyle w:val="ListParagraph"/>
        <w:numPr>
          <w:ilvl w:val="0"/>
          <w:numId w:val="2"/>
        </w:numPr>
        <w:spacing w:after="80" w:line="280"/>
      </w:pPr>
      <w:r>
        <w:rPr>
          <w:rFonts w:ascii="Arial" w:cs="Arial" w:eastAsia="Arial" w:hAnsi="Arial"/>
          <w:color w:val="1F1F1F"/>
          <w:sz w:val="22"/>
          <w:szCs w:val="22"/>
        </w:rPr>
        <w:t xml:space="preserve">Arquitectura multi-tenant.</w:t>
      </w:r>
    </w:p>
    <w:p>
      <w:pPr>
        <w:pStyle w:val="ListParagraph"/>
        <w:numPr>
          <w:ilvl w:val="0"/>
          <w:numId w:val="2"/>
        </w:numPr>
        <w:spacing w:after="80" w:line="280"/>
      </w:pPr>
      <w:r>
        <w:rPr>
          <w:rFonts w:ascii="Arial" w:cs="Arial" w:eastAsia="Arial" w:hAnsi="Arial"/>
          <w:color w:val="1F1F1F"/>
          <w:sz w:val="22"/>
          <w:szCs w:val="22"/>
        </w:rPr>
        <w:t xml:space="preserve">Base de datos preparada para 10,000+ negocios.</w:t>
      </w:r>
    </w:p>
    <w:p>
      <w:pPr>
        <w:pStyle w:val="ListParagraph"/>
        <w:numPr>
          <w:ilvl w:val="0"/>
          <w:numId w:val="2"/>
        </w:numPr>
        <w:spacing w:after="80" w:line="280"/>
      </w:pPr>
      <w:r>
        <w:rPr>
          <w:rFonts w:ascii="Arial" w:cs="Arial" w:eastAsia="Arial" w:hAnsi="Arial"/>
          <w:color w:val="1F1F1F"/>
          <w:sz w:val="22"/>
          <w:szCs w:val="22"/>
        </w:rPr>
        <w:t xml:space="preserve">Servicios desacoplados (escaneo, notificaciones, analíticas, anuncios).</w:t>
      </w:r>
    </w:p>
    <w:p>
      <w:pPr>
        <w:pStyle w:val="Heading2"/>
        <w:spacing w:after="140" w:before="280"/>
      </w:pPr>
      <w:r>
        <w:rPr>
          <w:rFonts w:ascii="Arial" w:cs="Arial" w:eastAsia="Arial" w:hAnsi="Arial"/>
          <w:b/>
          <w:bCs/>
          <w:color w:val="2E75B6"/>
          <w:sz w:val="26"/>
          <w:szCs w:val="26"/>
        </w:rPr>
        <w:t xml:space="preserve">8.5 Usabilidad</w:t>
      </w:r>
    </w:p>
    <w:p>
      <w:pPr>
        <w:pStyle w:val="ListParagraph"/>
        <w:numPr>
          <w:ilvl w:val="0"/>
          <w:numId w:val="2"/>
        </w:numPr>
        <w:spacing w:after="80" w:line="280"/>
      </w:pPr>
      <w:r>
        <w:rPr>
          <w:rFonts w:ascii="Arial" w:cs="Arial" w:eastAsia="Arial" w:hAnsi="Arial"/>
          <w:color w:val="1F1F1F"/>
          <w:sz w:val="22"/>
          <w:szCs w:val="22"/>
        </w:rPr>
        <w:t xml:space="preserve">Interfaz en español, multi-idioma a futuro.</w:t>
      </w:r>
    </w:p>
    <w:p>
      <w:pPr>
        <w:pStyle w:val="ListParagraph"/>
        <w:numPr>
          <w:ilvl w:val="0"/>
          <w:numId w:val="2"/>
        </w:numPr>
        <w:spacing w:after="80" w:line="280"/>
      </w:pPr>
      <w:r>
        <w:rPr>
          <w:rFonts w:ascii="Arial" w:cs="Arial" w:eastAsia="Arial" w:hAnsi="Arial"/>
          <w:color w:val="1F1F1F"/>
          <w:sz w:val="22"/>
          <w:szCs w:val="22"/>
        </w:rPr>
        <w:t xml:space="preserve">App del cliente accesible para usuarios con bajo nivel tecnológico.</w:t>
      </w:r>
    </w:p>
    <w:p>
      <w:pPr>
        <w:pStyle w:val="ListParagraph"/>
        <w:numPr>
          <w:ilvl w:val="0"/>
          <w:numId w:val="2"/>
        </w:numPr>
        <w:spacing w:after="80" w:line="280"/>
      </w:pPr>
      <w:r>
        <w:rPr>
          <w:rFonts w:ascii="Arial" w:cs="Arial" w:eastAsia="Arial" w:hAnsi="Arial"/>
          <w:color w:val="1F1F1F"/>
          <w:sz w:val="22"/>
          <w:szCs w:val="22"/>
        </w:rPr>
        <w:t xml:space="preserve">Panel del dueño: configuración en menos de 15 minutos.</w:t>
      </w:r>
    </w:p>
    <w:p>
      <w:pPr>
        <w:pStyle w:val="ListParagraph"/>
        <w:numPr>
          <w:ilvl w:val="0"/>
          <w:numId w:val="2"/>
        </w:numPr>
        <w:spacing w:after="80" w:line="280"/>
      </w:pPr>
      <w:r>
        <w:rPr>
          <w:rFonts w:ascii="Arial" w:cs="Arial" w:eastAsia="Arial" w:hAnsi="Arial"/>
          <w:color w:val="1F1F1F"/>
          <w:sz w:val="22"/>
          <w:szCs w:val="22"/>
        </w:rPr>
        <w:t xml:space="preserve">Accesibilidad mínima (contraste AA, tamaños ajustables).</w:t>
      </w:r>
    </w:p>
    <w:p>
      <w:pPr>
        <w:pStyle w:val="Heading2"/>
        <w:spacing w:after="140" w:before="280"/>
      </w:pPr>
      <w:r>
        <w:rPr>
          <w:rFonts w:ascii="Arial" w:cs="Arial" w:eastAsia="Arial" w:hAnsi="Arial"/>
          <w:b/>
          <w:bCs/>
          <w:color w:val="2E75B6"/>
          <w:sz w:val="26"/>
          <w:szCs w:val="26"/>
        </w:rPr>
        <w:t xml:space="preserve">8.6 Compatibilidad</w:t>
      </w:r>
    </w:p>
    <w:p>
      <w:pPr>
        <w:pStyle w:val="ListParagraph"/>
        <w:numPr>
          <w:ilvl w:val="0"/>
          <w:numId w:val="2"/>
        </w:numPr>
        <w:spacing w:after="80" w:line="280"/>
      </w:pPr>
      <w:r>
        <w:rPr>
          <w:rFonts w:ascii="Arial" w:cs="Arial" w:eastAsia="Arial" w:hAnsi="Arial"/>
          <w:color w:val="1F1F1F"/>
          <w:sz w:val="22"/>
          <w:szCs w:val="22"/>
        </w:rPr>
        <w:t xml:space="preserve">App móvil: iOS 14+ y Android 8+.</w:t>
      </w:r>
    </w:p>
    <w:p>
      <w:pPr>
        <w:pStyle w:val="ListParagraph"/>
        <w:numPr>
          <w:ilvl w:val="0"/>
          <w:numId w:val="2"/>
        </w:numPr>
        <w:spacing w:after="80" w:line="280"/>
      </w:pPr>
      <w:r>
        <w:rPr>
          <w:rFonts w:ascii="Arial" w:cs="Arial" w:eastAsia="Arial" w:hAnsi="Arial"/>
          <w:color w:val="1F1F1F"/>
          <w:sz w:val="22"/>
          <w:szCs w:val="22"/>
        </w:rPr>
        <w:t xml:space="preserve">Panel web: Chrome, Safari, Firefox, Edge en últimas dos versiones.</w:t>
      </w:r>
    </w:p>
    <w:p>
      <w:pPr>
        <w:pStyle w:val="ListParagraph"/>
        <w:numPr>
          <w:ilvl w:val="0"/>
          <w:numId w:val="2"/>
        </w:numPr>
        <w:spacing w:after="80" w:line="280"/>
      </w:pPr>
      <w:r>
        <w:rPr>
          <w:rFonts w:ascii="Arial" w:cs="Arial" w:eastAsia="Arial" w:hAnsi="Arial"/>
          <w:color w:val="1F1F1F"/>
          <w:sz w:val="22"/>
          <w:szCs w:val="22"/>
        </w:rPr>
        <w:t xml:space="preserve">Responsive en tablet y móvil.</w:t>
      </w:r>
    </w:p>
    <w:p>
      <w:pPr>
        <w:pStyle w:val="Heading2"/>
        <w:spacing w:after="140" w:before="280"/>
      </w:pPr>
      <w:r>
        <w:rPr>
          <w:rFonts w:ascii="Arial" w:cs="Arial" w:eastAsia="Arial" w:hAnsi="Arial"/>
          <w:b/>
          <w:bCs/>
          <w:color w:val="2E75B6"/>
          <w:sz w:val="26"/>
          <w:szCs w:val="26"/>
        </w:rPr>
        <w:t xml:space="preserve">8.7 Mantenibilidad y monitoreo</w:t>
      </w:r>
    </w:p>
    <w:p>
      <w:pPr>
        <w:pStyle w:val="ListParagraph"/>
        <w:numPr>
          <w:ilvl w:val="0"/>
          <w:numId w:val="2"/>
        </w:numPr>
        <w:spacing w:after="80" w:line="280"/>
      </w:pPr>
      <w:r>
        <w:rPr>
          <w:rFonts w:ascii="Arial" w:cs="Arial" w:eastAsia="Arial" w:hAnsi="Arial"/>
          <w:color w:val="1F1F1F"/>
          <w:sz w:val="22"/>
          <w:szCs w:val="22"/>
        </w:rPr>
        <w:t xml:space="preserve">Logs estructurados.</w:t>
      </w:r>
    </w:p>
    <w:p>
      <w:pPr>
        <w:pStyle w:val="ListParagraph"/>
        <w:numPr>
          <w:ilvl w:val="0"/>
          <w:numId w:val="2"/>
        </w:numPr>
        <w:spacing w:after="80" w:line="280"/>
      </w:pPr>
      <w:r>
        <w:rPr>
          <w:rFonts w:ascii="Arial" w:cs="Arial" w:eastAsia="Arial" w:hAnsi="Arial"/>
          <w:color w:val="1F1F1F"/>
          <w:sz w:val="22"/>
          <w:szCs w:val="22"/>
        </w:rPr>
        <w:t xml:space="preserve">Monitoreo de errores en producción (Sentry o equivalente).</w:t>
      </w:r>
    </w:p>
    <w:p>
      <w:pPr>
        <w:pStyle w:val="ListParagraph"/>
        <w:numPr>
          <w:ilvl w:val="0"/>
          <w:numId w:val="2"/>
        </w:numPr>
        <w:spacing w:after="80" w:line="280"/>
      </w:pPr>
      <w:r>
        <w:rPr>
          <w:rFonts w:ascii="Arial" w:cs="Arial" w:eastAsia="Arial" w:hAnsi="Arial"/>
          <w:color w:val="1F1F1F"/>
          <w:sz w:val="22"/>
          <w:szCs w:val="22"/>
        </w:rPr>
        <w:t xml:space="preserve">Alertas automáticas ante caídas.</w:t>
      </w:r>
    </w:p>
    <w:p>
      <w:pPr>
        <w:pStyle w:val="ListParagraph"/>
        <w:numPr>
          <w:ilvl w:val="0"/>
          <w:numId w:val="2"/>
        </w:numPr>
        <w:spacing w:after="80" w:line="280"/>
      </w:pPr>
      <w:r>
        <w:rPr>
          <w:rFonts w:ascii="Arial" w:cs="Arial" w:eastAsia="Arial" w:hAnsi="Arial"/>
          <w:color w:val="1F1F1F"/>
          <w:sz w:val="22"/>
          <w:szCs w:val="22"/>
        </w:rPr>
        <w:t xml:space="preserve">Backups diarios con retención de 30 días.</w:t>
      </w:r>
    </w:p>
    <w:p>
      <w:pPr>
        <w:pStyle w:val="ListParagraph"/>
        <w:numPr>
          <w:ilvl w:val="0"/>
          <w:numId w:val="2"/>
        </w:numPr>
        <w:spacing w:after="80" w:line="280"/>
      </w:pPr>
      <w:r>
        <w:rPr>
          <w:rFonts w:ascii="Arial" w:cs="Arial" w:eastAsia="Arial" w:hAnsi="Arial"/>
          <w:color w:val="1F1F1F"/>
          <w:sz w:val="22"/>
          <w:szCs w:val="22"/>
        </w:rPr>
        <w:t xml:space="preserve">Plan de recuperación ante desastres documentado.</w:t>
      </w:r>
    </w:p>
    <w:p>
      <w:pPr>
        <w:pageBreakBefore/>
      </w:pPr>
      <w:r>
        <w:t xml:space="preserve"/>
      </w:r>
    </w:p>
    <w:p>
      <w:pPr>
        <w:pStyle w:val="Heading1"/>
        <w:spacing w:after="200" w:before="400"/>
      </w:pPr>
      <w:r>
        <w:rPr>
          <w:rFonts w:ascii="Arial" w:cs="Arial" w:eastAsia="Arial" w:hAnsi="Arial"/>
          <w:b/>
          <w:bCs/>
          <w:color w:val="1F4E79"/>
          <w:sz w:val="32"/>
          <w:szCs w:val="32"/>
        </w:rPr>
        <w:t xml:space="preserve">9. Flujos de usuario clave</w:t>
      </w:r>
    </w:p>
    <w:p>
      <w:pPr>
        <w:pStyle w:val="Heading2"/>
        <w:spacing w:after="140" w:before="280"/>
      </w:pPr>
      <w:r>
        <w:rPr>
          <w:rFonts w:ascii="Arial" w:cs="Arial" w:eastAsia="Arial" w:hAnsi="Arial"/>
          <w:b/>
          <w:bCs/>
          <w:color w:val="2E75B6"/>
          <w:sz w:val="26"/>
          <w:szCs w:val="26"/>
        </w:rPr>
        <w:t xml:space="preserve">9.1 Cliente — primera visita</w:t>
      </w:r>
    </w:p>
    <w:p>
      <w:pPr>
        <w:spacing w:after="120" w:line="300"/>
      </w:pPr>
      <w:r>
        <w:rPr>
          <w:rFonts w:ascii="Arial" w:cs="Arial" w:eastAsia="Arial" w:hAnsi="Arial"/>
          <w:color w:val="1F1F1F"/>
          <w:sz w:val="22"/>
          <w:szCs w:val="22"/>
        </w:rPr>
        <w:t xml:space="preserve">1. Descarga la app, registra número, verifica con SMS.</w:t>
      </w:r>
    </w:p>
    <w:p>
      <w:pPr>
        <w:spacing w:after="120" w:line="300"/>
      </w:pPr>
      <w:r>
        <w:rPr>
          <w:rFonts w:ascii="Arial" w:cs="Arial" w:eastAsia="Arial" w:hAnsi="Arial"/>
          <w:color w:val="1F1F1F"/>
          <w:sz w:val="22"/>
          <w:szCs w:val="22"/>
        </w:rPr>
        <w:t xml:space="preserve">2. Completa perfil mínimo, acepta privacidad.</w:t>
      </w:r>
    </w:p>
    <w:p>
      <w:pPr>
        <w:spacing w:after="120" w:line="300"/>
      </w:pPr>
      <w:r>
        <w:rPr>
          <w:rFonts w:ascii="Arial" w:cs="Arial" w:eastAsia="Arial" w:hAnsi="Arial"/>
          <w:color w:val="1F1F1F"/>
          <w:sz w:val="22"/>
          <w:szCs w:val="22"/>
        </w:rPr>
        <w:t xml:space="preserve">3. (Opcional) ingresa código de referido.</w:t>
      </w:r>
    </w:p>
    <w:p>
      <w:pPr>
        <w:spacing w:after="120" w:line="300"/>
      </w:pPr>
      <w:r>
        <w:rPr>
          <w:rFonts w:ascii="Arial" w:cs="Arial" w:eastAsia="Arial" w:hAnsi="Arial"/>
          <w:color w:val="1F1F1F"/>
          <w:sz w:val="22"/>
          <w:szCs w:val="22"/>
        </w:rPr>
        <w:t xml:space="preserve">4. Llega al negocio, le indican el QR.</w:t>
      </w:r>
    </w:p>
    <w:p>
      <w:pPr>
        <w:spacing w:after="120" w:line="300"/>
      </w:pPr>
      <w:r>
        <w:rPr>
          <w:rFonts w:ascii="Arial" w:cs="Arial" w:eastAsia="Arial" w:hAnsi="Arial"/>
          <w:color w:val="1F1F1F"/>
          <w:sz w:val="22"/>
          <w:szCs w:val="22"/>
        </w:rPr>
        <w:t xml:space="preserve">5. Escanea desde la app. Se valida criptografía, geolocalización (si aplica) y antifraude.</w:t>
      </w:r>
    </w:p>
    <w:p>
      <w:pPr>
        <w:spacing w:after="120" w:line="300"/>
      </w:pPr>
      <w:r>
        <w:rPr>
          <w:rFonts w:ascii="Arial" w:cs="Arial" w:eastAsia="Arial" w:hAnsi="Arial"/>
          <w:color w:val="1F1F1F"/>
          <w:sz w:val="22"/>
          <w:szCs w:val="22"/>
        </w:rPr>
        <w:t xml:space="preserve">6. Confirmación: "¡Bienvenido a [Negocio]! Esta es tu visita #1."</w:t>
      </w:r>
    </w:p>
    <w:p>
      <w:pPr>
        <w:spacing w:after="120" w:line="300"/>
      </w:pPr>
      <w:r>
        <w:rPr>
          <w:rFonts w:ascii="Arial" w:cs="Arial" w:eastAsia="Arial" w:hAnsi="Arial"/>
          <w:color w:val="1F1F1F"/>
          <w:sz w:val="22"/>
          <w:szCs w:val="22"/>
        </w:rPr>
        <w:t xml:space="preserve">7. Ve su primer beneficio próximo y nivel objetivo.</w:t>
      </w:r>
    </w:p>
    <w:p>
      <w:pPr>
        <w:pStyle w:val="Heading2"/>
        <w:spacing w:after="140" w:before="280"/>
      </w:pPr>
      <w:r>
        <w:rPr>
          <w:rFonts w:ascii="Arial" w:cs="Arial" w:eastAsia="Arial" w:hAnsi="Arial"/>
          <w:b/>
          <w:bCs/>
          <w:color w:val="2E75B6"/>
          <w:sz w:val="26"/>
          <w:szCs w:val="26"/>
        </w:rPr>
        <w:t xml:space="preserve">9.2 Cliente — canje de beneficio</w:t>
      </w:r>
    </w:p>
    <w:p>
      <w:pPr>
        <w:spacing w:after="120" w:line="300"/>
      </w:pPr>
      <w:r>
        <w:rPr>
          <w:rFonts w:ascii="Arial" w:cs="Arial" w:eastAsia="Arial" w:hAnsi="Arial"/>
          <w:color w:val="1F1F1F"/>
          <w:sz w:val="22"/>
          <w:szCs w:val="22"/>
        </w:rPr>
        <w:t xml:space="preserve">1. Recibe notificación de beneficio disponible o por vencer.</w:t>
      </w:r>
    </w:p>
    <w:p>
      <w:pPr>
        <w:spacing w:after="120" w:line="300"/>
      </w:pPr>
      <w:r>
        <w:rPr>
          <w:rFonts w:ascii="Arial" w:cs="Arial" w:eastAsia="Arial" w:hAnsi="Arial"/>
          <w:color w:val="1F1F1F"/>
          <w:sz w:val="22"/>
          <w:szCs w:val="22"/>
        </w:rPr>
        <w:t xml:space="preserve">2. Visita el negocio, abre "Mis beneficios".</w:t>
      </w:r>
    </w:p>
    <w:p>
      <w:pPr>
        <w:spacing w:after="120" w:line="300"/>
      </w:pPr>
      <w:r>
        <w:rPr>
          <w:rFonts w:ascii="Arial" w:cs="Arial" w:eastAsia="Arial" w:hAnsi="Arial"/>
          <w:color w:val="1F1F1F"/>
          <w:sz w:val="22"/>
          <w:szCs w:val="22"/>
        </w:rPr>
        <w:t xml:space="preserve">3. Toca "Usar". La app genera código de canje temporal (válido por minutos).</w:t>
      </w:r>
    </w:p>
    <w:p>
      <w:pPr>
        <w:spacing w:after="120" w:line="300"/>
      </w:pPr>
      <w:r>
        <w:rPr>
          <w:rFonts w:ascii="Arial" w:cs="Arial" w:eastAsia="Arial" w:hAnsi="Arial"/>
          <w:color w:val="1F1F1F"/>
          <w:sz w:val="22"/>
          <w:szCs w:val="22"/>
        </w:rPr>
        <w:t xml:space="preserve">4. Muestra el código al personal.</w:t>
      </w:r>
    </w:p>
    <w:p>
      <w:pPr>
        <w:spacing w:after="120" w:line="300"/>
      </w:pPr>
      <w:r>
        <w:rPr>
          <w:rFonts w:ascii="Arial" w:cs="Arial" w:eastAsia="Arial" w:hAnsi="Arial"/>
          <w:color w:val="1F1F1F"/>
          <w:sz w:val="22"/>
          <w:szCs w:val="22"/>
        </w:rPr>
        <w:t xml:space="preserve">5. El personal lo escanea desde su app.</w:t>
      </w:r>
    </w:p>
    <w:p>
      <w:pPr>
        <w:spacing w:after="120" w:line="300"/>
      </w:pPr>
      <w:r>
        <w:rPr>
          <w:rFonts w:ascii="Arial" w:cs="Arial" w:eastAsia="Arial" w:hAnsi="Arial"/>
          <w:color w:val="1F1F1F"/>
          <w:sz w:val="22"/>
          <w:szCs w:val="22"/>
        </w:rPr>
        <w:t xml:space="preserve">6. Sistema valida y marca como canjeado. Ambos reciben confirmación.</w:t>
      </w:r>
    </w:p>
    <w:p>
      <w:pPr>
        <w:spacing w:after="120" w:line="300"/>
      </w:pPr>
      <w:r>
        <w:rPr>
          <w:rFonts w:ascii="Arial" w:cs="Arial" w:eastAsia="Arial" w:hAnsi="Arial"/>
          <w:color w:val="1F1F1F"/>
          <w:sz w:val="22"/>
          <w:szCs w:val="22"/>
        </w:rPr>
        <w:t xml:space="preserve">7. La app le pregunta al cliente cómo fue su experiencia (estrellas + NPS).</w:t>
      </w:r>
    </w:p>
    <w:p>
      <w:pPr>
        <w:pStyle w:val="Heading2"/>
        <w:spacing w:after="140" w:before="280"/>
      </w:pPr>
      <w:r>
        <w:rPr>
          <w:rFonts w:ascii="Arial" w:cs="Arial" w:eastAsia="Arial" w:hAnsi="Arial"/>
          <w:b/>
          <w:bCs/>
          <w:color w:val="2E75B6"/>
          <w:sz w:val="26"/>
          <w:szCs w:val="26"/>
        </w:rPr>
        <w:t xml:space="preserve">9.3 Dueño — configuración inicial</w:t>
      </w:r>
    </w:p>
    <w:p>
      <w:pPr>
        <w:spacing w:after="120" w:line="300"/>
      </w:pPr>
      <w:r>
        <w:rPr>
          <w:rFonts w:ascii="Arial" w:cs="Arial" w:eastAsia="Arial" w:hAnsi="Arial"/>
          <w:color w:val="1F1F1F"/>
          <w:sz w:val="22"/>
          <w:szCs w:val="22"/>
        </w:rPr>
        <w:t xml:space="preserve">1. Crea cuenta con email.</w:t>
      </w:r>
    </w:p>
    <w:p>
      <w:pPr>
        <w:spacing w:after="120" w:line="300"/>
      </w:pPr>
      <w:r>
        <w:rPr>
          <w:rFonts w:ascii="Arial" w:cs="Arial" w:eastAsia="Arial" w:hAnsi="Arial"/>
          <w:color w:val="1F1F1F"/>
          <w:sz w:val="22"/>
          <w:szCs w:val="22"/>
        </w:rPr>
        <w:t xml:space="preserve">2. Captura datos del negocio.</w:t>
      </w:r>
    </w:p>
    <w:p>
      <w:pPr>
        <w:spacing w:after="120" w:line="300"/>
      </w:pPr>
      <w:r>
        <w:rPr>
          <w:rFonts w:ascii="Arial" w:cs="Arial" w:eastAsia="Arial" w:hAnsi="Arial"/>
          <w:color w:val="1F1F1F"/>
          <w:sz w:val="22"/>
          <w:szCs w:val="22"/>
        </w:rPr>
        <w:t xml:space="preserve">3. Elige Modelo de acumulación (Básico o Plus).</w:t>
      </w:r>
    </w:p>
    <w:p>
      <w:pPr>
        <w:spacing w:after="120" w:line="300"/>
      </w:pPr>
      <w:r>
        <w:rPr>
          <w:rFonts w:ascii="Arial" w:cs="Arial" w:eastAsia="Arial" w:hAnsi="Arial"/>
          <w:color w:val="1F1F1F"/>
          <w:sz w:val="22"/>
          <w:szCs w:val="22"/>
        </w:rPr>
        <w:t xml:space="preserve">4. Selecciona plantilla por industria.</w:t>
      </w:r>
    </w:p>
    <w:p>
      <w:pPr>
        <w:spacing w:after="120" w:line="300"/>
      </w:pPr>
      <w:r>
        <w:rPr>
          <w:rFonts w:ascii="Arial" w:cs="Arial" w:eastAsia="Arial" w:hAnsi="Arial"/>
          <w:color w:val="1F1F1F"/>
          <w:sz w:val="22"/>
          <w:szCs w:val="22"/>
        </w:rPr>
        <w:t xml:space="preserve">5. Revisa beneficios sugeridos, ajusta lo que considere.</w:t>
      </w:r>
    </w:p>
    <w:p>
      <w:pPr>
        <w:spacing w:after="120" w:line="300"/>
      </w:pPr>
      <w:r>
        <w:rPr>
          <w:rFonts w:ascii="Arial" w:cs="Arial" w:eastAsia="Arial" w:hAnsi="Arial"/>
          <w:color w:val="1F1F1F"/>
          <w:sz w:val="22"/>
          <w:szCs w:val="22"/>
        </w:rPr>
        <w:t xml:space="preserve">6. El sistema muestra calculadora de impacto con proyección y costo estimado.</w:t>
      </w:r>
    </w:p>
    <w:p>
      <w:pPr>
        <w:spacing w:after="120" w:line="300"/>
      </w:pPr>
      <w:r>
        <w:rPr>
          <w:rFonts w:ascii="Arial" w:cs="Arial" w:eastAsia="Arial" w:hAnsi="Arial"/>
          <w:color w:val="1F1F1F"/>
          <w:sz w:val="22"/>
          <w:szCs w:val="22"/>
        </w:rPr>
        <w:t xml:space="preserve">7. Confirma y publica.</w:t>
      </w:r>
    </w:p>
    <w:p>
      <w:pPr>
        <w:spacing w:after="120" w:line="300"/>
      </w:pPr>
      <w:r>
        <w:rPr>
          <w:rFonts w:ascii="Arial" w:cs="Arial" w:eastAsia="Arial" w:hAnsi="Arial"/>
          <w:color w:val="1F1F1F"/>
          <w:sz w:val="22"/>
          <w:szCs w:val="22"/>
        </w:rPr>
        <w:t xml:space="preserve">8. Descarga e imprime el QR personalizado.</w:t>
      </w:r>
    </w:p>
    <w:p>
      <w:pPr>
        <w:spacing w:after="120" w:line="300"/>
      </w:pPr>
      <w:r>
        <w:rPr>
          <w:rFonts w:ascii="Arial" w:cs="Arial" w:eastAsia="Arial" w:hAnsi="Arial"/>
          <w:color w:val="1F1F1F"/>
          <w:sz w:val="22"/>
          <w:szCs w:val="22"/>
        </w:rPr>
        <w:t xml:space="preserve">9. Coloca el QR visible en el local.</w:t>
      </w:r>
    </w:p>
    <w:p>
      <w:pPr>
        <w:pStyle w:val="Heading2"/>
        <w:spacing w:after="140" w:before="280"/>
      </w:pPr>
      <w:r>
        <w:rPr>
          <w:rFonts w:ascii="Arial" w:cs="Arial" w:eastAsia="Arial" w:hAnsi="Arial"/>
          <w:b/>
          <w:bCs/>
          <w:color w:val="2E75B6"/>
          <w:sz w:val="26"/>
          <w:szCs w:val="26"/>
        </w:rPr>
        <w:t xml:space="preserve">9.4 Personal del negocio — confirmar canje</w:t>
      </w:r>
    </w:p>
    <w:p>
      <w:pPr>
        <w:spacing w:after="120" w:line="300"/>
      </w:pPr>
      <w:r>
        <w:rPr>
          <w:rFonts w:ascii="Arial" w:cs="Arial" w:eastAsia="Arial" w:hAnsi="Arial"/>
          <w:color w:val="1F1F1F"/>
          <w:sz w:val="22"/>
          <w:szCs w:val="22"/>
        </w:rPr>
        <w:t xml:space="preserve">1. Inicia sesión en su app con permisos limitados.</w:t>
      </w:r>
    </w:p>
    <w:p>
      <w:pPr>
        <w:spacing w:after="120" w:line="300"/>
      </w:pPr>
      <w:r>
        <w:rPr>
          <w:rFonts w:ascii="Arial" w:cs="Arial" w:eastAsia="Arial" w:hAnsi="Arial"/>
          <w:color w:val="1F1F1F"/>
          <w:sz w:val="22"/>
          <w:szCs w:val="22"/>
        </w:rPr>
        <w:t xml:space="preserve">2. El cliente le muestra el código de canje desde su app.</w:t>
      </w:r>
    </w:p>
    <w:p>
      <w:pPr>
        <w:spacing w:after="120" w:line="300"/>
      </w:pPr>
      <w:r>
        <w:rPr>
          <w:rFonts w:ascii="Arial" w:cs="Arial" w:eastAsia="Arial" w:hAnsi="Arial"/>
          <w:color w:val="1F1F1F"/>
          <w:sz w:val="22"/>
          <w:szCs w:val="22"/>
        </w:rPr>
        <w:t xml:space="preserve">3. Escanea el código con la cámara.</w:t>
      </w:r>
    </w:p>
    <w:p>
      <w:pPr>
        <w:spacing w:after="120" w:line="300"/>
      </w:pPr>
      <w:r>
        <w:rPr>
          <w:rFonts w:ascii="Arial" w:cs="Arial" w:eastAsia="Arial" w:hAnsi="Arial"/>
          <w:color w:val="1F1F1F"/>
          <w:sz w:val="22"/>
          <w:szCs w:val="22"/>
        </w:rPr>
        <w:t xml:space="preserve">4. Sistema valida y muestra el beneficio que se está canjeando.</w:t>
      </w:r>
    </w:p>
    <w:p>
      <w:pPr>
        <w:spacing w:after="120" w:line="300"/>
      </w:pPr>
      <w:r>
        <w:rPr>
          <w:rFonts w:ascii="Arial" w:cs="Arial" w:eastAsia="Arial" w:hAnsi="Arial"/>
          <w:color w:val="1F1F1F"/>
          <w:sz w:val="22"/>
          <w:szCs w:val="22"/>
        </w:rPr>
        <w:t xml:space="preserve">5. Personal confirma y el sistema cierra el canje.</w:t>
      </w:r>
    </w:p>
    <w:p>
      <w:pPr>
        <w:pStyle w:val="Heading2"/>
        <w:spacing w:after="140" w:before="280"/>
      </w:pPr>
      <w:r>
        <w:rPr>
          <w:rFonts w:ascii="Arial" w:cs="Arial" w:eastAsia="Arial" w:hAnsi="Arial"/>
          <w:b/>
          <w:bCs/>
          <w:color w:val="2E75B6"/>
          <w:sz w:val="26"/>
          <w:szCs w:val="26"/>
        </w:rPr>
        <w:t xml:space="preserve">9.5 Dueño — día con saturación inesperada</w:t>
      </w:r>
    </w:p>
    <w:p>
      <w:pPr>
        <w:spacing w:after="120" w:line="300"/>
      </w:pPr>
      <w:r>
        <w:rPr>
          <w:rFonts w:ascii="Arial" w:cs="Arial" w:eastAsia="Arial" w:hAnsi="Arial"/>
          <w:color w:val="1F1F1F"/>
          <w:sz w:val="22"/>
          <w:szCs w:val="22"/>
        </w:rPr>
        <w:t xml:space="preserve">1. Recibe alerta: "Hoy llevas 12 canjes, doble del promedio."</w:t>
      </w:r>
    </w:p>
    <w:p>
      <w:pPr>
        <w:spacing w:after="120" w:line="300"/>
      </w:pPr>
      <w:r>
        <w:rPr>
          <w:rFonts w:ascii="Arial" w:cs="Arial" w:eastAsia="Arial" w:hAnsi="Arial"/>
          <w:color w:val="1F1F1F"/>
          <w:sz w:val="22"/>
          <w:szCs w:val="22"/>
        </w:rPr>
        <w:t xml:space="preserve">2. Entra al panel, va a "Beneficios activos".</w:t>
      </w:r>
    </w:p>
    <w:p>
      <w:pPr>
        <w:spacing w:after="120" w:line="300"/>
      </w:pPr>
      <w:r>
        <w:rPr>
          <w:rFonts w:ascii="Arial" w:cs="Arial" w:eastAsia="Arial" w:hAnsi="Arial"/>
          <w:color w:val="1F1F1F"/>
          <w:sz w:val="22"/>
          <w:szCs w:val="22"/>
        </w:rPr>
        <w:t xml:space="preserve">3. Pausa el beneficio que se está disparando.</w:t>
      </w:r>
    </w:p>
    <w:p>
      <w:pPr>
        <w:spacing w:after="120" w:line="300"/>
      </w:pPr>
      <w:r>
        <w:rPr>
          <w:rFonts w:ascii="Arial" w:cs="Arial" w:eastAsia="Arial" w:hAnsi="Arial"/>
          <w:color w:val="1F1F1F"/>
          <w:sz w:val="22"/>
          <w:szCs w:val="22"/>
        </w:rPr>
        <w:t xml:space="preserve">4. Sistema confirma: los clientes ya no podrán solicitar este beneficio hasta reanudación.</w:t>
      </w:r>
    </w:p>
    <w:p>
      <w:pPr>
        <w:spacing w:after="120" w:line="300"/>
      </w:pPr>
      <w:r>
        <w:rPr>
          <w:rFonts w:ascii="Arial" w:cs="Arial" w:eastAsia="Arial" w:hAnsi="Arial"/>
          <w:color w:val="1F1F1F"/>
          <w:sz w:val="22"/>
          <w:szCs w:val="22"/>
        </w:rPr>
        <w:t xml:space="preserve">5. Reanuda al día siguiente cuando esté listo.</w:t>
      </w:r>
    </w:p>
    <w:p>
      <w:pPr>
        <w:pageBreakBefore/>
      </w:pPr>
      <w:r>
        <w:t xml:space="preserve"/>
      </w:r>
    </w:p>
    <w:p>
      <w:pPr>
        <w:pStyle w:val="Heading1"/>
        <w:spacing w:after="200" w:before="400"/>
      </w:pPr>
      <w:r>
        <w:rPr>
          <w:rFonts w:ascii="Arial" w:cs="Arial" w:eastAsia="Arial" w:hAnsi="Arial"/>
          <w:b/>
          <w:bCs/>
          <w:color w:val="1F4E79"/>
          <w:sz w:val="32"/>
          <w:szCs w:val="32"/>
        </w:rPr>
        <w:t xml:space="preserve">10. Stack tecnológico recomendado</w:t>
      </w:r>
    </w:p>
    <w:p>
      <w:pPr>
        <w:spacing w:after="120" w:line="300"/>
      </w:pPr>
      <w:r>
        <w:rPr>
          <w:rFonts w:ascii="Arial" w:cs="Arial" w:eastAsia="Arial" w:hAnsi="Arial"/>
          <w:color w:val="1F1F1F"/>
          <w:sz w:val="22"/>
          <w:szCs w:val="22"/>
        </w:rPr>
        <w:t xml:space="preserve">Recomendación basada en velocidad de desarrollo, costo y escalabilidad. Sujeta a validación con el equipo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Componente</w:t>
            </w:r>
          </w:p>
        </w:tc>
        <w:tc>
          <w:tcPr>
            <w:tcW w:type="dxa" w:w="624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Tecnología sugerida</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App móvil cliente y personal</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React Native (iOS + Android con código compartido)</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Panel web del dueño</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Next.js con React y Tailwind CSS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Backend / API</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Node.js (Fastify o NestJS); API REST</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Base de datos</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PostgreSQL (vía Supabase para acelerar MVP)</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Autenticación</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Supabase Auth o Auth0; JWT</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Almacenamiento</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Supabase Storage o AWS S3</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Notificaciones push</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Firebase Cloud Messaging (FCM)</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SMS</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Twilio o LabsMobile (México)</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Hosting</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Vercel + Supabase</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Cobros</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Stripe o Conekta (México)</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Monitoreo</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Sentry, PostHog o Mixpanel</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Generación de QR</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Biblioteca QR con firma criptográfica (JWT embebido) y rotación temporal</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bCs/>
                <w:color w:val="1F1F1F"/>
                <w:sz w:val="20"/>
                <w:szCs w:val="20"/>
              </w:rPr>
              <w:t xml:space="preserve">Geolocalización</w:t>
            </w:r>
          </w:p>
        </w:tc>
        <w:tc>
          <w:tcPr>
            <w:tcW w:type="dxa" w:w="624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APIs nativas de iOS y Android, validación en backend</w:t>
            </w:r>
          </w:p>
        </w:tc>
      </w:tr>
    </w:tbl>
    <w:p>
      <w:pPr>
        <w:pageBreakBefore/>
      </w:pPr>
      <w:r>
        <w:t xml:space="preserve"/>
      </w:r>
    </w:p>
    <w:p>
      <w:pPr>
        <w:pStyle w:val="Heading1"/>
        <w:spacing w:after="200" w:before="400"/>
      </w:pPr>
      <w:r>
        <w:rPr>
          <w:rFonts w:ascii="Arial" w:cs="Arial" w:eastAsia="Arial" w:hAnsi="Arial"/>
          <w:b/>
          <w:bCs/>
          <w:color w:val="1F4E79"/>
          <w:sz w:val="32"/>
          <w:szCs w:val="32"/>
        </w:rPr>
        <w:t xml:space="preserve">11. Modelo de datos (entidades principales)</w:t>
      </w:r>
    </w:p>
    <w:p>
      <w:pPr>
        <w:pStyle w:val="ListParagraph"/>
        <w:numPr>
          <w:ilvl w:val="0"/>
          <w:numId w:val="2"/>
        </w:numPr>
        <w:spacing w:after="80" w:line="280"/>
      </w:pPr>
      <w:r>
        <w:rPr>
          <w:rFonts w:ascii="Arial" w:cs="Arial" w:eastAsia="Arial" w:hAnsi="Arial"/>
          <w:b/>
          <w:bCs/>
          <w:color w:val="1F1F1F"/>
          <w:sz w:val="22"/>
          <w:szCs w:val="22"/>
        </w:rPr>
        <w:t xml:space="preserve">Negocio: </w:t>
      </w:r>
      <w:r>
        <w:rPr>
          <w:rFonts w:ascii="Arial" w:cs="Arial" w:eastAsia="Arial" w:hAnsi="Arial"/>
          <w:color w:val="1F1F1F"/>
          <w:sz w:val="22"/>
          <w:szCs w:val="22"/>
        </w:rPr>
        <w:t xml:space="preserve">id, nombre, tipo, dirección, logo, modelo de acumulación (Básico/Plus), plan, estado, datos fiscales.</w:t>
      </w:r>
    </w:p>
    <w:p>
      <w:pPr>
        <w:pStyle w:val="ListParagraph"/>
        <w:numPr>
          <w:ilvl w:val="0"/>
          <w:numId w:val="2"/>
        </w:numPr>
        <w:spacing w:after="80" w:line="280"/>
      </w:pPr>
      <w:r>
        <w:rPr>
          <w:rFonts w:ascii="Arial" w:cs="Arial" w:eastAsia="Arial" w:hAnsi="Arial"/>
          <w:b/>
          <w:bCs/>
          <w:color w:val="1F1F1F"/>
          <w:sz w:val="22"/>
          <w:szCs w:val="22"/>
        </w:rPr>
        <w:t xml:space="preserve">Dueño/Usuario admin: </w:t>
      </w:r>
      <w:r>
        <w:rPr>
          <w:rFonts w:ascii="Arial" w:cs="Arial" w:eastAsia="Arial" w:hAnsi="Arial"/>
          <w:color w:val="1F1F1F"/>
          <w:sz w:val="22"/>
          <w:szCs w:val="22"/>
        </w:rPr>
        <w:t xml:space="preserve">id, email, contraseña, rol, negocio.</w:t>
      </w:r>
    </w:p>
    <w:p>
      <w:pPr>
        <w:pStyle w:val="ListParagraph"/>
        <w:numPr>
          <w:ilvl w:val="0"/>
          <w:numId w:val="2"/>
        </w:numPr>
        <w:spacing w:after="80" w:line="280"/>
      </w:pPr>
      <w:r>
        <w:rPr>
          <w:rFonts w:ascii="Arial" w:cs="Arial" w:eastAsia="Arial" w:hAnsi="Arial"/>
          <w:b/>
          <w:bCs/>
          <w:color w:val="1F1F1F"/>
          <w:sz w:val="22"/>
          <w:szCs w:val="22"/>
        </w:rPr>
        <w:t xml:space="preserve">Personal: </w:t>
      </w:r>
      <w:r>
        <w:rPr>
          <w:rFonts w:ascii="Arial" w:cs="Arial" w:eastAsia="Arial" w:hAnsi="Arial"/>
          <w:color w:val="1F1F1F"/>
          <w:sz w:val="22"/>
          <w:szCs w:val="22"/>
        </w:rPr>
        <w:t xml:space="preserve">id, nombre, permisos, negocio.</w:t>
      </w:r>
    </w:p>
    <w:p>
      <w:pPr>
        <w:pStyle w:val="ListParagraph"/>
        <w:numPr>
          <w:ilvl w:val="0"/>
          <w:numId w:val="2"/>
        </w:numPr>
        <w:spacing w:after="80" w:line="280"/>
      </w:pPr>
      <w:r>
        <w:rPr>
          <w:rFonts w:ascii="Arial" w:cs="Arial" w:eastAsia="Arial" w:hAnsi="Arial"/>
          <w:b/>
          <w:bCs/>
          <w:color w:val="1F1F1F"/>
          <w:sz w:val="22"/>
          <w:szCs w:val="22"/>
        </w:rPr>
        <w:t xml:space="preserve">Cliente: </w:t>
      </w:r>
      <w:r>
        <w:rPr>
          <w:rFonts w:ascii="Arial" w:cs="Arial" w:eastAsia="Arial" w:hAnsi="Arial"/>
          <w:color w:val="1F1F1F"/>
          <w:sz w:val="22"/>
          <w:szCs w:val="22"/>
        </w:rPr>
        <w:t xml:space="preserve">id, celular, nombre, cumpleaños, foto, fecha de registro, código de referido propio, puntos globales, nivel de Embajador.</w:t>
      </w:r>
    </w:p>
    <w:p>
      <w:pPr>
        <w:pStyle w:val="ListParagraph"/>
        <w:numPr>
          <w:ilvl w:val="0"/>
          <w:numId w:val="2"/>
        </w:numPr>
        <w:spacing w:after="80" w:line="280"/>
      </w:pPr>
      <w:r>
        <w:rPr>
          <w:rFonts w:ascii="Arial" w:cs="Arial" w:eastAsia="Arial" w:hAnsi="Arial"/>
          <w:b/>
          <w:bCs/>
          <w:color w:val="1F1F1F"/>
          <w:sz w:val="22"/>
          <w:szCs w:val="22"/>
        </w:rPr>
        <w:t xml:space="preserve">Cliente-Negocio (relación): </w:t>
      </w:r>
      <w:r>
        <w:rPr>
          <w:rFonts w:ascii="Arial" w:cs="Arial" w:eastAsia="Arial" w:hAnsi="Arial"/>
          <w:color w:val="1F1F1F"/>
          <w:sz w:val="22"/>
          <w:szCs w:val="22"/>
        </w:rPr>
        <w:t xml:space="preserve">id, cliente, negocio, total de visitas, monto acumulado, nivel, primera visita, última visita.</w:t>
      </w:r>
    </w:p>
    <w:p>
      <w:pPr>
        <w:pStyle w:val="ListParagraph"/>
        <w:numPr>
          <w:ilvl w:val="0"/>
          <w:numId w:val="2"/>
        </w:numPr>
        <w:spacing w:after="80" w:line="280"/>
      </w:pPr>
      <w:r>
        <w:rPr>
          <w:rFonts w:ascii="Arial" w:cs="Arial" w:eastAsia="Arial" w:hAnsi="Arial"/>
          <w:b/>
          <w:bCs/>
          <w:color w:val="1F1F1F"/>
          <w:sz w:val="22"/>
          <w:szCs w:val="22"/>
        </w:rPr>
        <w:t xml:space="preserve">Visita: </w:t>
      </w:r>
      <w:r>
        <w:rPr>
          <w:rFonts w:ascii="Arial" w:cs="Arial" w:eastAsia="Arial" w:hAnsi="Arial"/>
          <w:color w:val="1F1F1F"/>
          <w:sz w:val="22"/>
          <w:szCs w:val="22"/>
        </w:rPr>
        <w:t xml:space="preserve">id, cliente, negocio, fecha y hora, ubicación opcional, monto opcional (si Plus), empleado que validó canje si aplica.</w:t>
      </w:r>
    </w:p>
    <w:p>
      <w:pPr>
        <w:pStyle w:val="ListParagraph"/>
        <w:numPr>
          <w:ilvl w:val="0"/>
          <w:numId w:val="2"/>
        </w:numPr>
        <w:spacing w:after="80" w:line="280"/>
      </w:pPr>
      <w:r>
        <w:rPr>
          <w:rFonts w:ascii="Arial" w:cs="Arial" w:eastAsia="Arial" w:hAnsi="Arial"/>
          <w:b/>
          <w:bCs/>
          <w:color w:val="1F1F1F"/>
          <w:sz w:val="22"/>
          <w:szCs w:val="22"/>
        </w:rPr>
        <w:t xml:space="preserve">Beneficio: </w:t>
      </w:r>
      <w:r>
        <w:rPr>
          <w:rFonts w:ascii="Arial" w:cs="Arial" w:eastAsia="Arial" w:hAnsi="Arial"/>
          <w:color w:val="1F1F1F"/>
          <w:sz w:val="22"/>
          <w:szCs w:val="22"/>
        </w:rPr>
        <w:t xml:space="preserve">id, negocio, nombre, descripción, foto, tipo (uno de los 8), condición (visitas/monto/combo), vigencia, valor estimado, cupos, estado.</w:t>
      </w:r>
    </w:p>
    <w:p>
      <w:pPr>
        <w:pStyle w:val="ListParagraph"/>
        <w:numPr>
          <w:ilvl w:val="0"/>
          <w:numId w:val="2"/>
        </w:numPr>
        <w:spacing w:after="80" w:line="280"/>
      </w:pPr>
      <w:r>
        <w:rPr>
          <w:rFonts w:ascii="Arial" w:cs="Arial" w:eastAsia="Arial" w:hAnsi="Arial"/>
          <w:b/>
          <w:bCs/>
          <w:color w:val="1F1F1F"/>
          <w:sz w:val="22"/>
          <w:szCs w:val="22"/>
        </w:rPr>
        <w:t xml:space="preserve">Beneficio-desbloqueado (instancia): </w:t>
      </w:r>
      <w:r>
        <w:rPr>
          <w:rFonts w:ascii="Arial" w:cs="Arial" w:eastAsia="Arial" w:hAnsi="Arial"/>
          <w:color w:val="1F1F1F"/>
          <w:sz w:val="22"/>
          <w:szCs w:val="22"/>
        </w:rPr>
        <w:t xml:space="preserve">id, cliente, beneficio, fecha desbloqueo, fecha vencimiento, estado.</w:t>
      </w:r>
    </w:p>
    <w:p>
      <w:pPr>
        <w:pStyle w:val="ListParagraph"/>
        <w:numPr>
          <w:ilvl w:val="0"/>
          <w:numId w:val="2"/>
        </w:numPr>
        <w:spacing w:after="80" w:line="280"/>
      </w:pPr>
      <w:r>
        <w:rPr>
          <w:rFonts w:ascii="Arial" w:cs="Arial" w:eastAsia="Arial" w:hAnsi="Arial"/>
          <w:b/>
          <w:bCs/>
          <w:color w:val="1F1F1F"/>
          <w:sz w:val="22"/>
          <w:szCs w:val="22"/>
        </w:rPr>
        <w:t xml:space="preserve">Canje: </w:t>
      </w:r>
      <w:r>
        <w:rPr>
          <w:rFonts w:ascii="Arial" w:cs="Arial" w:eastAsia="Arial" w:hAnsi="Arial"/>
          <w:color w:val="1F1F1F"/>
          <w:sz w:val="22"/>
          <w:szCs w:val="22"/>
        </w:rPr>
        <w:t xml:space="preserve">id, beneficio-desbloqueado, fecha, empleado que validó, código temporal usado.</w:t>
      </w:r>
    </w:p>
    <w:p>
      <w:pPr>
        <w:pStyle w:val="ListParagraph"/>
        <w:numPr>
          <w:ilvl w:val="0"/>
          <w:numId w:val="2"/>
        </w:numPr>
        <w:spacing w:after="80" w:line="280"/>
      </w:pPr>
      <w:r>
        <w:rPr>
          <w:rFonts w:ascii="Arial" w:cs="Arial" w:eastAsia="Arial" w:hAnsi="Arial"/>
          <w:b/>
          <w:bCs/>
          <w:color w:val="1F1F1F"/>
          <w:sz w:val="22"/>
          <w:szCs w:val="22"/>
        </w:rPr>
        <w:t xml:space="preserve">Nivel de membresía: </w:t>
      </w:r>
      <w:r>
        <w:rPr>
          <w:rFonts w:ascii="Arial" w:cs="Arial" w:eastAsia="Arial" w:hAnsi="Arial"/>
          <w:color w:val="1F1F1F"/>
          <w:sz w:val="22"/>
          <w:szCs w:val="22"/>
        </w:rPr>
        <w:t xml:space="preserve">id, negocio, nombre, visitas mínimas, beneficios asociados.</w:t>
      </w:r>
    </w:p>
    <w:p>
      <w:pPr>
        <w:pStyle w:val="ListParagraph"/>
        <w:numPr>
          <w:ilvl w:val="0"/>
          <w:numId w:val="2"/>
        </w:numPr>
        <w:spacing w:after="80" w:line="280"/>
      </w:pPr>
      <w:r>
        <w:rPr>
          <w:rFonts w:ascii="Arial" w:cs="Arial" w:eastAsia="Arial" w:hAnsi="Arial"/>
          <w:b/>
          <w:bCs/>
          <w:color w:val="1F1F1F"/>
          <w:sz w:val="22"/>
          <w:szCs w:val="22"/>
        </w:rPr>
        <w:t xml:space="preserve">Reto: </w:t>
      </w:r>
      <w:r>
        <w:rPr>
          <w:rFonts w:ascii="Arial" w:cs="Arial" w:eastAsia="Arial" w:hAnsi="Arial"/>
          <w:color w:val="1F1F1F"/>
          <w:sz w:val="22"/>
          <w:szCs w:val="22"/>
        </w:rPr>
        <w:t xml:space="preserve">id, negocio o global, nombre, condiciones, recompensa, vigencia.</w:t>
      </w:r>
    </w:p>
    <w:p>
      <w:pPr>
        <w:pStyle w:val="ListParagraph"/>
        <w:numPr>
          <w:ilvl w:val="0"/>
          <w:numId w:val="2"/>
        </w:numPr>
        <w:spacing w:after="80" w:line="280"/>
      </w:pPr>
      <w:r>
        <w:rPr>
          <w:rFonts w:ascii="Arial" w:cs="Arial" w:eastAsia="Arial" w:hAnsi="Arial"/>
          <w:b/>
          <w:bCs/>
          <w:color w:val="1F1F1F"/>
          <w:sz w:val="22"/>
          <w:szCs w:val="22"/>
        </w:rPr>
        <w:t xml:space="preserve">Reto-progreso: </w:t>
      </w:r>
      <w:r>
        <w:rPr>
          <w:rFonts w:ascii="Arial" w:cs="Arial" w:eastAsia="Arial" w:hAnsi="Arial"/>
          <w:color w:val="1F1F1F"/>
          <w:sz w:val="22"/>
          <w:szCs w:val="22"/>
        </w:rPr>
        <w:t xml:space="preserve">id, cliente, reto, progreso actual, estado.</w:t>
      </w:r>
    </w:p>
    <w:p>
      <w:pPr>
        <w:pStyle w:val="ListParagraph"/>
        <w:numPr>
          <w:ilvl w:val="0"/>
          <w:numId w:val="2"/>
        </w:numPr>
        <w:spacing w:after="80" w:line="280"/>
      </w:pPr>
      <w:r>
        <w:rPr>
          <w:rFonts w:ascii="Arial" w:cs="Arial" w:eastAsia="Arial" w:hAnsi="Arial"/>
          <w:b/>
          <w:bCs/>
          <w:color w:val="1F1F1F"/>
          <w:sz w:val="22"/>
          <w:szCs w:val="22"/>
        </w:rPr>
        <w:t xml:space="preserve">Logro: </w:t>
      </w:r>
      <w:r>
        <w:rPr>
          <w:rFonts w:ascii="Arial" w:cs="Arial" w:eastAsia="Arial" w:hAnsi="Arial"/>
          <w:color w:val="1F1F1F"/>
          <w:sz w:val="22"/>
          <w:szCs w:val="22"/>
        </w:rPr>
        <w:t xml:space="preserve">id, negocio o global, nombre, descripción, ícono, condición.</w:t>
      </w:r>
    </w:p>
    <w:p>
      <w:pPr>
        <w:pStyle w:val="ListParagraph"/>
        <w:numPr>
          <w:ilvl w:val="0"/>
          <w:numId w:val="2"/>
        </w:numPr>
        <w:spacing w:after="80" w:line="280"/>
      </w:pPr>
      <w:r>
        <w:rPr>
          <w:rFonts w:ascii="Arial" w:cs="Arial" w:eastAsia="Arial" w:hAnsi="Arial"/>
          <w:b/>
          <w:bCs/>
          <w:color w:val="1F1F1F"/>
          <w:sz w:val="22"/>
          <w:szCs w:val="22"/>
        </w:rPr>
        <w:t xml:space="preserve">Insignia obtenida: </w:t>
      </w:r>
      <w:r>
        <w:rPr>
          <w:rFonts w:ascii="Arial" w:cs="Arial" w:eastAsia="Arial" w:hAnsi="Arial"/>
          <w:color w:val="1F1F1F"/>
          <w:sz w:val="22"/>
          <w:szCs w:val="22"/>
        </w:rPr>
        <w:t xml:space="preserve">id, cliente, logro, fecha.</w:t>
      </w:r>
    </w:p>
    <w:p>
      <w:pPr>
        <w:pStyle w:val="ListParagraph"/>
        <w:numPr>
          <w:ilvl w:val="0"/>
          <w:numId w:val="2"/>
        </w:numPr>
        <w:spacing w:after="80" w:line="280"/>
      </w:pPr>
      <w:r>
        <w:rPr>
          <w:rFonts w:ascii="Arial" w:cs="Arial" w:eastAsia="Arial" w:hAnsi="Arial"/>
          <w:b/>
          <w:bCs/>
          <w:color w:val="1F1F1F"/>
          <w:sz w:val="22"/>
          <w:szCs w:val="22"/>
        </w:rPr>
        <w:t xml:space="preserve">Rifa: </w:t>
      </w:r>
      <w:r>
        <w:rPr>
          <w:rFonts w:ascii="Arial" w:cs="Arial" w:eastAsia="Arial" w:hAnsi="Arial"/>
          <w:color w:val="1F1F1F"/>
          <w:sz w:val="22"/>
          <w:szCs w:val="22"/>
        </w:rPr>
        <w:t xml:space="preserve">id, negocio, nombre, premio, fecha cierre, criterio participación, ganador.</w:t>
      </w:r>
    </w:p>
    <w:p>
      <w:pPr>
        <w:pStyle w:val="ListParagraph"/>
        <w:numPr>
          <w:ilvl w:val="0"/>
          <w:numId w:val="2"/>
        </w:numPr>
        <w:spacing w:after="80" w:line="280"/>
      </w:pPr>
      <w:r>
        <w:rPr>
          <w:rFonts w:ascii="Arial" w:cs="Arial" w:eastAsia="Arial" w:hAnsi="Arial"/>
          <w:b/>
          <w:bCs/>
          <w:color w:val="1F1F1F"/>
          <w:sz w:val="22"/>
          <w:szCs w:val="22"/>
        </w:rPr>
        <w:t xml:space="preserve">Reseña: </w:t>
      </w:r>
      <w:r>
        <w:rPr>
          <w:rFonts w:ascii="Arial" w:cs="Arial" w:eastAsia="Arial" w:hAnsi="Arial"/>
          <w:color w:val="1F1F1F"/>
          <w:sz w:val="22"/>
          <w:szCs w:val="22"/>
        </w:rPr>
        <w:t xml:space="preserve">id, cliente, negocio, estrellas, comentario, NPS, fecha, pública/privada.</w:t>
      </w:r>
    </w:p>
    <w:p>
      <w:pPr>
        <w:pStyle w:val="ListParagraph"/>
        <w:numPr>
          <w:ilvl w:val="0"/>
          <w:numId w:val="2"/>
        </w:numPr>
        <w:spacing w:after="80" w:line="280"/>
      </w:pPr>
      <w:r>
        <w:rPr>
          <w:rFonts w:ascii="Arial" w:cs="Arial" w:eastAsia="Arial" w:hAnsi="Arial"/>
          <w:b/>
          <w:bCs/>
          <w:color w:val="1F1F1F"/>
          <w:sz w:val="22"/>
          <w:szCs w:val="22"/>
        </w:rPr>
        <w:t xml:space="preserve">Referido: </w:t>
      </w:r>
      <w:r>
        <w:rPr>
          <w:rFonts w:ascii="Arial" w:cs="Arial" w:eastAsia="Arial" w:hAnsi="Arial"/>
          <w:color w:val="1F1F1F"/>
          <w:sz w:val="22"/>
          <w:szCs w:val="22"/>
        </w:rPr>
        <w:t xml:space="preserve">id, referidor, referido, código usado, fecha, estado.</w:t>
      </w:r>
    </w:p>
    <w:p>
      <w:pPr>
        <w:pStyle w:val="ListParagraph"/>
        <w:numPr>
          <w:ilvl w:val="0"/>
          <w:numId w:val="2"/>
        </w:numPr>
        <w:spacing w:after="80" w:line="280"/>
      </w:pPr>
      <w:r>
        <w:rPr>
          <w:rFonts w:ascii="Arial" w:cs="Arial" w:eastAsia="Arial" w:hAnsi="Arial"/>
          <w:b/>
          <w:bCs/>
          <w:color w:val="1F1F1F"/>
          <w:sz w:val="22"/>
          <w:szCs w:val="22"/>
        </w:rPr>
        <w:t xml:space="preserve">Notificación: </w:t>
      </w:r>
      <w:r>
        <w:rPr>
          <w:rFonts w:ascii="Arial" w:cs="Arial" w:eastAsia="Arial" w:hAnsi="Arial"/>
          <w:color w:val="1F1F1F"/>
          <w:sz w:val="22"/>
          <w:szCs w:val="22"/>
        </w:rPr>
        <w:t xml:space="preserve">id, cliente, tipo, contenido, fecha, leída.</w:t>
      </w:r>
    </w:p>
    <w:p>
      <w:pPr>
        <w:pStyle w:val="ListParagraph"/>
        <w:numPr>
          <w:ilvl w:val="0"/>
          <w:numId w:val="2"/>
        </w:numPr>
        <w:spacing w:after="80" w:line="280"/>
      </w:pPr>
      <w:r>
        <w:rPr>
          <w:rFonts w:ascii="Arial" w:cs="Arial" w:eastAsia="Arial" w:hAnsi="Arial"/>
          <w:b/>
          <w:bCs/>
          <w:color w:val="1F1F1F"/>
          <w:sz w:val="22"/>
          <w:szCs w:val="22"/>
        </w:rPr>
        <w:t xml:space="preserve">Cita: </w:t>
      </w:r>
      <w:r>
        <w:rPr>
          <w:rFonts w:ascii="Arial" w:cs="Arial" w:eastAsia="Arial" w:hAnsi="Arial"/>
          <w:color w:val="1F1F1F"/>
          <w:sz w:val="22"/>
          <w:szCs w:val="22"/>
        </w:rPr>
        <w:t xml:space="preserve">id, cliente, negocio, servicio, fecha y hora, estado.</w:t>
      </w:r>
    </w:p>
    <w:p>
      <w:pPr>
        <w:pStyle w:val="ListParagraph"/>
        <w:numPr>
          <w:ilvl w:val="0"/>
          <w:numId w:val="2"/>
        </w:numPr>
        <w:spacing w:after="80" w:line="280"/>
      </w:pPr>
      <w:r>
        <w:rPr>
          <w:rFonts w:ascii="Arial" w:cs="Arial" w:eastAsia="Arial" w:hAnsi="Arial"/>
          <w:b/>
          <w:bCs/>
          <w:color w:val="1F1F1F"/>
          <w:sz w:val="22"/>
          <w:szCs w:val="22"/>
        </w:rPr>
        <w:t xml:space="preserve">Pago de suscripción: </w:t>
      </w:r>
      <w:r>
        <w:rPr>
          <w:rFonts w:ascii="Arial" w:cs="Arial" w:eastAsia="Arial" w:hAnsi="Arial"/>
          <w:color w:val="1F1F1F"/>
          <w:sz w:val="22"/>
          <w:szCs w:val="22"/>
        </w:rPr>
        <w:t xml:space="preserve">id, negocio, monto, fecha, método, estado.</w:t>
      </w:r>
    </w:p>
    <w:p>
      <w:pPr>
        <w:pStyle w:val="ListParagraph"/>
        <w:numPr>
          <w:ilvl w:val="0"/>
          <w:numId w:val="2"/>
        </w:numPr>
        <w:spacing w:after="80" w:line="280"/>
      </w:pPr>
      <w:r>
        <w:rPr>
          <w:rFonts w:ascii="Arial" w:cs="Arial" w:eastAsia="Arial" w:hAnsi="Arial"/>
          <w:b/>
          <w:bCs/>
          <w:color w:val="1F1F1F"/>
          <w:sz w:val="22"/>
          <w:szCs w:val="22"/>
        </w:rPr>
        <w:t xml:space="preserve">Anuncio (fase posterior): </w:t>
      </w:r>
      <w:r>
        <w:rPr>
          <w:rFonts w:ascii="Arial" w:cs="Arial" w:eastAsia="Arial" w:hAnsi="Arial"/>
          <w:color w:val="1F1F1F"/>
          <w:sz w:val="22"/>
          <w:szCs w:val="22"/>
        </w:rPr>
        <w:t xml:space="preserve">id, anunciante, formato, contenido, segmentación, presupuesto, fechas, métricas.</w:t>
      </w:r>
    </w:p>
    <w:p>
      <w:pPr>
        <w:pStyle w:val="ListParagraph"/>
        <w:numPr>
          <w:ilvl w:val="0"/>
          <w:numId w:val="2"/>
        </w:numPr>
        <w:spacing w:after="80" w:line="280"/>
      </w:pPr>
      <w:r>
        <w:rPr>
          <w:rFonts w:ascii="Arial" w:cs="Arial" w:eastAsia="Arial" w:hAnsi="Arial"/>
          <w:b/>
          <w:bCs/>
          <w:color w:val="1F1F1F"/>
          <w:sz w:val="22"/>
          <w:szCs w:val="22"/>
        </w:rPr>
        <w:t xml:space="preserve">QR del negocio: </w:t>
      </w:r>
      <w:r>
        <w:rPr>
          <w:rFonts w:ascii="Arial" w:cs="Arial" w:eastAsia="Arial" w:hAnsi="Arial"/>
          <w:color w:val="1F1F1F"/>
          <w:sz w:val="22"/>
          <w:szCs w:val="22"/>
        </w:rPr>
        <w:t xml:space="preserve">id, negocio, token criptográfico actual, próxima rotación.</w:t>
      </w:r>
    </w:p>
    <w:p>
      <w:pPr>
        <w:pageBreakBefore/>
      </w:pPr>
      <w:r>
        <w:t xml:space="preserve"/>
      </w:r>
    </w:p>
    <w:p>
      <w:pPr>
        <w:pStyle w:val="Heading1"/>
        <w:spacing w:after="200" w:before="400"/>
      </w:pPr>
      <w:r>
        <w:rPr>
          <w:rFonts w:ascii="Arial" w:cs="Arial" w:eastAsia="Arial" w:hAnsi="Arial"/>
          <w:b/>
          <w:bCs/>
          <w:color w:val="1F4E79"/>
          <w:sz w:val="32"/>
          <w:szCs w:val="32"/>
        </w:rPr>
        <w:t xml:space="preserve">12. Roadmap de desarrollo</w:t>
      </w:r>
    </w:p>
    <w:p>
      <w:pPr>
        <w:pStyle w:val="Heading2"/>
        <w:spacing w:after="140" w:before="280"/>
      </w:pPr>
      <w:r>
        <w:rPr>
          <w:rFonts w:ascii="Arial" w:cs="Arial" w:eastAsia="Arial" w:hAnsi="Arial"/>
          <w:b/>
          <w:bCs/>
          <w:color w:val="2E75B6"/>
          <w:sz w:val="26"/>
          <w:szCs w:val="26"/>
        </w:rPr>
        <w:t xml:space="preserve">12.1 Fase 1 — MVP esencial (mes 1 a 3)</w:t>
      </w:r>
    </w:p>
    <w:p>
      <w:pPr>
        <w:spacing w:after="120" w:line="300"/>
      </w:pPr>
      <w:r>
        <w:rPr>
          <w:rFonts w:ascii="Arial" w:cs="Arial" w:eastAsia="Arial" w:hAnsi="Arial"/>
          <w:color w:val="1F1F1F"/>
          <w:sz w:val="22"/>
          <w:szCs w:val="22"/>
        </w:rPr>
        <w:t xml:space="preserve">Objetivo: tener algo funcional para 5-10 negocios piloto.</w:t>
      </w:r>
    </w:p>
    <w:p>
      <w:pPr>
        <w:pStyle w:val="ListParagraph"/>
        <w:numPr>
          <w:ilvl w:val="0"/>
          <w:numId w:val="2"/>
        </w:numPr>
        <w:spacing w:after="80" w:line="280"/>
      </w:pPr>
      <w:r>
        <w:rPr>
          <w:rFonts w:ascii="Arial" w:cs="Arial" w:eastAsia="Arial" w:hAnsi="Arial"/>
          <w:color w:val="1F1F1F"/>
          <w:sz w:val="22"/>
          <w:szCs w:val="22"/>
        </w:rPr>
        <w:t xml:space="preserve">Registro de cliente y dueño.</w:t>
      </w:r>
    </w:p>
    <w:p>
      <w:pPr>
        <w:pStyle w:val="ListParagraph"/>
        <w:numPr>
          <w:ilvl w:val="0"/>
          <w:numId w:val="2"/>
        </w:numPr>
        <w:spacing w:after="80" w:line="280"/>
      </w:pPr>
      <w:r>
        <w:rPr>
          <w:rFonts w:ascii="Arial" w:cs="Arial" w:eastAsia="Arial" w:hAnsi="Arial"/>
          <w:color w:val="1F1F1F"/>
          <w:sz w:val="22"/>
          <w:szCs w:val="22"/>
        </w:rPr>
        <w:t xml:space="preserve">Escaneo del QR del negocio (rotativo + firmado) y registro de visitas.</w:t>
      </w:r>
    </w:p>
    <w:p>
      <w:pPr>
        <w:pStyle w:val="ListParagraph"/>
        <w:numPr>
          <w:ilvl w:val="0"/>
          <w:numId w:val="2"/>
        </w:numPr>
        <w:spacing w:after="80" w:line="280"/>
      </w:pPr>
      <w:r>
        <w:rPr>
          <w:rFonts w:ascii="Arial" w:cs="Arial" w:eastAsia="Arial" w:hAnsi="Arial"/>
          <w:color w:val="1F1F1F"/>
          <w:sz w:val="22"/>
          <w:szCs w:val="22"/>
        </w:rPr>
        <w:t xml:space="preserve">App ligera de personal para escanear códigos de canje.</w:t>
      </w:r>
    </w:p>
    <w:p>
      <w:pPr>
        <w:pStyle w:val="ListParagraph"/>
        <w:numPr>
          <w:ilvl w:val="0"/>
          <w:numId w:val="2"/>
        </w:numPr>
        <w:spacing w:after="80" w:line="280"/>
      </w:pPr>
      <w:r>
        <w:rPr>
          <w:rFonts w:ascii="Arial" w:cs="Arial" w:eastAsia="Arial" w:hAnsi="Arial"/>
          <w:color w:val="1F1F1F"/>
          <w:sz w:val="22"/>
          <w:szCs w:val="22"/>
        </w:rPr>
        <w:t xml:space="preserve">Beneficios con vencimiento, 8 tipos soportados.</w:t>
      </w:r>
    </w:p>
    <w:p>
      <w:pPr>
        <w:pStyle w:val="ListParagraph"/>
        <w:numPr>
          <w:ilvl w:val="0"/>
          <w:numId w:val="2"/>
        </w:numPr>
        <w:spacing w:after="80" w:line="280"/>
      </w:pPr>
      <w:r>
        <w:rPr>
          <w:rFonts w:ascii="Arial" w:cs="Arial" w:eastAsia="Arial" w:hAnsi="Arial"/>
          <w:color w:val="1F1F1F"/>
          <w:sz w:val="22"/>
          <w:szCs w:val="22"/>
        </w:rPr>
        <w:t xml:space="preserve">Modelo Básico (solo visitas).</w:t>
      </w:r>
    </w:p>
    <w:p>
      <w:pPr>
        <w:pStyle w:val="ListParagraph"/>
        <w:numPr>
          <w:ilvl w:val="0"/>
          <w:numId w:val="2"/>
        </w:numPr>
        <w:spacing w:after="80" w:line="280"/>
      </w:pPr>
      <w:r>
        <w:rPr>
          <w:rFonts w:ascii="Arial" w:cs="Arial" w:eastAsia="Arial" w:hAnsi="Arial"/>
          <w:color w:val="1F1F1F"/>
          <w:sz w:val="22"/>
          <w:szCs w:val="22"/>
        </w:rPr>
        <w:t xml:space="preserve">Membresías básicas.</w:t>
      </w:r>
    </w:p>
    <w:p>
      <w:pPr>
        <w:pStyle w:val="ListParagraph"/>
        <w:numPr>
          <w:ilvl w:val="0"/>
          <w:numId w:val="2"/>
        </w:numPr>
        <w:spacing w:after="80" w:line="280"/>
      </w:pPr>
      <w:r>
        <w:rPr>
          <w:rFonts w:ascii="Arial" w:cs="Arial" w:eastAsia="Arial" w:hAnsi="Arial"/>
          <w:color w:val="1F1F1F"/>
          <w:sz w:val="22"/>
          <w:szCs w:val="22"/>
        </w:rPr>
        <w:t xml:space="preserve">Calculadora de impacto.</w:t>
      </w:r>
    </w:p>
    <w:p>
      <w:pPr>
        <w:pStyle w:val="ListParagraph"/>
        <w:numPr>
          <w:ilvl w:val="0"/>
          <w:numId w:val="2"/>
        </w:numPr>
        <w:spacing w:after="80" w:line="280"/>
      </w:pPr>
      <w:r>
        <w:rPr>
          <w:rFonts w:ascii="Arial" w:cs="Arial" w:eastAsia="Arial" w:hAnsi="Arial"/>
          <w:color w:val="1F1F1F"/>
          <w:sz w:val="22"/>
          <w:szCs w:val="22"/>
        </w:rPr>
        <w:t xml:space="preserve">Cupos, pausa, horarios de canje (control de capacidad).</w:t>
      </w:r>
    </w:p>
    <w:p>
      <w:pPr>
        <w:pStyle w:val="ListParagraph"/>
        <w:numPr>
          <w:ilvl w:val="0"/>
          <w:numId w:val="2"/>
        </w:numPr>
        <w:spacing w:after="80" w:line="280"/>
      </w:pPr>
      <w:r>
        <w:rPr>
          <w:rFonts w:ascii="Arial" w:cs="Arial" w:eastAsia="Arial" w:hAnsi="Arial"/>
          <w:color w:val="1F1F1F"/>
          <w:sz w:val="22"/>
          <w:szCs w:val="22"/>
        </w:rPr>
        <w:t xml:space="preserve">Plantillas pre-validadas por industria.</w:t>
      </w:r>
    </w:p>
    <w:p>
      <w:pPr>
        <w:pStyle w:val="ListParagraph"/>
        <w:numPr>
          <w:ilvl w:val="0"/>
          <w:numId w:val="2"/>
        </w:numPr>
        <w:spacing w:after="80" w:line="280"/>
      </w:pPr>
      <w:r>
        <w:rPr>
          <w:rFonts w:ascii="Arial" w:cs="Arial" w:eastAsia="Arial" w:hAnsi="Arial"/>
          <w:color w:val="1F1F1F"/>
          <w:sz w:val="22"/>
          <w:szCs w:val="22"/>
        </w:rPr>
        <w:t xml:space="preserve">Cliente del mes y top 5 por negocio (versión básica de competencia).</w:t>
      </w:r>
    </w:p>
    <w:p>
      <w:pPr>
        <w:pStyle w:val="ListParagraph"/>
        <w:numPr>
          <w:ilvl w:val="0"/>
          <w:numId w:val="2"/>
        </w:numPr>
        <w:spacing w:after="80" w:line="280"/>
      </w:pPr>
      <w:r>
        <w:rPr>
          <w:rFonts w:ascii="Arial" w:cs="Arial" w:eastAsia="Arial" w:hAnsi="Arial"/>
          <w:color w:val="1F1F1F"/>
          <w:sz w:val="22"/>
          <w:szCs w:val="22"/>
        </w:rPr>
        <w:t xml:space="preserve">Sistema básico de referidos.</w:t>
      </w:r>
    </w:p>
    <w:p>
      <w:pPr>
        <w:pStyle w:val="ListParagraph"/>
        <w:numPr>
          <w:ilvl w:val="0"/>
          <w:numId w:val="2"/>
        </w:numPr>
        <w:spacing w:after="80" w:line="280"/>
      </w:pPr>
      <w:r>
        <w:rPr>
          <w:rFonts w:ascii="Arial" w:cs="Arial" w:eastAsia="Arial" w:hAnsi="Arial"/>
          <w:color w:val="1F1F1F"/>
          <w:sz w:val="22"/>
          <w:szCs w:val="22"/>
        </w:rPr>
        <w:t xml:space="preserve">Reseñas privadas con estrellas y NPS.</w:t>
      </w:r>
    </w:p>
    <w:p>
      <w:pPr>
        <w:pStyle w:val="ListParagraph"/>
        <w:numPr>
          <w:ilvl w:val="0"/>
          <w:numId w:val="2"/>
        </w:numPr>
        <w:spacing w:after="80" w:line="280"/>
      </w:pPr>
      <w:r>
        <w:rPr>
          <w:rFonts w:ascii="Arial" w:cs="Arial" w:eastAsia="Arial" w:hAnsi="Arial"/>
          <w:color w:val="1F1F1F"/>
          <w:sz w:val="22"/>
          <w:szCs w:val="22"/>
        </w:rPr>
        <w:t xml:space="preserve">Recordatorios de vencimiento (3 días, 1 día, mismo día, post-vencimiento).</w:t>
      </w:r>
    </w:p>
    <w:p>
      <w:pPr>
        <w:pStyle w:val="ListParagraph"/>
        <w:numPr>
          <w:ilvl w:val="0"/>
          <w:numId w:val="2"/>
        </w:numPr>
        <w:spacing w:after="80" w:line="280"/>
      </w:pPr>
      <w:r>
        <w:rPr>
          <w:rFonts w:ascii="Arial" w:cs="Arial" w:eastAsia="Arial" w:hAnsi="Arial"/>
          <w:color w:val="1F1F1F"/>
          <w:sz w:val="22"/>
          <w:szCs w:val="22"/>
        </w:rPr>
        <w:t xml:space="preserve">Recordatorios de inactividad (7, 14, 30 días).</w:t>
      </w:r>
    </w:p>
    <w:p>
      <w:pPr>
        <w:pStyle w:val="ListParagraph"/>
        <w:numPr>
          <w:ilvl w:val="0"/>
          <w:numId w:val="2"/>
        </w:numPr>
        <w:spacing w:after="80" w:line="280"/>
      </w:pPr>
      <w:r>
        <w:rPr>
          <w:rFonts w:ascii="Arial" w:cs="Arial" w:eastAsia="Arial" w:hAnsi="Arial"/>
          <w:color w:val="1F1F1F"/>
          <w:sz w:val="22"/>
          <w:szCs w:val="22"/>
        </w:rPr>
        <w:t xml:space="preserve">Dashboard básico con métricas en tiempo real.</w:t>
      </w:r>
    </w:p>
    <w:p>
      <w:pPr>
        <w:pStyle w:val="ListParagraph"/>
        <w:numPr>
          <w:ilvl w:val="0"/>
          <w:numId w:val="2"/>
        </w:numPr>
        <w:spacing w:after="80" w:line="280"/>
      </w:pPr>
      <w:r>
        <w:rPr>
          <w:rFonts w:ascii="Arial" w:cs="Arial" w:eastAsia="Arial" w:hAnsi="Arial"/>
          <w:color w:val="1F1F1F"/>
          <w:sz w:val="22"/>
          <w:szCs w:val="22"/>
        </w:rPr>
        <w:t xml:space="preserve">Gestión de clientes (CRM).</w:t>
      </w:r>
    </w:p>
    <w:p>
      <w:pPr>
        <w:pStyle w:val="ListParagraph"/>
        <w:numPr>
          <w:ilvl w:val="0"/>
          <w:numId w:val="2"/>
        </w:numPr>
        <w:spacing w:after="80" w:line="280"/>
      </w:pPr>
      <w:r>
        <w:rPr>
          <w:rFonts w:ascii="Arial" w:cs="Arial" w:eastAsia="Arial" w:hAnsi="Arial"/>
          <w:color w:val="1F1F1F"/>
          <w:sz w:val="22"/>
          <w:szCs w:val="22"/>
        </w:rPr>
        <w:t xml:space="preserve">Notificaciones push.</w:t>
      </w:r>
    </w:p>
    <w:p>
      <w:pPr>
        <w:pStyle w:val="ListParagraph"/>
        <w:numPr>
          <w:ilvl w:val="0"/>
          <w:numId w:val="2"/>
        </w:numPr>
        <w:spacing w:after="80" w:line="280"/>
      </w:pPr>
      <w:r>
        <w:rPr>
          <w:rFonts w:ascii="Arial" w:cs="Arial" w:eastAsia="Arial" w:hAnsi="Arial"/>
          <w:color w:val="1F1F1F"/>
          <w:sz w:val="22"/>
          <w:szCs w:val="22"/>
        </w:rPr>
        <w:t xml:space="preserve">QR personalizado con logo.</w:t>
      </w:r>
    </w:p>
    <w:p>
      <w:pPr>
        <w:pStyle w:val="Heading2"/>
        <w:spacing w:after="140" w:before="280"/>
      </w:pPr>
      <w:r>
        <w:rPr>
          <w:rFonts w:ascii="Arial" w:cs="Arial" w:eastAsia="Arial" w:hAnsi="Arial"/>
          <w:b/>
          <w:bCs/>
          <w:color w:val="2E75B6"/>
          <w:sz w:val="26"/>
          <w:szCs w:val="26"/>
        </w:rPr>
        <w:t xml:space="preserve">12.2 Fase 2 — Diferenciación (mes 4 a 6)</w:t>
      </w:r>
    </w:p>
    <w:p>
      <w:pPr>
        <w:pStyle w:val="ListParagraph"/>
        <w:numPr>
          <w:ilvl w:val="0"/>
          <w:numId w:val="2"/>
        </w:numPr>
        <w:spacing w:after="80" w:line="280"/>
      </w:pPr>
      <w:r>
        <w:rPr>
          <w:rFonts w:ascii="Arial" w:cs="Arial" w:eastAsia="Arial" w:hAnsi="Arial"/>
          <w:color w:val="1F1F1F"/>
          <w:sz w:val="22"/>
          <w:szCs w:val="22"/>
        </w:rPr>
        <w:t xml:space="preserve">Modelo Plus (visitas + monto).</w:t>
      </w:r>
    </w:p>
    <w:p>
      <w:pPr>
        <w:pStyle w:val="ListParagraph"/>
        <w:numPr>
          <w:ilvl w:val="0"/>
          <w:numId w:val="2"/>
        </w:numPr>
        <w:spacing w:after="80" w:line="280"/>
      </w:pPr>
      <w:r>
        <w:rPr>
          <w:rFonts w:ascii="Arial" w:cs="Arial" w:eastAsia="Arial" w:hAnsi="Arial"/>
          <w:color w:val="1F1F1F"/>
          <w:sz w:val="22"/>
          <w:szCs w:val="22"/>
        </w:rPr>
        <w:t xml:space="preserve">Gamificación completa: ruleta, rasca, logros expandidos, rifas.</w:t>
      </w:r>
    </w:p>
    <w:p>
      <w:pPr>
        <w:pStyle w:val="ListParagraph"/>
        <w:numPr>
          <w:ilvl w:val="0"/>
          <w:numId w:val="2"/>
        </w:numPr>
        <w:spacing w:after="80" w:line="280"/>
      </w:pPr>
      <w:r>
        <w:rPr>
          <w:rFonts w:ascii="Arial" w:cs="Arial" w:eastAsia="Arial" w:hAnsi="Arial"/>
          <w:color w:val="1F1F1F"/>
          <w:sz w:val="22"/>
          <w:szCs w:val="22"/>
        </w:rPr>
        <w:t xml:space="preserve">Sistema de competencia robusto: rankings globales, retos, puntos globales, niveles de Embajador, temporadas.</w:t>
      </w:r>
    </w:p>
    <w:p>
      <w:pPr>
        <w:pStyle w:val="ListParagraph"/>
        <w:numPr>
          <w:ilvl w:val="0"/>
          <w:numId w:val="2"/>
        </w:numPr>
        <w:spacing w:after="80" w:line="280"/>
      </w:pPr>
      <w:r>
        <w:rPr>
          <w:rFonts w:ascii="Arial" w:cs="Arial" w:eastAsia="Arial" w:hAnsi="Arial"/>
          <w:color w:val="1F1F1F"/>
          <w:sz w:val="22"/>
          <w:szCs w:val="22"/>
        </w:rPr>
        <w:t xml:space="preserve">Referidos escalonados y top referidores.</w:t>
      </w:r>
    </w:p>
    <w:p>
      <w:pPr>
        <w:pStyle w:val="ListParagraph"/>
        <w:numPr>
          <w:ilvl w:val="0"/>
          <w:numId w:val="2"/>
        </w:numPr>
        <w:spacing w:after="80" w:line="280"/>
      </w:pPr>
      <w:r>
        <w:rPr>
          <w:rFonts w:ascii="Arial" w:cs="Arial" w:eastAsia="Arial" w:hAnsi="Arial"/>
          <w:color w:val="1F1F1F"/>
          <w:sz w:val="22"/>
          <w:szCs w:val="22"/>
        </w:rPr>
        <w:t xml:space="preserve">Agenda de citas.</w:t>
      </w:r>
    </w:p>
    <w:p>
      <w:pPr>
        <w:pStyle w:val="ListParagraph"/>
        <w:numPr>
          <w:ilvl w:val="0"/>
          <w:numId w:val="2"/>
        </w:numPr>
        <w:spacing w:after="80" w:line="280"/>
      </w:pPr>
      <w:r>
        <w:rPr>
          <w:rFonts w:ascii="Arial" w:cs="Arial" w:eastAsia="Arial" w:hAnsi="Arial"/>
          <w:color w:val="1F1F1F"/>
          <w:sz w:val="22"/>
          <w:szCs w:val="22"/>
        </w:rPr>
        <w:t xml:space="preserve">Campañas manuales segmentadas.</w:t>
      </w:r>
    </w:p>
    <w:p>
      <w:pPr>
        <w:pStyle w:val="ListParagraph"/>
        <w:numPr>
          <w:ilvl w:val="0"/>
          <w:numId w:val="2"/>
        </w:numPr>
        <w:spacing w:after="80" w:line="280"/>
      </w:pPr>
      <w:r>
        <w:rPr>
          <w:rFonts w:ascii="Arial" w:cs="Arial" w:eastAsia="Arial" w:hAnsi="Arial"/>
          <w:color w:val="1F1F1F"/>
          <w:sz w:val="22"/>
          <w:szCs w:val="22"/>
        </w:rPr>
        <w:t xml:space="preserve">Analíticas avanzadas y comparativos.</w:t>
      </w:r>
    </w:p>
    <w:p>
      <w:pPr>
        <w:pStyle w:val="ListParagraph"/>
        <w:numPr>
          <w:ilvl w:val="0"/>
          <w:numId w:val="2"/>
        </w:numPr>
        <w:spacing w:after="80" w:line="280"/>
      </w:pPr>
      <w:r>
        <w:rPr>
          <w:rFonts w:ascii="Arial" w:cs="Arial" w:eastAsia="Arial" w:hAnsi="Arial"/>
          <w:color w:val="1F1F1F"/>
          <w:sz w:val="22"/>
          <w:szCs w:val="22"/>
        </w:rPr>
        <w:t xml:space="preserve">Exportación de datos.</w:t>
      </w:r>
    </w:p>
    <w:p>
      <w:pPr>
        <w:pStyle w:val="ListParagraph"/>
        <w:numPr>
          <w:ilvl w:val="0"/>
          <w:numId w:val="2"/>
        </w:numPr>
        <w:spacing w:after="80" w:line="280"/>
      </w:pPr>
      <w:r>
        <w:rPr>
          <w:rFonts w:ascii="Arial" w:cs="Arial" w:eastAsia="Arial" w:hAnsi="Arial"/>
          <w:color w:val="1F1F1F"/>
          <w:sz w:val="22"/>
          <w:szCs w:val="22"/>
        </w:rPr>
        <w:t xml:space="preserve">Cross-promotion básico entre negocios de la red.</w:t>
      </w:r>
    </w:p>
    <w:p>
      <w:pPr>
        <w:pStyle w:val="ListParagraph"/>
        <w:numPr>
          <w:ilvl w:val="0"/>
          <w:numId w:val="2"/>
        </w:numPr>
        <w:spacing w:after="80" w:line="280"/>
      </w:pPr>
      <w:r>
        <w:rPr>
          <w:rFonts w:ascii="Arial" w:cs="Arial" w:eastAsia="Arial" w:hAnsi="Arial"/>
          <w:color w:val="1F1F1F"/>
          <w:sz w:val="22"/>
          <w:szCs w:val="22"/>
        </w:rPr>
        <w:t xml:space="preserve">Geolocalización opcional configurable.</w:t>
      </w:r>
    </w:p>
    <w:p>
      <w:pPr>
        <w:pStyle w:val="ListParagraph"/>
        <w:numPr>
          <w:ilvl w:val="0"/>
          <w:numId w:val="2"/>
        </w:numPr>
        <w:spacing w:after="80" w:line="280"/>
      </w:pPr>
      <w:r>
        <w:rPr>
          <w:rFonts w:ascii="Arial" w:cs="Arial" w:eastAsia="Arial" w:hAnsi="Arial"/>
          <w:color w:val="1F1F1F"/>
          <w:sz w:val="22"/>
          <w:szCs w:val="22"/>
        </w:rPr>
        <w:t xml:space="preserve">Cobros automatizados de suscripción.</w:t>
      </w:r>
    </w:p>
    <w:p>
      <w:pPr>
        <w:pStyle w:val="Heading2"/>
        <w:spacing w:after="140" w:before="280"/>
      </w:pPr>
      <w:r>
        <w:rPr>
          <w:rFonts w:ascii="Arial" w:cs="Arial" w:eastAsia="Arial" w:hAnsi="Arial"/>
          <w:b/>
          <w:bCs/>
          <w:color w:val="2E75B6"/>
          <w:sz w:val="26"/>
          <w:szCs w:val="26"/>
        </w:rPr>
        <w:t xml:space="preserve">12.3 Fase 3 — Red y monetización adicional (mes 7 a 12)</w:t>
      </w:r>
    </w:p>
    <w:p>
      <w:pPr>
        <w:pStyle w:val="ListParagraph"/>
        <w:numPr>
          <w:ilvl w:val="0"/>
          <w:numId w:val="2"/>
        </w:numPr>
        <w:spacing w:after="80" w:line="280"/>
      </w:pPr>
      <w:r>
        <w:rPr>
          <w:rFonts w:ascii="Arial" w:cs="Arial" w:eastAsia="Arial" w:hAnsi="Arial"/>
          <w:color w:val="1F1F1F"/>
          <w:sz w:val="22"/>
          <w:szCs w:val="22"/>
        </w:rPr>
        <w:t xml:space="preserve">Plataforma publicitaria completa (banners, notificaciones patrocinadas, featured, anunciantes externos).</w:t>
      </w:r>
    </w:p>
    <w:p>
      <w:pPr>
        <w:pStyle w:val="ListParagraph"/>
        <w:numPr>
          <w:ilvl w:val="0"/>
          <w:numId w:val="2"/>
        </w:numPr>
        <w:spacing w:after="80" w:line="280"/>
      </w:pPr>
      <w:r>
        <w:rPr>
          <w:rFonts w:ascii="Arial" w:cs="Arial" w:eastAsia="Arial" w:hAnsi="Arial"/>
          <w:color w:val="1F1F1F"/>
          <w:sz w:val="22"/>
          <w:szCs w:val="22"/>
        </w:rPr>
        <w:t xml:space="preserve">Reseñas públicas con moderación.</w:t>
      </w:r>
    </w:p>
    <w:p>
      <w:pPr>
        <w:pStyle w:val="ListParagraph"/>
        <w:numPr>
          <w:ilvl w:val="0"/>
          <w:numId w:val="2"/>
        </w:numPr>
        <w:spacing w:after="80" w:line="280"/>
      </w:pPr>
      <w:r>
        <w:rPr>
          <w:rFonts w:ascii="Arial" w:cs="Arial" w:eastAsia="Arial" w:hAnsi="Arial"/>
          <w:color w:val="1F1F1F"/>
          <w:sz w:val="22"/>
          <w:szCs w:val="22"/>
        </w:rPr>
        <w:t xml:space="preserve">Multi-sucursal.</w:t>
      </w:r>
    </w:p>
    <w:p>
      <w:pPr>
        <w:pStyle w:val="ListParagraph"/>
        <w:numPr>
          <w:ilvl w:val="0"/>
          <w:numId w:val="2"/>
        </w:numPr>
        <w:spacing w:after="80" w:line="280"/>
      </w:pPr>
      <w:r>
        <w:rPr>
          <w:rFonts w:ascii="Arial" w:cs="Arial" w:eastAsia="Arial" w:hAnsi="Arial"/>
          <w:color w:val="1F1F1F"/>
          <w:sz w:val="22"/>
          <w:szCs w:val="22"/>
        </w:rPr>
        <w:t xml:space="preserve">Integración con WhatsApp Business.</w:t>
      </w:r>
    </w:p>
    <w:p>
      <w:pPr>
        <w:pStyle w:val="ListParagraph"/>
        <w:numPr>
          <w:ilvl w:val="0"/>
          <w:numId w:val="2"/>
        </w:numPr>
        <w:spacing w:after="80" w:line="280"/>
      </w:pPr>
      <w:r>
        <w:rPr>
          <w:rFonts w:ascii="Arial" w:cs="Arial" w:eastAsia="Arial" w:hAnsi="Arial"/>
          <w:color w:val="1F1F1F"/>
          <w:sz w:val="22"/>
          <w:szCs w:val="22"/>
        </w:rPr>
        <w:t xml:space="preserve">Descubrimiento de negocios cercanos en la app.</w:t>
      </w:r>
    </w:p>
    <w:p>
      <w:pPr>
        <w:pStyle w:val="ListParagraph"/>
        <w:numPr>
          <w:ilvl w:val="0"/>
          <w:numId w:val="2"/>
        </w:numPr>
        <w:spacing w:after="80" w:line="280"/>
      </w:pPr>
      <w:r>
        <w:rPr>
          <w:rFonts w:ascii="Arial" w:cs="Arial" w:eastAsia="Arial" w:hAnsi="Arial"/>
          <w:color w:val="1F1F1F"/>
          <w:sz w:val="22"/>
          <w:szCs w:val="22"/>
        </w:rPr>
        <w:t xml:space="preserve">Reportes ejecutivos personalizables.</w:t>
      </w:r>
    </w:p>
    <w:p>
      <w:pPr>
        <w:pStyle w:val="ListParagraph"/>
        <w:numPr>
          <w:ilvl w:val="0"/>
          <w:numId w:val="2"/>
        </w:numPr>
        <w:spacing w:after="80" w:line="280"/>
      </w:pPr>
      <w:r>
        <w:rPr>
          <w:rFonts w:ascii="Arial" w:cs="Arial" w:eastAsia="Arial" w:hAnsi="Arial"/>
          <w:color w:val="1F1F1F"/>
          <w:sz w:val="22"/>
          <w:szCs w:val="22"/>
        </w:rPr>
        <w:t xml:space="preserve">Add-ons monetizables: white-label, marketing avanzado.</w:t>
      </w:r>
    </w:p>
    <w:p>
      <w:pPr>
        <w:pStyle w:val="ListParagraph"/>
        <w:numPr>
          <w:ilvl w:val="0"/>
          <w:numId w:val="2"/>
        </w:numPr>
        <w:spacing w:after="80" w:line="280"/>
      </w:pPr>
      <w:r>
        <w:rPr>
          <w:rFonts w:ascii="Arial" w:cs="Arial" w:eastAsia="Arial" w:hAnsi="Arial"/>
          <w:color w:val="1F1F1F"/>
          <w:sz w:val="22"/>
          <w:szCs w:val="22"/>
        </w:rPr>
        <w:t xml:space="preserve">Optimizaciones de rendimiento.</w:t>
      </w:r>
    </w:p>
    <w:p>
      <w:pPr>
        <w:pStyle w:val="Heading2"/>
        <w:spacing w:after="140" w:before="280"/>
      </w:pPr>
      <w:r>
        <w:rPr>
          <w:rFonts w:ascii="Arial" w:cs="Arial" w:eastAsia="Arial" w:hAnsi="Arial"/>
          <w:b/>
          <w:bCs/>
          <w:color w:val="2E75B6"/>
          <w:sz w:val="26"/>
          <w:szCs w:val="26"/>
        </w:rPr>
        <w:t xml:space="preserve">12.4 Fase 4 — Ecosistema y red social (mes 12+)</w:t>
      </w:r>
    </w:p>
    <w:p>
      <w:pPr>
        <w:pStyle w:val="ListParagraph"/>
        <w:numPr>
          <w:ilvl w:val="0"/>
          <w:numId w:val="2"/>
        </w:numPr>
        <w:spacing w:after="80" w:line="280"/>
      </w:pPr>
      <w:r>
        <w:rPr>
          <w:rFonts w:ascii="Arial" w:cs="Arial" w:eastAsia="Arial" w:hAnsi="Arial"/>
          <w:color w:val="1F1F1F"/>
          <w:sz w:val="22"/>
          <w:szCs w:val="22"/>
        </w:rPr>
        <w:t xml:space="preserve">Feed social ligero ("Juan visitó la Barbería X y desbloqueó Centenario").</w:t>
      </w:r>
    </w:p>
    <w:p>
      <w:pPr>
        <w:pStyle w:val="ListParagraph"/>
        <w:numPr>
          <w:ilvl w:val="0"/>
          <w:numId w:val="2"/>
        </w:numPr>
        <w:spacing w:after="80" w:line="280"/>
      </w:pPr>
      <w:r>
        <w:rPr>
          <w:rFonts w:ascii="Arial" w:cs="Arial" w:eastAsia="Arial" w:hAnsi="Arial"/>
          <w:color w:val="1F1F1F"/>
          <w:sz w:val="22"/>
          <w:szCs w:val="22"/>
        </w:rPr>
        <w:t xml:space="preserve">Perfiles públicos opcionales de usuarios.</w:t>
      </w:r>
    </w:p>
    <w:p>
      <w:pPr>
        <w:pStyle w:val="ListParagraph"/>
        <w:numPr>
          <w:ilvl w:val="0"/>
          <w:numId w:val="2"/>
        </w:numPr>
        <w:spacing w:after="80" w:line="280"/>
      </w:pPr>
      <w:r>
        <w:rPr>
          <w:rFonts w:ascii="Arial" w:cs="Arial" w:eastAsia="Arial" w:hAnsi="Arial"/>
          <w:color w:val="1F1F1F"/>
          <w:sz w:val="22"/>
          <w:szCs w:val="22"/>
        </w:rPr>
        <w:t xml:space="preserve">Compartir logros en redes sociales.</w:t>
      </w:r>
    </w:p>
    <w:p>
      <w:pPr>
        <w:pStyle w:val="ListParagraph"/>
        <w:numPr>
          <w:ilvl w:val="0"/>
          <w:numId w:val="2"/>
        </w:numPr>
        <w:spacing w:after="80" w:line="280"/>
      </w:pPr>
      <w:r>
        <w:rPr>
          <w:rFonts w:ascii="Arial" w:cs="Arial" w:eastAsia="Arial" w:hAnsi="Arial"/>
          <w:color w:val="1F1F1F"/>
          <w:sz w:val="22"/>
          <w:szCs w:val="22"/>
        </w:rPr>
        <w:t xml:space="preserve">Alianzas estratégicas y APIs públicas.</w:t>
      </w:r>
    </w:p>
    <w:p>
      <w:pPr>
        <w:pStyle w:val="ListParagraph"/>
        <w:numPr>
          <w:ilvl w:val="0"/>
          <w:numId w:val="2"/>
        </w:numPr>
        <w:spacing w:after="80" w:line="280"/>
      </w:pPr>
      <w:r>
        <w:rPr>
          <w:rFonts w:ascii="Arial" w:cs="Arial" w:eastAsia="Arial" w:hAnsi="Arial"/>
          <w:color w:val="1F1F1F"/>
          <w:sz w:val="22"/>
          <w:szCs w:val="22"/>
        </w:rPr>
        <w:t xml:space="preserve">Datos agregados para insights de mercado.</w:t>
      </w:r>
    </w:p>
    <w:p>
      <w:pPr>
        <w:pageBreakBefore/>
      </w:pPr>
      <w:r>
        <w:t xml:space="preserve"/>
      </w:r>
    </w:p>
    <w:p>
      <w:pPr>
        <w:pStyle w:val="Heading1"/>
        <w:spacing w:after="200" w:before="400"/>
      </w:pPr>
      <w:r>
        <w:rPr>
          <w:rFonts w:ascii="Arial" w:cs="Arial" w:eastAsia="Arial" w:hAnsi="Arial"/>
          <w:b/>
          <w:bCs/>
          <w:color w:val="1F4E79"/>
          <w:sz w:val="32"/>
          <w:szCs w:val="32"/>
        </w:rPr>
        <w:t xml:space="preserve">13.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Riesgo</w:t>
            </w:r>
          </w:p>
        </w:tc>
        <w:tc>
          <w:tcPr>
            <w:tcW w:type="dxa" w:w="468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Mitigación</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Fraude por escaneo doble</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1 escaneo por cliente por negocio cada 24 hrs + geolocalización opcional</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Foto del QR compartida remotamente</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QR rotativo cada 12-24 hrs + firma criptográfica + geolocalización opcional</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Canje fraudulento de beneficio</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Código de canje temporal de un solo uso, escaneado por personal</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Dueño configura beneficios irrealistas</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Calculadora de impacto obligatoria + plantillas validadas + alertas tempranas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Saturación operativa por canjes simultáneos</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Cupos, horarios, reserva obligatoria para premium, pausa rápida</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Bajo onboarding de clientes (no descargan app)</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Incentivo de primera visita + WebApp como alternativa (fase 2) + onboarding asistido</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Reseñas públicas dañinas para negocios</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Modelo privado en MVP + moderación cuando se activen públicas + derecho a respuesta</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Manipulación del ranking (escaneos falsos para liderar)</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Validaciones anti-fraude robustas + detección de patrones anómalos + revisión manual de podio</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Saturación publicitaria que aleje usuarios</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Frecuencia limitada + posibilidad de silenciar tipos + análisis de retención post-anuncios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Caídas del sistema en horas pico</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Arquitectura escalable + monitoreo proactivo + caché</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Pérdida o filtración de datos personales</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Cifrado + backups + auditorías + cumplimiento LFPDPPP estricto</w:t>
            </w:r>
          </w:p>
        </w:tc>
      </w:tr>
    </w:tbl>
    <w:p>
      <w:pPr>
        <w:pageBreakBefore/>
      </w:pPr>
      <w:r>
        <w:t xml:space="preserve"/>
      </w:r>
    </w:p>
    <w:p>
      <w:pPr>
        <w:pStyle w:val="Heading1"/>
        <w:spacing w:after="200" w:before="400"/>
      </w:pPr>
      <w:r>
        <w:rPr>
          <w:rFonts w:ascii="Arial" w:cs="Arial" w:eastAsia="Arial" w:hAnsi="Arial"/>
          <w:b/>
          <w:bCs/>
          <w:color w:val="1F4E79"/>
          <w:sz w:val="32"/>
          <w:szCs w:val="32"/>
        </w:rPr>
        <w:t xml:space="preserve">14. Consideraciones finales</w:t>
      </w:r>
    </w:p>
    <w:p>
      <w:pPr>
        <w:pStyle w:val="Heading2"/>
        <w:spacing w:after="140" w:before="280"/>
      </w:pPr>
      <w:r>
        <w:rPr>
          <w:rFonts w:ascii="Arial" w:cs="Arial" w:eastAsia="Arial" w:hAnsi="Arial"/>
          <w:b/>
          <w:bCs/>
          <w:color w:val="2E75B6"/>
          <w:sz w:val="26"/>
          <w:szCs w:val="26"/>
        </w:rPr>
        <w:t xml:space="preserve">14.1 Lo que define el éxito técnico del MVP</w:t>
      </w:r>
    </w:p>
    <w:p>
      <w:pPr>
        <w:pStyle w:val="ListParagraph"/>
        <w:numPr>
          <w:ilvl w:val="0"/>
          <w:numId w:val="2"/>
        </w:numPr>
        <w:spacing w:after="80" w:line="280"/>
      </w:pPr>
      <w:r>
        <w:rPr>
          <w:rFonts w:ascii="Arial" w:cs="Arial" w:eastAsia="Arial" w:hAnsi="Arial"/>
          <w:color w:val="1F1F1F"/>
          <w:sz w:val="22"/>
          <w:szCs w:val="22"/>
        </w:rPr>
        <w:t xml:space="preserve">El cliente puede escanear y ver su visita registrada en menos de 3 segundos.</w:t>
      </w:r>
    </w:p>
    <w:p>
      <w:pPr>
        <w:pStyle w:val="ListParagraph"/>
        <w:numPr>
          <w:ilvl w:val="0"/>
          <w:numId w:val="2"/>
        </w:numPr>
        <w:spacing w:after="80" w:line="280"/>
      </w:pPr>
      <w:r>
        <w:rPr>
          <w:rFonts w:ascii="Arial" w:cs="Arial" w:eastAsia="Arial" w:hAnsi="Arial"/>
          <w:color w:val="1F1F1F"/>
          <w:sz w:val="22"/>
          <w:szCs w:val="22"/>
        </w:rPr>
        <w:t xml:space="preserve">El dueño puede configurar su negocio completo en menos de 15 minutos.</w:t>
      </w:r>
    </w:p>
    <w:p>
      <w:pPr>
        <w:pStyle w:val="ListParagraph"/>
        <w:numPr>
          <w:ilvl w:val="0"/>
          <w:numId w:val="2"/>
        </w:numPr>
        <w:spacing w:after="80" w:line="280"/>
      </w:pPr>
      <w:r>
        <w:rPr>
          <w:rFonts w:ascii="Arial" w:cs="Arial" w:eastAsia="Arial" w:hAnsi="Arial"/>
          <w:color w:val="1F1F1F"/>
          <w:sz w:val="22"/>
          <w:szCs w:val="22"/>
        </w:rPr>
        <w:t xml:space="preserve">El sistema previene activamente que el dueño cometa errores costosos.</w:t>
      </w:r>
    </w:p>
    <w:p>
      <w:pPr>
        <w:pStyle w:val="ListParagraph"/>
        <w:numPr>
          <w:ilvl w:val="0"/>
          <w:numId w:val="2"/>
        </w:numPr>
        <w:spacing w:after="80" w:line="280"/>
      </w:pPr>
      <w:r>
        <w:rPr>
          <w:rFonts w:ascii="Arial" w:cs="Arial" w:eastAsia="Arial" w:hAnsi="Arial"/>
          <w:color w:val="1F1F1F"/>
          <w:sz w:val="22"/>
          <w:szCs w:val="22"/>
        </w:rPr>
        <w:t xml:space="preserve">El canje de beneficios es imposible de falsificar.</w:t>
      </w:r>
    </w:p>
    <w:p>
      <w:pPr>
        <w:pStyle w:val="ListParagraph"/>
        <w:numPr>
          <w:ilvl w:val="0"/>
          <w:numId w:val="2"/>
        </w:numPr>
        <w:spacing w:after="80" w:line="280"/>
      </w:pPr>
      <w:r>
        <w:rPr>
          <w:rFonts w:ascii="Arial" w:cs="Arial" w:eastAsia="Arial" w:hAnsi="Arial"/>
          <w:color w:val="1F1F1F"/>
          <w:sz w:val="22"/>
          <w:szCs w:val="22"/>
        </w:rPr>
        <w:t xml:space="preserve">Los rankings y elementos de competencia son confiables y libres de manipulación.</w:t>
      </w:r>
    </w:p>
    <w:p>
      <w:pPr>
        <w:pStyle w:val="ListParagraph"/>
        <w:numPr>
          <w:ilvl w:val="0"/>
          <w:numId w:val="2"/>
        </w:numPr>
        <w:spacing w:after="80" w:line="280"/>
      </w:pPr>
      <w:r>
        <w:rPr>
          <w:rFonts w:ascii="Arial" w:cs="Arial" w:eastAsia="Arial" w:hAnsi="Arial"/>
          <w:color w:val="1F1F1F"/>
          <w:sz w:val="22"/>
          <w:szCs w:val="22"/>
        </w:rPr>
        <w:t xml:space="preserve">Ningún negocio pierde clientes o datos por fallas técnicas.</w:t>
      </w:r>
    </w:p>
    <w:p>
      <w:pPr>
        <w:pStyle w:val="Heading2"/>
        <w:spacing w:after="140" w:before="280"/>
      </w:pPr>
      <w:r>
        <w:rPr>
          <w:rFonts w:ascii="Arial" w:cs="Arial" w:eastAsia="Arial" w:hAnsi="Arial"/>
          <w:b/>
          <w:bCs/>
          <w:color w:val="2E75B6"/>
          <w:sz w:val="26"/>
          <w:szCs w:val="26"/>
        </w:rPr>
        <w:t xml:space="preserve">14.2 Lo que NO debe incluir el MVP</w:t>
      </w:r>
    </w:p>
    <w:p>
      <w:pPr>
        <w:pStyle w:val="ListParagraph"/>
        <w:numPr>
          <w:ilvl w:val="0"/>
          <w:numId w:val="2"/>
        </w:numPr>
        <w:spacing w:after="80" w:line="280"/>
      </w:pPr>
      <w:r>
        <w:rPr>
          <w:rFonts w:ascii="Arial" w:cs="Arial" w:eastAsia="Arial" w:hAnsi="Arial"/>
          <w:color w:val="1F1F1F"/>
          <w:sz w:val="22"/>
          <w:szCs w:val="22"/>
        </w:rPr>
        <w:t xml:space="preserve">Modelo Plus (visitas + monto) — entra en fase 2.</w:t>
      </w:r>
    </w:p>
    <w:p>
      <w:pPr>
        <w:pStyle w:val="ListParagraph"/>
        <w:numPr>
          <w:ilvl w:val="0"/>
          <w:numId w:val="2"/>
        </w:numPr>
        <w:spacing w:after="80" w:line="280"/>
      </w:pPr>
      <w:r>
        <w:rPr>
          <w:rFonts w:ascii="Arial" w:cs="Arial" w:eastAsia="Arial" w:hAnsi="Arial"/>
          <w:color w:val="1F1F1F"/>
          <w:sz w:val="22"/>
          <w:szCs w:val="22"/>
        </w:rPr>
        <w:t xml:space="preserve">Geocercas y notificaciones por proximidad.</w:t>
      </w:r>
    </w:p>
    <w:p>
      <w:pPr>
        <w:pStyle w:val="ListParagraph"/>
        <w:numPr>
          <w:ilvl w:val="0"/>
          <w:numId w:val="2"/>
        </w:numPr>
        <w:spacing w:after="80" w:line="280"/>
      </w:pPr>
      <w:r>
        <w:rPr>
          <w:rFonts w:ascii="Arial" w:cs="Arial" w:eastAsia="Arial" w:hAnsi="Arial"/>
          <w:color w:val="1F1F1F"/>
          <w:sz w:val="22"/>
          <w:szCs w:val="22"/>
        </w:rPr>
        <w:t xml:space="preserve">Pagos dentro de la app entre cliente y negocio.</w:t>
      </w:r>
    </w:p>
    <w:p>
      <w:pPr>
        <w:pStyle w:val="ListParagraph"/>
        <w:numPr>
          <w:ilvl w:val="0"/>
          <w:numId w:val="2"/>
        </w:numPr>
        <w:spacing w:after="80" w:line="280"/>
      </w:pPr>
      <w:r>
        <w:rPr>
          <w:rFonts w:ascii="Arial" w:cs="Arial" w:eastAsia="Arial" w:hAnsi="Arial"/>
          <w:color w:val="1F1F1F"/>
          <w:sz w:val="22"/>
          <w:szCs w:val="22"/>
        </w:rPr>
        <w:t xml:space="preserve">Plataforma publicitaria completa — entra en fase 3.</w:t>
      </w:r>
    </w:p>
    <w:p>
      <w:pPr>
        <w:pStyle w:val="ListParagraph"/>
        <w:numPr>
          <w:ilvl w:val="0"/>
          <w:numId w:val="2"/>
        </w:numPr>
        <w:spacing w:after="80" w:line="280"/>
      </w:pPr>
      <w:r>
        <w:rPr>
          <w:rFonts w:ascii="Arial" w:cs="Arial" w:eastAsia="Arial" w:hAnsi="Arial"/>
          <w:color w:val="1F1F1F"/>
          <w:sz w:val="22"/>
          <w:szCs w:val="22"/>
        </w:rPr>
        <w:t xml:space="preserve">Feed social y reseñas públicas — entran en fase posterior.</w:t>
      </w:r>
    </w:p>
    <w:p>
      <w:pPr>
        <w:pStyle w:val="ListParagraph"/>
        <w:numPr>
          <w:ilvl w:val="0"/>
          <w:numId w:val="2"/>
        </w:numPr>
        <w:spacing w:after="80" w:line="280"/>
      </w:pPr>
      <w:r>
        <w:rPr>
          <w:rFonts w:ascii="Arial" w:cs="Arial" w:eastAsia="Arial" w:hAnsi="Arial"/>
          <w:color w:val="1F1F1F"/>
          <w:sz w:val="22"/>
          <w:szCs w:val="22"/>
        </w:rPr>
        <w:t xml:space="preserve">WhatsApp Business integrado.</w:t>
      </w:r>
    </w:p>
    <w:p>
      <w:pPr>
        <w:pStyle w:val="ListParagraph"/>
        <w:numPr>
          <w:ilvl w:val="0"/>
          <w:numId w:val="2"/>
        </w:numPr>
        <w:spacing w:after="80" w:line="280"/>
      </w:pPr>
      <w:r>
        <w:rPr>
          <w:rFonts w:ascii="Arial" w:cs="Arial" w:eastAsia="Arial" w:hAnsi="Arial"/>
          <w:color w:val="1F1F1F"/>
          <w:sz w:val="22"/>
          <w:szCs w:val="22"/>
        </w:rPr>
        <w:t xml:space="preserve">Integración con punto de venta.</w:t>
      </w:r>
    </w:p>
    <w:p>
      <w:pPr>
        <w:pStyle w:val="ListParagraph"/>
        <w:numPr>
          <w:ilvl w:val="0"/>
          <w:numId w:val="2"/>
        </w:numPr>
        <w:spacing w:after="80" w:line="280"/>
      </w:pPr>
      <w:r>
        <w:rPr>
          <w:rFonts w:ascii="Arial" w:cs="Arial" w:eastAsia="Arial" w:hAnsi="Arial"/>
          <w:color w:val="1F1F1F"/>
          <w:sz w:val="22"/>
          <w:szCs w:val="22"/>
        </w:rPr>
        <w:t xml:space="preserve">Soporte multi-idioma.</w:t>
      </w:r>
    </w:p>
    <w:p>
      <w:pPr>
        <w:pStyle w:val="Heading2"/>
        <w:spacing w:after="140" w:before="280"/>
      </w:pPr>
      <w:r>
        <w:rPr>
          <w:rFonts w:ascii="Arial" w:cs="Arial" w:eastAsia="Arial" w:hAnsi="Arial"/>
          <w:b/>
          <w:bCs/>
          <w:color w:val="2E75B6"/>
          <w:sz w:val="26"/>
          <w:szCs w:val="26"/>
        </w:rPr>
        <w:t xml:space="preserve">14.3 Decisiones tomadas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Decisión</w:t>
            </w:r>
          </w:p>
        </w:tc>
        <w:tc>
          <w:tcPr>
            <w:tcW w:type="dxa" w:w="4680"/>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jc w:val="left"/>
            </w:pPr>
            <w:r>
              <w:rPr>
                <w:rFonts w:ascii="Arial" w:cs="Arial" w:eastAsia="Arial" w:hAnsi="Arial"/>
                <w:b/>
                <w:bCs/>
                <w:color w:val="FFFFFF"/>
                <w:sz w:val="20"/>
                <w:szCs w:val="20"/>
              </w:rPr>
              <w:t xml:space="preserve">Resolución</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Modelo de reseñas en MVP</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Privadas (visibles solo al dueño) + NPS. Públicas en fase 3.</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Mecanismo de registro de visita</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Cliente escanea QR del negocio (rotativo y firmado)</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Mecanismo de canje de beneficio</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Personal escanea código temporal del cliente</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Beneficios por consumo</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Sí, opcional, en Modelo Plus (planes superiores)</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Validación por geolocalización</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Opcional, configurable por el dueño</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Anuncios desde MVP</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No. Cross-promotion básico en fase 2, plataforma completa en fase 3</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Sistema de competencia en MVP</w:t>
            </w:r>
          </w:p>
        </w:tc>
        <w:tc>
          <w:tcPr>
            <w:tcW w:type="dxa" w:w="4680"/>
            <w:tcBorders>
              <w:top w:val="single" w:color="CCCCCC" w:sz="4"/>
              <w:left w:val="single" w:color="CCCCCC" w:sz="4"/>
              <w:bottom w:val="single" w:color="CCCCCC" w:sz="4"/>
              <w:right w:val="single" w:color="CCCCCC" w:sz="4"/>
            </w:tcBorders>
            <w:shd w:fill="EAF1F8" w:val="clear"/>
            <w:tcMar>
              <w:top w:type="dxa" w:w="120"/>
              <w:left w:type="dxa" w:w="160"/>
              <w:bottom w:type="dxa" w:w="120"/>
              <w:right w:type="dxa" w:w="160"/>
            </w:tcMar>
          </w:tcPr>
          <w:p>
            <w:pPr>
              <w:spacing w:after="0"/>
              <w:jc w:val="left"/>
            </w:pPr>
            <w:r>
              <w:rPr>
                <w:rFonts w:ascii="Arial" w:cs="Arial" w:eastAsia="Arial" w:hAnsi="Arial"/>
                <w:b w:val="false"/>
                <w:bCs w:val="false"/>
                <w:color w:val="1F1F1F"/>
                <w:sz w:val="20"/>
                <w:szCs w:val="20"/>
              </w:rPr>
              <w:t xml:space="preserve">Versión básica (cliente del mes + top 5). Versión robusta en fase 2</w:t>
            </w:r>
          </w:p>
        </w:tc>
      </w:tr>
    </w:tbl>
    <w:p>
      <w:pPr>
        <w:pStyle w:val="Heading2"/>
        <w:spacing w:after="140" w:before="280"/>
      </w:pPr>
      <w:r>
        <w:rPr>
          <w:rFonts w:ascii="Arial" w:cs="Arial" w:eastAsia="Arial" w:hAnsi="Arial"/>
          <w:b/>
          <w:bCs/>
          <w:color w:val="2E75B6"/>
          <w:sz w:val="26"/>
          <w:szCs w:val="26"/>
        </w:rPr>
        <w:t xml:space="preserve">14.4 Decisiones aún por validar</w:t>
      </w:r>
    </w:p>
    <w:p>
      <w:pPr>
        <w:pStyle w:val="ListParagraph"/>
        <w:numPr>
          <w:ilvl w:val="0"/>
          <w:numId w:val="2"/>
        </w:numPr>
        <w:spacing w:after="80" w:line="280"/>
      </w:pPr>
      <w:r>
        <w:rPr>
          <w:rFonts w:ascii="Arial" w:cs="Arial" w:eastAsia="Arial" w:hAnsi="Arial"/>
          <w:color w:val="1F1F1F"/>
          <w:sz w:val="22"/>
          <w:szCs w:val="22"/>
        </w:rPr>
        <w:t xml:space="preserve">¿App nativa desde el día uno o WebApp/PWA inicial para reducir fricción?</w:t>
      </w:r>
    </w:p>
    <w:p>
      <w:pPr>
        <w:pStyle w:val="ListParagraph"/>
        <w:numPr>
          <w:ilvl w:val="0"/>
          <w:numId w:val="2"/>
        </w:numPr>
        <w:spacing w:after="80" w:line="280"/>
      </w:pPr>
      <w:r>
        <w:rPr>
          <w:rFonts w:ascii="Arial" w:cs="Arial" w:eastAsia="Arial" w:hAnsi="Arial"/>
          <w:color w:val="1F1F1F"/>
          <w:sz w:val="22"/>
          <w:szCs w:val="22"/>
        </w:rPr>
        <w:t xml:space="preserve">¿Verificación de número por SMS obligatoria o registro sin verificar al inicio?</w:t>
      </w:r>
    </w:p>
    <w:p>
      <w:pPr>
        <w:pStyle w:val="ListParagraph"/>
        <w:numPr>
          <w:ilvl w:val="0"/>
          <w:numId w:val="2"/>
        </w:numPr>
        <w:spacing w:after="80" w:line="280"/>
      </w:pPr>
      <w:r>
        <w:rPr>
          <w:rFonts w:ascii="Arial" w:cs="Arial" w:eastAsia="Arial" w:hAnsi="Arial"/>
          <w:color w:val="1F1F1F"/>
          <w:sz w:val="22"/>
          <w:szCs w:val="22"/>
        </w:rPr>
        <w:t xml:space="preserve">¿Política de retención de datos si un negocio cancela su suscripción?</w:t>
      </w:r>
    </w:p>
    <w:p>
      <w:pPr>
        <w:pStyle w:val="ListParagraph"/>
        <w:numPr>
          <w:ilvl w:val="0"/>
          <w:numId w:val="2"/>
        </w:numPr>
        <w:spacing w:after="80" w:line="280"/>
      </w:pPr>
      <w:r>
        <w:rPr>
          <w:rFonts w:ascii="Arial" w:cs="Arial" w:eastAsia="Arial" w:hAnsi="Arial"/>
          <w:color w:val="1F1F1F"/>
          <w:sz w:val="22"/>
          <w:szCs w:val="22"/>
        </w:rPr>
        <w:t xml:space="preserve">¿Política de propiedad de la base de clientes? (El dueño puede exportarla.)</w:t>
      </w:r>
    </w:p>
    <w:p>
      <w:pPr>
        <w:pStyle w:val="ListParagraph"/>
        <w:numPr>
          <w:ilvl w:val="0"/>
          <w:numId w:val="2"/>
        </w:numPr>
        <w:spacing w:after="80" w:line="280"/>
      </w:pPr>
      <w:r>
        <w:rPr>
          <w:rFonts w:ascii="Arial" w:cs="Arial" w:eastAsia="Arial" w:hAnsi="Arial"/>
          <w:color w:val="1F1F1F"/>
          <w:sz w:val="22"/>
          <w:szCs w:val="22"/>
        </w:rPr>
        <w:t xml:space="preserve">¿Cuándo activar reseñas públicas, con qué condiciones?</w:t>
      </w:r>
    </w:p>
    <w:p>
      <w:pPr>
        <w:pStyle w:val="ListParagraph"/>
        <w:numPr>
          <w:ilvl w:val="0"/>
          <w:numId w:val="2"/>
        </w:numPr>
        <w:spacing w:after="80" w:line="280"/>
      </w:pPr>
      <w:r>
        <w:rPr>
          <w:rFonts w:ascii="Arial" w:cs="Arial" w:eastAsia="Arial" w:hAnsi="Arial"/>
          <w:color w:val="1F1F1F"/>
          <w:sz w:val="22"/>
          <w:szCs w:val="22"/>
        </w:rPr>
        <w:t xml:space="preserve">¿Modelo exacto de revenue-sharing en cross-promotion entre negocios?</w:t>
      </w:r>
    </w:p>
    <w:p>
      <w:pPr>
        <w:spacing w:after="400"/>
      </w:pPr>
      <w:r>
        <w:t xml:space="preserve"/>
      </w:r>
    </w:p>
    <w:p>
      <w:pPr>
        <w:jc w:val="center"/>
      </w:pPr>
      <w:r>
        <w:rPr>
          <w:rFonts w:ascii="Arial" w:cs="Arial" w:eastAsia="Arial" w:hAnsi="Arial"/>
          <w:i/>
          <w:iCs/>
          <w:color w:val="595959"/>
          <w:sz w:val="20"/>
          <w:szCs w:val="20"/>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2026-06-22T23:59:24.906Z</dcterms:created>
  <dcterms:modified xsi:type="dcterms:W3CDTF">2026-06-22T23:59:24.921Z</dcterms:modified>
</cp:coreProperties>
</file>

<file path=docProps/custom.xml><?xml version="1.0" encoding="utf-8"?>
<Properties xmlns="http://schemas.openxmlformats.org/officeDocument/2006/custom-properties" xmlns:vt="http://schemas.openxmlformats.org/officeDocument/2006/docPropsVTypes"/>
</file>