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725A1">
      <w:pPr>
        <w:pStyle w:val="5"/>
        <w:spacing w:line="360" w:lineRule="auto"/>
        <w:jc w:val="center"/>
        <w:rPr>
          <w:rFonts w:hint="eastAsia" w:ascii="黑体" w:hAnsi="黑体" w:eastAsia="黑体"/>
          <w:sz w:val="32"/>
          <w:szCs w:val="32"/>
        </w:rPr>
      </w:pPr>
      <w:bookmarkStart w:id="0" w:name="_Hlk534819832"/>
      <w:r>
        <w:rPr>
          <w:rFonts w:hint="eastAsia" w:ascii="黑体" w:hAnsi="黑体" w:eastAsia="黑体"/>
          <w:sz w:val="32"/>
          <w:szCs w:val="32"/>
        </w:rPr>
        <w:t>《P</w:t>
      </w:r>
      <w:r>
        <w:rPr>
          <w:rFonts w:ascii="黑体" w:hAnsi="黑体" w:eastAsia="黑体"/>
          <w:sz w:val="32"/>
          <w:szCs w:val="32"/>
        </w:rPr>
        <w:t>ython</w:t>
      </w:r>
      <w:r>
        <w:rPr>
          <w:rFonts w:hint="eastAsia" w:ascii="黑体" w:hAnsi="黑体" w:eastAsia="黑体"/>
          <w:sz w:val="32"/>
          <w:szCs w:val="32"/>
        </w:rPr>
        <w:t>进阶课》实验指导书</w:t>
      </w:r>
      <w:bookmarkEnd w:id="0"/>
    </w:p>
    <w:p w14:paraId="439B75E4">
      <w:pPr>
        <w:pStyle w:val="5"/>
        <w:spacing w:line="360" w:lineRule="auto"/>
        <w:jc w:val="center"/>
      </w:pPr>
      <w:r>
        <w:rPr>
          <w:rFonts w:hint="eastAsia"/>
        </w:rPr>
        <w:t>数据可视化与分析</w:t>
      </w:r>
    </w:p>
    <w:p w14:paraId="3E0694F4">
      <w:pPr>
        <w:pStyle w:val="6"/>
        <w:spacing w:line="360" w:lineRule="auto"/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1.简介</w:t>
      </w:r>
    </w:p>
    <w:p w14:paraId="1D8D286A">
      <w:pPr>
        <w:ind w:firstLine="420"/>
        <w:rPr>
          <w:szCs w:val="21"/>
        </w:rPr>
      </w:pPr>
      <w:r>
        <w:rPr>
          <w:rFonts w:hint="eastAsia"/>
          <w:szCs w:val="21"/>
        </w:rPr>
        <w:t>本指导书将帮助你了解如何使用Python和常见的数据分析库，对成绩数据进行可视化和分析。你将学习绘制直方图、柱状图以及箱线图，从而更好地理解成绩分布和统计特征。</w:t>
      </w:r>
    </w:p>
    <w:p w14:paraId="4B5420D5">
      <w:pPr>
        <w:ind w:firstLine="420"/>
        <w:rPr>
          <w:szCs w:val="21"/>
        </w:rPr>
      </w:pPr>
      <w:r>
        <w:rPr>
          <w:rFonts w:hint="eastAsia"/>
          <w:szCs w:val="21"/>
        </w:rPr>
        <w:t>首先，你需要导入必要的库和读取数据。确保你已经安装了numpy、pandas、networkx、matplotlib</w:t>
      </w:r>
      <w:r>
        <w:rPr>
          <w:rFonts w:hint="eastAsia"/>
          <w:szCs w:val="21"/>
          <w:lang w:val="en-US" w:eastAsia="zh-CN"/>
        </w:rPr>
        <w:t>和openpyxl</w:t>
      </w:r>
      <w:r>
        <w:rPr>
          <w:rFonts w:hint="eastAsia"/>
          <w:szCs w:val="21"/>
        </w:rPr>
        <w:t>库。</w:t>
      </w:r>
    </w:p>
    <w:p w14:paraId="0BB38BEE">
      <w:pPr>
        <w:numPr>
          <w:numId w:val="0"/>
        </w:numPr>
        <w:pBdr>
          <w:left w:val="single" w:color="6CE26C" w:sz="12" w:space="6"/>
        </w:pBdr>
        <w:shd w:val="clear" w:color="auto" w:fill="FFFFFF"/>
        <w:spacing w:line="168" w:lineRule="atLeast"/>
        <w:jc w:val="both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2846070" cy="1581150"/>
            <wp:effectExtent l="0" t="0" r="11430" b="6350"/>
            <wp:docPr id="5" name="图片 5" descr="c8818e93ad9028cfe9053ed583cdc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8818e93ad9028cfe9053ed583cdc17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987">
      <w:pPr>
        <w:ind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NumPy（Numerical Python）</w:t>
      </w:r>
    </w:p>
    <w:p w14:paraId="1E0A9F23">
      <w:pPr>
        <w:ind w:firstLine="420"/>
        <w:rPr>
          <w:szCs w:val="21"/>
        </w:rPr>
      </w:pPr>
      <w:r>
        <w:rPr>
          <w:rFonts w:hint="eastAsia"/>
          <w:szCs w:val="21"/>
        </w:rPr>
        <w:t>简介： NumPy 是Python中科学计算的基础库，提供了高性能的多维数组对象（ndarray）以及各种数学函数，可以用于数组操作、线性代数、傅里叶变换等。</w:t>
      </w:r>
    </w:p>
    <w:p w14:paraId="1887B2F3">
      <w:pPr>
        <w:ind w:firstLine="420"/>
        <w:rPr>
          <w:szCs w:val="21"/>
        </w:rPr>
      </w:pPr>
      <w:r>
        <w:rPr>
          <w:rFonts w:hint="eastAsia"/>
          <w:szCs w:val="21"/>
        </w:rPr>
        <w:t>主要功能： 提供多维数组对象、广播功能、数学函数、线性代数、随机数生成等。</w:t>
      </w:r>
    </w:p>
    <w:p w14:paraId="28E8C55B">
      <w:pPr>
        <w:ind w:firstLine="420"/>
        <w:rPr>
          <w:szCs w:val="21"/>
        </w:rPr>
      </w:pPr>
      <w:r>
        <w:rPr>
          <w:rFonts w:hint="eastAsia"/>
          <w:szCs w:val="21"/>
        </w:rPr>
        <w:t>优势： 高性能的数组操作，能够有效地进行数值计算和数据处理。</w:t>
      </w:r>
    </w:p>
    <w:p w14:paraId="04E80CED">
      <w:pPr>
        <w:ind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pandas</w:t>
      </w:r>
    </w:p>
    <w:p w14:paraId="5544A3E8">
      <w:pPr>
        <w:ind w:firstLine="420"/>
        <w:rPr>
          <w:szCs w:val="21"/>
        </w:rPr>
      </w:pPr>
      <w:r>
        <w:rPr>
          <w:rFonts w:hint="eastAsia"/>
          <w:szCs w:val="21"/>
        </w:rPr>
        <w:t>简介：pandas 是一个数据处理和分析库，提供了DataFrame和Series等数据结构，用于处理和操作结构化数据。</w:t>
      </w:r>
    </w:p>
    <w:p w14:paraId="4550E3E2">
      <w:pPr>
        <w:ind w:firstLine="420"/>
        <w:rPr>
          <w:szCs w:val="21"/>
        </w:rPr>
      </w:pPr>
      <w:r>
        <w:rPr>
          <w:rFonts w:hint="eastAsia"/>
          <w:szCs w:val="21"/>
        </w:rPr>
        <w:t>主要功能： 提供DataFrame（类似表格）和Series（类似一维数组）数据结构，支持数据读取、清洗、转换、合并、分组等操作。</w:t>
      </w:r>
    </w:p>
    <w:p w14:paraId="4B431E75">
      <w:pPr>
        <w:ind w:firstLine="420"/>
        <w:rPr>
          <w:szCs w:val="21"/>
        </w:rPr>
      </w:pPr>
      <w:r>
        <w:rPr>
          <w:rFonts w:hint="eastAsia"/>
          <w:szCs w:val="21"/>
        </w:rPr>
        <w:t>优势： 简化数据处理和分析，能够处理不同类型的数据，如时间序列数据、表格数据等。</w:t>
      </w:r>
    </w:p>
    <w:p w14:paraId="68F441AC">
      <w:pPr>
        <w:ind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Matplotlib</w:t>
      </w:r>
    </w:p>
    <w:p w14:paraId="7D885526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简介：Matplotlib 是一个用于绘制各种图表和可视化的库，可以创建线图、柱状图、散点图、饼图等多种图表类型。</w:t>
      </w:r>
    </w:p>
    <w:p w14:paraId="723781B2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主要功能：提供了丰富的绘图功能，能够制作各种类型的静态、交互式和动态图表。</w:t>
      </w:r>
    </w:p>
    <w:p w14:paraId="56778346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优势：方便创建各种数据可视化，为数据探索和沟通提供了强大工具。</w:t>
      </w:r>
    </w:p>
    <w:p w14:paraId="41F3E6C7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在数据科学和分析项目中，通常会同时使用这三个库，以处理和分析数据，并通过图表将数据进行可视化展示。例如，你可以使用NumPy来处理数据、计算统计特征，使用pandas来清洗和转换数据，最后使用Matplotlib来创建图表以呈现分析结果。</w:t>
      </w:r>
    </w:p>
    <w:p w14:paraId="44E92BAC">
      <w:pPr>
        <w:spacing w:line="360" w:lineRule="auto"/>
        <w:ind w:firstLine="420"/>
        <w:rPr>
          <w:rFonts w:hint="eastAsia" w:ascii="宋体" w:hAnsi="宋体" w:cstheme="minorBidi"/>
          <w:b/>
          <w:bCs/>
          <w:kern w:val="2"/>
          <w:szCs w:val="22"/>
        </w:rPr>
      </w:pPr>
      <w:r>
        <w:rPr>
          <w:b/>
          <w:bCs/>
          <w:kern w:val="2"/>
          <w:szCs w:val="22"/>
        </w:rPr>
        <w:t>Networkx</w:t>
      </w:r>
    </w:p>
    <w:p w14:paraId="403D34FC">
      <w:pPr>
        <w:spacing w:line="360" w:lineRule="auto"/>
        <w:ind w:firstLine="420"/>
        <w:rPr>
          <w:rFonts w:ascii="宋体" w:hAnsi="宋体" w:cstheme="minorBidi"/>
          <w:kern w:val="2"/>
          <w:szCs w:val="22"/>
        </w:rPr>
      </w:pPr>
      <w:r>
        <w:rPr>
          <w:kern w:val="2"/>
          <w:szCs w:val="22"/>
        </w:rPr>
        <w:t>NetworkX</w:t>
      </w:r>
      <w:r>
        <w:rPr>
          <w:rFonts w:ascii="宋体" w:hAnsi="宋体" w:cstheme="minorBidi"/>
          <w:kern w:val="2"/>
          <w:szCs w:val="22"/>
        </w:rPr>
        <w:t xml:space="preserve"> 是一个用于创建、操作和研究复杂网络（图）的Python库。它提供了一系列用于图论和网络分析的工具和函数，允许你构建、可视化和分析各种类型的网络结构，包括社交网络、物流网络、生物网络等。</w:t>
      </w:r>
    </w:p>
    <w:p w14:paraId="6F9E1FC3">
      <w:pPr>
        <w:spacing w:line="360" w:lineRule="auto"/>
        <w:ind w:firstLine="420"/>
        <w:rPr>
          <w:rFonts w:hint="default" w:ascii="Times New Roman" w:hAnsi="Times New Roman" w:eastAsia="黑体" w:cs="Times New Roman"/>
          <w:b/>
          <w:bCs/>
          <w:kern w:val="2"/>
          <w:szCs w:val="22"/>
        </w:rPr>
      </w:pPr>
      <w:r>
        <w:rPr>
          <w:rFonts w:hint="default" w:ascii="Times New Roman" w:hAnsi="Times New Roman" w:eastAsia="黑体" w:cs="Times New Roman"/>
          <w:b/>
          <w:bCs/>
          <w:kern w:val="2"/>
          <w:szCs w:val="22"/>
          <w:lang w:val="en-US" w:eastAsia="zh-CN"/>
        </w:rPr>
        <w:t>openpyxl</w:t>
      </w:r>
    </w:p>
    <w:p w14:paraId="2D063023">
      <w:pPr>
        <w:spacing w:line="360" w:lineRule="auto"/>
        <w:ind w:firstLine="420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  <w:lang w:val="en-US" w:eastAsia="zh-CN"/>
        </w:rPr>
        <w:t>openpyxl 是 Python 中一个用于读写 Excel 2007+（.xlsx/.xlsm）文件的强大库，支持复杂的表格操作，如单元格样式设置、公式计算、图表生成等。</w:t>
      </w:r>
    </w:p>
    <w:p w14:paraId="2FAA259D">
      <w:pPr>
        <w:spacing w:line="360" w:lineRule="auto"/>
        <w:ind w:firstLine="420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核心功能</w:t>
      </w:r>
    </w:p>
    <w:p w14:paraId="4B37C835">
      <w:pPr>
        <w:spacing w:line="360" w:lineRule="auto"/>
        <w:ind w:firstLine="420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读取和写入 Excel 工作簿（.xlsx 文件）</w:t>
      </w:r>
    </w:p>
    <w:p w14:paraId="2E06F39F">
      <w:pPr>
        <w:spacing w:line="360" w:lineRule="auto"/>
        <w:ind w:firstLine="420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操作工作表（创建、删除、复制）</w:t>
      </w:r>
    </w:p>
    <w:p w14:paraId="176413A7">
      <w:pPr>
        <w:spacing w:line="360" w:lineRule="auto"/>
        <w:ind w:firstLine="420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读写单元格数据（支持多种数据类型）</w:t>
      </w:r>
    </w:p>
    <w:p w14:paraId="4A7248B9">
      <w:pPr>
        <w:spacing w:line="360" w:lineRule="auto"/>
        <w:ind w:firstLine="420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设置单元格样式（字体、颜色、边框等）</w:t>
      </w:r>
    </w:p>
    <w:p w14:paraId="1B574277">
      <w:pPr>
        <w:spacing w:line="360" w:lineRule="auto"/>
        <w:ind w:firstLine="420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处理公式、合并单元格、冻结窗格等高级功能</w:t>
      </w:r>
    </w:p>
    <w:p w14:paraId="072676AD">
      <w:pPr>
        <w:pStyle w:val="6"/>
        <w:spacing w:line="360" w:lineRule="auto"/>
        <w:rPr>
          <w:rFonts w:hint="eastAsia" w:ascii="黑体" w:hAnsi="黑体" w:eastAsia="黑体"/>
          <w:b w:val="0"/>
          <w:bCs w:val="0"/>
          <w:sz w:val="28"/>
          <w:szCs w:val="28"/>
        </w:rPr>
      </w:pPr>
      <w:r>
        <w:rPr>
          <w:rFonts w:ascii="黑体" w:hAnsi="黑体" w:eastAsia="黑体"/>
          <w:b w:val="0"/>
          <w:bCs w:val="0"/>
          <w:sz w:val="28"/>
          <w:szCs w:val="28"/>
        </w:rPr>
        <w:t>2.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实验目的</w:t>
      </w:r>
    </w:p>
    <w:p w14:paraId="69A37721">
      <w:pPr>
        <w:widowControl w:val="0"/>
        <w:spacing w:line="360" w:lineRule="auto"/>
        <w:ind w:firstLine="420"/>
        <w:jc w:val="both"/>
        <w:rPr>
          <w:rFonts w:hint="eastAsia"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学习基本python数据处理和可视化内容；包括matplotlib库的基本使用，网络图的绘制等内容。</w:t>
      </w:r>
    </w:p>
    <w:p w14:paraId="3F1E143D">
      <w:pPr>
        <w:pStyle w:val="6"/>
        <w:spacing w:line="360" w:lineRule="auto"/>
        <w:rPr>
          <w:rFonts w:hint="eastAsia" w:ascii="黑体" w:hAnsi="黑体" w:eastAsia="黑体"/>
          <w:b w:val="0"/>
          <w:bCs w:val="0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3. 实验内容</w:t>
      </w:r>
    </w:p>
    <w:p w14:paraId="7FFB4D89">
      <w:pPr>
        <w:widowControl w:val="0"/>
        <w:spacing w:line="360" w:lineRule="auto"/>
        <w:ind w:firstLine="420"/>
        <w:jc w:val="both"/>
        <w:rPr>
          <w:rFonts w:ascii="宋体" w:hAnsi="宋体" w:cstheme="minorBidi"/>
          <w:kern w:val="2"/>
          <w:szCs w:val="22"/>
        </w:rPr>
      </w:pPr>
      <w:r>
        <w:rPr>
          <w:rFonts w:hint="eastAsia" w:ascii="宋体" w:hAnsi="宋体" w:cstheme="minorBidi"/>
          <w:kern w:val="2"/>
          <w:szCs w:val="22"/>
        </w:rPr>
        <w:t>本次实验包括三个实验，需要同学们分别完成学生成绩可视化，社交网络可视化，机场位置数据可视化的任务。</w:t>
      </w:r>
    </w:p>
    <w:p w14:paraId="66DA77C1">
      <w:pPr>
        <w:pStyle w:val="4"/>
        <w:rPr>
          <w:rFonts w:hint="eastAsia" w:ascii="黑体" w:hAnsi="黑体" w:cs="黑体"/>
          <w:bCs/>
          <w:sz w:val="24"/>
        </w:rPr>
      </w:pPr>
      <w:r>
        <w:rPr>
          <w:rFonts w:hint="eastAsia" w:ascii="黑体" w:hAnsi="黑体" w:cs="黑体"/>
          <w:bCs/>
          <w:sz w:val="24"/>
        </w:rPr>
        <w:t>实验任务1</w:t>
      </w:r>
      <w:r>
        <w:rPr>
          <w:rFonts w:ascii="黑体" w:hAnsi="黑体" w:cs="黑体"/>
          <w:bCs/>
          <w:sz w:val="24"/>
        </w:rPr>
        <w:t>-1</w:t>
      </w:r>
      <w:r>
        <w:rPr>
          <w:rFonts w:hint="eastAsia" w:ascii="黑体" w:hAnsi="黑体" w:cs="黑体"/>
          <w:bCs/>
          <w:sz w:val="24"/>
        </w:rPr>
        <w:t xml:space="preserve"> 学生成绩可视化</w:t>
      </w:r>
    </w:p>
    <w:p w14:paraId="66311209">
      <w:pPr>
        <w:pStyle w:val="6"/>
      </w:pPr>
      <w:r>
        <w:rPr>
          <w:rFonts w:hint="eastAsia"/>
        </w:rPr>
        <w:t>实验要求</w:t>
      </w:r>
    </w:p>
    <w:p w14:paraId="7B1C049A">
      <w:pPr>
        <w:pStyle w:val="17"/>
        <w:numPr>
          <w:ilvl w:val="0"/>
          <w:numId w:val="1"/>
        </w:numPr>
        <w:spacing w:line="360" w:lineRule="auto"/>
        <w:ind w:left="442" w:hanging="442" w:firstLineChars="0"/>
      </w:pPr>
      <w:r>
        <w:rPr>
          <w:rFonts w:hint="eastAsia"/>
        </w:rPr>
        <w:t>请你</w:t>
      </w:r>
      <w:r>
        <w:t>读取Excel文件</w:t>
      </w:r>
      <w:r>
        <w:rPr>
          <w:rFonts w:hint="eastAsia"/>
        </w:rPr>
        <w:t>grade_data.xlsx</w:t>
      </w:r>
      <w:r>
        <w:t>中的数据，并分别处理两门科目</w:t>
      </w:r>
      <w:r>
        <w:rPr>
          <w:rFonts w:hint="eastAsia"/>
        </w:rPr>
        <w:t>程序设计和线性代数</w:t>
      </w:r>
      <w:r>
        <w:t>的成绩数据。</w:t>
      </w:r>
    </w:p>
    <w:p w14:paraId="67637D2F">
      <w:pPr>
        <w:pStyle w:val="17"/>
        <w:numPr>
          <w:ilvl w:val="0"/>
          <w:numId w:val="1"/>
        </w:numPr>
        <w:spacing w:line="360" w:lineRule="auto"/>
        <w:ind w:left="442" w:hanging="442" w:firstLineChars="0"/>
      </w:pPr>
      <w:r>
        <w:t>然后</w:t>
      </w:r>
      <w:r>
        <w:rPr>
          <w:rFonts w:hint="eastAsia"/>
        </w:rPr>
        <w:t>请你根据一定的标准，</w:t>
      </w:r>
      <w:r>
        <w:t>将成绩分为不同的分类：优秀、良好、及格和不及格。</w:t>
      </w:r>
    </w:p>
    <w:p w14:paraId="17FB742D">
      <w:pPr>
        <w:pStyle w:val="17"/>
        <w:numPr>
          <w:ilvl w:val="0"/>
          <w:numId w:val="1"/>
        </w:numPr>
        <w:spacing w:line="360" w:lineRule="auto"/>
        <w:ind w:left="442" w:hanging="442" w:firstLineChars="0"/>
      </w:pPr>
      <w:r>
        <w:rPr>
          <w:rFonts w:hint="eastAsia"/>
        </w:rPr>
        <w:t>通过plt.hist直方图展示‘程序设计’四个档位成绩分布的直方图。</w:t>
      </w:r>
    </w:p>
    <w:p w14:paraId="4676A37B">
      <w:pPr>
        <w:pStyle w:val="17"/>
        <w:numPr>
          <w:ilvl w:val="0"/>
          <w:numId w:val="1"/>
        </w:numPr>
        <w:spacing w:line="360" w:lineRule="auto"/>
        <w:ind w:left="442" w:hanging="442" w:firstLineChars="0"/>
      </w:pPr>
      <w:r>
        <w:rPr>
          <w:rFonts w:hint="eastAsia"/>
        </w:rPr>
        <w:t>通过plt.bar直方图展示‘程序设计和线性代数’四个档位成绩分布的柱状图。</w:t>
      </w:r>
    </w:p>
    <w:p w14:paraId="0A589D91">
      <w:pPr>
        <w:pStyle w:val="17"/>
        <w:numPr>
          <w:ilvl w:val="0"/>
          <w:numId w:val="1"/>
        </w:numPr>
        <w:spacing w:line="360" w:lineRule="auto"/>
        <w:ind w:left="442" w:hanging="442" w:firstLineChars="0"/>
      </w:pPr>
      <w:r>
        <w:rPr>
          <w:rFonts w:hint="eastAsia"/>
        </w:rPr>
        <w:t>用plt.boxplot分别展示‘程序设计’，‘程序设计及线性代数’成绩分布的箱线图，需要标注出分布在box外的异常数据。</w:t>
      </w:r>
    </w:p>
    <w:p w14:paraId="04A1834B">
      <w:pPr>
        <w:pStyle w:val="6"/>
      </w:pPr>
      <w:r>
        <w:rPr>
          <w:rFonts w:hint="eastAsia"/>
        </w:rPr>
        <w:t>实验参考结果</w:t>
      </w:r>
    </w:p>
    <w:p w14:paraId="43368FE4">
      <w:pPr>
        <w:jc w:val="center"/>
      </w:pPr>
      <w:r>
        <w:drawing>
          <wp:inline distT="0" distB="0" distL="114300" distR="114300">
            <wp:extent cx="3682365" cy="2933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7568" cy="29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E7C9">
      <w:pPr>
        <w:jc w:val="center"/>
      </w:pPr>
      <w:r>
        <w:drawing>
          <wp:inline distT="0" distB="0" distL="114300" distR="114300">
            <wp:extent cx="3566160" cy="28505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776" cy="285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C836">
      <w:pPr>
        <w:jc w:val="center"/>
      </w:pPr>
      <w:r>
        <w:drawing>
          <wp:inline distT="0" distB="0" distL="114300" distR="114300">
            <wp:extent cx="5273040" cy="3954780"/>
            <wp:effectExtent l="0" t="0" r="1016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E4CD">
      <w:pPr>
        <w:rPr>
          <w:rFonts w:hint="eastAsia"/>
        </w:rPr>
      </w:pPr>
      <w:r>
        <w:rPr>
          <w:rFonts w:hint="eastAsia"/>
        </w:rPr>
        <w:t>实验提示：</w:t>
      </w:r>
    </w:p>
    <w:p w14:paraId="623D0BCB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对基本配置进行设置，如将中文字体设置为黑体，不包含中文负号，分辨率为 100，图像显示大小设置为 (5,3)。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plt.rcParams['font.sans-serif'] = ['SimHei']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plt.rcParams['axes.unicode_minus'] =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plt.rcParams['figure.dpi'] = 100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plt.rcParams['figure.figsize'] = (5,3)</w:t>
      </w:r>
    </w:p>
    <w:p w14:paraId="067100AF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</w:p>
    <w:p w14:paraId="25AC6B3C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）与Openpyxl等专用的工具相比，本节上课所讲授的Pandas更为通用的工具，所提供的数据容器功能更加强大，建议同学们在本任务中尝试去使用Pandas完成。以下示例代码完成用pandas读取excel文件：</w:t>
      </w:r>
    </w:p>
    <w:p w14:paraId="7C14A093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360" w:lineRule="auto"/>
        <w:ind w:left="538" w:hanging="357"/>
        <w:jc w:val="both"/>
        <w:rPr>
          <w:rFonts w:hint="eastAsia"/>
        </w:rPr>
      </w:pPr>
      <w:r>
        <w:rPr>
          <w:rFonts w:hint="eastAsia"/>
        </w:rPr>
        <w:t># pandas读取excel文件，你将得到一个名为data_all的DataFrame</w:t>
      </w:r>
    </w:p>
    <w:p w14:paraId="24FF069D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360" w:lineRule="auto"/>
        <w:ind w:left="538" w:hanging="357"/>
        <w:jc w:val="both"/>
      </w:pPr>
      <w:r>
        <w:rPr>
          <w:rFonts w:hint="eastAsia"/>
        </w:rPr>
        <w:t>data_all = pd.read_excel(io=r'../实验1数据集/grade_data.xlsx')</w:t>
      </w:r>
    </w:p>
    <w:p w14:paraId="78EBD888">
      <w:pPr>
        <w:spacing w:line="360" w:lineRule="auto"/>
      </w:pPr>
    </w:p>
    <w:p w14:paraId="603243F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）饼图绘制中涉及每个分割区域中对应数据值大小（即分类统计）。以下示例代码可完成依据指定的标准，对成绩数据进行分类，并获取“</w:t>
      </w:r>
      <w:r>
        <w:t>程序设计基础</w:t>
      </w:r>
      <w:r>
        <w:rPr>
          <w:rFonts w:hint="eastAsia"/>
        </w:rPr>
        <w:t>”</w:t>
      </w:r>
      <w:r>
        <w:t>各分段的人数</w:t>
      </w:r>
      <w:r>
        <w:rPr>
          <w:rFonts w:hint="eastAsia"/>
        </w:rPr>
        <w:t>各个类别的人数。</w:t>
      </w:r>
    </w:p>
    <w:p w14:paraId="313F9051">
      <w:pPr>
        <w:pStyle w:val="6"/>
      </w:pPr>
      <w:r>
        <w:rPr>
          <w:rFonts w:hint="eastAsia"/>
        </w:rPr>
        <w:t>示例代码片断</w:t>
      </w:r>
    </w:p>
    <w:p w14:paraId="78E9D207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# 给成绩</w:t>
      </w:r>
      <w:r>
        <w:rPr>
          <w:rFonts w:hint="eastAsia"/>
        </w:rPr>
        <w:t>列表</w:t>
      </w:r>
      <w:r>
        <w:t>数据分类</w:t>
      </w:r>
    </w:p>
    <w:p w14:paraId="3D2B4DC1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def classify(data:list):</w:t>
      </w:r>
    </w:p>
    <w:p w14:paraId="4152BEA7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# 90分及以上为优秀</w:t>
      </w:r>
    </w:p>
    <w:p w14:paraId="1E68E8D5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excellent = []</w:t>
      </w:r>
    </w:p>
    <w:p w14:paraId="39B8F6E4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# 75分及以上为良好</w:t>
      </w:r>
    </w:p>
    <w:p w14:paraId="07E4558F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good = []</w:t>
      </w:r>
    </w:p>
    <w:p w14:paraId="5DB3026C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# 60分及以上为及格</w:t>
      </w:r>
    </w:p>
    <w:p w14:paraId="3770E145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fair = []</w:t>
      </w:r>
    </w:p>
    <w:p w14:paraId="007EED76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# 60分以下为不及格</w:t>
      </w:r>
    </w:p>
    <w:p w14:paraId="20686FBB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poor = []</w:t>
      </w:r>
    </w:p>
    <w:p w14:paraId="619324AF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for item in data:</w:t>
      </w:r>
    </w:p>
    <w:p w14:paraId="64F34B6A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if item != 0:</w:t>
      </w:r>
    </w:p>
    <w:p w14:paraId="64A11100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if item &gt;= 90:</w:t>
      </w:r>
    </w:p>
    <w:p w14:paraId="121611A2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    excellent.append(item)</w:t>
      </w:r>
    </w:p>
    <w:p w14:paraId="73AF2527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elif item &gt;= 75:</w:t>
      </w:r>
    </w:p>
    <w:p w14:paraId="213136F1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    good.append(item)</w:t>
      </w:r>
    </w:p>
    <w:p w14:paraId="78157312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elif item &gt;= 60:</w:t>
      </w:r>
    </w:p>
    <w:p w14:paraId="69EC6A3B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    fair.append(item)</w:t>
      </w:r>
    </w:p>
    <w:p w14:paraId="2DB43A78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else:</w:t>
      </w:r>
    </w:p>
    <w:p w14:paraId="7633C9AF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            poor.append(item)</w:t>
      </w:r>
    </w:p>
    <w:p w14:paraId="3BCD3257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return excellent, good, fair, poor</w:t>
      </w:r>
    </w:p>
    <w:p w14:paraId="4A10FF82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</w:p>
    <w:p w14:paraId="0926F825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</w:p>
    <w:p w14:paraId="3B0CAC23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</w:p>
    <w:p w14:paraId="703482F1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# 获取程序设计基础各分段的人数</w:t>
      </w:r>
    </w:p>
    <w:p w14:paraId="29905BA7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data_p = data_all['程序设计基础']</w:t>
      </w:r>
      <w:r>
        <w:rPr>
          <w:rFonts w:hint="eastAsia"/>
        </w:rPr>
        <w:t xml:space="preserve">    #从DataFrame中提取“程序设计基础”成绩</w:t>
      </w:r>
    </w:p>
    <w:p w14:paraId="2218D223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excellent_p, good_p, fair_p, poor_p = classify(data_p)</w:t>
      </w:r>
    </w:p>
    <w:p w14:paraId="2D425298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x = np.array(["excellent", "good", "fair", "poor"])</w:t>
      </w:r>
    </w:p>
    <w:p w14:paraId="6F12A9A7">
      <w:pPr>
        <w:numPr>
          <w:ilvl w:val="0"/>
          <w:numId w:val="3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y = np.array([len(excellent_p), len(good_p), len(fair_p), len(poor_p)])</w:t>
      </w:r>
    </w:p>
    <w:p w14:paraId="6DC5AA5A">
      <w:pPr>
        <w:rPr>
          <w:rFonts w:hint="eastAsia"/>
          <w:lang w:eastAsia="zh-CN"/>
        </w:rPr>
      </w:pPr>
    </w:p>
    <w:p w14:paraId="2DD8E562">
      <w:pPr>
        <w:rPr>
          <w:rFonts w:hint="default" w:eastAsia="宋体"/>
          <w:lang w:val="en-US" w:eastAsia="zh-CN"/>
        </w:rPr>
      </w:pPr>
    </w:p>
    <w:p w14:paraId="74E49F17">
      <w:pPr>
        <w:pStyle w:val="4"/>
        <w:rPr>
          <w:rFonts w:hint="eastAsia" w:ascii="黑体" w:hAnsi="黑体" w:cs="黑体"/>
          <w:bCs/>
          <w:sz w:val="24"/>
        </w:rPr>
      </w:pPr>
      <w:r>
        <w:rPr>
          <w:rFonts w:hint="eastAsia" w:ascii="黑体" w:hAnsi="黑体" w:cs="黑体"/>
          <w:bCs/>
          <w:sz w:val="24"/>
        </w:rPr>
        <w:t>实验任务1</w:t>
      </w:r>
      <w:r>
        <w:rPr>
          <w:rFonts w:ascii="黑体" w:hAnsi="黑体" w:cs="黑体"/>
          <w:bCs/>
          <w:sz w:val="24"/>
        </w:rPr>
        <w:t>-2</w:t>
      </w:r>
      <w:r>
        <w:rPr>
          <w:rFonts w:hint="eastAsia" w:ascii="黑体" w:hAnsi="黑体" w:cs="黑体"/>
          <w:bCs/>
          <w:sz w:val="24"/>
        </w:rPr>
        <w:t xml:space="preserve"> 社交网络可视化</w:t>
      </w:r>
    </w:p>
    <w:p w14:paraId="01B821EE">
      <w:pPr>
        <w:pStyle w:val="6"/>
      </w:pPr>
      <w:r>
        <w:rPr>
          <w:rFonts w:hint="eastAsia"/>
        </w:rPr>
        <w:t>实验要求</w:t>
      </w:r>
    </w:p>
    <w:p w14:paraId="313685B1">
      <w:pPr>
        <w:spacing w:line="360" w:lineRule="auto"/>
      </w:pPr>
      <w:r>
        <w:rPr>
          <w:rFonts w:hint="eastAsia"/>
        </w:rPr>
        <w:t>读取跆拳道俱乐部的关系网karate.gml，绘制其对应网络图</w:t>
      </w:r>
    </w:p>
    <w:p w14:paraId="0B9D2329">
      <w:pPr>
        <w:pStyle w:val="17"/>
        <w:numPr>
          <w:ilvl w:val="1"/>
          <w:numId w:val="3"/>
        </w:numPr>
        <w:tabs>
          <w:tab w:val="clear" w:pos="1440"/>
        </w:tabs>
        <w:spacing w:line="360" w:lineRule="auto"/>
        <w:ind w:hanging="1440" w:firstLineChars="0"/>
        <w:rPr>
          <w:szCs w:val="21"/>
        </w:rPr>
      </w:pPr>
      <w:r>
        <w:rPr>
          <w:rFonts w:hint="eastAsia"/>
          <w:szCs w:val="21"/>
        </w:rPr>
        <w:t>绘制基本的网络图</w:t>
      </w:r>
    </w:p>
    <w:p w14:paraId="486952DF">
      <w:pPr>
        <w:spacing w:line="360" w:lineRule="auto"/>
      </w:pPr>
      <w:r>
        <w:rPr>
          <w:rFonts w:hint="eastAsia"/>
        </w:rPr>
        <w:t>提示：以下示例可得到基本的网络关系图</w:t>
      </w:r>
    </w:p>
    <w:p w14:paraId="13B39C17">
      <w:pPr>
        <w:spacing w:line="360" w:lineRule="auto"/>
        <w:rPr>
          <w:rFonts w:hint="eastAsia"/>
        </w:rPr>
      </w:pPr>
      <w:r>
        <w:t>file = "karate.gml"</w:t>
      </w:r>
      <w:r>
        <w:rPr>
          <w:rFonts w:hint="eastAsia"/>
        </w:rPr>
        <w:t xml:space="preserve">   #必要时需要给出文件的具体路径</w:t>
      </w:r>
    </w:p>
    <w:p w14:paraId="6C77C817">
      <w:pPr>
        <w:spacing w:line="360" w:lineRule="auto"/>
      </w:pPr>
      <w:r>
        <w:t>G = nx.read_gml(file)</w:t>
      </w:r>
      <w:r>
        <w:rPr>
          <w:rFonts w:hint="eastAsia"/>
        </w:rPr>
        <w:t xml:space="preserve"> </w:t>
      </w:r>
      <w:r>
        <w:rPr>
          <w:rFonts w:hint="eastAsia"/>
          <w:color w:val="BF9000" w:themeColor="accent4" w:themeShade="BF"/>
        </w:rPr>
        <w:t># 通过nx.read_gml()读取文件</w:t>
      </w:r>
    </w:p>
    <w:p w14:paraId="4A43FADD">
      <w:pPr>
        <w:spacing w:line="360" w:lineRule="auto"/>
      </w:pPr>
      <w:r>
        <w:rPr>
          <w:rFonts w:hint="eastAsia"/>
        </w:rPr>
        <w:t>使用pos = nx.spring_layout(G) 可以优化图结构布局</w:t>
      </w:r>
    </w:p>
    <w:p w14:paraId="3945962F">
      <w:pPr>
        <w:spacing w:line="360" w:lineRule="auto"/>
        <w:rPr>
          <w:rFonts w:hint="eastAsia"/>
        </w:rPr>
      </w:pPr>
      <w:r>
        <w:t>plt.savefig("network.jpg")</w:t>
      </w:r>
      <w:r>
        <w:rPr>
          <w:rFonts w:hint="eastAsia"/>
        </w:rPr>
        <w:t xml:space="preserve">   #可将生成的图片以指定的文件名保存到指定的位置</w:t>
      </w:r>
    </w:p>
    <w:p w14:paraId="7672A713">
      <w:pPr>
        <w:pStyle w:val="17"/>
        <w:numPr>
          <w:ilvl w:val="1"/>
          <w:numId w:val="3"/>
        </w:numPr>
        <w:tabs>
          <w:tab w:val="clear" w:pos="1440"/>
        </w:tabs>
        <w:spacing w:line="360" w:lineRule="auto"/>
        <w:ind w:hanging="1440" w:firstLineChars="0"/>
        <w:rPr>
          <w:szCs w:val="21"/>
        </w:rPr>
      </w:pPr>
      <w:r>
        <w:rPr>
          <w:rFonts w:hint="eastAsia"/>
          <w:szCs w:val="21"/>
        </w:rPr>
        <w:t>自行查阅资料及参考课堂课件，完成以下实验任务</w:t>
      </w:r>
    </w:p>
    <w:p w14:paraId="2F32C44A">
      <w:pPr>
        <w:pStyle w:val="17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求取图中节点数，边数，图的平均度数，绘制</w:t>
      </w:r>
      <w:r>
        <w:rPr>
          <w:rFonts w:hint="eastAsia"/>
          <w:lang w:val="en-US" w:eastAsia="zh-CN"/>
        </w:rPr>
        <w:t>每个节</w:t>
      </w:r>
      <w:r>
        <w:rPr>
          <w:rFonts w:hint="default"/>
        </w:rPr>
        <w:t>点到图中其他所有节点的平均最短路径长度</w:t>
      </w:r>
      <w:r>
        <w:rPr>
          <w:rFonts w:hint="eastAsia"/>
        </w:rPr>
        <w:t>的柱状图。</w:t>
      </w:r>
    </w:p>
    <w:p w14:paraId="559217BB">
      <w:pPr>
        <w:pStyle w:val="17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绘制10号节点到其他节点的距离分布直方图，</w:t>
      </w:r>
      <w:r>
        <w:rPr>
          <w:rFonts w:hint="eastAsia"/>
          <w:b/>
          <w:bCs/>
        </w:rPr>
        <w:t>在图上标注出平均值</w:t>
      </w:r>
      <w:r>
        <w:rPr>
          <w:rFonts w:hint="eastAsia"/>
        </w:rPr>
        <w:t>。</w:t>
      </w:r>
    </w:p>
    <w:p w14:paraId="26528248">
      <w:pPr>
        <w:pStyle w:val="17"/>
        <w:numPr>
          <w:numId w:val="0"/>
        </w:numPr>
        <w:spacing w:line="360" w:lineRule="auto"/>
        <w:ind w:leftChars="0" w:firstLine="420" w:firstLineChars="0"/>
      </w:pPr>
      <w:r>
        <w:rPr>
          <w:rFonts w:hint="eastAsia"/>
          <w:lang w:val="en-US" w:eastAsia="zh-CN"/>
        </w:rPr>
        <w:t>提示：直方图横坐标：距离：</w:t>
      </w:r>
      <w:r>
        <w:rPr>
          <w:rFonts w:hint="default"/>
        </w:rPr>
        <w:t>节点 10 到其他可达节点的最短路径长度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  <w:t xml:space="preserve">      直方图纵坐标：数目：</w:t>
      </w:r>
      <w:r>
        <w:rPr>
          <w:rFonts w:hint="default"/>
        </w:rPr>
        <w:t>具有对应距离的节点数量</w:t>
      </w:r>
    </w:p>
    <w:p w14:paraId="3639A95C">
      <w:pPr>
        <w:pStyle w:val="17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在图上可视化</w:t>
      </w:r>
      <w:r>
        <w:t>显示[1, 10]间的最短路径</w:t>
      </w:r>
      <w:r>
        <w:rPr>
          <w:rFonts w:hint="eastAsia"/>
        </w:rPr>
        <w:t>（可使用edge_colors属性个性化定义边的颜色）</w:t>
      </w:r>
    </w:p>
    <w:p w14:paraId="5D2301F7">
      <w:pPr>
        <w:pStyle w:val="6"/>
        <w:spacing w:line="360" w:lineRule="auto"/>
      </w:pPr>
      <w:r>
        <w:rPr>
          <w:rFonts w:hint="eastAsia"/>
        </w:rPr>
        <w:t>参考实验结果</w:t>
      </w:r>
    </w:p>
    <w:p w14:paraId="230F4EE1">
      <w:pPr>
        <w:spacing w:line="360" w:lineRule="auto"/>
        <w:jc w:val="center"/>
      </w:pPr>
      <w:r>
        <w:drawing>
          <wp:inline distT="0" distB="0" distL="114300" distR="114300">
            <wp:extent cx="3512185" cy="267906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8183" cy="268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C1AB">
      <w:pPr>
        <w:spacing w:line="360" w:lineRule="auto"/>
        <w:jc w:val="center"/>
      </w:pPr>
      <w:r>
        <w:drawing>
          <wp:inline distT="0" distB="0" distL="114300" distR="114300">
            <wp:extent cx="3194050" cy="2418080"/>
            <wp:effectExtent l="0" t="0" r="6350" b="12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9315" cy="242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6BE0">
      <w:pPr>
        <w:spacing w:line="360" w:lineRule="auto"/>
        <w:jc w:val="center"/>
      </w:pPr>
      <w:r>
        <w:drawing>
          <wp:inline distT="0" distB="0" distL="114300" distR="114300">
            <wp:extent cx="3429635" cy="2522855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006" cy="252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5768">
      <w:pPr>
        <w:spacing w:line="360" w:lineRule="auto"/>
        <w:jc w:val="center"/>
      </w:pPr>
      <w:r>
        <w:drawing>
          <wp:inline distT="0" distB="0" distL="114300" distR="114300">
            <wp:extent cx="3569970" cy="2728595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928" cy="273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B648">
      <w:pPr>
        <w:pStyle w:val="4"/>
        <w:rPr>
          <w:rFonts w:hint="eastAsia" w:ascii="黑体" w:hAnsi="黑体" w:cs="黑体"/>
          <w:bCs/>
          <w:sz w:val="24"/>
        </w:rPr>
      </w:pPr>
      <w:r>
        <w:rPr>
          <w:rFonts w:hint="eastAsia" w:ascii="黑体" w:hAnsi="黑体" w:cs="黑体"/>
          <w:bCs/>
          <w:sz w:val="24"/>
        </w:rPr>
        <w:t>实验任务1</w:t>
      </w:r>
      <w:r>
        <w:rPr>
          <w:rFonts w:ascii="黑体" w:hAnsi="黑体" w:cs="黑体"/>
          <w:bCs/>
          <w:sz w:val="24"/>
        </w:rPr>
        <w:t>-3</w:t>
      </w:r>
      <w:r>
        <w:rPr>
          <w:rFonts w:hint="eastAsia" w:ascii="黑体" w:hAnsi="黑体" w:cs="黑体"/>
          <w:bCs/>
          <w:sz w:val="24"/>
        </w:rPr>
        <w:t xml:space="preserve"> 机场位置数据可视化的任务</w:t>
      </w:r>
    </w:p>
    <w:p w14:paraId="670ECC69">
      <w:pPr>
        <w:pStyle w:val="6"/>
      </w:pPr>
      <w:r>
        <w:rPr>
          <w:rFonts w:hint="eastAsia"/>
        </w:rPr>
        <w:t>实验要求</w:t>
      </w:r>
      <w:bookmarkStart w:id="1" w:name="_GoBack"/>
      <w:bookmarkEnd w:id="1"/>
    </w:p>
    <w:p w14:paraId="3DC4B355">
      <w:pPr>
        <w:spacing w:line="360" w:lineRule="auto"/>
        <w:ind w:firstLine="420"/>
      </w:pPr>
      <w:r>
        <w:rPr>
          <w:rFonts w:hint="eastAsia"/>
        </w:rPr>
        <w:t>M</w:t>
      </w:r>
      <w:r>
        <w:t>atplotlib在地理信息系统（GIS）中有广泛的应用。它可以用于创建各种类型的地图、空间数据可视化以及地理信息的探索和展示。</w:t>
      </w:r>
    </w:p>
    <w:p w14:paraId="3E209FE4">
      <w:pPr>
        <w:spacing w:line="360" w:lineRule="auto"/>
        <w:ind w:firstLine="420"/>
      </w:pPr>
      <w:r>
        <w:rPr>
          <w:rFonts w:hint="eastAsia"/>
        </w:rPr>
        <w:t>现收集到全球各地机场的分布数据保存在airports.json中，请你使用Matplotlib，绘制全世界机场分布的3D图像，感兴趣的话，可以试着制作三维平面观察地形分布，也可通过数据预处理可视化你关心的区域。</w:t>
      </w:r>
    </w:p>
    <w:p w14:paraId="04A2C9C5">
      <w:pPr>
        <w:spacing w:line="360" w:lineRule="auto"/>
        <w:ind w:firstLine="420"/>
      </w:pPr>
      <w:r>
        <w:rPr>
          <w:rFonts w:hint="eastAsia"/>
        </w:rPr>
        <w:t>本题难点：同学们需根据json文件的结构提取出绘图所需数据</w:t>
      </w:r>
    </w:p>
    <w:p w14:paraId="74098C81">
      <w:pPr>
        <w:pStyle w:val="6"/>
      </w:pPr>
      <w:r>
        <w:rPr>
          <w:rFonts w:hint="eastAsia"/>
        </w:rPr>
        <w:t>实验参考结果</w:t>
      </w:r>
    </w:p>
    <w:p w14:paraId="2D601D96">
      <w:pPr>
        <w:jc w:val="center"/>
      </w:pPr>
      <w:r>
        <w:drawing>
          <wp:inline distT="0" distB="0" distL="114300" distR="114300">
            <wp:extent cx="3970020" cy="412242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CDC3">
      <w:pPr>
        <w:pStyle w:val="6"/>
      </w:pPr>
      <w:r>
        <w:rPr>
          <w:rFonts w:hint="eastAsia"/>
        </w:rPr>
        <w:t>提示：</w:t>
      </w:r>
    </w:p>
    <w:p w14:paraId="6CA406D2">
      <w:r>
        <w:rPr>
          <w:rFonts w:hint="eastAsia"/>
        </w:rPr>
        <w:t>（1）以下方式可以直接读取json文件</w:t>
      </w:r>
    </w:p>
    <w:p w14:paraId="6BA6A18B">
      <w:pPr>
        <w:ind w:firstLine="420"/>
      </w:pPr>
      <w:r>
        <w:t>with open('airports.json', 'r', encoding='utf8') as f:</w:t>
      </w:r>
    </w:p>
    <w:p w14:paraId="72904A0E">
      <w:pPr>
        <w:ind w:firstLine="420"/>
      </w:pPr>
      <w:r>
        <w:t xml:space="preserve">    data = json.load(f)</w:t>
      </w:r>
    </w:p>
    <w:p w14:paraId="54DF8393">
      <w:pPr>
        <w:ind w:firstLine="420"/>
        <w:rPr>
          <w:rFonts w:hint="eastAsia"/>
        </w:rPr>
      </w:pPr>
      <w:r>
        <w:rPr>
          <w:rFonts w:hint="eastAsia"/>
        </w:rPr>
        <w:t>JSON文件是一种轻量级的结构化的数据交换格式，能够方便机器解析。例如，下面是本任务提供的json文件中的一条记录，其中</w:t>
      </w:r>
      <w:r>
        <w:t>"00AK"</w:t>
      </w:r>
      <w:r>
        <w:rPr>
          <w:rFonts w:hint="eastAsia"/>
        </w:rPr>
        <w:t xml:space="preserve">标识了一条机场的数据记录， </w:t>
      </w:r>
      <w:r>
        <w:t>"lat"</w:t>
      </w:r>
      <w:r>
        <w:rPr>
          <w:rFonts w:hint="eastAsia"/>
        </w:rPr>
        <w:t>，</w:t>
      </w:r>
      <w:r>
        <w:t>"lon"</w:t>
      </w:r>
      <w:r>
        <w:rPr>
          <w:rFonts w:hint="eastAsia"/>
        </w:rPr>
        <w:t>，</w:t>
      </w:r>
      <w:r>
        <w:t>"elevation"</w:t>
      </w:r>
      <w:r>
        <w:rPr>
          <w:rFonts w:hint="eastAsia"/>
        </w:rPr>
        <w:t>分别存放有该机场“纬度”、“经度”和“海拔高度（单位为英尺）”数据。</w:t>
      </w:r>
    </w:p>
    <w:p w14:paraId="1DC78EA6">
      <w:pPr>
        <w:ind w:firstLine="420"/>
      </w:pPr>
      <w:r>
        <w:t>{</w:t>
      </w:r>
    </w:p>
    <w:p w14:paraId="0BB82D88">
      <w:pPr>
        <w:ind w:firstLine="420"/>
      </w:pPr>
      <w:r>
        <w:t xml:space="preserve">    "00AK": {</w:t>
      </w:r>
    </w:p>
    <w:p w14:paraId="33B768DD">
      <w:pPr>
        <w:ind w:firstLine="420"/>
      </w:pPr>
      <w:r>
        <w:t xml:space="preserve">        "icao": "00AK",</w:t>
      </w:r>
    </w:p>
    <w:p w14:paraId="1E3EB171">
      <w:pPr>
        <w:ind w:firstLine="420"/>
      </w:pPr>
      <w:r>
        <w:t xml:space="preserve">        "iata": "",</w:t>
      </w:r>
    </w:p>
    <w:p w14:paraId="6629F6A5">
      <w:pPr>
        <w:ind w:firstLine="420"/>
      </w:pPr>
      <w:r>
        <w:t xml:space="preserve">        "name": "Lowell Field",</w:t>
      </w:r>
    </w:p>
    <w:p w14:paraId="72E7F36D">
      <w:pPr>
        <w:ind w:firstLine="420"/>
      </w:pPr>
      <w:r>
        <w:t xml:space="preserve">        "city": "Anchor Point",</w:t>
      </w:r>
    </w:p>
    <w:p w14:paraId="4772947C">
      <w:pPr>
        <w:ind w:firstLine="420"/>
      </w:pPr>
      <w:r>
        <w:t xml:space="preserve">        "state": "Alaska",</w:t>
      </w:r>
    </w:p>
    <w:p w14:paraId="11B72481">
      <w:pPr>
        <w:ind w:firstLine="420"/>
      </w:pPr>
      <w:r>
        <w:t xml:space="preserve">        "country": "US",</w:t>
      </w:r>
    </w:p>
    <w:p w14:paraId="3A0018F8">
      <w:pPr>
        <w:ind w:firstLine="420"/>
      </w:pPr>
      <w:r>
        <w:t xml:space="preserve">        "elevation": 450,</w:t>
      </w:r>
    </w:p>
    <w:p w14:paraId="30CAAD19">
      <w:pPr>
        <w:ind w:firstLine="420"/>
      </w:pPr>
      <w:r>
        <w:t xml:space="preserve">        "lat": 59.94919968,</w:t>
      </w:r>
    </w:p>
    <w:p w14:paraId="6A5F6B1A">
      <w:pPr>
        <w:ind w:firstLine="420"/>
      </w:pPr>
      <w:r>
        <w:t xml:space="preserve">        "lon": -151.695999146,</w:t>
      </w:r>
    </w:p>
    <w:p w14:paraId="699CA82C">
      <w:pPr>
        <w:ind w:firstLine="420"/>
      </w:pPr>
      <w:r>
        <w:t xml:space="preserve">        "tz": "America\/Anchorage"</w:t>
      </w:r>
    </w:p>
    <w:p w14:paraId="39EC971F">
      <w:pPr>
        <w:ind w:firstLine="420"/>
      </w:pPr>
      <w:r>
        <w:t xml:space="preserve">    },</w:t>
      </w:r>
    </w:p>
    <w:p w14:paraId="6037B9CB">
      <w:pPr>
        <w:ind w:firstLine="420"/>
        <w:rPr>
          <w:rFonts w:hint="eastAsia"/>
        </w:rPr>
      </w:pPr>
    </w:p>
    <w:p w14:paraId="208F8B15">
      <w:r>
        <w:rPr>
          <w:rFonts w:hint="eastAsia"/>
        </w:rPr>
        <w:t>（2）以下示例代码完成了将json文件中的相关信息提取到列表。供同学们参考。</w:t>
      </w:r>
    </w:p>
    <w:p w14:paraId="399BEA34">
      <w:pPr>
        <w:ind w:firstLine="420"/>
        <w:rPr>
          <w:rFonts w:hint="eastAsia"/>
        </w:rPr>
      </w:pPr>
      <w:r>
        <w:rPr>
          <w:rFonts w:hint="eastAsia"/>
        </w:rPr>
        <w:t># 读取json中的数据并保存在列表</w:t>
      </w:r>
      <w:r>
        <w:t>latitude</w:t>
      </w:r>
      <w:r>
        <w:rPr>
          <w:rFonts w:hint="eastAsia"/>
        </w:rPr>
        <w:t>、</w:t>
      </w:r>
      <w:r>
        <w:t>longitude</w:t>
      </w:r>
      <w:r>
        <w:rPr>
          <w:rFonts w:hint="eastAsia"/>
        </w:rPr>
        <w:t>和</w:t>
      </w:r>
      <w:r>
        <w:t>height</w:t>
      </w:r>
    </w:p>
    <w:p w14:paraId="2D748E28">
      <w:pPr>
        <w:numPr>
          <w:ilvl w:val="0"/>
          <w:numId w:val="5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for airport in data:</w:t>
      </w:r>
    </w:p>
    <w:p w14:paraId="6B7E5006">
      <w:pPr>
        <w:numPr>
          <w:ilvl w:val="0"/>
          <w:numId w:val="5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airport = data[airport]</w:t>
      </w:r>
    </w:p>
    <w:p w14:paraId="5210D2D2">
      <w:pPr>
        <w:numPr>
          <w:ilvl w:val="0"/>
          <w:numId w:val="5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  <w:rPr>
          <w:rFonts w:hint="eastAsia"/>
        </w:rPr>
      </w:pPr>
      <w:r>
        <w:t xml:space="preserve">    latitude.append(airport['lat'])</w:t>
      </w:r>
      <w:r>
        <w:rPr>
          <w:rFonts w:hint="eastAsia"/>
        </w:rPr>
        <w:t xml:space="preserve">   #提取json文件中每条记录的维度数据</w:t>
      </w:r>
    </w:p>
    <w:p w14:paraId="09E7CEFB">
      <w:pPr>
        <w:numPr>
          <w:ilvl w:val="0"/>
          <w:numId w:val="5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  <w:rPr>
          <w:rFonts w:hint="eastAsia"/>
        </w:rPr>
      </w:pPr>
      <w:r>
        <w:t xml:space="preserve">    longitude.append(airport['lon'])</w:t>
      </w:r>
      <w:r>
        <w:rPr>
          <w:rFonts w:hint="eastAsia"/>
        </w:rPr>
        <w:t xml:space="preserve"> #提取json文件中每条记录的维度数据</w:t>
      </w:r>
    </w:p>
    <w:p w14:paraId="162654B5">
      <w:pPr>
        <w:numPr>
          <w:ilvl w:val="0"/>
          <w:numId w:val="5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  <w:rPr>
          <w:rFonts w:hint="eastAsia"/>
        </w:rPr>
      </w:pPr>
      <w:r>
        <w:rPr>
          <w:rFonts w:hint="eastAsia"/>
        </w:rPr>
        <w:t xml:space="preserve">    # 提取json文件中每条记录的海拔高度，并将英尺转换为米</w:t>
      </w:r>
    </w:p>
    <w:p w14:paraId="45C77D01">
      <w:pPr>
        <w:numPr>
          <w:ilvl w:val="0"/>
          <w:numId w:val="5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 xml:space="preserve">    height.append(airport['elevation']*0.3048)</w:t>
      </w:r>
    </w:p>
    <w:p w14:paraId="333E8477">
      <w:pPr>
        <w:ind w:firstLine="420"/>
        <w:rPr>
          <w:rFonts w:hint="eastAsia"/>
        </w:rPr>
      </w:pPr>
    </w:p>
    <w:p w14:paraId="3D0B1150"/>
    <w:p w14:paraId="5B5BCC8C">
      <w:r>
        <w:rPr>
          <w:rFonts w:hint="eastAsia"/>
        </w:rPr>
        <w:t>（3）以下示例代码可创建</w:t>
      </w:r>
      <w:r>
        <w:t>一个三维坐标轴对象</w:t>
      </w:r>
      <w:r>
        <w:rPr>
          <w:rFonts w:hint="eastAsia"/>
        </w:rPr>
        <w:t>，并绘制出三维散点图</w:t>
      </w:r>
    </w:p>
    <w:p w14:paraId="600E5C03">
      <w:pPr>
        <w:numPr>
          <w:ilvl w:val="0"/>
          <w:numId w:val="6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# 创建一个三维坐标轴对象</w:t>
      </w:r>
    </w:p>
    <w:p w14:paraId="21ECD45B">
      <w:pPr>
        <w:numPr>
          <w:ilvl w:val="0"/>
          <w:numId w:val="6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fig = plt.figure()</w:t>
      </w:r>
    </w:p>
    <w:p w14:paraId="159B64CD">
      <w:pPr>
        <w:numPr>
          <w:ilvl w:val="0"/>
          <w:numId w:val="6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ax = fig.add_subplot(111, projection='3d')</w:t>
      </w:r>
    </w:p>
    <w:p w14:paraId="0576D9BA">
      <w:pPr>
        <w:numPr>
          <w:ilvl w:val="0"/>
          <w:numId w:val="6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# 绘制三维散点图</w:t>
      </w:r>
      <w:r>
        <w:rPr>
          <w:rFonts w:hint="eastAsia"/>
        </w:rPr>
        <w:t>，三个维度的坐标数据从列表</w:t>
      </w:r>
      <w:r>
        <w:t>longitude, latitude, height</w:t>
      </w:r>
      <w:r>
        <w:rPr>
          <w:rFonts w:hint="eastAsia"/>
        </w:rPr>
        <w:t>中提取</w:t>
      </w:r>
    </w:p>
    <w:p w14:paraId="3B8B7276">
      <w:pPr>
        <w:numPr>
          <w:ilvl w:val="0"/>
          <w:numId w:val="6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ax.scatter(longitude, latitude, height, c='b', marker='o')</w:t>
      </w:r>
    </w:p>
    <w:p w14:paraId="51228B02"/>
    <w:p w14:paraId="4D56D152">
      <w:r>
        <w:rPr>
          <w:rFonts w:hint="eastAsia"/>
        </w:rPr>
        <w:t>（4）以下示例代码可完成X坐标轴标签设置，可查阅资料完成其它美化</w:t>
      </w:r>
    </w:p>
    <w:p w14:paraId="3F499919">
      <w:pPr>
        <w:numPr>
          <w:ilvl w:val="0"/>
          <w:numId w:val="7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# 设置坐标轴标签</w:t>
      </w:r>
    </w:p>
    <w:p w14:paraId="337A46E3">
      <w:pPr>
        <w:numPr>
          <w:ilvl w:val="0"/>
          <w:numId w:val="7"/>
        </w:numPr>
        <w:pBdr>
          <w:left w:val="single" w:color="6CE26C" w:sz="12" w:space="6"/>
        </w:pBdr>
        <w:shd w:val="clear" w:color="auto" w:fill="FFFFFF"/>
        <w:spacing w:line="168" w:lineRule="atLeast"/>
        <w:ind w:left="540"/>
        <w:jc w:val="both"/>
      </w:pPr>
      <w:r>
        <w:t>ax.set_xlabel('经度')</w:t>
      </w:r>
    </w:p>
    <w:p w14:paraId="2B36DEA1"/>
    <w:p w14:paraId="73078F8A">
      <w:pPr>
        <w:pStyle w:val="3"/>
      </w:pPr>
      <w:r>
        <w:rPr>
          <w:rFonts w:hint="eastAsia"/>
        </w:rPr>
        <w:t>4. 参考文档</w:t>
      </w:r>
    </w:p>
    <w:p w14:paraId="041AA529">
      <w:pPr>
        <w:pStyle w:val="17"/>
        <w:numPr>
          <w:ilvl w:val="0"/>
          <w:numId w:val="8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Pyplot官方文档</w:t>
      </w:r>
      <w:r>
        <w:fldChar w:fldCharType="begin"/>
      </w:r>
      <w:r>
        <w:instrText xml:space="preserve">HYPERLINK "https://matplotlib.org/stable/tutorials/introductory/pyplot.html"</w:instrText>
      </w:r>
      <w:r>
        <w:fldChar w:fldCharType="separate"/>
      </w:r>
      <w:r>
        <w:rPr>
          <w:rStyle w:val="15"/>
          <w:rFonts w:ascii="宋体" w:hAnsi="宋体" w:cs="宋体"/>
          <w:szCs w:val="21"/>
        </w:rPr>
        <w:t>Pyplot tutorial — Matplotlib 3.7.2 documentation</w:t>
      </w:r>
      <w:r>
        <w:rPr>
          <w:rStyle w:val="15"/>
          <w:rFonts w:ascii="宋体" w:hAnsi="宋体" w:cs="宋体"/>
          <w:szCs w:val="21"/>
        </w:rPr>
        <w:fldChar w:fldCharType="end"/>
      </w:r>
    </w:p>
    <w:p w14:paraId="0D3ECB79">
      <w:pPr>
        <w:numPr>
          <w:ilvl w:val="0"/>
          <w:numId w:val="8"/>
        </w:numPr>
      </w:pPr>
      <w:r>
        <w:rPr>
          <w:rFonts w:hint="eastAsia"/>
        </w:rPr>
        <w:t>Networkx官方文档</w:t>
      </w:r>
      <w:r>
        <w:fldChar w:fldCharType="begin"/>
      </w:r>
      <w:r>
        <w:instrText xml:space="preserve"> HYPERLINK "https://networkx.org/documentation/stable/tutorial.html" </w:instrText>
      </w:r>
      <w:r>
        <w:fldChar w:fldCharType="separate"/>
      </w:r>
      <w:r>
        <w:rPr>
          <w:rStyle w:val="15"/>
          <w:rFonts w:ascii="宋体" w:hAnsi="宋体" w:cs="宋体"/>
          <w:szCs w:val="21"/>
        </w:rPr>
        <w:t>Tutorial — NetworkX 3.1 documentation</w:t>
      </w:r>
      <w:r>
        <w:rPr>
          <w:rStyle w:val="15"/>
          <w:rFonts w:ascii="宋体" w:hAnsi="宋体" w:cs="宋体"/>
          <w:szCs w:val="21"/>
        </w:rPr>
        <w:fldChar w:fldCharType="end"/>
      </w:r>
    </w:p>
    <w:p w14:paraId="3D108F90"/>
    <w:p w14:paraId="3F606067">
      <w:pPr>
        <w:rPr>
          <w:color w:val="FF0000"/>
        </w:rPr>
      </w:pPr>
      <w:r>
        <w:rPr>
          <w:rFonts w:hint="eastAsia"/>
          <w:color w:val="FF0000"/>
        </w:rPr>
        <w:t>ps.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这两个文档十分友好，强烈建议同学们阅读了解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7394439"/>
    </w:sdtPr>
    <w:sdtContent>
      <w:p w14:paraId="39D4BF46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 w14:paraId="31BAB925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B36DF">
    <w:pPr>
      <w:spacing w:line="191" w:lineRule="auto"/>
      <w:outlineLvl w:val="0"/>
      <w:rPr>
        <w:rFonts w:hint="eastAsia" w:ascii="微软雅黑" w:hAnsi="微软雅黑" w:eastAsia="微软雅黑" w:cs="微软雅黑"/>
        <w:sz w:val="34"/>
        <w:szCs w:val="34"/>
      </w:rPr>
    </w:pPr>
    <w:r>
      <w:rPr>
        <w:rFonts w:ascii="微软雅黑" w:hAnsi="微软雅黑" w:eastAsia="微软雅黑" w:cs="微软雅黑"/>
        <w:color w:val="333333"/>
        <w:spacing w:val="1"/>
        <w:sz w:val="34"/>
        <w:szCs w:val="34"/>
        <w:u w:val="single" w:color="EEEEEE"/>
      </w:rPr>
      <w:t xml:space="preserve">                                      </w:t>
    </w:r>
    <w:r>
      <w:rPr>
        <w:rFonts w:ascii="微软雅黑" w:hAnsi="微软雅黑" w:eastAsia="微软雅黑" w:cs="微软雅黑"/>
        <w:color w:val="333333"/>
        <w:sz w:val="34"/>
        <w:szCs w:val="34"/>
        <w:u w:val="single" w:color="EEEEEE"/>
      </w:rPr>
      <w:t xml:space="preserve">                                 </w:t>
    </w:r>
    <w:r>
      <w:fldChar w:fldCharType="begin"/>
    </w:r>
    <w:r>
      <w:instrText xml:space="preserve"> HYPERLINK "af://n10" </w:instrText>
    </w:r>
    <w:r>
      <w:fldChar w:fldCharType="separate"/>
    </w:r>
    <w:r>
      <w:rPr>
        <w:rFonts w:ascii="微软雅黑" w:hAnsi="微软雅黑" w:eastAsia="微软雅黑" w:cs="微软雅黑"/>
        <w:color w:val="333333"/>
        <w:sz w:val="34"/>
        <w:szCs w:val="34"/>
      </w:rPr>
      <w:t xml:space="preserve"> </w:t>
    </w:r>
    <w:r>
      <w:rPr>
        <w:rFonts w:ascii="微软雅黑" w:hAnsi="微软雅黑" w:eastAsia="微软雅黑" w:cs="微软雅黑"/>
        <w:color w:val="333333"/>
        <w:sz w:val="34"/>
        <w:szCs w:val="3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C547D"/>
    <w:multiLevelType w:val="multilevel"/>
    <w:tmpl w:val="09EC547D"/>
    <w:lvl w:ilvl="0" w:tentative="0">
      <w:start w:val="1"/>
      <w:numFmt w:val="bullet"/>
      <w:lvlText w:val="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1403A86"/>
    <w:multiLevelType w:val="multilevel"/>
    <w:tmpl w:val="21403A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AC7C0C7"/>
    <w:multiLevelType w:val="multilevel"/>
    <w:tmpl w:val="2AC7C0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306310C"/>
    <w:multiLevelType w:val="multilevel"/>
    <w:tmpl w:val="330631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3574082"/>
    <w:multiLevelType w:val="multilevel"/>
    <w:tmpl w:val="335740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FE36A9A"/>
    <w:multiLevelType w:val="multilevel"/>
    <w:tmpl w:val="3FE36A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B76BAAA"/>
    <w:multiLevelType w:val="singleLevel"/>
    <w:tmpl w:val="5B76BAAA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7DEB011C"/>
    <w:multiLevelType w:val="multilevel"/>
    <w:tmpl w:val="7DEB011C"/>
    <w:lvl w:ilvl="0" w:tentative="0">
      <w:start w:val="1"/>
      <w:numFmt w:val="bullet"/>
      <w:lvlText w:val="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YzEyNDZjMzZlZDY3ZmUzNDUwZjE1MGU3MDgzNjAifQ=="/>
  </w:docVars>
  <w:rsids>
    <w:rsidRoot w:val="00CC28BB"/>
    <w:rsid w:val="00032C4C"/>
    <w:rsid w:val="000D2671"/>
    <w:rsid w:val="001931FE"/>
    <w:rsid w:val="001A5DEB"/>
    <w:rsid w:val="00200024"/>
    <w:rsid w:val="00200C7C"/>
    <w:rsid w:val="00236BD5"/>
    <w:rsid w:val="0025351F"/>
    <w:rsid w:val="00260488"/>
    <w:rsid w:val="002C4B1D"/>
    <w:rsid w:val="002D3E2A"/>
    <w:rsid w:val="003B2B17"/>
    <w:rsid w:val="003E4A9B"/>
    <w:rsid w:val="00435710"/>
    <w:rsid w:val="00507989"/>
    <w:rsid w:val="005B4292"/>
    <w:rsid w:val="005B611F"/>
    <w:rsid w:val="00683658"/>
    <w:rsid w:val="0075399F"/>
    <w:rsid w:val="00784309"/>
    <w:rsid w:val="00881506"/>
    <w:rsid w:val="008F715C"/>
    <w:rsid w:val="00A21382"/>
    <w:rsid w:val="00A33DCE"/>
    <w:rsid w:val="00AC2796"/>
    <w:rsid w:val="00B031A7"/>
    <w:rsid w:val="00B04A3E"/>
    <w:rsid w:val="00B25E26"/>
    <w:rsid w:val="00B31A40"/>
    <w:rsid w:val="00BB262F"/>
    <w:rsid w:val="00C36319"/>
    <w:rsid w:val="00C67AB7"/>
    <w:rsid w:val="00CB20AB"/>
    <w:rsid w:val="00CC28BB"/>
    <w:rsid w:val="00CC6486"/>
    <w:rsid w:val="00CF0D45"/>
    <w:rsid w:val="00CF2682"/>
    <w:rsid w:val="00D236FA"/>
    <w:rsid w:val="00D52100"/>
    <w:rsid w:val="00D91273"/>
    <w:rsid w:val="00DB62D7"/>
    <w:rsid w:val="00DC7929"/>
    <w:rsid w:val="00DF5A31"/>
    <w:rsid w:val="00E563C4"/>
    <w:rsid w:val="00EE5E67"/>
    <w:rsid w:val="00EE64A0"/>
    <w:rsid w:val="00F26221"/>
    <w:rsid w:val="00F45C15"/>
    <w:rsid w:val="00F9728F"/>
    <w:rsid w:val="00FB25FC"/>
    <w:rsid w:val="00FB7EA6"/>
    <w:rsid w:val="03826132"/>
    <w:rsid w:val="039D09CE"/>
    <w:rsid w:val="046C2295"/>
    <w:rsid w:val="06E8004E"/>
    <w:rsid w:val="074177CE"/>
    <w:rsid w:val="07593456"/>
    <w:rsid w:val="07E5385B"/>
    <w:rsid w:val="0A122902"/>
    <w:rsid w:val="0A9450C5"/>
    <w:rsid w:val="0B987E08"/>
    <w:rsid w:val="0C767178"/>
    <w:rsid w:val="0C8457BE"/>
    <w:rsid w:val="0ED54871"/>
    <w:rsid w:val="0F2C51FE"/>
    <w:rsid w:val="15421A67"/>
    <w:rsid w:val="15FC5CF2"/>
    <w:rsid w:val="163A718F"/>
    <w:rsid w:val="1A736AA5"/>
    <w:rsid w:val="1D4915CE"/>
    <w:rsid w:val="1EBB64F1"/>
    <w:rsid w:val="1F1A7E37"/>
    <w:rsid w:val="1F3F164B"/>
    <w:rsid w:val="1FC411F8"/>
    <w:rsid w:val="211A6729"/>
    <w:rsid w:val="21B54956"/>
    <w:rsid w:val="22754657"/>
    <w:rsid w:val="22F404BA"/>
    <w:rsid w:val="24973CD7"/>
    <w:rsid w:val="25874CCD"/>
    <w:rsid w:val="296362D5"/>
    <w:rsid w:val="2A6D0532"/>
    <w:rsid w:val="2DC1268E"/>
    <w:rsid w:val="2EBA00FB"/>
    <w:rsid w:val="2FA6166F"/>
    <w:rsid w:val="30705B08"/>
    <w:rsid w:val="30B04E5D"/>
    <w:rsid w:val="324A2389"/>
    <w:rsid w:val="330D7199"/>
    <w:rsid w:val="38D46E50"/>
    <w:rsid w:val="38E03E43"/>
    <w:rsid w:val="3B681588"/>
    <w:rsid w:val="3FB607AE"/>
    <w:rsid w:val="405C1B96"/>
    <w:rsid w:val="43655F7F"/>
    <w:rsid w:val="480F2767"/>
    <w:rsid w:val="481C1C7A"/>
    <w:rsid w:val="482D5425"/>
    <w:rsid w:val="48C03DD3"/>
    <w:rsid w:val="49E113CD"/>
    <w:rsid w:val="4A13731F"/>
    <w:rsid w:val="4AD70C96"/>
    <w:rsid w:val="4B623BE2"/>
    <w:rsid w:val="4D5D07D1"/>
    <w:rsid w:val="4DFA6A2B"/>
    <w:rsid w:val="50C16B19"/>
    <w:rsid w:val="524A009E"/>
    <w:rsid w:val="536F625B"/>
    <w:rsid w:val="56847368"/>
    <w:rsid w:val="58B96DAA"/>
    <w:rsid w:val="5A0E2C9D"/>
    <w:rsid w:val="5A7B32B5"/>
    <w:rsid w:val="5D295176"/>
    <w:rsid w:val="5FF4555F"/>
    <w:rsid w:val="63EE2B10"/>
    <w:rsid w:val="64762C44"/>
    <w:rsid w:val="64D37421"/>
    <w:rsid w:val="656756FF"/>
    <w:rsid w:val="68906041"/>
    <w:rsid w:val="6B2B7010"/>
    <w:rsid w:val="6CCB163C"/>
    <w:rsid w:val="6DDB4939"/>
    <w:rsid w:val="736A5650"/>
    <w:rsid w:val="75C736ED"/>
    <w:rsid w:val="778C12A1"/>
    <w:rsid w:val="78686692"/>
    <w:rsid w:val="791A3E30"/>
    <w:rsid w:val="7D647353"/>
    <w:rsid w:val="7F75351E"/>
    <w:rsid w:val="7FAE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outlineLvl w:val="1"/>
    </w:pPr>
    <w:rPr>
      <w:rFonts w:hint="eastAsia" w:ascii="宋体" w:hAnsi="宋体"/>
      <w:b/>
      <w:bCs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rFonts w:eastAsia="黑体"/>
      <w:sz w:val="28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sz w:val="28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widowControl w:val="0"/>
      <w:spacing w:before="280" w:after="290" w:line="376" w:lineRule="auto"/>
      <w:jc w:val="both"/>
      <w:outlineLvl w:val="4"/>
    </w:pPr>
    <w:rPr>
      <w:rFonts w:asciiTheme="minorHAnsi" w:hAnsiTheme="minorHAnsi" w:cstheme="minorBidi"/>
      <w:b/>
      <w:bCs/>
      <w:kern w:val="2"/>
      <w:sz w:val="28"/>
      <w:szCs w:val="28"/>
    </w:rPr>
  </w:style>
  <w:style w:type="paragraph" w:styleId="6">
    <w:name w:val="heading 6"/>
    <w:basedOn w:val="1"/>
    <w:next w:val="1"/>
    <w:unhideWhenUsed/>
    <w:qFormat/>
    <w:uiPriority w:val="9"/>
    <w:pPr>
      <w:keepNext/>
      <w:keepLines/>
      <w:widowControl w:val="0"/>
      <w:spacing w:before="240" w:after="64" w:line="320" w:lineRule="auto"/>
      <w:jc w:val="both"/>
      <w:outlineLvl w:val="5"/>
    </w:pPr>
    <w:rPr>
      <w:rFonts w:asciiTheme="majorHAnsi" w:hAnsiTheme="majorHAnsi" w:eastAsiaTheme="majorEastAsia" w:cstheme="majorBidi"/>
      <w:b/>
      <w:bCs/>
      <w:kern w:val="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6"/>
    </w:rPr>
  </w:style>
  <w:style w:type="paragraph" w:styleId="8">
    <w:name w:val="header"/>
    <w:basedOn w:val="1"/>
    <w:link w:val="1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2"/>
    <w:uiPriority w:val="0"/>
    <w:rPr>
      <w:rFonts w:ascii="Courier New" w:hAnsi="Courier New"/>
      <w:sz w:val="2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Source Code"/>
    <w:basedOn w:val="1"/>
    <w:qFormat/>
    <w:uiPriority w:val="0"/>
    <w:pPr>
      <w:wordWrap w:val="0"/>
      <w:spacing w:after="200"/>
    </w:pPr>
    <w:rPr>
      <w:rFonts w:ascii="Consolas" w:hAnsi="Consolas" w:cstheme="minorBidi"/>
      <w:kern w:val="2"/>
      <w:sz w:val="22"/>
      <w:szCs w:val="20"/>
      <w:lang w:bidi="hi-IN"/>
    </w:rPr>
  </w:style>
  <w:style w:type="character" w:customStyle="1" w:styleId="19">
    <w:name w:val="页眉 字符"/>
    <w:basedOn w:val="12"/>
    <w:link w:val="8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1587</Words>
  <Characters>2409</Characters>
  <Lines>32</Lines>
  <Paragraphs>9</Paragraphs>
  <TotalTime>2580</TotalTime>
  <ScaleCrop>false</ScaleCrop>
  <LinksUpToDate>false</LinksUpToDate>
  <CharactersWithSpaces>2663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2023-04-05T10:29:00Z</dcterms:created>
  <dc:creator>15635</dc:creator>
  <cp:lastModifiedBy>烛火阑珊</cp:lastModifiedBy>
  <dcterms:modified xsi:type="dcterms:W3CDTF">2025-09-13T04:54:33Z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122E4885855B4D92A8C6D81E53D8FEA1_13</vt:lpwstr>
  </property>
  <property fmtid="{D5CDD505-2E9C-101B-9397-08002B2CF9AE}" pid="4" name="KSOTemplateDocerSaveRecord">
    <vt:lpwstr>eyJoZGlkIjoiN2VjOGE2Y2ZhMTY2Yjk2OTFhYmNkZmJjYjllNmFiZmQiLCJ1c2VySWQiOiI2MTQwMjAwNjIifQ==</vt:lpwstr>
  </property>
</Properties>
</file>