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Образование планетной системы</w:t>
      </w:r>
    </w:p>
    <w:p>
      <w:pPr>
        <w:pStyle w:val="Subtitle"/>
      </w:pPr>
      <w:r>
        <w:t xml:space="preserve">Этап 4. Итоги проекта, коллективное обсуждение и перспективы развития</w:t>
      </w:r>
    </w:p>
    <w:p>
      <w:pPr>
        <w:pStyle w:val="Author"/>
      </w:pPr>
      <w:r>
        <w:t xml:space="preserve">Идрисов Джафер Арсенович</w:t>
      </w:r>
    </w:p>
    <w:p>
      <w:pPr>
        <w:pStyle w:val="Author"/>
      </w:pPr>
      <w:r>
        <w:t xml:space="preserve">Ведьмина Александра Сергеевна</w:t>
      </w:r>
    </w:p>
    <w:p>
      <w:pPr>
        <w:pStyle w:val="Author"/>
      </w:pPr>
      <w:r>
        <w:t xml:space="preserve">Курилко-Рюмин Евгений Михайлович</w:t>
      </w:r>
    </w:p>
    <w:p>
      <w:pPr>
        <w:pStyle w:val="Author"/>
      </w:pPr>
      <w:r>
        <w:t xml:space="preserve">Закиров Нурислам Дамирович</w:t>
      </w:r>
    </w:p>
    <w:p>
      <w:pPr>
        <w:pStyle w:val="Author"/>
      </w:pPr>
      <w:r>
        <w:t xml:space="preserve">Кузьмин Егор Витальевич</w:t>
      </w:r>
    </w:p>
    <w:p>
      <w:pPr>
        <w:pStyle w:val="Author"/>
      </w:pPr>
      <w:r>
        <w:t xml:space="preserve">Глущенко Евгений Игоревич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Подвести итоги группового проекта по моделированию образования планетной</w:t>
      </w:r>
      <w:r>
        <w:t xml:space="preserve"> </w:t>
      </w:r>
      <w:r>
        <w:t xml:space="preserve">системы, обобщить результаты первых трёх этапов, оценить достигнутый уровень</w:t>
      </w:r>
      <w:r>
        <w:t xml:space="preserve"> </w:t>
      </w:r>
      <w:r>
        <w:t xml:space="preserve">модели и программной реализации, а также сформулировать задел для дальнейшего</w:t>
      </w:r>
      <w:r>
        <w:t xml:space="preserve"> </w:t>
      </w:r>
      <w:r>
        <w:t xml:space="preserve">развития проекта.</w:t>
      </w:r>
    </w:p>
    <w:bookmarkEnd w:id="20"/>
    <w:bookmarkStart w:id="22" w:name="общая-характеристика-проекта"/>
    <w:p>
      <w:pPr>
        <w:pStyle w:val="Heading1"/>
      </w:pPr>
      <w:r>
        <w:t xml:space="preserve">2. Общая характеристика проекта</w:t>
      </w:r>
    </w:p>
    <w:p>
      <w:pPr>
        <w:pStyle w:val="FirstParagraph"/>
      </w:pPr>
      <w:r>
        <w:t xml:space="preserve">Проект посвящён численному моделированию раннего этапа формирования</w:t>
      </w:r>
      <w:r>
        <w:t xml:space="preserve"> </w:t>
      </w:r>
      <w:r>
        <w:t xml:space="preserve">планетной системы из вращающегося газопылевого диска. В качестве основы</w:t>
      </w:r>
      <w:r>
        <w:t xml:space="preserve"> </w:t>
      </w:r>
      <w:r>
        <w:t xml:space="preserve">рассматривалась задача многих тел: отдельные сгущения вещества</w:t>
      </w:r>
      <w:r>
        <w:t xml:space="preserve"> </w:t>
      </w:r>
      <w:r>
        <w:t xml:space="preserve">гравитационно взаимодействуют друг с другом, сталкиваются, испытывают</w:t>
      </w:r>
      <w:r>
        <w:t xml:space="preserve"> </w:t>
      </w:r>
      <w:r>
        <w:t xml:space="preserve">короткодействующее отталкивание и диссипативное трение.</w:t>
      </w:r>
    </w:p>
    <w:p>
      <w:pPr>
        <w:pStyle w:val="BodyText"/>
      </w:pPr>
      <w:r>
        <w:t xml:space="preserve">Работа была организована поэтапно: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stag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Содержание этапов проекта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Этап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Основная задача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Полученный результат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Теоретическое описание задачи и модели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Сформулирована физическая постановка, выбраны силы взаимодействия и численный метод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Программная реализация базовой двумерной модели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Реализованы центральное поле, самогравитация, отталкивание, трение и метрики агрегации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Расширение модели за счёт собственного вращения частиц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Добавлены угловые скорости, момент инерции, вращательная энергия и момент импульса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Итоговое обсуждение и защита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Обобщены результаты, ограничения и план дальнейшего развития</w:t>
                  </w:r>
                </w:p>
              </w:tc>
            </w:tr>
          </w:tbl>
          <w:bookmarkEnd w:id="21"/>
          <w:p/>
        </w:tc>
      </w:tr>
    </w:tbl>
    <w:bookmarkEnd w:id="22"/>
    <w:bookmarkStart w:id="23" w:name="итоги-первого-этапа"/>
    <w:p>
      <w:pPr>
        <w:pStyle w:val="Heading1"/>
      </w:pPr>
      <w:r>
        <w:t xml:space="preserve">3. Итоги первого этапа</w:t>
      </w:r>
    </w:p>
    <w:p>
      <w:pPr>
        <w:pStyle w:val="FirstParagraph"/>
      </w:pPr>
      <w:r>
        <w:t xml:space="preserve">На первом этапе была изучена научная проблема образования планетных систем</w:t>
      </w:r>
      <w:r>
        <w:t xml:space="preserve"> </w:t>
      </w:r>
      <w:r>
        <w:t xml:space="preserve">и построена математическая постановка. Основная физическая идея состояла в</w:t>
      </w:r>
      <w:r>
        <w:t xml:space="preserve"> </w:t>
      </w:r>
      <w:r>
        <w:t xml:space="preserve">том, что газопылевое облако с ненулевым моментом импульса при гравитационном</w:t>
      </w:r>
      <w:r>
        <w:t xml:space="preserve"> </w:t>
      </w:r>
      <w:r>
        <w:t xml:space="preserve">сжатии переходит в дискообразную структуру, где локальные сгущения вещества</w:t>
      </w:r>
      <w:r>
        <w:t xml:space="preserve"> </w:t>
      </w:r>
      <w:r>
        <w:t xml:space="preserve">могут расти за счёт столкновений и объединения.</w:t>
      </w:r>
    </w:p>
    <w:p>
      <w:pPr>
        <w:pStyle w:val="BodyText"/>
      </w:pPr>
      <w:r>
        <w:t xml:space="preserve">Для частиц с массами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, координатами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скоростями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была выбрана система уравнений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т</m:t>
              </m:r>
              <m:r>
                <m:rPr>
                  <m:sty m:val="p"/>
                </m:rPr>
                <m:t>т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т</m:t>
              </m:r>
              <m:r>
                <m:rPr>
                  <m:sty m:val="p"/>
                </m:rPr>
                <m:t>р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модель вошли:</w:t>
      </w:r>
    </w:p>
    <w:p>
      <w:pPr>
        <w:pStyle w:val="Compact"/>
        <w:numPr>
          <w:ilvl w:val="0"/>
          <w:numId w:val="1001"/>
        </w:numPr>
      </w:pPr>
      <w:r>
        <w:t xml:space="preserve">ньютоновское гравитационное взаимодействие всех пар частиц;</w:t>
      </w:r>
    </w:p>
    <w:p>
      <w:pPr>
        <w:pStyle w:val="Compact"/>
        <w:numPr>
          <w:ilvl w:val="0"/>
          <w:numId w:val="1001"/>
        </w:numPr>
      </w:pPr>
      <w:r>
        <w:t xml:space="preserve">короткодействующее отталкивание при сближении на расстояние меньше суммы</w:t>
      </w:r>
      <w:r>
        <w:t xml:space="preserve"> </w:t>
      </w:r>
      <w:r>
        <w:t xml:space="preserve">радиусов;</w:t>
      </w:r>
    </w:p>
    <w:p>
      <w:pPr>
        <w:pStyle w:val="Compact"/>
        <w:numPr>
          <w:ilvl w:val="0"/>
          <w:numId w:val="1001"/>
        </w:numPr>
      </w:pPr>
      <w:r>
        <w:t xml:space="preserve">касательное трение, гасящее относительное движение поверхностей;</w:t>
      </w:r>
    </w:p>
    <w:p>
      <w:pPr>
        <w:pStyle w:val="Compact"/>
        <w:numPr>
          <w:ilvl w:val="0"/>
          <w:numId w:val="1001"/>
        </w:numPr>
      </w:pPr>
      <w:r>
        <w:t xml:space="preserve">случайная инициализация частиц в диске;</w:t>
      </w:r>
    </w:p>
    <w:p>
      <w:pPr>
        <w:pStyle w:val="Compact"/>
        <w:numPr>
          <w:ilvl w:val="0"/>
          <w:numId w:val="1001"/>
        </w:numPr>
      </w:pPr>
      <w:r>
        <w:t xml:space="preserve">начальные тангенциальные скорости с кеплеровской зависимостью</w:t>
      </w:r>
      <w:r>
        <w:t xml:space="preserve"> </w:t>
      </w:r>
      <m:oMath>
        <m:r>
          <m:t>v</m:t>
        </m:r>
        <m:r>
          <m:rPr>
            <m:sty m:val="p"/>
          </m:rPr>
          <m:t>∼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алгоритм Верле как базовая численная схема.</w:t>
      </w:r>
    </w:p>
    <w:p>
      <w:pPr>
        <w:pStyle w:val="FirstParagraph"/>
      </w:pPr>
      <w:r>
        <w:t xml:space="preserve">Первый этап дал основу для последующей реализации: были определены</w:t>
      </w:r>
      <w:r>
        <w:t xml:space="preserve"> </w:t>
      </w:r>
      <w:r>
        <w:t xml:space="preserve">переменные модели, уравнения движения, начальные условия, механизм оценки</w:t>
      </w:r>
      <w:r>
        <w:t xml:space="preserve"> </w:t>
      </w:r>
      <w:r>
        <w:t xml:space="preserve">энергии и ожидаемая вычислительная сложность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для прямого расчёта</w:t>
      </w:r>
      <w:r>
        <w:t xml:space="preserve"> </w:t>
      </w:r>
      <w:r>
        <w:t xml:space="preserve">попарных взаимодействий.</w:t>
      </w:r>
    </w:p>
    <w:bookmarkEnd w:id="23"/>
    <w:bookmarkStart w:id="25" w:name="итоги-второго-этапа"/>
    <w:p>
      <w:pPr>
        <w:pStyle w:val="Heading1"/>
      </w:pPr>
      <w:r>
        <w:t xml:space="preserve">4. Итоги второго этапа</w:t>
      </w:r>
    </w:p>
    <w:p>
      <w:pPr>
        <w:pStyle w:val="FirstParagraph"/>
      </w:pPr>
      <w:r>
        <w:t xml:space="preserve">На втором этапе была выполнена программная реализация базовой двумерной</w:t>
      </w:r>
      <w:r>
        <w:t xml:space="preserve"> </w:t>
      </w:r>
      <w:r>
        <w:t xml:space="preserve">модели в файле</w:t>
      </w:r>
      <w:r>
        <w:t xml:space="preserve"> </w:t>
      </w:r>
      <w:r>
        <w:rPr>
          <w:rStyle w:val="VerbatimChar"/>
        </w:rPr>
        <w:t xml:space="preserve">materials/stage_2/planetary_stage2.py</w:t>
      </w:r>
      <w:r>
        <w:t xml:space="preserve">. Для расчётов</w:t>
      </w:r>
      <w:r>
        <w:t xml:space="preserve"> </w:t>
      </w:r>
      <w:r>
        <w:t xml:space="preserve">использовались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, а интегрирование выполнялось схемой</w:t>
      </w:r>
      <w:r>
        <w:t xml:space="preserve"> </w:t>
      </w:r>
      <w:r>
        <w:t xml:space="preserve">velocity Verlet:</w:t>
      </w:r>
    </w:p>
    <w:p>
      <w:pPr>
        <w:pStyle w:val="SourceCode"/>
      </w:pPr>
      <w:r>
        <w:rPr>
          <w:rStyle w:val="NormalTok"/>
        </w:rPr>
        <w:t xml:space="preserve">pos_next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vel_half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acc_next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compute_forces(pos_next, vel_half, ...)</w:t>
      </w:r>
      <w:r>
        <w:br/>
      </w:r>
      <w:r>
        <w:rPr>
          <w:rStyle w:val="NormalTok"/>
        </w:rPr>
        <w:t xml:space="preserve">vel_next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acc_next)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</w:p>
    <w:p>
      <w:pPr>
        <w:pStyle w:val="FirstParagraph"/>
      </w:pPr>
      <w:r>
        <w:t xml:space="preserve">Второй этап включал три вычислительных сценария.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stage2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Параметры расчётов второго этапа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13"/>
              <w:gridCol w:w="1218"/>
              <w:gridCol w:w="1218"/>
              <w:gridCol w:w="1218"/>
              <w:gridCol w:w="1218"/>
              <w:gridCol w:w="1218"/>
              <w:gridCol w:w="91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Сценарий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Шагов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Δ</m:t>
                    </m:r>
                    <m:r>
                      <m:t>t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β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Центральная звезда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Проверка орбит и интегратора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Самогравитация без трения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Базовое взаимодействие частиц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Самогравитация с трением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Проверка роли диссипации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Главные результаты второго этапа:</w:t>
      </w:r>
    </w:p>
    <w:p>
      <w:pPr>
        <w:pStyle w:val="Compact"/>
        <w:numPr>
          <w:ilvl w:val="0"/>
          <w:numId w:val="1002"/>
        </w:numPr>
      </w:pPr>
      <w:r>
        <w:t xml:space="preserve">в центральном поле частицы оставались на ограниченных орбитах, что</w:t>
      </w:r>
      <w:r>
        <w:t xml:space="preserve"> </w:t>
      </w:r>
      <w:r>
        <w:t xml:space="preserve">подтвердило корректность инициализации скоростей и устойчивость численной</w:t>
      </w:r>
      <w:r>
        <w:t xml:space="preserve"> </w:t>
      </w:r>
      <w:r>
        <w:t xml:space="preserve">схемы;</w:t>
      </w:r>
    </w:p>
    <w:p>
      <w:pPr>
        <w:pStyle w:val="Compact"/>
        <w:numPr>
          <w:ilvl w:val="0"/>
          <w:numId w:val="1002"/>
        </w:numPr>
      </w:pPr>
      <w:r>
        <w:t xml:space="preserve">при самогравитации без трения диск дольше сохранял динамически</w:t>
      </w:r>
      <w:r>
        <w:t xml:space="preserve"> </w:t>
      </w:r>
      <w:r>
        <w:t xml:space="preserve">“горячее”</w:t>
      </w:r>
      <w:r>
        <w:t xml:space="preserve"> </w:t>
      </w:r>
      <w:r>
        <w:t xml:space="preserve">состояние, а плотные группы образовывались медленнее;</w:t>
      </w:r>
    </w:p>
    <w:p>
      <w:pPr>
        <w:pStyle w:val="Compact"/>
        <w:numPr>
          <w:ilvl w:val="0"/>
          <w:numId w:val="1002"/>
        </w:numPr>
      </w:pPr>
      <w:r>
        <w:t xml:space="preserve">при добавлении трения вещество быстрее собиралось в компактные</w:t>
      </w:r>
      <w:r>
        <w:t xml:space="preserve"> </w:t>
      </w:r>
      <w:r>
        <w:t xml:space="preserve">сгущения;</w:t>
      </w:r>
    </w:p>
    <w:p>
      <w:pPr>
        <w:pStyle w:val="Compact"/>
        <w:numPr>
          <w:ilvl w:val="0"/>
          <w:numId w:val="1002"/>
        </w:numPr>
      </w:pPr>
      <w:r>
        <w:t xml:space="preserve">крупнейший кластер к концу расчёта достигал примерно 31 частицы без</w:t>
      </w:r>
      <w:r>
        <w:t xml:space="preserve"> </w:t>
      </w:r>
      <w:r>
        <w:t xml:space="preserve">трения и примерно 50 частиц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0.7</m:t>
        </m:r>
      </m:oMath>
      <w:r>
        <w:t xml:space="preserve">.</w:t>
      </w:r>
    </w:p>
    <w:p>
      <w:pPr>
        <w:pStyle w:val="FirstParagraph"/>
      </w:pPr>
      <w:r>
        <w:t xml:space="preserve">Таким образом, второй этап показал, что диссипативное взаимодействие</w:t>
      </w:r>
      <w:r>
        <w:t xml:space="preserve"> </w:t>
      </w:r>
      <w:r>
        <w:t xml:space="preserve">является ключевым механизмом укрупнения агрегатов в рамках выбранной</w:t>
      </w:r>
      <w:r>
        <w:t xml:space="preserve"> </w:t>
      </w:r>
      <w:r>
        <w:t xml:space="preserve">модели.</w:t>
      </w:r>
    </w:p>
    <w:bookmarkEnd w:id="25"/>
    <w:bookmarkStart w:id="27" w:name="итоги-третьего-этапа"/>
    <w:p>
      <w:pPr>
        <w:pStyle w:val="Heading1"/>
      </w:pPr>
      <w:r>
        <w:t xml:space="preserve">5. Итоги третьего этапа</w:t>
      </w:r>
    </w:p>
    <w:p>
      <w:pPr>
        <w:pStyle w:val="FirstParagraph"/>
      </w:pPr>
      <w:r>
        <w:t xml:space="preserve">На третьем этапе модель была расширена в файле</w:t>
      </w:r>
      <w:r>
        <w:t xml:space="preserve"> </w:t>
      </w:r>
      <w:r>
        <w:rPr>
          <w:rStyle w:val="VerbatimChar"/>
        </w:rPr>
        <w:t xml:space="preserve">materials/stage_3/planetary_stage3.py</w:t>
      </w:r>
      <w:r>
        <w:t xml:space="preserve">: каждая частица стала</w:t>
      </w:r>
      <w:r>
        <w:t xml:space="preserve"> </w:t>
      </w:r>
      <w:r>
        <w:t xml:space="preserve">рассматриваться как твёрдый диск, способный вращаться вокруг собственной</w:t>
      </w:r>
      <w:r>
        <w:t xml:space="preserve"> </w:t>
      </w:r>
      <w:r>
        <w:t xml:space="preserve">оси. Для частицы был введён момент инерции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относительная касательная скорость в точке контакта стала учитывать</w:t>
      </w:r>
      <w:r>
        <w:t xml:space="preserve"> </w:t>
      </w:r>
      <w:r>
        <w:t xml:space="preserve">собственные угловые скорости: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τ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rPr>
              <m:sty m:val="b"/>
            </m:rPr>
            <m:t>τ</m:t>
          </m:r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j</m:t>
              </m:r>
            </m:sub>
          </m:sSub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Сила трения в точке контакта создавала момент сил, поэтому часть</w:t>
      </w:r>
      <w:r>
        <w:t xml:space="preserve"> </w:t>
      </w:r>
      <w:r>
        <w:t xml:space="preserve">поступательного относительного движения могла переходить во вращение</w:t>
      </w:r>
      <w:r>
        <w:t xml:space="preserve"> </w:t>
      </w:r>
      <w:r>
        <w:t xml:space="preserve">частиц: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сравнения были проведены два расчёта с одинаковыми параметрами: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stage3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Параметры расчётов третьего этапа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Сценарий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Шагов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Δ</m:t>
                    </m:r>
                    <m:r>
                      <m:t>t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β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Без вращения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 вращением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r>
        <w:t xml:space="preserve">Итоговые численные наблюдения:</w:t>
      </w:r>
    </w:p>
    <w:p>
      <w:pPr>
        <w:pStyle w:val="Compact"/>
        <w:numPr>
          <w:ilvl w:val="0"/>
          <w:numId w:val="1003"/>
        </w:numPr>
      </w:pPr>
      <w:r>
        <w:t xml:space="preserve">при учёте вращения полная механическая энергия убывала медленнее:</w:t>
      </w:r>
      <w:r>
        <w:t xml:space="preserve"> </w:t>
      </w:r>
      <w:r>
        <w:t xml:space="preserve">к концу расчёта около</w:t>
      </w:r>
      <w:r>
        <w:t xml:space="preserve"> </w:t>
      </w:r>
      <w:r>
        <w:rPr>
          <w:rStyle w:val="VerbatimChar"/>
        </w:rPr>
        <w:t xml:space="preserve">-0.323</w:t>
      </w:r>
      <w:r>
        <w:t xml:space="preserve"> </w:t>
      </w:r>
      <w:r>
        <w:t xml:space="preserve">против</w:t>
      </w:r>
      <w:r>
        <w:t xml:space="preserve"> </w:t>
      </w:r>
      <w:r>
        <w:rPr>
          <w:rStyle w:val="VerbatimChar"/>
        </w:rPr>
        <w:t xml:space="preserve">-0.422</w:t>
      </w:r>
      <w:r>
        <w:t xml:space="preserve"> </w:t>
      </w:r>
      <w:r>
        <w:t xml:space="preserve">без вращения;</w:t>
      </w:r>
    </w:p>
    <w:p>
      <w:pPr>
        <w:pStyle w:val="Compact"/>
        <w:numPr>
          <w:ilvl w:val="0"/>
          <w:numId w:val="1003"/>
        </w:numPr>
      </w:pPr>
      <w:r>
        <w:t xml:space="preserve">вращательная энергия возникала систематически и к финалу составляла</w:t>
      </w:r>
      <w:r>
        <w:t xml:space="preserve"> </w:t>
      </w:r>
      <w:r>
        <w:t xml:space="preserve">порядка</w:t>
      </w:r>
      <w:r>
        <w:t xml:space="preserve"> </w:t>
      </w:r>
      <w:r>
        <w:rPr>
          <w:rStyle w:val="VerbatimChar"/>
        </w:rPr>
        <w:t xml:space="preserve">1.5·10^-3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крупнейший кластер без вращения достигал 50 частиц, а при учёте спина</w:t>
      </w:r>
      <w:r>
        <w:t xml:space="preserve"> </w:t>
      </w:r>
      <w:r>
        <w:t xml:space="preserve">только 39 частиц;</w:t>
      </w:r>
    </w:p>
    <w:p>
      <w:pPr>
        <w:pStyle w:val="Compact"/>
        <w:numPr>
          <w:ilvl w:val="0"/>
          <w:numId w:val="1003"/>
        </w:numPr>
      </w:pPr>
      <w:r>
        <w:t xml:space="preserve">финальный среднеквадратичный радиус увеличивался с</w:t>
      </w:r>
      <w:r>
        <w:t xml:space="preserve"> </w:t>
      </w:r>
      <w:r>
        <w:rPr>
          <w:rStyle w:val="VerbatimChar"/>
        </w:rPr>
        <w:t xml:space="preserve">0.843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0.852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средняя по модулю угловая скорость достигала примерно</w:t>
      </w:r>
      <w:r>
        <w:t xml:space="preserve"> </w:t>
      </w:r>
      <w:r>
        <w:rPr>
          <w:rStyle w:val="VerbatimChar"/>
        </w:rPr>
        <w:t xml:space="preserve">1.77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суммарный момент импульса сохранялся с относительным изменением около</w:t>
      </w:r>
      <w:r>
        <w:t xml:space="preserve"> </w:t>
      </w:r>
      <w:r>
        <w:rPr>
          <w:rStyle w:val="VerbatimChar"/>
        </w:rPr>
        <w:t xml:space="preserve">0.96 %</w:t>
      </w:r>
      <w:r>
        <w:t xml:space="preserve">.</w:t>
      </w:r>
    </w:p>
    <w:p>
      <w:pPr>
        <w:pStyle w:val="FirstParagraph"/>
      </w:pPr>
      <w:r>
        <w:t xml:space="preserve">Эти результаты показали, что собственное вращение является не только</w:t>
      </w:r>
      <w:r>
        <w:t xml:space="preserve"> </w:t>
      </w:r>
      <w:r>
        <w:t xml:space="preserve">дополнительной переменной, но и физически значимым каналом перераспределения</w:t>
      </w:r>
      <w:r>
        <w:t xml:space="preserve"> </w:t>
      </w:r>
      <w:r>
        <w:t xml:space="preserve">энергии и момента импульса. В рамках выполненных расчётов оно замедляло</w:t>
      </w:r>
      <w:r>
        <w:t xml:space="preserve"> </w:t>
      </w:r>
      <w:r>
        <w:t xml:space="preserve">прямое укрупнение плотных агрегатов.</w:t>
      </w:r>
    </w:p>
    <w:bookmarkEnd w:id="27"/>
    <w:bookmarkStart w:id="29" w:name="сводный-анализ-результатов"/>
    <w:p>
      <w:pPr>
        <w:pStyle w:val="Heading1"/>
      </w:pPr>
      <w:r>
        <w:t xml:space="preserve">6. Сводный анализ результатов</w:t>
      </w:r>
    </w:p>
    <w:p>
      <w:pPr>
        <w:pStyle w:val="FirstParagraph"/>
      </w:pPr>
      <w:r>
        <w:t xml:space="preserve">Выполненная работа образует последовательную цепочку от теории к</w:t>
      </w:r>
      <w:r>
        <w:t xml:space="preserve"> </w:t>
      </w:r>
      <w:r>
        <w:t xml:space="preserve">вычислительному эксперименту: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compon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Сводка реализованных компонентов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Компонент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Реализовано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Практический смысл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Математическая модель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Уравнения движения, силы, начальные условия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Задана физическая структура задачи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Численный метод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Velocity Verlet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Получена устойчивая схема для консервативного теста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Центральное поле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Орбиты вокруг неподвижной звезды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Проверена корректность начальных скоростей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Самогравитация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Попарное взаимодействие частиц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Смоделирована внутренняя динамика диска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Отталкивание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Контактная сила при сближении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Исключено неограниченное прохождение частиц друг через друга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Трение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Диссипативная касательная сила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Показано ускорение кластеризации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Собственное вращение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Угловые скорости и моменты сил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Показано замедление агрегации за счёт перераспределения энергии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Метрики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Энергии,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sub>
                    </m:sSub>
                  </m:oMath>
                  <w:r>
                    <w:t xml:space="preserve">, крупнейший кластер, момент импульса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Получена количественная база для сравнения сценариев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Основной качественный вывод состоит в следующем: модель корректно</w:t>
      </w:r>
      <w:r>
        <w:t xml:space="preserve"> </w:t>
      </w:r>
      <w:r>
        <w:t xml:space="preserve">воспроизводит ожидаемую связь между диссипацией и агрегацией вещества, но</w:t>
      </w:r>
      <w:r>
        <w:t xml:space="preserve"> </w:t>
      </w:r>
      <w:r>
        <w:t xml:space="preserve">добавление новых физических степеней свободы меняет темп образования</w:t>
      </w:r>
      <w:r>
        <w:t xml:space="preserve"> </w:t>
      </w:r>
      <w:r>
        <w:t xml:space="preserve">крупных сгущений. Поэтому упрощённая модель без вращения может завышать</w:t>
      </w:r>
      <w:r>
        <w:t xml:space="preserve"> </w:t>
      </w:r>
      <w:r>
        <w:t xml:space="preserve">скорость роста протопланетных агрегатов.</w:t>
      </w:r>
    </w:p>
    <w:bookmarkEnd w:id="29"/>
    <w:bookmarkStart w:id="30" w:name="достигнутые-результаты-проекта"/>
    <w:p>
      <w:pPr>
        <w:pStyle w:val="Heading1"/>
      </w:pPr>
      <w:r>
        <w:t xml:space="preserve">7. Достигнутые результаты проекта</w:t>
      </w:r>
    </w:p>
    <w:p>
      <w:pPr>
        <w:pStyle w:val="FirstParagraph"/>
      </w:pPr>
      <w:r>
        <w:t xml:space="preserve">В рамках проекта были подготовлены:</w:t>
      </w:r>
    </w:p>
    <w:p>
      <w:pPr>
        <w:pStyle w:val="Compact"/>
        <w:numPr>
          <w:ilvl w:val="0"/>
          <w:numId w:val="1004"/>
        </w:numPr>
      </w:pPr>
      <w:r>
        <w:t xml:space="preserve">сайт группового проекта с описанием этапов и состава команды;</w:t>
      </w:r>
    </w:p>
    <w:p>
      <w:pPr>
        <w:pStyle w:val="Compact"/>
        <w:numPr>
          <w:ilvl w:val="0"/>
          <w:numId w:val="1004"/>
        </w:numPr>
      </w:pPr>
      <w:r>
        <w:t xml:space="preserve">отчёты и презентации по первым трём этапам;</w:t>
      </w:r>
    </w:p>
    <w:p>
      <w:pPr>
        <w:pStyle w:val="Compact"/>
        <w:numPr>
          <w:ilvl w:val="0"/>
          <w:numId w:val="1004"/>
        </w:numPr>
      </w:pPr>
      <w:r>
        <w:t xml:space="preserve">программный код для базовой двумерной модели и модели со спином;</w:t>
      </w:r>
    </w:p>
    <w:p>
      <w:pPr>
        <w:pStyle w:val="Compact"/>
        <w:numPr>
          <w:ilvl w:val="0"/>
          <w:numId w:val="1004"/>
        </w:numPr>
      </w:pPr>
      <w:r>
        <w:t xml:space="preserve">вычислительные эксперименты с фиксированными параметрами и</w:t>
      </w:r>
      <w:r>
        <w:t xml:space="preserve"> </w:t>
      </w:r>
      <w:r>
        <w:t xml:space="preserve">воспроизводимыми начальными условиями;</w:t>
      </w:r>
    </w:p>
    <w:p>
      <w:pPr>
        <w:pStyle w:val="Compact"/>
        <w:numPr>
          <w:ilvl w:val="0"/>
          <w:numId w:val="1004"/>
        </w:numPr>
      </w:pPr>
      <w:r>
        <w:t xml:space="preserve">графики траекторий, энергетики, метрик агрегации и момента импульса;</w:t>
      </w:r>
    </w:p>
    <w:p>
      <w:pPr>
        <w:pStyle w:val="Compact"/>
        <w:numPr>
          <w:ilvl w:val="0"/>
          <w:numId w:val="1004"/>
        </w:numPr>
      </w:pPr>
      <w:r>
        <w:t xml:space="preserve">итоговые материалы четвёртого этапа для защиты проекта.</w:t>
      </w:r>
    </w:p>
    <w:p>
      <w:pPr>
        <w:pStyle w:val="FirstParagraph"/>
      </w:pPr>
      <w:r>
        <w:t xml:space="preserve">По содержанию проект достиг поставленной учебной цели: была не только</w:t>
      </w:r>
      <w:r>
        <w:t xml:space="preserve"> </w:t>
      </w:r>
      <w:r>
        <w:t xml:space="preserve">описана математическая модель, но и реализован работающий программный</w:t>
      </w:r>
      <w:r>
        <w:t xml:space="preserve"> </w:t>
      </w:r>
      <w:r>
        <w:t xml:space="preserve">прототип, позволяющий сравнивать разные физические допущения.</w:t>
      </w:r>
    </w:p>
    <w:bookmarkEnd w:id="30"/>
    <w:bookmarkStart w:id="32" w:name="коллективное-обсуждение-и-самооценка"/>
    <w:p>
      <w:pPr>
        <w:pStyle w:val="Heading1"/>
      </w:pPr>
      <w:r>
        <w:t xml:space="preserve">8. Коллективное обсуждение и самооценка</w:t>
      </w:r>
    </w:p>
    <w:p>
      <w:pPr>
        <w:pStyle w:val="FirstParagraph"/>
      </w:pPr>
      <w:r>
        <w:t xml:space="preserve">Работа над проектом потребовала согласования нескольких направлений:</w:t>
      </w:r>
      <w:r>
        <w:t xml:space="preserve"> </w:t>
      </w:r>
      <w:r>
        <w:t xml:space="preserve">теоретической постановки, программной реализации, численных экспериментов,</w:t>
      </w:r>
      <w:r>
        <w:t xml:space="preserve"> </w:t>
      </w:r>
      <w:r>
        <w:t xml:space="preserve">оформления материалов и публикации результатов на сайте. Такой формат был</w:t>
      </w:r>
      <w:r>
        <w:t xml:space="preserve"> </w:t>
      </w:r>
      <w:r>
        <w:t xml:space="preserve">полезен, потому что позволил разделить задачу на автономные блоки, но при</w:t>
      </w:r>
      <w:r>
        <w:t xml:space="preserve"> </w:t>
      </w:r>
      <w:r>
        <w:t xml:space="preserve">этом сохранить общую линию проекта.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self-assessmen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Самооценка проектной работы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Направление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Что получилось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Что можно улучшить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Теория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Сформулирована модель с гравитацией, отталкиванием, трением и вращением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Явно связать безразмерные параметры с физическими единицами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Реализация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Получены воспроизводимые Python-скрипты для этапов 2 и 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Добавить модульную структуру, конфигурационные файлы и тесты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Эксперименты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Проведено сравнение сценариев по нескольким метрикам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Выполнить серии запусков по сетке параметров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Визуализация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Подготовлены графики динамики, энергии и кластеризации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Добавить анимации и интерактивный просмотр результатов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Оформление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Подготовлены отчёты, презентации и сайт проекта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Унифицировать шаблоны и автоматизировать сборку материалов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К основным трудностям относились:</w:t>
      </w:r>
    </w:p>
    <w:p>
      <w:pPr>
        <w:pStyle w:val="Compact"/>
        <w:numPr>
          <w:ilvl w:val="0"/>
          <w:numId w:val="1005"/>
        </w:numPr>
      </w:pPr>
      <w:r>
        <w:t xml:space="preserve">высокая вычислительная стоимость прямого расчёта всех пар взаимодействий;</w:t>
      </w:r>
    </w:p>
    <w:p>
      <w:pPr>
        <w:pStyle w:val="Compact"/>
        <w:numPr>
          <w:ilvl w:val="0"/>
          <w:numId w:val="1005"/>
        </w:numPr>
      </w:pPr>
      <w:r>
        <w:t xml:space="preserve">чувствительность результатов к параметрам трения, радиусу частиц и шагу</w:t>
      </w:r>
      <w:r>
        <w:t xml:space="preserve"> </w:t>
      </w:r>
      <w:r>
        <w:t xml:space="preserve">интегрирования;</w:t>
      </w:r>
    </w:p>
    <w:p>
      <w:pPr>
        <w:pStyle w:val="Compact"/>
        <w:numPr>
          <w:ilvl w:val="0"/>
          <w:numId w:val="1005"/>
        </w:numPr>
      </w:pPr>
      <w:r>
        <w:t xml:space="preserve">необходимость сохранять физический смысл модели при учебных упрощениях;</w:t>
      </w:r>
    </w:p>
    <w:p>
      <w:pPr>
        <w:pStyle w:val="Compact"/>
        <w:numPr>
          <w:ilvl w:val="0"/>
          <w:numId w:val="1005"/>
        </w:numPr>
      </w:pPr>
      <w:r>
        <w:t xml:space="preserve">ограничение двумерной постановкой;</w:t>
      </w:r>
    </w:p>
    <w:p>
      <w:pPr>
        <w:pStyle w:val="Compact"/>
        <w:numPr>
          <w:ilvl w:val="0"/>
          <w:numId w:val="1005"/>
        </w:numPr>
      </w:pPr>
      <w:r>
        <w:t xml:space="preserve">отсутствие явного механизма слипания и перераспределения масс после</w:t>
      </w:r>
      <w:r>
        <w:t xml:space="preserve"> </w:t>
      </w:r>
      <w:r>
        <w:t xml:space="preserve">столкновений.</w:t>
      </w:r>
    </w:p>
    <w:p>
      <w:pPr>
        <w:pStyle w:val="FirstParagraph"/>
      </w:pPr>
      <w:r>
        <w:t xml:space="preserve">Эти ограничения не отменяют полученные результаты, но задают направление</w:t>
      </w:r>
      <w:r>
        <w:t xml:space="preserve"> </w:t>
      </w:r>
      <w:r>
        <w:t xml:space="preserve">для следующей версии модели.</w:t>
      </w:r>
    </w:p>
    <w:bookmarkEnd w:id="32"/>
    <w:bookmarkStart w:id="33" w:name="ограничения-текущей-модели"/>
    <w:p>
      <w:pPr>
        <w:pStyle w:val="Heading1"/>
      </w:pPr>
      <w:r>
        <w:t xml:space="preserve">9. Ограничения текущей модели</w:t>
      </w:r>
    </w:p>
    <w:p>
      <w:pPr>
        <w:pStyle w:val="FirstParagraph"/>
      </w:pPr>
      <w:r>
        <w:t xml:space="preserve">Текущая версия является качественной учебной моделью. Она показывает</w:t>
      </w:r>
      <w:r>
        <w:t xml:space="preserve"> </w:t>
      </w:r>
      <w:r>
        <w:t xml:space="preserve">механизмы формирования сгущений, но не претендует на полноразмерное</w:t>
      </w:r>
      <w:r>
        <w:t xml:space="preserve"> </w:t>
      </w:r>
      <w:r>
        <w:t xml:space="preserve">астрофизическое моделирование протопланетного диска.</w:t>
      </w:r>
    </w:p>
    <w:p>
      <w:pPr>
        <w:pStyle w:val="BodyText"/>
      </w:pPr>
      <w:r>
        <w:t xml:space="preserve">Главные ограничения:</w:t>
      </w:r>
    </w:p>
    <w:p>
      <w:pPr>
        <w:pStyle w:val="Compact"/>
        <w:numPr>
          <w:ilvl w:val="0"/>
          <w:numId w:val="1006"/>
        </w:numPr>
      </w:pPr>
      <w:r>
        <w:t xml:space="preserve">расчёт ведётся в двумерной плоскости;</w:t>
      </w:r>
    </w:p>
    <w:p>
      <w:pPr>
        <w:pStyle w:val="Compact"/>
        <w:numPr>
          <w:ilvl w:val="0"/>
          <w:numId w:val="1006"/>
        </w:numPr>
      </w:pPr>
      <w:r>
        <w:t xml:space="preserve">масса частиц в проведённых расчётах остаётся постоянной;</w:t>
      </w:r>
    </w:p>
    <w:p>
      <w:pPr>
        <w:pStyle w:val="Compact"/>
        <w:numPr>
          <w:ilvl w:val="0"/>
          <w:numId w:val="1006"/>
        </w:numPr>
      </w:pPr>
      <w:r>
        <w:t xml:space="preserve">слипание частиц пока не реализовано как изменение числа тел;</w:t>
      </w:r>
    </w:p>
    <w:p>
      <w:pPr>
        <w:pStyle w:val="Compact"/>
        <w:numPr>
          <w:ilvl w:val="0"/>
          <w:numId w:val="1006"/>
        </w:numPr>
      </w:pPr>
      <w:r>
        <w:t xml:space="preserve">не учитываются фрагментация, газовая динамика, давление, температура и</w:t>
      </w:r>
      <w:r>
        <w:t xml:space="preserve"> </w:t>
      </w:r>
      <w:r>
        <w:t xml:space="preserve">радиационные эффекты;</w:t>
      </w:r>
    </w:p>
    <w:p>
      <w:pPr>
        <w:pStyle w:val="Compact"/>
        <w:numPr>
          <w:ilvl w:val="0"/>
          <w:numId w:val="1006"/>
        </w:numPr>
      </w:pPr>
      <w:r>
        <w:t xml:space="preserve">параметры заданы в безразмерной форме;</w:t>
      </w:r>
    </w:p>
    <w:p>
      <w:pPr>
        <w:pStyle w:val="Compact"/>
        <w:numPr>
          <w:ilvl w:val="0"/>
          <w:numId w:val="1006"/>
        </w:numPr>
      </w:pPr>
      <w:r>
        <w:t xml:space="preserve">прямой алгоритм имеет сложность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и плохо масштабируется на</w:t>
      </w:r>
      <w:r>
        <w:t xml:space="preserve"> </w:t>
      </w:r>
      <w:r>
        <w:t xml:space="preserve">большое число частиц.</w:t>
      </w:r>
    </w:p>
    <w:p>
      <w:pPr>
        <w:pStyle w:val="FirstParagraph"/>
      </w:pPr>
      <w:r>
        <w:t xml:space="preserve">При интерпретации результатов эти ограничения необходимо учитывать:</w:t>
      </w:r>
      <w:r>
        <w:t xml:space="preserve"> </w:t>
      </w:r>
      <w:r>
        <w:t xml:space="preserve">полученные графики показывают влияние отдельных механизмов, а не точное</w:t>
      </w:r>
      <w:r>
        <w:t xml:space="preserve"> </w:t>
      </w:r>
      <w:r>
        <w:t xml:space="preserve">воспроизведение конкретной наблюдаемой планетной системы.</w:t>
      </w:r>
    </w:p>
    <w:bookmarkEnd w:id="33"/>
    <w:bookmarkStart w:id="37" w:name="задел-на-дальнейшее-развитие"/>
    <w:p>
      <w:pPr>
        <w:pStyle w:val="Heading1"/>
      </w:pPr>
      <w:r>
        <w:t xml:space="preserve">10. Задел на дальнейшее развитие</w:t>
      </w:r>
    </w:p>
    <w:p>
      <w:pPr>
        <w:pStyle w:val="FirstParagraph"/>
      </w:pPr>
      <w:r>
        <w:t xml:space="preserve">Дальнейшее развитие проекта целесообразно вести в нескольких направлениях.</w:t>
      </w:r>
    </w:p>
    <w:bookmarkStart w:id="34" w:name="физическая-модель"/>
    <w:p>
      <w:pPr>
        <w:pStyle w:val="Heading2"/>
      </w:pPr>
      <w:r>
        <w:t xml:space="preserve">10.1 Физическая модель</w:t>
      </w:r>
    </w:p>
    <w:p>
      <w:pPr>
        <w:pStyle w:val="FirstParagraph"/>
      </w:pPr>
      <w:r>
        <w:t xml:space="preserve">Ближайшие расширения:</w:t>
      </w:r>
    </w:p>
    <w:p>
      <w:pPr>
        <w:pStyle w:val="Compact"/>
        <w:numPr>
          <w:ilvl w:val="0"/>
          <w:numId w:val="1007"/>
        </w:numPr>
      </w:pPr>
      <w:r>
        <w:t xml:space="preserve">перейти к трёхмерной постановке и анализировать проекции</w:t>
      </w:r>
      <w:r>
        <w:t xml:space="preserve"> </w:t>
      </w:r>
      <w:r>
        <w:rPr>
          <w:rStyle w:val="VerbatimChar"/>
        </w:rPr>
        <w:t xml:space="preserve">XY</w:t>
      </w:r>
      <w:r>
        <w:t xml:space="preserve">,</w:t>
      </w:r>
      <w:r>
        <w:t xml:space="preserve"> </w:t>
      </w:r>
      <w:r>
        <w:rPr>
          <w:rStyle w:val="VerbatimChar"/>
        </w:rPr>
        <w:t xml:space="preserve">YZ</w:t>
      </w:r>
      <w:r>
        <w:t xml:space="preserve">,</w:t>
      </w:r>
      <w:r>
        <w:t xml:space="preserve"> </w:t>
      </w:r>
      <w:r>
        <w:rPr>
          <w:rStyle w:val="VerbatimChar"/>
        </w:rPr>
        <w:t xml:space="preserve">XZ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реализовать слипание частиц с пересчётом массы, радиуса, скорости и</w:t>
      </w:r>
      <w:r>
        <w:t xml:space="preserve"> </w:t>
      </w:r>
      <w:r>
        <w:t xml:space="preserve">углового момента;</w:t>
      </w:r>
    </w:p>
    <w:p>
      <w:pPr>
        <w:pStyle w:val="Compact"/>
        <w:numPr>
          <w:ilvl w:val="0"/>
          <w:numId w:val="1007"/>
        </w:numPr>
      </w:pPr>
      <w:r>
        <w:t xml:space="preserve">добавить распределение начальных масс и радиусов вместо одинаковых</w:t>
      </w:r>
      <w:r>
        <w:t xml:space="preserve"> </w:t>
      </w:r>
      <w:r>
        <w:t xml:space="preserve">частиц;</w:t>
      </w:r>
    </w:p>
    <w:p>
      <w:pPr>
        <w:pStyle w:val="Compact"/>
        <w:numPr>
          <w:ilvl w:val="0"/>
          <w:numId w:val="1007"/>
        </w:numPr>
      </w:pPr>
      <w:r>
        <w:t xml:space="preserve">ввести критерии разрушения или фрагментации при слишком энергичных</w:t>
      </w:r>
      <w:r>
        <w:t xml:space="preserve"> </w:t>
      </w:r>
      <w:r>
        <w:t xml:space="preserve">столкновениях;</w:t>
      </w:r>
    </w:p>
    <w:p>
      <w:pPr>
        <w:pStyle w:val="Compact"/>
        <w:numPr>
          <w:ilvl w:val="0"/>
          <w:numId w:val="1007"/>
        </w:numPr>
      </w:pPr>
      <w:r>
        <w:t xml:space="preserve">связать безразмерные параметры модели с физическими масштабами</w:t>
      </w:r>
      <w:r>
        <w:t xml:space="preserve"> </w:t>
      </w:r>
      <w:r>
        <w:t xml:space="preserve">протопланетного диска.</w:t>
      </w:r>
    </w:p>
    <w:bookmarkEnd w:id="34"/>
    <w:bookmarkStart w:id="35" w:name="вычислительные-алгоритмы"/>
    <w:p>
      <w:pPr>
        <w:pStyle w:val="Heading2"/>
      </w:pPr>
      <w:r>
        <w:t xml:space="preserve">10.2 Вычислительные алгоритмы</w:t>
      </w:r>
    </w:p>
    <w:p>
      <w:pPr>
        <w:pStyle w:val="FirstParagraph"/>
      </w:pPr>
      <w:r>
        <w:t xml:space="preserve">Для увеличения размера моделируемой системы можно:</w:t>
      </w:r>
    </w:p>
    <w:p>
      <w:pPr>
        <w:pStyle w:val="Compact"/>
        <w:numPr>
          <w:ilvl w:val="0"/>
          <w:numId w:val="1008"/>
        </w:numPr>
      </w:pPr>
      <w:r>
        <w:t xml:space="preserve">заменить прямой расчёт всех пар на алгоритм Барнса–Хата;</w:t>
      </w:r>
    </w:p>
    <w:p>
      <w:pPr>
        <w:pStyle w:val="Compact"/>
        <w:numPr>
          <w:ilvl w:val="0"/>
          <w:numId w:val="1008"/>
        </w:numPr>
      </w:pPr>
      <w:r>
        <w:t xml:space="preserve">рассмотреть подход</w:t>
      </w:r>
      <w:r>
        <w:t xml:space="preserve"> </w:t>
      </w:r>
      <w:r>
        <w:t xml:space="preserve">“частица–сетка”</w:t>
      </w:r>
      <w:r>
        <w:t xml:space="preserve"> </w:t>
      </w:r>
      <w:r>
        <w:t xml:space="preserve">для дальнодействующей гравитации;</w:t>
      </w:r>
    </w:p>
    <w:p>
      <w:pPr>
        <w:pStyle w:val="Compact"/>
        <w:numPr>
          <w:ilvl w:val="0"/>
          <w:numId w:val="1008"/>
        </w:numPr>
      </w:pPr>
      <w:r>
        <w:t xml:space="preserve">добавить адаптивный шаг по времени для тесных сближений;</w:t>
      </w:r>
    </w:p>
    <w:p>
      <w:pPr>
        <w:pStyle w:val="Compact"/>
        <w:numPr>
          <w:ilvl w:val="0"/>
          <w:numId w:val="1008"/>
        </w:numPr>
      </w:pPr>
      <w:r>
        <w:t xml:space="preserve">вынести параметры экспериментов в отдельные конфигурационные файлы;</w:t>
      </w:r>
    </w:p>
    <w:p>
      <w:pPr>
        <w:pStyle w:val="Compact"/>
        <w:numPr>
          <w:ilvl w:val="0"/>
          <w:numId w:val="1008"/>
        </w:numPr>
      </w:pPr>
      <w:r>
        <w:t xml:space="preserve">добавить автоматический запуск серий экспериментов и сохранение сводных</w:t>
      </w:r>
      <w:r>
        <w:t xml:space="preserve"> </w:t>
      </w:r>
      <w:r>
        <w:t xml:space="preserve">таблиц.</w:t>
      </w:r>
    </w:p>
    <w:bookmarkEnd w:id="35"/>
    <w:bookmarkStart w:id="36" w:name="программный-комплекс-и-сайт"/>
    <w:p>
      <w:pPr>
        <w:pStyle w:val="Heading2"/>
      </w:pPr>
      <w:r>
        <w:t xml:space="preserve">10.3 Программный комплекс и сайт</w:t>
      </w:r>
    </w:p>
    <w:p>
      <w:pPr>
        <w:pStyle w:val="FirstParagraph"/>
      </w:pPr>
      <w:r>
        <w:t xml:space="preserve">Для превращения прототипа в более удобный программный комплекс стоит:</w:t>
      </w:r>
    </w:p>
    <w:p>
      <w:pPr>
        <w:pStyle w:val="Compact"/>
        <w:numPr>
          <w:ilvl w:val="0"/>
          <w:numId w:val="1009"/>
        </w:numPr>
      </w:pPr>
      <w:r>
        <w:t xml:space="preserve">разделить код на модули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visualization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добавить тесты на сохранение энергии и момента импульса в консервативных</w:t>
      </w:r>
      <w:r>
        <w:t xml:space="preserve"> </w:t>
      </w:r>
      <w:r>
        <w:t xml:space="preserve">сценариях;</w:t>
      </w:r>
    </w:p>
    <w:p>
      <w:pPr>
        <w:pStyle w:val="Compact"/>
        <w:numPr>
          <w:ilvl w:val="0"/>
          <w:numId w:val="1009"/>
        </w:numPr>
      </w:pPr>
      <w:r>
        <w:t xml:space="preserve">подготовить CLI-интерфейс для запуска разных сценариев;</w:t>
      </w:r>
    </w:p>
    <w:p>
      <w:pPr>
        <w:pStyle w:val="Compact"/>
        <w:numPr>
          <w:ilvl w:val="0"/>
          <w:numId w:val="1009"/>
        </w:numPr>
      </w:pPr>
      <w:r>
        <w:t xml:space="preserve">добавить анимации эволюции диска;</w:t>
      </w:r>
    </w:p>
    <w:p>
      <w:pPr>
        <w:pStyle w:val="Compact"/>
        <w:numPr>
          <w:ilvl w:val="0"/>
          <w:numId w:val="1009"/>
        </w:numPr>
      </w:pPr>
      <w:r>
        <w:t xml:space="preserve">разместить на сайте не только статические отчёты, но и краткое описание</w:t>
      </w:r>
      <w:r>
        <w:t xml:space="preserve"> </w:t>
      </w:r>
      <w:r>
        <w:t xml:space="preserve">воспроизводимого запуска.</w:t>
      </w:r>
    </w:p>
    <w:bookmarkEnd w:id="36"/>
    <w:bookmarkEnd w:id="37"/>
    <w:bookmarkStart w:id="38" w:name="заключение"/>
    <w:p>
      <w:pPr>
        <w:pStyle w:val="Heading1"/>
      </w:pPr>
      <w:r>
        <w:t xml:space="preserve">11. Заключение</w:t>
      </w:r>
    </w:p>
    <w:p>
      <w:pPr>
        <w:pStyle w:val="FirstParagraph"/>
      </w:pPr>
      <w:r>
        <w:t xml:space="preserve">В ходе проекта была выполнена полная цепочка работы над задачей</w:t>
      </w:r>
      <w:r>
        <w:t xml:space="preserve"> </w:t>
      </w:r>
      <w:r>
        <w:t xml:space="preserve">моделирования образования планетной системы: от теоретического описания до</w:t>
      </w:r>
      <w:r>
        <w:t xml:space="preserve"> </w:t>
      </w:r>
      <w:r>
        <w:t xml:space="preserve">программной реализации и анализа численных результатов.</w:t>
      </w:r>
    </w:p>
    <w:p>
      <w:pPr>
        <w:pStyle w:val="BodyText"/>
      </w:pPr>
      <w:r>
        <w:t xml:space="preserve">Ключевые выводы:</w:t>
      </w:r>
    </w:p>
    <w:p>
      <w:pPr>
        <w:pStyle w:val="Compact"/>
        <w:numPr>
          <w:ilvl w:val="0"/>
          <w:numId w:val="1010"/>
        </w:numPr>
      </w:pPr>
      <w:r>
        <w:t xml:space="preserve">выбранная модель позволяет качественно исследовать эволюцию</w:t>
      </w:r>
      <w:r>
        <w:t xml:space="preserve"> </w:t>
      </w:r>
      <w:r>
        <w:t xml:space="preserve">самогравитирующего газопылевого диска;</w:t>
      </w:r>
    </w:p>
    <w:p>
      <w:pPr>
        <w:pStyle w:val="Compact"/>
        <w:numPr>
          <w:ilvl w:val="0"/>
          <w:numId w:val="1010"/>
        </w:numPr>
      </w:pPr>
      <w:r>
        <w:t xml:space="preserve">velocity Verlet показал устойчивость на контрольном сценарии с</w:t>
      </w:r>
      <w:r>
        <w:t xml:space="preserve"> </w:t>
      </w:r>
      <w:r>
        <w:t xml:space="preserve">центральной звездой;</w:t>
      </w:r>
    </w:p>
    <w:p>
      <w:pPr>
        <w:pStyle w:val="Compact"/>
        <w:numPr>
          <w:ilvl w:val="0"/>
          <w:numId w:val="1010"/>
        </w:numPr>
      </w:pPr>
      <w:r>
        <w:t xml:space="preserve">трение существенно ускоряет формирование плотных сгущений;</w:t>
      </w:r>
    </w:p>
    <w:p>
      <w:pPr>
        <w:pStyle w:val="Compact"/>
        <w:numPr>
          <w:ilvl w:val="0"/>
          <w:numId w:val="1010"/>
        </w:numPr>
      </w:pPr>
      <w:r>
        <w:t xml:space="preserve">собственное вращение частиц замедляет кластеризацию и меняет баланс</w:t>
      </w:r>
      <w:r>
        <w:t xml:space="preserve"> </w:t>
      </w:r>
      <w:r>
        <w:t xml:space="preserve">энергии и момента импульса;</w:t>
      </w:r>
    </w:p>
    <w:p>
      <w:pPr>
        <w:pStyle w:val="Compact"/>
        <w:numPr>
          <w:ilvl w:val="0"/>
          <w:numId w:val="1010"/>
        </w:numPr>
      </w:pPr>
      <w:r>
        <w:t xml:space="preserve">проект имеет понятный задел для дальнейшего развития: трёхмерность,</w:t>
      </w:r>
      <w:r>
        <w:t xml:space="preserve"> </w:t>
      </w:r>
      <w:r>
        <w:t xml:space="preserve">слипание, масштабирование алгоритмов и более строгая программная</w:t>
      </w:r>
      <w:r>
        <w:t xml:space="preserve"> </w:t>
      </w:r>
      <w:r>
        <w:t xml:space="preserve">организация.</w:t>
      </w:r>
    </w:p>
    <w:p>
      <w:pPr>
        <w:pStyle w:val="FirstParagraph"/>
      </w:pPr>
      <w:r>
        <w:t xml:space="preserve">Таким образом, выполненная работа может служить базой для следующей версии</w:t>
      </w:r>
      <w:r>
        <w:t xml:space="preserve"> </w:t>
      </w:r>
      <w:r>
        <w:t xml:space="preserve">модели, ориентированной на более реалистичное описание роста протопланетных</w:t>
      </w:r>
      <w:r>
        <w:t xml:space="preserve"> </w:t>
      </w:r>
      <w:r>
        <w:t xml:space="preserve">тел и на проведение серий вычислительных экспериментов.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Образование планетной системы</dc:title>
  <dc:creator>Идрисов Джафер Арсенович; Ведьмина Александра Сергеевна; Курилко-Рюмин Евгений Михайлович; Закиров Нурислам Дамирович; Кузьмин Егор Витальевич; Глущенко Евгений Игоревич</dc:creator>
  <dc:language>ru-RU</dc:language>
  <cp:keywords/>
  <dcterms:created xsi:type="dcterms:W3CDTF">2026-05-15T17:21:10Z</dcterms:created>
  <dcterms:modified xsi:type="dcterms:W3CDTF">2026-05-15T17:21:10Z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Этап 4. Итоги проекта, коллективное обсуждение и перспективы развития</vt:lpwstr>
  </property>
  <property fmtid="{D5CDD505-2E9C-101B-9397-08002B2CF9AE}" pid="16" name="toc-title">
    <vt:lpwstr>Содержание</vt:lpwstr>
  </property>
</Properties>
</file>