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143FA" w14:textId="3153AC34" w:rsidR="009144C6" w:rsidRDefault="009144C6" w:rsidP="009144C6">
      <w:pPr>
        <w:spacing w:before="240" w:line="276"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Fecha: </w:t>
      </w:r>
      <w:r w:rsidR="005175D5">
        <w:rPr>
          <w:rFonts w:ascii="Times New Roman" w:hAnsi="Times New Roman" w:cs="Times New Roman"/>
          <w:b/>
          <w:bCs/>
          <w:sz w:val="24"/>
          <w:szCs w:val="24"/>
          <w:lang w:val="es-ES"/>
        </w:rPr>
        <w:t>9</w:t>
      </w:r>
      <w:r w:rsidR="00F0044A">
        <w:rPr>
          <w:rFonts w:ascii="Times New Roman" w:hAnsi="Times New Roman" w:cs="Times New Roman"/>
          <w:b/>
          <w:bCs/>
          <w:sz w:val="24"/>
          <w:szCs w:val="24"/>
          <w:lang w:val="es-ES"/>
        </w:rPr>
        <w:t>/</w:t>
      </w:r>
      <w:r w:rsidR="005175D5">
        <w:rPr>
          <w:rFonts w:ascii="Times New Roman" w:hAnsi="Times New Roman" w:cs="Times New Roman"/>
          <w:b/>
          <w:bCs/>
          <w:sz w:val="24"/>
          <w:szCs w:val="24"/>
          <w:lang w:val="es-ES"/>
        </w:rPr>
        <w:t>01</w:t>
      </w:r>
      <w:r w:rsidR="00F0044A">
        <w:rPr>
          <w:rFonts w:ascii="Times New Roman" w:hAnsi="Times New Roman" w:cs="Times New Roman"/>
          <w:b/>
          <w:bCs/>
          <w:sz w:val="24"/>
          <w:szCs w:val="24"/>
          <w:lang w:val="es-ES"/>
        </w:rPr>
        <w:t>/202</w:t>
      </w:r>
      <w:r w:rsidR="005175D5">
        <w:rPr>
          <w:rFonts w:ascii="Times New Roman" w:hAnsi="Times New Roman" w:cs="Times New Roman"/>
          <w:b/>
          <w:bCs/>
          <w:sz w:val="24"/>
          <w:szCs w:val="24"/>
          <w:lang w:val="es-ES"/>
        </w:rPr>
        <w:t>4</w:t>
      </w:r>
    </w:p>
    <w:p w14:paraId="3AA88EDB" w14:textId="7EB8AF58" w:rsidR="00247C30" w:rsidRPr="00247C30" w:rsidRDefault="00247C30" w:rsidP="009144C6">
      <w:pPr>
        <w:spacing w:before="240" w:line="276"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Nombre:</w:t>
      </w:r>
      <w:r w:rsidR="00F0044A">
        <w:rPr>
          <w:rFonts w:ascii="Times New Roman" w:hAnsi="Times New Roman" w:cs="Times New Roman"/>
          <w:b/>
          <w:bCs/>
          <w:sz w:val="24"/>
          <w:szCs w:val="24"/>
          <w:lang w:val="es-ES"/>
        </w:rPr>
        <w:t xml:space="preserve"> Cristian Eduardo Hernández Cely</w:t>
      </w:r>
    </w:p>
    <w:p w14:paraId="392805B3" w14:textId="6452FAFF" w:rsidR="00345930" w:rsidRPr="009144C6" w:rsidRDefault="009144C6" w:rsidP="005175D5">
      <w:pPr>
        <w:spacing w:before="240" w:line="276" w:lineRule="auto"/>
        <w:jc w:val="both"/>
        <w:rPr>
          <w:rFonts w:ascii="Times New Roman" w:hAnsi="Times New Roman" w:cs="Times New Roman"/>
          <w:b/>
          <w:bCs/>
          <w:sz w:val="24"/>
          <w:szCs w:val="24"/>
          <w:lang w:val="es-ES"/>
        </w:rPr>
      </w:pPr>
      <w:r w:rsidRPr="009144C6">
        <w:rPr>
          <w:rFonts w:ascii="Times New Roman" w:hAnsi="Times New Roman" w:cs="Times New Roman"/>
          <w:b/>
          <w:bCs/>
          <w:sz w:val="24"/>
          <w:szCs w:val="24"/>
          <w:lang w:val="es-ES"/>
        </w:rPr>
        <w:t>Título:</w:t>
      </w:r>
      <w:r w:rsidR="00F0044A">
        <w:rPr>
          <w:rFonts w:ascii="Times New Roman" w:hAnsi="Times New Roman" w:cs="Times New Roman"/>
          <w:b/>
          <w:bCs/>
          <w:sz w:val="24"/>
          <w:szCs w:val="24"/>
          <w:lang w:val="es-ES"/>
        </w:rPr>
        <w:t xml:space="preserve"> </w:t>
      </w:r>
      <w:r w:rsidR="005175D5" w:rsidRPr="005175D5">
        <w:rPr>
          <w:rFonts w:ascii="Times New Roman" w:hAnsi="Times New Roman" w:cs="Times New Roman"/>
          <w:b/>
          <w:bCs/>
          <w:sz w:val="24"/>
          <w:szCs w:val="24"/>
          <w:lang w:val="es-ES"/>
        </w:rPr>
        <w:t>Estudio de las transformaciones de luz parcialmente polarizada en sistemas de placa</w:t>
      </w:r>
      <w:r w:rsidR="005175D5">
        <w:rPr>
          <w:rFonts w:ascii="Times New Roman" w:hAnsi="Times New Roman" w:cs="Times New Roman"/>
          <w:b/>
          <w:bCs/>
          <w:sz w:val="24"/>
          <w:szCs w:val="24"/>
          <w:lang w:val="es-ES"/>
        </w:rPr>
        <w:t xml:space="preserve">s </w:t>
      </w:r>
      <w:r w:rsidR="005175D5" w:rsidRPr="005175D5">
        <w:rPr>
          <w:rFonts w:ascii="Times New Roman" w:hAnsi="Times New Roman" w:cs="Times New Roman"/>
          <w:b/>
          <w:bCs/>
          <w:sz w:val="24"/>
          <w:szCs w:val="24"/>
          <w:lang w:val="es-ES"/>
        </w:rPr>
        <w:t>compuestas</w:t>
      </w:r>
      <w:r w:rsidR="005175D5">
        <w:rPr>
          <w:rFonts w:ascii="Times New Roman" w:hAnsi="Times New Roman" w:cs="Times New Roman"/>
          <w:b/>
          <w:bCs/>
          <w:sz w:val="24"/>
          <w:szCs w:val="24"/>
          <w:lang w:val="es-ES"/>
        </w:rPr>
        <w:t>.</w:t>
      </w:r>
    </w:p>
    <w:p w14:paraId="4B7C33A7" w14:textId="388E9F4B" w:rsidR="009144C6" w:rsidRPr="009144C6" w:rsidRDefault="009144C6" w:rsidP="009144C6">
      <w:pPr>
        <w:spacing w:before="240" w:line="276" w:lineRule="auto"/>
        <w:jc w:val="both"/>
        <w:rPr>
          <w:rFonts w:ascii="Times New Roman" w:hAnsi="Times New Roman" w:cs="Times New Roman"/>
          <w:b/>
          <w:bCs/>
          <w:sz w:val="24"/>
          <w:szCs w:val="24"/>
          <w:lang w:val="es-ES"/>
        </w:rPr>
      </w:pPr>
      <w:r w:rsidRPr="009144C6">
        <w:rPr>
          <w:rFonts w:ascii="Times New Roman" w:hAnsi="Times New Roman" w:cs="Times New Roman"/>
          <w:b/>
          <w:bCs/>
          <w:sz w:val="24"/>
          <w:szCs w:val="24"/>
          <w:lang w:val="es-ES"/>
        </w:rPr>
        <w:t>Área de Investigación:</w:t>
      </w:r>
      <w:r w:rsidR="00F0044A">
        <w:rPr>
          <w:rFonts w:ascii="Times New Roman" w:hAnsi="Times New Roman" w:cs="Times New Roman"/>
          <w:b/>
          <w:bCs/>
          <w:sz w:val="24"/>
          <w:szCs w:val="24"/>
          <w:lang w:val="es-ES"/>
        </w:rPr>
        <w:t xml:space="preserve"> Óptica estadística</w:t>
      </w:r>
      <w:r w:rsidR="005175D5">
        <w:rPr>
          <w:rFonts w:ascii="Times New Roman" w:hAnsi="Times New Roman" w:cs="Times New Roman"/>
          <w:b/>
          <w:bCs/>
          <w:sz w:val="24"/>
          <w:szCs w:val="24"/>
          <w:lang w:val="es-ES"/>
        </w:rPr>
        <w:t>, Polarización</w:t>
      </w:r>
    </w:p>
    <w:p w14:paraId="32F756F0" w14:textId="21B749C6" w:rsidR="009144C6" w:rsidRPr="009144C6" w:rsidRDefault="009144C6" w:rsidP="009144C6">
      <w:pPr>
        <w:spacing w:before="240" w:line="276" w:lineRule="auto"/>
        <w:jc w:val="both"/>
        <w:rPr>
          <w:rFonts w:ascii="Times New Roman" w:hAnsi="Times New Roman" w:cs="Times New Roman"/>
          <w:sz w:val="24"/>
          <w:szCs w:val="24"/>
          <w:lang w:val="es-ES"/>
        </w:rPr>
      </w:pPr>
      <w:r w:rsidRPr="009144C6">
        <w:rPr>
          <w:rFonts w:ascii="Times New Roman" w:hAnsi="Times New Roman" w:cs="Times New Roman"/>
          <w:b/>
          <w:bCs/>
          <w:sz w:val="24"/>
          <w:szCs w:val="24"/>
          <w:lang w:val="es-ES"/>
        </w:rPr>
        <w:t>Palabras clave:</w:t>
      </w:r>
      <w:r>
        <w:rPr>
          <w:rFonts w:ascii="Times New Roman" w:hAnsi="Times New Roman" w:cs="Times New Roman"/>
          <w:b/>
          <w:bCs/>
          <w:sz w:val="24"/>
          <w:szCs w:val="24"/>
          <w:lang w:val="es-ES"/>
        </w:rPr>
        <w:t xml:space="preserve"> </w:t>
      </w:r>
      <w:r w:rsidR="00F0044A">
        <w:rPr>
          <w:rFonts w:ascii="Times New Roman" w:hAnsi="Times New Roman" w:cs="Times New Roman"/>
          <w:sz w:val="24"/>
          <w:szCs w:val="24"/>
          <w:lang w:val="es-ES"/>
        </w:rPr>
        <w:t xml:space="preserve">coherencia, polarización, </w:t>
      </w:r>
      <w:r w:rsidR="005175D5">
        <w:rPr>
          <w:rFonts w:ascii="Times New Roman" w:hAnsi="Times New Roman" w:cs="Times New Roman"/>
          <w:sz w:val="24"/>
          <w:szCs w:val="24"/>
          <w:lang w:val="es-ES"/>
        </w:rPr>
        <w:t>placas de onda, despolarización, algebra geométrica</w:t>
      </w:r>
    </w:p>
    <w:p w14:paraId="1CA6B4AD" w14:textId="1F15BCCF" w:rsidR="009144C6" w:rsidRPr="009144C6" w:rsidRDefault="009144C6" w:rsidP="009144C6">
      <w:pPr>
        <w:spacing w:before="240" w:line="276" w:lineRule="auto"/>
        <w:jc w:val="both"/>
        <w:rPr>
          <w:rFonts w:ascii="Times New Roman" w:hAnsi="Times New Roman" w:cs="Times New Roman"/>
          <w:b/>
          <w:bCs/>
          <w:sz w:val="24"/>
          <w:szCs w:val="24"/>
          <w:lang w:val="es-ES"/>
        </w:rPr>
      </w:pPr>
      <w:r w:rsidRPr="009144C6">
        <w:rPr>
          <w:rFonts w:ascii="Times New Roman" w:hAnsi="Times New Roman" w:cs="Times New Roman"/>
          <w:b/>
          <w:bCs/>
          <w:sz w:val="24"/>
          <w:szCs w:val="24"/>
          <w:lang w:val="es-ES"/>
        </w:rPr>
        <w:t>Datos de interés de general:</w:t>
      </w:r>
    </w:p>
    <w:p w14:paraId="1AC33E2E" w14:textId="0F07504C" w:rsidR="00052A87" w:rsidRDefault="00052A87" w:rsidP="009144C6">
      <w:pPr>
        <w:spacing w:before="240" w:line="276" w:lineRule="auto"/>
        <w:jc w:val="both"/>
        <w:rPr>
          <w:rFonts w:ascii="Times New Roman" w:hAnsi="Times New Roman" w:cs="Times New Roman"/>
          <w:sz w:val="24"/>
          <w:szCs w:val="24"/>
          <w:lang w:val="es-ES"/>
        </w:rPr>
      </w:pPr>
      <w:r w:rsidRPr="00052A87">
        <w:rPr>
          <w:rFonts w:ascii="Times New Roman" w:hAnsi="Times New Roman" w:cs="Times New Roman"/>
          <w:sz w:val="24"/>
          <w:szCs w:val="24"/>
          <w:lang w:val="es-ES"/>
        </w:rPr>
        <w:t>Las placas de ondas compuestas,</w:t>
      </w:r>
      <w:r>
        <w:rPr>
          <w:rFonts w:ascii="Times New Roman" w:hAnsi="Times New Roman" w:cs="Times New Roman"/>
          <w:sz w:val="24"/>
          <w:szCs w:val="24"/>
          <w:lang w:val="es-ES"/>
        </w:rPr>
        <w:t xml:space="preserve"> que no son nada más que un arreglo en cascada de múltiples placas retardadoras</w:t>
      </w:r>
      <w:r w:rsidRPr="00052A87">
        <w:rPr>
          <w:rFonts w:ascii="Times New Roman" w:hAnsi="Times New Roman" w:cs="Times New Roman"/>
          <w:sz w:val="24"/>
          <w:szCs w:val="24"/>
          <w:lang w:val="es-ES"/>
        </w:rPr>
        <w:t xml:space="preserve"> </w:t>
      </w:r>
      <w:r>
        <w:rPr>
          <w:rFonts w:ascii="Times New Roman" w:hAnsi="Times New Roman" w:cs="Times New Roman"/>
          <w:sz w:val="24"/>
          <w:szCs w:val="24"/>
          <w:lang w:val="es-ES"/>
        </w:rPr>
        <w:t>utilizadas</w:t>
      </w:r>
      <w:r w:rsidRPr="00052A87">
        <w:rPr>
          <w:rFonts w:ascii="Times New Roman" w:hAnsi="Times New Roman" w:cs="Times New Roman"/>
          <w:sz w:val="24"/>
          <w:szCs w:val="24"/>
          <w:lang w:val="es-ES"/>
        </w:rPr>
        <w:t xml:space="preserve"> para manipular la polarización de la luz, tienen una amplia gama de aplicaciones en tecnología.</w:t>
      </w:r>
      <w:r>
        <w:rPr>
          <w:rFonts w:ascii="Times New Roman" w:hAnsi="Times New Roman" w:cs="Times New Roman"/>
          <w:sz w:val="24"/>
          <w:szCs w:val="24"/>
          <w:lang w:val="es-ES"/>
        </w:rPr>
        <w:t xml:space="preserve"> Estas son utilizadas en los sistemas de medida de dispositivos como los </w:t>
      </w:r>
      <w:proofErr w:type="spellStart"/>
      <w:r>
        <w:rPr>
          <w:rFonts w:ascii="Times New Roman" w:hAnsi="Times New Roman" w:cs="Times New Roman"/>
          <w:sz w:val="24"/>
          <w:szCs w:val="24"/>
          <w:lang w:val="es-ES"/>
        </w:rPr>
        <w:t>elipsómetros</w:t>
      </w:r>
      <w:proofErr w:type="spellEnd"/>
      <w:r>
        <w:rPr>
          <w:rFonts w:ascii="Times New Roman" w:hAnsi="Times New Roman" w:cs="Times New Roman"/>
          <w:sz w:val="24"/>
          <w:szCs w:val="24"/>
          <w:lang w:val="es-ES"/>
        </w:rPr>
        <w:t xml:space="preserve"> espectroscópicos, sistemas de adquisición de imágenes de polarización y </w:t>
      </w:r>
      <w:proofErr w:type="spellStart"/>
      <w:r>
        <w:rPr>
          <w:rFonts w:ascii="Times New Roman" w:hAnsi="Times New Roman" w:cs="Times New Roman"/>
          <w:sz w:val="24"/>
          <w:szCs w:val="24"/>
          <w:lang w:val="es-ES"/>
        </w:rPr>
        <w:t>espectropolarímetros</w:t>
      </w:r>
      <w:proofErr w:type="spellEnd"/>
      <w:r>
        <w:rPr>
          <w:rFonts w:ascii="Times New Roman" w:hAnsi="Times New Roman" w:cs="Times New Roman"/>
          <w:sz w:val="24"/>
          <w:szCs w:val="24"/>
          <w:lang w:val="es-ES"/>
        </w:rPr>
        <w:t xml:space="preserve">. El interés principal es quizás la fabricación de retardadores acromáticos y de orden cero usados en dichos dispositivos. Sin embargo, estos sistemas de placas compuestas también juegan un papel importante en el área de la computación y comunicación cuántica fotónica ya que son los medios por los cuales se controla el estado de polarización de los fotones y su respectiva medida. </w:t>
      </w:r>
    </w:p>
    <w:p w14:paraId="6317D07A" w14:textId="0A0FC9F4" w:rsidR="009144C6" w:rsidRDefault="009144C6" w:rsidP="009144C6">
      <w:pPr>
        <w:spacing w:before="240" w:line="276" w:lineRule="auto"/>
        <w:jc w:val="both"/>
        <w:rPr>
          <w:rFonts w:ascii="Times New Roman" w:hAnsi="Times New Roman" w:cs="Times New Roman"/>
          <w:b/>
          <w:bCs/>
          <w:sz w:val="24"/>
          <w:szCs w:val="24"/>
          <w:lang w:val="es-ES"/>
        </w:rPr>
      </w:pPr>
      <w:r w:rsidRPr="009144C6">
        <w:rPr>
          <w:rFonts w:ascii="Times New Roman" w:hAnsi="Times New Roman" w:cs="Times New Roman"/>
          <w:b/>
          <w:bCs/>
          <w:sz w:val="24"/>
          <w:szCs w:val="24"/>
          <w:lang w:val="es-ES"/>
        </w:rPr>
        <w:t>Resumen:</w:t>
      </w:r>
    </w:p>
    <w:p w14:paraId="5FFE61EF" w14:textId="1326416E" w:rsidR="006E3B3A" w:rsidRDefault="00F0044A" w:rsidP="009144C6">
      <w:pPr>
        <w:spacing w:before="240" w:line="276" w:lineRule="auto"/>
        <w:jc w:val="both"/>
        <w:rPr>
          <w:rFonts w:ascii="Times New Roman" w:hAnsi="Times New Roman" w:cs="Times New Roman"/>
          <w:sz w:val="24"/>
          <w:szCs w:val="24"/>
          <w:lang w:val="es-ES"/>
        </w:rPr>
      </w:pPr>
      <w:r w:rsidRPr="00D44964">
        <w:rPr>
          <w:rFonts w:ascii="Times New Roman" w:hAnsi="Times New Roman" w:cs="Times New Roman"/>
          <w:sz w:val="24"/>
          <w:szCs w:val="24"/>
          <w:lang w:val="es-ES"/>
        </w:rPr>
        <w:t>E</w:t>
      </w:r>
      <w:r w:rsidR="00D77BA5">
        <w:rPr>
          <w:rFonts w:ascii="Times New Roman" w:hAnsi="Times New Roman" w:cs="Times New Roman"/>
          <w:sz w:val="24"/>
          <w:szCs w:val="24"/>
          <w:lang w:val="es-ES"/>
        </w:rPr>
        <w:t>ste seminario es una práctica de la sustentación de mi tesis de maestría que lleva el mismo nombre del título del seminario. Aquí trataré el problema de realizar una formulación teórica con la que se pueda describir los cambios del estado de polarización, de una fuente de luz incoherente y parcialmente polarizada,</w:t>
      </w:r>
      <w:r w:rsidRPr="00D44964">
        <w:rPr>
          <w:rFonts w:ascii="Times New Roman" w:hAnsi="Times New Roman" w:cs="Times New Roman"/>
          <w:sz w:val="24"/>
          <w:szCs w:val="24"/>
          <w:lang w:val="es-ES"/>
        </w:rPr>
        <w:t xml:space="preserve"> </w:t>
      </w:r>
      <w:r w:rsidR="00D77BA5">
        <w:rPr>
          <w:rFonts w:ascii="Times New Roman" w:hAnsi="Times New Roman" w:cs="Times New Roman"/>
          <w:sz w:val="24"/>
          <w:szCs w:val="24"/>
          <w:lang w:val="es-ES"/>
        </w:rPr>
        <w:t xml:space="preserve">a través de sistemas de placas de onda compuestas. La idea es que la formulación teórica planteada permita utilizar todas las representaciones algebraicas de la polarización de la luz, tales como los vectores de Jones, los vectores de Pauli, los parámetros de Stokes, etc. Junto con la teoría de la coherencia para describir las fuentes parcialmente polarizadas y sus transformaciones. </w:t>
      </w:r>
      <w:r w:rsidR="004B1F72">
        <w:rPr>
          <w:rFonts w:ascii="Times New Roman" w:hAnsi="Times New Roman" w:cs="Times New Roman"/>
          <w:sz w:val="24"/>
          <w:szCs w:val="24"/>
          <w:lang w:val="es-ES"/>
        </w:rPr>
        <w:t>A continuación, les dejo el resumen de mi tesis que sirve de preámbulo para este seminario.</w:t>
      </w:r>
    </w:p>
    <w:p w14:paraId="04D3AB23" w14:textId="1EAFA8E0" w:rsidR="004B1F72" w:rsidRPr="00D44964" w:rsidRDefault="004B1F72" w:rsidP="009144C6">
      <w:pPr>
        <w:spacing w:before="240" w:line="276" w:lineRule="auto"/>
        <w:jc w:val="both"/>
        <w:rPr>
          <w:rFonts w:ascii="Times New Roman" w:hAnsi="Times New Roman" w:cs="Times New Roman"/>
          <w:sz w:val="24"/>
          <w:szCs w:val="24"/>
          <w:lang w:val="es-ES"/>
        </w:rPr>
      </w:pPr>
      <w:r>
        <w:rPr>
          <w:rStyle w:val="fontstyle01"/>
        </w:rPr>
        <w:t xml:space="preserve">El estado de polarización </w:t>
      </w:r>
      <w:r>
        <w:rPr>
          <w:rStyle w:val="fontstyle21"/>
        </w:rPr>
        <w:t>2</w:t>
      </w:r>
      <w:r>
        <w:rPr>
          <w:rStyle w:val="fontstyle31"/>
        </w:rPr>
        <w:t xml:space="preserve">D </w:t>
      </w:r>
      <w:r>
        <w:rPr>
          <w:rStyle w:val="fontstyle01"/>
        </w:rPr>
        <w:t>de un haz de luz se puede describir mediante</w:t>
      </w:r>
      <w:r>
        <w:rPr>
          <w:rFonts w:ascii="LMRoman12-Regular-Identity-H" w:hAnsi="LMRoman12-Regular-Identity-H"/>
          <w:color w:val="000000"/>
        </w:rPr>
        <w:br/>
      </w:r>
      <w:r>
        <w:rPr>
          <w:rStyle w:val="fontstyle01"/>
        </w:rPr>
        <w:t>diferentes formalismos algebraicos completamente equivalentes. Sin embargo, en el estudio de</w:t>
      </w:r>
      <w:r>
        <w:rPr>
          <w:rFonts w:ascii="LMRoman12-Regular-Identity-H" w:hAnsi="LMRoman12-Regular-Identity-H"/>
          <w:color w:val="000000"/>
        </w:rPr>
        <w:t xml:space="preserve"> </w:t>
      </w:r>
      <w:r>
        <w:rPr>
          <w:rStyle w:val="fontstyle01"/>
        </w:rPr>
        <w:t>la luz parcialmente polarizada, producida por fuentes incoherentes, el uso del formalismo de</w:t>
      </w:r>
      <w:r>
        <w:rPr>
          <w:rFonts w:ascii="LMRoman12-Regular-Identity-H" w:hAnsi="LMRoman12-Regular-Identity-H"/>
          <w:color w:val="000000"/>
        </w:rPr>
        <w:t xml:space="preserve"> </w:t>
      </w:r>
      <w:r>
        <w:rPr>
          <w:rStyle w:val="fontstyle01"/>
        </w:rPr>
        <w:t>Stokes-Mueller es el dominante. Se deja de lado, y sin la conexión existente como en el caso</w:t>
      </w:r>
      <w:r>
        <w:rPr>
          <w:rFonts w:ascii="LMRoman12-Regular-Identity-H" w:hAnsi="LMRoman12-Regular-Identity-H"/>
          <w:color w:val="000000"/>
        </w:rPr>
        <w:t xml:space="preserve"> </w:t>
      </w:r>
      <w:r>
        <w:rPr>
          <w:rStyle w:val="fontstyle01"/>
        </w:rPr>
        <w:t>coherente, los otros formalismos como el de las matrices de Jones, los vectores de Pauli y los</w:t>
      </w:r>
      <w:r>
        <w:rPr>
          <w:rFonts w:ascii="LMRoman12-Regular-Identity-H" w:hAnsi="LMRoman12-Regular-Identity-H"/>
          <w:color w:val="000000"/>
        </w:rPr>
        <w:t xml:space="preserve"> </w:t>
      </w:r>
      <w:proofErr w:type="spellStart"/>
      <w:r>
        <w:rPr>
          <w:rStyle w:val="fontstyle01"/>
        </w:rPr>
        <w:t>cuaterniones</w:t>
      </w:r>
      <w:proofErr w:type="spellEnd"/>
      <w:r>
        <w:rPr>
          <w:rStyle w:val="fontstyle01"/>
        </w:rPr>
        <w:t>, y con ello, cada una de sus ventajas. Una</w:t>
      </w:r>
      <w:r>
        <w:rPr>
          <w:rStyle w:val="fontstyle01"/>
        </w:rPr>
        <w:t xml:space="preserve"> </w:t>
      </w:r>
      <w:r>
        <w:rPr>
          <w:rStyle w:val="fontstyle01"/>
        </w:rPr>
        <w:lastRenderedPageBreak/>
        <w:t>de las consecuencias de este problema</w:t>
      </w:r>
      <w:r>
        <w:rPr>
          <w:rFonts w:ascii="LMRoman12-Regular-Identity-H" w:hAnsi="LMRoman12-Regular-Identity-H"/>
          <w:color w:val="000000"/>
        </w:rPr>
        <w:t xml:space="preserve"> </w:t>
      </w:r>
      <w:r>
        <w:rPr>
          <w:rStyle w:val="fontstyle01"/>
        </w:rPr>
        <w:t>es la hasta ahora no existencia de un método general para describir la despolarización de este</w:t>
      </w:r>
      <w:r>
        <w:rPr>
          <w:rFonts w:ascii="LMRoman12-Regular-Identity-H" w:hAnsi="LMRoman12-Regular-Identity-H"/>
          <w:color w:val="000000"/>
        </w:rPr>
        <w:t xml:space="preserve"> </w:t>
      </w:r>
      <w:r>
        <w:rPr>
          <w:rStyle w:val="fontstyle01"/>
        </w:rPr>
        <w:t>tipo de fuentes de luz a través de múltiples retardadores (sistemas llamados placas de onda</w:t>
      </w:r>
      <w:r>
        <w:rPr>
          <w:rFonts w:ascii="LMRoman12-Regular-Identity-H" w:hAnsi="LMRoman12-Regular-Identity-H"/>
          <w:color w:val="000000"/>
        </w:rPr>
        <w:t xml:space="preserve"> </w:t>
      </w:r>
      <w:r>
        <w:rPr>
          <w:rStyle w:val="fontstyle01"/>
        </w:rPr>
        <w:t>compuestas). También, la formulación estadística de la polarización carece de un método</w:t>
      </w:r>
      <w:r>
        <w:rPr>
          <w:rFonts w:ascii="LMRoman12-Regular-Identity-H" w:hAnsi="LMRoman12-Regular-Identity-H"/>
          <w:color w:val="000000"/>
        </w:rPr>
        <w:t xml:space="preserve"> </w:t>
      </w:r>
      <w:r>
        <w:rPr>
          <w:rStyle w:val="fontstyle01"/>
        </w:rPr>
        <w:t>algebraico que tenga en cuenta las correlaciones de orden superior, que son esenciales para</w:t>
      </w:r>
      <w:r>
        <w:rPr>
          <w:rFonts w:ascii="LMRoman12-Regular-Identity-H" w:hAnsi="LMRoman12-Regular-Identity-H"/>
          <w:color w:val="000000"/>
        </w:rPr>
        <w:t xml:space="preserve"> </w:t>
      </w:r>
      <w:r>
        <w:rPr>
          <w:rStyle w:val="fontstyle01"/>
        </w:rPr>
        <w:t>describir la</w:t>
      </w:r>
      <w:r>
        <w:rPr>
          <w:rStyle w:val="fontstyle01"/>
        </w:rPr>
        <w:t xml:space="preserve"> </w:t>
      </w:r>
      <w:r>
        <w:rPr>
          <w:rStyle w:val="fontstyle01"/>
        </w:rPr>
        <w:t>dinámica de la polarización de una fuente aleatoria. En función de solucionar estas</w:t>
      </w:r>
      <w:r>
        <w:rPr>
          <w:rFonts w:ascii="LMRoman12-Regular-Identity-H" w:hAnsi="LMRoman12-Regular-Identity-H"/>
          <w:color w:val="000000"/>
        </w:rPr>
        <w:t xml:space="preserve"> </w:t>
      </w:r>
      <w:r>
        <w:rPr>
          <w:rStyle w:val="fontstyle01"/>
        </w:rPr>
        <w:t>problemáticas, en este trabajo se propone el álgebra que describen los estados de</w:t>
      </w:r>
      <w:r>
        <w:rPr>
          <w:rStyle w:val="fontstyle01"/>
        </w:rPr>
        <w:t xml:space="preserve"> </w:t>
      </w:r>
      <w:r>
        <w:rPr>
          <w:rStyle w:val="fontstyle01"/>
        </w:rPr>
        <w:t>polarización</w:t>
      </w:r>
      <w:r>
        <w:rPr>
          <w:rFonts w:ascii="LMRoman12-Regular-Identity-H" w:hAnsi="LMRoman12-Regular-Identity-H"/>
          <w:color w:val="000000"/>
        </w:rPr>
        <w:t xml:space="preserve"> </w:t>
      </w:r>
      <w:r>
        <w:rPr>
          <w:rStyle w:val="fontstyle01"/>
        </w:rPr>
        <w:t>dinámicos y sus trasformaciones a través de operadores lineales. Se usa este resultado para</w:t>
      </w:r>
      <w:r>
        <w:rPr>
          <w:rFonts w:ascii="LMRoman12-Regular-Identity-H" w:hAnsi="LMRoman12-Regular-Identity-H"/>
          <w:color w:val="000000"/>
        </w:rPr>
        <w:t xml:space="preserve"> </w:t>
      </w:r>
      <w:r>
        <w:rPr>
          <w:rStyle w:val="fontstyle01"/>
        </w:rPr>
        <w:t>mantener la conexión entre los distintos formalismos algebraicos cuando se usa la teoría de</w:t>
      </w:r>
      <w:r>
        <w:rPr>
          <w:rFonts w:ascii="LMRoman12-Regular-Identity-H" w:hAnsi="LMRoman12-Regular-Identity-H"/>
          <w:color w:val="000000"/>
        </w:rPr>
        <w:t xml:space="preserve"> </w:t>
      </w:r>
      <w:r>
        <w:rPr>
          <w:rStyle w:val="fontstyle01"/>
        </w:rPr>
        <w:t>la coherencia y se plantean los dos primeros momentos estadísticos asociados con el vector</w:t>
      </w:r>
      <w:r>
        <w:rPr>
          <w:rFonts w:ascii="LMRoman12-Regular-Identity-H" w:hAnsi="LMRoman12-Regular-Identity-H"/>
          <w:color w:val="000000"/>
        </w:rPr>
        <w:t xml:space="preserve"> </w:t>
      </w:r>
      <w:r>
        <w:rPr>
          <w:rStyle w:val="fontstyle01"/>
        </w:rPr>
        <w:t>de Stokes y sus correspondientes reglas de transformación. Con ello, se logra proponer una</w:t>
      </w:r>
      <w:r>
        <w:rPr>
          <w:rFonts w:ascii="LMRoman12-Regular-Identity-H" w:hAnsi="LMRoman12-Regular-Identity-H"/>
          <w:color w:val="000000"/>
        </w:rPr>
        <w:t xml:space="preserve"> </w:t>
      </w:r>
      <w:r>
        <w:rPr>
          <w:rStyle w:val="fontstyle01"/>
        </w:rPr>
        <w:t>metodología para describir la</w:t>
      </w:r>
      <w:r>
        <w:rPr>
          <w:rStyle w:val="fontstyle01"/>
        </w:rPr>
        <w:t xml:space="preserve"> </w:t>
      </w:r>
      <w:r>
        <w:rPr>
          <w:rStyle w:val="fontstyle01"/>
        </w:rPr>
        <w:t>transformación de luz parcialmente polarizada en sistemas</w:t>
      </w:r>
      <w:r>
        <w:rPr>
          <w:rFonts w:ascii="LMRoman12-Regular-Identity-H" w:hAnsi="LMRoman12-Regular-Identity-H"/>
          <w:color w:val="000000"/>
        </w:rPr>
        <w:t xml:space="preserve"> </w:t>
      </w:r>
      <w:r>
        <w:rPr>
          <w:rStyle w:val="fontstyle01"/>
        </w:rPr>
        <w:t>compuestos por múltiples láminas retardadoras.</w:t>
      </w:r>
    </w:p>
    <w:sectPr w:rsidR="004B1F72" w:rsidRPr="00D44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MRoman12-Regular-Identity-H">
    <w:altName w:val="Cambria"/>
    <w:panose1 w:val="00000000000000000000"/>
    <w:charset w:val="00"/>
    <w:family w:val="roman"/>
    <w:notTrueType/>
    <w:pitch w:val="default"/>
  </w:font>
  <w:font w:name="LMRoman12-Regular">
    <w:altName w:val="Cambria"/>
    <w:panose1 w:val="00000000000000000000"/>
    <w:charset w:val="00"/>
    <w:family w:val="roman"/>
    <w:notTrueType/>
    <w:pitch w:val="default"/>
  </w:font>
  <w:font w:name="LMMathItalic12-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37EC4"/>
    <w:multiLevelType w:val="hybridMultilevel"/>
    <w:tmpl w:val="EE76C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0166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C6"/>
    <w:rsid w:val="00052A87"/>
    <w:rsid w:val="001554B9"/>
    <w:rsid w:val="00247C30"/>
    <w:rsid w:val="00345930"/>
    <w:rsid w:val="004B1F72"/>
    <w:rsid w:val="005175D5"/>
    <w:rsid w:val="006E3B3A"/>
    <w:rsid w:val="009144C6"/>
    <w:rsid w:val="00AB27A3"/>
    <w:rsid w:val="00D44964"/>
    <w:rsid w:val="00D557A8"/>
    <w:rsid w:val="00D77BA5"/>
    <w:rsid w:val="00F004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E6E4"/>
  <w15:chartTrackingRefBased/>
  <w15:docId w15:val="{98FE182E-3930-4716-BFE9-8472BF5A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4964"/>
    <w:pPr>
      <w:ind w:left="720"/>
      <w:contextualSpacing/>
    </w:pPr>
  </w:style>
  <w:style w:type="character" w:customStyle="1" w:styleId="fontstyle01">
    <w:name w:val="fontstyle01"/>
    <w:basedOn w:val="Fuentedeprrafopredeter"/>
    <w:rsid w:val="004B1F72"/>
    <w:rPr>
      <w:rFonts w:ascii="LMRoman12-Regular-Identity-H" w:hAnsi="LMRoman12-Regular-Identity-H" w:hint="default"/>
      <w:b w:val="0"/>
      <w:bCs w:val="0"/>
      <w:i w:val="0"/>
      <w:iCs w:val="0"/>
      <w:color w:val="000000"/>
      <w:sz w:val="24"/>
      <w:szCs w:val="24"/>
    </w:rPr>
  </w:style>
  <w:style w:type="character" w:customStyle="1" w:styleId="fontstyle21">
    <w:name w:val="fontstyle21"/>
    <w:basedOn w:val="Fuentedeprrafopredeter"/>
    <w:rsid w:val="004B1F72"/>
    <w:rPr>
      <w:rFonts w:ascii="LMRoman12-Regular" w:hAnsi="LMRoman12-Regular" w:hint="default"/>
      <w:b w:val="0"/>
      <w:bCs w:val="0"/>
      <w:i w:val="0"/>
      <w:iCs w:val="0"/>
      <w:color w:val="000000"/>
      <w:sz w:val="24"/>
      <w:szCs w:val="24"/>
    </w:rPr>
  </w:style>
  <w:style w:type="character" w:customStyle="1" w:styleId="fontstyle31">
    <w:name w:val="fontstyle31"/>
    <w:basedOn w:val="Fuentedeprrafopredeter"/>
    <w:rsid w:val="004B1F72"/>
    <w:rPr>
      <w:rFonts w:ascii="LMMathItalic12-Regular" w:hAnsi="LMMathItalic12-Regular"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05952">
      <w:bodyDiv w:val="1"/>
      <w:marLeft w:val="0"/>
      <w:marRight w:val="0"/>
      <w:marTop w:val="0"/>
      <w:marBottom w:val="0"/>
      <w:divBdr>
        <w:top w:val="none" w:sz="0" w:space="0" w:color="auto"/>
        <w:left w:val="none" w:sz="0" w:space="0" w:color="auto"/>
        <w:bottom w:val="none" w:sz="0" w:space="0" w:color="auto"/>
        <w:right w:val="none" w:sz="0" w:space="0" w:color="auto"/>
      </w:divBdr>
    </w:div>
    <w:div w:id="127239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542</Words>
  <Characters>2984</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Hernandez</dc:creator>
  <cp:keywords/>
  <dc:description/>
  <cp:lastModifiedBy>CRISTIAN HERNANDEZ</cp:lastModifiedBy>
  <cp:revision>6</cp:revision>
  <dcterms:created xsi:type="dcterms:W3CDTF">2023-04-26T18:30:00Z</dcterms:created>
  <dcterms:modified xsi:type="dcterms:W3CDTF">2024-02-09T14:46:00Z</dcterms:modified>
</cp:coreProperties>
</file>