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9/08/2019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Diagramas y Patrones de Diseño: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-Proceso Análisis:</w:t>
      </w:r>
      <w:r w:rsidDel="00000000" w:rsidR="00000000" w:rsidRPr="00000000">
        <w:rPr>
          <w:rtl w:val="0"/>
        </w:rPr>
        <w:t xml:space="preserve"> Se trata de entender el problema y encontrar posibles soluciones.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-Proceso Modelaje: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Se modela la forma, el método y los medios que se utilizaran para la solución del problema.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-Proceso Implementación</w:t>
      </w:r>
      <w:r w:rsidDel="00000000" w:rsidR="00000000" w:rsidRPr="00000000">
        <w:rPr>
          <w:rtl w:val="0"/>
        </w:rPr>
        <w:t xml:space="preserve">: Se ejecuta el modelo y se corrige y modifica el proyecto según se vaya presentando.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“UML: (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Unified Modeling Language</w:t>
      </w:r>
      <w:r w:rsidDel="00000000" w:rsidR="00000000" w:rsidRPr="00000000">
        <w:rPr>
          <w:rtl w:val="0"/>
        </w:rPr>
        <w:t xml:space="preserve">)”.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¿Porque modelar Software?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“Modelo: Representación de algo.”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Comunicar</w:t>
      </w:r>
      <w:r w:rsidDel="00000000" w:rsidR="00000000" w:rsidRPr="00000000">
        <w:rPr>
          <w:rtl w:val="0"/>
        </w:rPr>
        <w:t xml:space="preserve"> la estructura y el comportamiento deseado del sistema que vamos a construir.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Visualizar y controlar </w:t>
      </w:r>
      <w:r w:rsidDel="00000000" w:rsidR="00000000" w:rsidRPr="00000000">
        <w:rPr>
          <w:rtl w:val="0"/>
        </w:rPr>
        <w:t xml:space="preserve">la estructura del sistema una vez se esté ejecutando.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Entender </w:t>
      </w:r>
      <w:r w:rsidDel="00000000" w:rsidR="00000000" w:rsidRPr="00000000">
        <w:rPr>
          <w:rtl w:val="0"/>
        </w:rPr>
        <w:t xml:space="preserve">el sistema que vamos a desarrollar y entender el problema al que le queremos dar solución.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Gestionar riesgos </w:t>
      </w:r>
      <w:r w:rsidDel="00000000" w:rsidR="00000000" w:rsidRPr="00000000">
        <w:rPr>
          <w:rtl w:val="0"/>
        </w:rPr>
        <w:t xml:space="preserve">para generar medidas de prevención o de eliminación de riesgos, también se pueden delegar riesgos.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14/08/2019</w:t>
      </w:r>
    </w:p>
    <w:p w:rsidR="00000000" w:rsidDel="00000000" w:rsidP="00000000" w:rsidRDefault="00000000" w:rsidRPr="00000000" w14:paraId="0000001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Tipos de Diagramas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Modelo Dominio: </w:t>
      </w:r>
      <w:r w:rsidDel="00000000" w:rsidR="00000000" w:rsidRPr="00000000">
        <w:rPr>
          <w:rtl w:val="0"/>
        </w:rPr>
        <w:t xml:space="preserve">No contiene métodos, No contiene clases partes de la solución.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Diagrama de Clases: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(vista estática) Todas las estructuras relacionadas con las clases,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los objetos y métodos (No se ve el proceso de ejecución). |Nombre|Atributos|Métodos|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(Asociación _________),(Dependencia: -------------&gt;),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(Generalización(herencia) ___________►),(Realización(sobreescritura)-----------------►),(Uso---&lt;&gt;----&gt;).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295275</wp:posOffset>
            </wp:positionV>
            <wp:extent cx="3395663" cy="256066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56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16/08/2019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Asociación: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Composición:Dependencia total. Si el padre deja de existir el hijo también.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Agregación: Dependencia Parcial. Si el padre se destruye ellos pueden seguir existiendo.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Generalización: </w:t>
      </w:r>
      <w:r w:rsidDel="00000000" w:rsidR="00000000" w:rsidRPr="00000000">
        <w:rPr>
          <w:rtl w:val="0"/>
        </w:rPr>
        <w:t xml:space="preserve">Relación “Herencia”.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Realización: Terea.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“(Herramientas de diagrama de clases , forward inginer,reverse engineer, Microsoft visub,Lucid Chart, IBM Rational Sofware Arquitect,DIA)”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