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hAnsiTheme="majorHAnsi"/>
          <w:b/>
          <w:bCs/>
          <w:sz w:val="16"/>
          <w:lang w:val="sv-SE"/>
        </w:rPr>
        <w:id w:val="2017261800"/>
        <w:placeholder>
          <w:docPart w:val="4A5F14E1050A4B229991D263FBCEC830"/>
        </w:placeholder>
      </w:sdtPr>
      <w:sdtEndPr>
        <w:rPr>
          <w:b w:val="0"/>
          <w:bCs w:val="0"/>
        </w:rPr>
      </w:sdtEndPr>
      <w:sdtContent>
        <w:p w14:paraId="3F3CBC55" w14:textId="2FEFB41A" w:rsidR="00AA6176" w:rsidRDefault="00EA0D98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  <w:lang w:val="sv-SE"/>
            </w:rPr>
          </w:pPr>
          <w:r>
            <w:rPr>
              <w:rFonts w:asciiTheme="majorHAnsi" w:hAnsiTheme="majorHAnsi"/>
              <w:b/>
              <w:bCs/>
              <w:sz w:val="16"/>
              <w:lang w:val="sv-SE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  <w:lang w:val="sv-SE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AA6176" w:rsidRDefault="00EA0D98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  <w:lang w:val="sv-SE"/>
                </w:rPr>
              </w:pPr>
              <w:r>
                <w:rPr>
                  <w:rFonts w:asciiTheme="majorHAnsi" w:hAnsiTheme="majorHAnsi"/>
                  <w:sz w:val="16"/>
                  <w:lang w:val="sv-SE"/>
                </w:rPr>
                <w:t>SE-26180 Landskrona, Stadshuset, Drottninggatan 7</w:t>
              </w:r>
            </w:p>
          </w:sdtContent>
        </w:sdt>
        <w:p w14:paraId="01953A1F" w14:textId="732A6E60" w:rsidR="00AA6176" w:rsidRDefault="00EA0D98">
          <w:pPr>
            <w:pStyle w:val="Sidhuvud"/>
            <w:rPr>
              <w:lang w:val="de-DE"/>
            </w:rPr>
          </w:pPr>
          <w:r>
            <w:rPr>
              <w:lang w:val="de-DE"/>
            </w:rPr>
            <w:t xml:space="preserve">Tel </w:t>
          </w:r>
          <w:sdt>
            <w:sdtPr>
              <w:rPr>
                <w:lang w:val="de-DE"/>
              </w:rPr>
              <w:alias w:val="usPhone"/>
              <w:tag w:val="usPhone"/>
              <w:id w:val="-1503664502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>0418 - 47 06 00</w:t>
              </w:r>
            </w:sdtContent>
          </w:sdt>
          <w:r>
            <w:rPr>
              <w:lang w:val="de-DE"/>
            </w:rPr>
            <w:t xml:space="preserve"> </w:t>
          </w:r>
        </w:p>
        <w:p w14:paraId="54E377A0" w14:textId="16DD6D8B" w:rsidR="00AA6176" w:rsidRDefault="00EA0D98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>miljo@landskrona.se</w:t>
              </w:r>
            </w:sdtContent>
          </w:sdt>
          <w:r>
            <w:rPr>
              <w:lang w:val="de-DE"/>
            </w:rPr>
            <w:t xml:space="preserve"> www.landskrona.se</w:t>
          </w:r>
        </w:p>
        <w:p w14:paraId="35711017" w14:textId="5BC0F945" w:rsidR="00AA6176" w:rsidRDefault="00EA0D98">
          <w:pPr>
            <w:pStyle w:val="Sidhuvud"/>
            <w:spacing w:before="680"/>
            <w:rPr>
              <w:lang w:val="sv-SE"/>
            </w:rPr>
          </w:pPr>
          <w:r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lang w:val="sv-SE"/>
            </w:rPr>
            <w:t>Datum: {report_date}</w:t>
          </w:r>
        </w:p>
        <w:p w14:paraId="4D8314ED" w14:textId="06E19955" w:rsidR="00AA6176" w:rsidRDefault="00EA0D98">
          <w:pPr>
            <w:pStyle w:val="Sidhuvud"/>
            <w:rPr>
              <w:lang w:val="sv-SE"/>
            </w:rPr>
          </w:pPr>
          <w:r>
            <w:rPr>
              <w:lang w:val="sv-SE"/>
            </w:rPr>
            <w:t xml:space="preserve">Handläggare: {inspector}</w:t>
          </w:r>
          <w:sdt>
            <w:sdtPr>
              <w:rPr>
                <w:rFonts w:cs="Times New Roman"/>
                <w:bCs/>
                <w:szCs w:val="16"/>
                <w:lang w:val="sv-SE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text/>
            </w:sdtPr>
            <w:sdtEndPr/>
            <w:sdtContent>
              <w:r w:rsidR="002139CD">
                <w:rPr>
                  <w:rFonts w:cs="Times New Roman"/>
                  <w:bCs/>
                  <w:szCs w:val="16"/>
                  <w:lang w:val="sv-SE"/>
                </w:rPr>
                <w:t/>
              </w:r>
            </w:sdtContent>
          </w:sdt>
        </w:p>
        <w:p w14:paraId="38367ABD" w14:textId="2B3DA94A" w:rsidR="00AA6176" w:rsidRDefault="00EA0D98">
          <w:pPr>
            <w:pStyle w:val="Sidhuvud"/>
            <w:spacing w:after="2160"/>
            <w:rPr>
              <w:lang w:val="sv-SE"/>
            </w:rPr>
          </w:pPr>
          <w:r>
            <w:rPr>
              <w:lang w:val="sv-SE"/>
            </w:rPr>
            <w:t>Ärendenummer: {case_number}</w:t>
          </w:r>
          <w:r w:rsidR="002139CD">
            <w:rPr>
              <w:lang w:val="sv-SE"/>
            </w:rPr>
            <w:t/>
          </w:r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/>
          <w:sdtContent>
            <w:p w14:paraId="7C32647B" w14:textId="55161A5B" w:rsidR="00AA6176" w:rsidRDefault="002139C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</w:p>
            <w:p w14:paraId="1D0F74E9" w14:textId="4BFE0813" w:rsidR="00AA6176" w:rsidRDefault="00EA0D98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</w:rPr>
              </w:pPr>
            </w:p>
          </w:sdtContent>
        </w:sdt>
      </w:sdtContent>
    </w:sdt>
    <w:p w14:paraId="7504D6B9" w14:textId="77777777" w:rsidR="00AA6176" w:rsidRDefault="00AA6176">
      <w:pPr>
        <w:pStyle w:val="Sidhuvud"/>
        <w:spacing w:after="2040"/>
        <w:rPr>
          <w:lang w:val="sv-SE"/>
        </w:rPr>
        <w:sectPr w:rsidR="00AA6176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type w:val="continuous"/>
          <w:pgSz w:w="11906" w:h="16838"/>
          <w:pgMar w:top="709" w:right="1985" w:bottom="1985" w:left="2552" w:header="737" w:footer="737" w:gutter="0"/>
          <w:cols w:num="2" w:space="1301"/>
          <w:titlePg/>
          <w:docGrid w:linePitch="360"/>
        </w:sectPr>
      </w:pPr>
    </w:p>
    <w:p w14:paraId="704DA53B" w14:textId="77777777" w:rsidR="00AA6176" w:rsidRDefault="00EA0D98">
      <w:pPr>
        <w:pStyle w:val="Huvudrubrik"/>
      </w:pPr>
      <w:r>
        <w:t>{title}</w:t>
      </w:r>
    </w:p>
    <w:p>
      <w:r>
        <w:t>{@report_body}</w:t>
      </w:r>
    </w:p>
    <w:sectPr w:rsidR="00AA6176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F8E80" w14:textId="77777777" w:rsidR="00EA0D98" w:rsidRDefault="00EA0D98">
      <w:pPr>
        <w:spacing w:after="0" w:line="240" w:lineRule="auto"/>
      </w:pPr>
      <w:r>
        <w:separator/>
      </w:r>
    </w:p>
  </w:endnote>
  <w:endnote w:type="continuationSeparator" w:id="0">
    <w:p w14:paraId="02A7050C" w14:textId="77777777" w:rsidR="00EA0D98" w:rsidRDefault="00EA0D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AA6176" w:rsidRDefault="00AA6176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AA6176" w:rsidRDefault="00AA6176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AA6176" w:rsidRDefault="00AA6176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260FB" w14:textId="77777777" w:rsidR="00EA0D98" w:rsidRDefault="00EA0D98">
      <w:pPr>
        <w:spacing w:after="0" w:line="240" w:lineRule="auto"/>
      </w:pPr>
      <w:r>
        <w:separator/>
      </w:r>
    </w:p>
  </w:footnote>
  <w:footnote w:type="continuationSeparator" w:id="0">
    <w:p w14:paraId="10B45D33" w14:textId="77777777" w:rsidR="00EA0D98" w:rsidRDefault="00EA0D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AA6176" w:rsidRDefault="00AA6176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AA6176" w:rsidRDefault="00EA0D98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r>
      <w:fldChar w:fldCharType="begin"/>
    </w:r>
    <w:r>
      <w:instrText xml:space="preserve"> NUMPAGES   \* MERGEFORMAT </w:instrText>
    </w:r>
    <w:r>
      <w:fldChar w:fldCharType="separate"/>
    </w:r>
    <w:r>
      <w:t>2</w:t>
    </w:r>
    <w:r>
      <w:fldChar w:fldCharType="end"/>
    </w:r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AA6176" w:rsidRDefault="00EA0D98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2E3B68"/>
    <w:lvl w:ilvl="0">
      <w:start w:val="1"/>
      <w:numFmt w:val="bullet"/>
      <w:pStyle w:val="Punktlist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8750500"/>
    <w:multiLevelType w:val="multilevel"/>
    <w:tmpl w:val="E6F0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513A26"/>
    <w:multiLevelType w:val="multilevel"/>
    <w:tmpl w:val="1EBC937A"/>
    <w:numStyleLink w:val="Diagramnumrering"/>
  </w:abstractNum>
  <w:abstractNum w:abstractNumId="5" w15:restartNumberingAfterBreak="0">
    <w:nsid w:val="344279A1"/>
    <w:multiLevelType w:val="hybridMultilevel"/>
    <w:tmpl w:val="50265998"/>
    <w:lvl w:ilvl="0" w:tplc="DCB6E5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BA2A83"/>
    <w:multiLevelType w:val="hybridMultilevel"/>
    <w:tmpl w:val="262CB64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712F49"/>
    <w:multiLevelType w:val="hybridMultilevel"/>
    <w:tmpl w:val="6B309FC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BA0AA5"/>
    <w:multiLevelType w:val="hybridMultilevel"/>
    <w:tmpl w:val="34D400D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66650E83"/>
    <w:multiLevelType w:val="multilevel"/>
    <w:tmpl w:val="1EBC937A"/>
    <w:numStyleLink w:val="Diagramnumrering"/>
  </w:abstractNum>
  <w:abstractNum w:abstractNumId="11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2" w15:restartNumberingAfterBreak="0">
    <w:nsid w:val="71785AD0"/>
    <w:multiLevelType w:val="multilevel"/>
    <w:tmpl w:val="6F884548"/>
    <w:numStyleLink w:val="Tabellnumrering"/>
  </w:abstractNum>
  <w:num w:numId="1" w16cid:durableId="1395817487">
    <w:abstractNumId w:val="5"/>
  </w:num>
  <w:num w:numId="2" w16cid:durableId="962618252">
    <w:abstractNumId w:val="2"/>
  </w:num>
  <w:num w:numId="3" w16cid:durableId="1014962793">
    <w:abstractNumId w:val="10"/>
  </w:num>
  <w:num w:numId="4" w16cid:durableId="1547909516">
    <w:abstractNumId w:val="4"/>
  </w:num>
  <w:num w:numId="5" w16cid:durableId="1718816595">
    <w:abstractNumId w:val="9"/>
  </w:num>
  <w:num w:numId="6" w16cid:durableId="1794595741">
    <w:abstractNumId w:val="12"/>
  </w:num>
  <w:num w:numId="7" w16cid:durableId="1966349032">
    <w:abstractNumId w:val="0"/>
  </w:num>
  <w:num w:numId="8" w16cid:durableId="842475671">
    <w:abstractNumId w:val="1"/>
  </w:num>
  <w:num w:numId="9" w16cid:durableId="1708064913">
    <w:abstractNumId w:val="11"/>
  </w:num>
  <w:num w:numId="10" w16cid:durableId="764762589">
    <w:abstractNumId w:val="7"/>
  </w:num>
  <w:num w:numId="11" w16cid:durableId="194539324">
    <w:abstractNumId w:val="7"/>
  </w:num>
  <w:num w:numId="12" w16cid:durableId="322661002">
    <w:abstractNumId w:val="8"/>
  </w:num>
  <w:num w:numId="13" w16cid:durableId="624165741">
    <w:abstractNumId w:val="3"/>
  </w:num>
  <w:num w:numId="14" w16cid:durableId="5357792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176"/>
    <w:rsid w:val="002139CD"/>
    <w:rsid w:val="00AA6176"/>
    <w:rsid w:val="00C27702"/>
    <w:rsid w:val="00EA0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semiHidden="1" w:uiPriority="22" w:qFormat="1"/>
    <w:lsdException w:name="Emphasis" w:semiHidden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uiPriority w:val="10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uiPriority w:val="1"/>
    <w:semiHidden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2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4"/>
      </w:numPr>
      <w:spacing w:before="280" w:after="20" w:line="240" w:lineRule="auto"/>
      <w:ind w:left="357" w:hanging="357"/>
      <w:outlineLvl w:val="2"/>
    </w:pPr>
    <w:rPr>
      <w:rFonts w:asciiTheme="majorHAnsi" w:hAnsiTheme="majorHAnsi"/>
      <w:lang w:val="sv-SE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6"/>
      </w:numPr>
      <w:spacing w:before="280" w:after="60"/>
      <w:ind w:left="357" w:hanging="357"/>
      <w:outlineLvl w:val="2"/>
    </w:pPr>
    <w:rPr>
      <w:rFonts w:asciiTheme="majorHAnsi" w:hAnsiTheme="majorHAnsi"/>
      <w:lang w:val="sv-SE"/>
    </w:rPr>
  </w:style>
  <w:style w:type="numbering" w:customStyle="1" w:styleId="Tabellnumrering">
    <w:name w:val="Tabellnumrering"/>
    <w:uiPriority w:val="99"/>
    <w:pPr>
      <w:numPr>
        <w:numId w:val="5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  <w:lang w:val="sv-SE"/>
    </w:rPr>
  </w:style>
  <w:style w:type="table" w:styleId="Tabellrutnt">
    <w:name w:val="Table Grid"/>
    <w:basedOn w:val="Normaltabel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uiPriority w:val="99"/>
    <w:semiHidden/>
    <w:rPr>
      <w:sz w:val="20"/>
      <w:szCs w:val="20"/>
    </w:rPr>
  </w:style>
  <w:style w:type="character" w:styleId="Fotnotsreferens">
    <w:name w:val="footnote reference"/>
    <w:basedOn w:val="Standardstycketeckensnitt"/>
    <w:uiPriority w:val="99"/>
    <w:semiHidden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  <w:lang w:val="sv-SE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  <w:lang w:val="sv-SE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8"/>
      </w:numPr>
      <w:spacing w:before="120" w:after="120" w:line="240" w:lineRule="auto"/>
      <w:ind w:left="584" w:hanging="357"/>
    </w:pPr>
    <w:rPr>
      <w:rFonts w:ascii="Georgia" w:eastAsia="Times New Roman" w:hAnsi="Georgia" w:cs="Arial"/>
      <w:sz w:val="24"/>
      <w:szCs w:val="24"/>
      <w:lang w:val="sv-SE"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rPr>
      <w:rFonts w:ascii="Georgia" w:eastAsia="Times New Roman" w:hAnsi="Georgia" w:cs="Arial"/>
      <w:sz w:val="24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val="sv-SE" w:eastAsia="sv-SE"/>
    </w:rPr>
  </w:style>
  <w:style w:type="paragraph" w:styleId="Liststycke">
    <w:name w:val="List Paragraph"/>
    <w:basedOn w:val="Normal"/>
    <w:uiPriority w:val="34"/>
    <w:qFormat/>
    <w:pPr>
      <w:numPr>
        <w:numId w:val="9"/>
      </w:numPr>
      <w:spacing w:before="120" w:after="120" w:line="240" w:lineRule="auto"/>
      <w:ind w:left="584" w:hanging="357"/>
      <w:contextualSpacing/>
    </w:pPr>
    <w:rPr>
      <w:rFonts w:ascii="Georgia" w:eastAsia="Times New Roman" w:hAnsi="Georgia" w:cs="Arial"/>
      <w:szCs w:val="24"/>
      <w:lang w:val="sv-SE" w:eastAsia="sv-SE"/>
    </w:rPr>
  </w:style>
  <w:style w:type="character" w:styleId="Kommentarsreferens">
    <w:name w:val="annotation reference"/>
    <w:rPr>
      <w:sz w:val="16"/>
      <w:szCs w:val="16"/>
    </w:rPr>
  </w:style>
  <w:style w:type="paragraph" w:styleId="Kommentarer">
    <w:name w:val="annotation text"/>
    <w:basedOn w:val="Normal"/>
    <w:link w:val="KommentarerChar"/>
    <w:pPr>
      <w:spacing w:after="0" w:line="240" w:lineRule="auto"/>
    </w:pPr>
    <w:rPr>
      <w:rFonts w:ascii="Arial" w:eastAsia="Times New Roman" w:hAnsi="Arial" w:cs="Arial"/>
      <w:sz w:val="20"/>
      <w:szCs w:val="20"/>
      <w:lang w:val="sv-SE" w:eastAsia="sv-SE"/>
    </w:rPr>
  </w:style>
  <w:style w:type="character" w:customStyle="1" w:styleId="KommentarerChar">
    <w:name w:val="Kommentarer Char"/>
    <w:basedOn w:val="Standardstycketeckensnitt"/>
    <w:link w:val="Kommentarer"/>
    <w:rPr>
      <w:rFonts w:ascii="Arial" w:eastAsia="Times New Roman" w:hAnsi="Arial" w:cs="Arial"/>
      <w:sz w:val="20"/>
      <w:szCs w:val="20"/>
      <w:lang w:val="sv-SE" w:eastAsia="sv-SE"/>
    </w:rPr>
  </w:style>
  <w:style w:type="paragraph" w:styleId="Punktlista">
    <w:name w:val="List Bullet"/>
    <w:basedOn w:val="Normal"/>
    <w:uiPriority w:val="99"/>
    <w:qFormat/>
    <w:pPr>
      <w:numPr>
        <w:numId w:val="7"/>
      </w:numPr>
      <w:contextualSpacing/>
    </w:pPr>
  </w:style>
  <w:style w:type="character" w:styleId="Betoning">
    <w:name w:val="Emphasis"/>
    <w:basedOn w:val="Standardstycketeckensnitt"/>
    <w:qFormat/>
    <w:rPr>
      <w:rFonts w:ascii="Georgia" w:hAnsi="Georgia"/>
      <w:b/>
      <w:iCs/>
      <w:sz w:val="24"/>
    </w:rPr>
  </w:style>
  <w:style w:type="character" w:styleId="AnvndHyperlnk">
    <w:name w:val="FollowedHyperlink"/>
    <w:basedOn w:val="Standardstycketeckensnitt"/>
    <w:uiPriority w:val="99"/>
    <w:semiHidden/>
    <w:unhideWhenUsed/>
    <w:rPr>
      <w:color w:val="954F72" w:themeColor="followedHyperlink"/>
      <w:u w:val="single"/>
    </w:rPr>
  </w:style>
  <w:style w:type="paragraph" w:styleId="Normalweb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sv-SE" w:eastAsia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7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4F2275"/>
    <w:rsid w:val="005D7735"/>
    <w:rsid w:val="00610593"/>
    <w:rsid w:val="00A468D3"/>
    <w:rsid w:val="00AF732F"/>
    <w:rsid w:val="00B25A80"/>
    <w:rsid w:val="00B904EC"/>
    <w:rsid w:val="00C27702"/>
    <w:rsid w:val="00D03E59"/>
    <w:rsid w:val="00F62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D703BD043F514B10BD364E178FAC105D">
    <w:name w:val="D703BD043F514B10BD364E178FAC10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