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0170559"/>
        <w:docPartObj>
          <w:docPartGallery w:val="Cover Pages"/>
          <w:docPartUnique/>
        </w:docPartObj>
      </w:sdtPr>
      <w:sdtContent>
        <w:p w14:paraId="6C1B1B1A" w14:textId="77777777" w:rsidR="00997282" w:rsidRDefault="00997282" w:rsidP="00B35B82"/>
        <w:p w14:paraId="66EBAB48" w14:textId="77777777" w:rsidR="00997282" w:rsidRDefault="00997282" w:rsidP="00B35B82"/>
        <w:p w14:paraId="7A16C64A" w14:textId="77777777" w:rsidR="00997282" w:rsidRDefault="00997282" w:rsidP="00B35B82"/>
        <w:p w14:paraId="56C1FC9E" w14:textId="77777777" w:rsidR="00997282" w:rsidRDefault="00997282" w:rsidP="00B35B82"/>
        <w:p w14:paraId="6B051D6D" w14:textId="5918B58F" w:rsidR="00997282" w:rsidRDefault="00F06DF9" w:rsidP="00B35B82">
          <w:r>
            <w:rPr>
              <w:noProof/>
            </w:rPr>
            <w:drawing>
              <wp:inline distT="0" distB="0" distL="0" distR="0" wp14:anchorId="23FA0E56" wp14:editId="0B7A668E">
                <wp:extent cx="5759450" cy="1504950"/>
                <wp:effectExtent l="0" t="0" r="0" b="0"/>
                <wp:docPr id="3" name="Afbeelding 3"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ctor logo blck (1).png"/>
                        <pic:cNvPicPr/>
                      </pic:nvPicPr>
                      <pic:blipFill>
                        <a:blip r:embed="rId9"/>
                        <a:stretch>
                          <a:fillRect/>
                        </a:stretch>
                      </pic:blipFill>
                      <pic:spPr>
                        <a:xfrm>
                          <a:off x="0" y="0"/>
                          <a:ext cx="5759450" cy="1504950"/>
                        </a:xfrm>
                        <a:prstGeom prst="rect">
                          <a:avLst/>
                        </a:prstGeom>
                      </pic:spPr>
                    </pic:pic>
                  </a:graphicData>
                </a:graphic>
              </wp:inline>
            </w:drawing>
          </w:r>
        </w:p>
        <w:p w14:paraId="3E46CB3E" w14:textId="77777777" w:rsidR="00997282" w:rsidRDefault="00997282" w:rsidP="00B35B82"/>
        <w:p w14:paraId="3CEFF20D" w14:textId="58BA79AE" w:rsidR="00997282" w:rsidRDefault="00997282" w:rsidP="00B35B82"/>
        <w:tbl>
          <w:tblPr>
            <w:tblpPr w:leftFromText="187" w:rightFromText="187" w:vertAnchor="page" w:horzAnchor="margin" w:tblpXSpec="center" w:tblpY="9601"/>
            <w:tblW w:w="4000" w:type="pct"/>
            <w:tblBorders>
              <w:left w:val="single" w:sz="18" w:space="0" w:color="4F81BD" w:themeColor="accent1"/>
            </w:tblBorders>
            <w:tblLook w:val="04A0" w:firstRow="1" w:lastRow="0" w:firstColumn="1" w:lastColumn="0" w:noHBand="0" w:noVBand="1"/>
          </w:tblPr>
          <w:tblGrid>
            <w:gridCol w:w="7248"/>
          </w:tblGrid>
          <w:tr w:rsidR="00997282" w:rsidRPr="00ED16BA" w14:paraId="49EC3CF2" w14:textId="77777777" w:rsidTr="00646288">
            <w:tc>
              <w:tcPr>
                <w:tcW w:w="7238" w:type="dxa"/>
                <w:tcBorders>
                  <w:left w:val="single" w:sz="8" w:space="0" w:color="6FCCDD"/>
                </w:tcBorders>
              </w:tcPr>
              <w:bookmarkStart w:id="0" w:name="_Toc156552269" w:displacedByCustomXml="next"/>
              <w:sdt>
                <w:sdt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3891BC29" w14:textId="447054A5" w:rsidR="00D9614D" w:rsidRPr="00F06DF9" w:rsidRDefault="000F70CB" w:rsidP="00B35B82">
                    <w:pPr>
                      <w:pStyle w:val="Kop1"/>
                    </w:pPr>
                    <w:r>
                      <w:t>Webapplicatie Innovatie</w:t>
                    </w:r>
                  </w:p>
                </w:sdtContent>
              </w:sdt>
              <w:bookmarkEnd w:id="0" w:displacedByCustomXml="prev"/>
            </w:tc>
          </w:tr>
          <w:tr w:rsidR="00997282" w:rsidRPr="00ED16BA" w14:paraId="1E342A4A" w14:textId="77777777" w:rsidTr="00646288">
            <w:tc>
              <w:tcPr>
                <w:tcW w:w="7238" w:type="dxa"/>
                <w:tcBorders>
                  <w:left w:val="single" w:sz="8" w:space="0" w:color="6FCCDD"/>
                </w:tcBorders>
                <w:tcMar>
                  <w:top w:w="216" w:type="dxa"/>
                  <w:left w:w="115" w:type="dxa"/>
                  <w:bottom w:w="216" w:type="dxa"/>
                  <w:right w:w="115" w:type="dxa"/>
                </w:tcMar>
              </w:tcPr>
              <w:p w14:paraId="06EAF7C5" w14:textId="67F13886" w:rsidR="00997282" w:rsidRPr="00F12E16" w:rsidRDefault="00000000" w:rsidP="00B35B82">
                <w:pPr>
                  <w:rPr>
                    <w:b/>
                    <w:bCs/>
                  </w:rPr>
                </w:pPr>
                <w:sdt>
                  <w:sdtPr>
                    <w:rPr>
                      <w:b/>
                      <w:bCs/>
                    </w:rPr>
                    <w:alias w:val="Onderwerp"/>
                    <w:tag w:val=""/>
                    <w:id w:val="-1103338126"/>
                    <w:dataBinding w:prefixMappings="xmlns:ns0='http://purl.org/dc/elements/1.1/' xmlns:ns1='http://schemas.openxmlformats.org/package/2006/metadata/core-properties' " w:xpath="/ns1:coreProperties[1]/ns0:subject[1]" w:storeItemID="{6C3C8BC8-F283-45AE-878A-BAB7291924A1}"/>
                    <w:text/>
                  </w:sdtPr>
                  <w:sdtContent>
                    <w:r w:rsidR="00F06DF9" w:rsidRPr="00F12E16">
                      <w:rPr>
                        <w:b/>
                        <w:bCs/>
                      </w:rPr>
                      <w:t>Projectvoorstel</w:t>
                    </w:r>
                  </w:sdtContent>
                </w:sdt>
              </w:p>
              <w:p w14:paraId="7F2FEA99" w14:textId="70043000" w:rsidR="00D9614D" w:rsidRPr="00ED16BA" w:rsidRDefault="00844FCA" w:rsidP="00B35B82">
                <w:r w:rsidRPr="00ED16BA">
                  <w:t xml:space="preserve">Datum: </w:t>
                </w:r>
                <w:sdt>
                  <w:sdtPr>
                    <w:alias w:val="Publicatiedatum"/>
                    <w:tag w:val=""/>
                    <w:id w:val="298890365"/>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r w:rsidR="000F70CB">
                      <w:t>19</w:t>
                    </w:r>
                    <w:r w:rsidR="004D665C">
                      <w:t>-</w:t>
                    </w:r>
                    <w:r w:rsidR="004E7609">
                      <w:t>0</w:t>
                    </w:r>
                    <w:r w:rsidR="000F70CB">
                      <w:t>1</w:t>
                    </w:r>
                    <w:r w:rsidR="004D665C">
                      <w:t>-</w:t>
                    </w:r>
                    <w:r w:rsidR="000F70CB">
                      <w:t>2024</w:t>
                    </w:r>
                  </w:sdtContent>
                </w:sdt>
              </w:p>
              <w:p w14:paraId="6C47EBF6" w14:textId="33102D60" w:rsidR="00C539B0" w:rsidRPr="00ED16BA" w:rsidRDefault="00844FCA" w:rsidP="00B35B82">
                <w:r w:rsidRPr="00ED16BA">
                  <w:t xml:space="preserve">Versie: </w:t>
                </w:r>
                <w:fldSimple w:instr=" DOCPROPERTY &quot;Versie&quot;  \* MERGEFORMAT ">
                  <w:r w:rsidR="000B5CF6">
                    <w:t>0.1</w:t>
                  </w:r>
                </w:fldSimple>
                <w:r w:rsidRPr="00ED16BA">
                  <w:br/>
                </w:r>
                <w:r w:rsidR="00F06DF9">
                  <w:t>Auteur</w:t>
                </w:r>
                <w:r w:rsidR="005E5E99">
                  <w:t>:</w:t>
                </w:r>
                <w:r w:rsidR="000F70CB">
                  <w:t xml:space="preserve"> Jaffer Al-Jaralla</w:t>
                </w:r>
              </w:p>
            </w:tc>
          </w:tr>
        </w:tbl>
        <w:p w14:paraId="52471E57" w14:textId="77777777" w:rsidR="00997282" w:rsidRDefault="00997282" w:rsidP="00B35B82">
          <w:r>
            <w:br w:type="page"/>
          </w:r>
        </w:p>
      </w:sdtContent>
    </w:sdt>
    <w:p w14:paraId="0A978A11" w14:textId="443E8026" w:rsidR="004F3C94" w:rsidRPr="004F3C94" w:rsidRDefault="00F06DF9" w:rsidP="00B35B82">
      <w:pPr>
        <w:pStyle w:val="Kop1"/>
        <w:rPr>
          <w:rFonts w:cstheme="minorHAnsi"/>
        </w:rPr>
      </w:pPr>
      <w:bookmarkStart w:id="1" w:name="_Toc156552270"/>
      <w:r w:rsidRPr="00F06DF9">
        <w:lastRenderedPageBreak/>
        <w:t>Contactpersonen</w:t>
      </w:r>
      <w:bookmarkEnd w:id="1"/>
    </w:p>
    <w:p w14:paraId="7298525D" w14:textId="2D292C03" w:rsidR="004F3C94" w:rsidRPr="005E5E99" w:rsidRDefault="004F3C94" w:rsidP="005E5E99">
      <w:pPr>
        <w:rPr>
          <w:b/>
          <w:bCs/>
        </w:rPr>
      </w:pPr>
      <w:r w:rsidRPr="005E5E99">
        <w:rPr>
          <w:b/>
          <w:bCs/>
        </w:rPr>
        <w:t>C</w:t>
      </w:r>
      <w:r w:rsidR="009950E9" w:rsidRPr="005E5E99">
        <w:rPr>
          <w:b/>
          <w:bCs/>
        </w:rPr>
        <w:t>ontactpersoon</w:t>
      </w:r>
      <w:r w:rsidR="00F06DF9" w:rsidRPr="005E5E99">
        <w:rPr>
          <w:b/>
          <w:bCs/>
        </w:rPr>
        <w:t xml:space="preserve"> IVS</w:t>
      </w:r>
    </w:p>
    <w:p w14:paraId="50CF0588" w14:textId="4C396BC4" w:rsidR="00B35B82" w:rsidRDefault="004F3C94" w:rsidP="00B35B82">
      <w:r w:rsidRPr="00E45A6F">
        <w:t>N</w:t>
      </w:r>
      <w:r w:rsidR="008D2A3A" w:rsidRPr="00E45A6F">
        <w:t>aam</w:t>
      </w:r>
      <w:r w:rsidR="007E653A" w:rsidRPr="00E45A6F">
        <w:t xml:space="preserve">: </w:t>
      </w:r>
      <w:r w:rsidR="000F70CB">
        <w:t>Jaffer Al-Jaralla</w:t>
      </w:r>
    </w:p>
    <w:p w14:paraId="589CAFB9" w14:textId="6885C9F8" w:rsidR="004F3C94" w:rsidRPr="000F70CB" w:rsidRDefault="00B35B82" w:rsidP="00B35B82">
      <w:pPr>
        <w:rPr>
          <w:lang w:val="en-GB"/>
        </w:rPr>
      </w:pPr>
      <w:r w:rsidRPr="000F70CB">
        <w:rPr>
          <w:lang w:val="en-GB"/>
        </w:rPr>
        <w:t>Tel:</w:t>
      </w:r>
      <w:r w:rsidR="000F70CB" w:rsidRPr="000F70CB">
        <w:rPr>
          <w:lang w:val="en-GB"/>
        </w:rPr>
        <w:t xml:space="preserve"> +31 624798281</w:t>
      </w:r>
      <w:r w:rsidR="007E653A" w:rsidRPr="000F70CB">
        <w:rPr>
          <w:lang w:val="en-GB"/>
        </w:rPr>
        <w:tab/>
      </w:r>
    </w:p>
    <w:p w14:paraId="0E0E2274" w14:textId="3FA5C9CD" w:rsidR="004F3C94" w:rsidRPr="00DD461C" w:rsidRDefault="008D2A3A" w:rsidP="00B35B82">
      <w:pPr>
        <w:rPr>
          <w:lang w:val="en-US"/>
        </w:rPr>
      </w:pPr>
      <w:r w:rsidRPr="00DD461C">
        <w:rPr>
          <w:lang w:val="en-US"/>
        </w:rPr>
        <w:t>E-mail</w:t>
      </w:r>
      <w:r w:rsidR="004F3C94" w:rsidRPr="00DD461C">
        <w:rPr>
          <w:lang w:val="en-US"/>
        </w:rPr>
        <w:t xml:space="preserve">: </w:t>
      </w:r>
      <w:r w:rsidR="000F70CB">
        <w:rPr>
          <w:lang w:val="en-US"/>
        </w:rPr>
        <w:t>219638@student.scalda.nl</w:t>
      </w:r>
    </w:p>
    <w:p w14:paraId="4F4C723D" w14:textId="77777777" w:rsidR="004F3C94" w:rsidRPr="00DD461C" w:rsidRDefault="004F3C94" w:rsidP="00B35B82">
      <w:pPr>
        <w:rPr>
          <w:lang w:val="en-US"/>
        </w:rPr>
      </w:pPr>
    </w:p>
    <w:p w14:paraId="42C76D8B" w14:textId="77777777" w:rsidR="004F3C94" w:rsidRPr="005E5E99" w:rsidRDefault="004F3C94" w:rsidP="005E5E99">
      <w:pPr>
        <w:rPr>
          <w:b/>
          <w:bCs/>
          <w:lang w:val="en-US"/>
        </w:rPr>
      </w:pPr>
      <w:r w:rsidRPr="005E5E99">
        <w:rPr>
          <w:b/>
          <w:bCs/>
          <w:lang w:val="en-US"/>
        </w:rPr>
        <w:t>P</w:t>
      </w:r>
      <w:r w:rsidR="009950E9" w:rsidRPr="005E5E99">
        <w:rPr>
          <w:b/>
          <w:bCs/>
          <w:lang w:val="en-US"/>
        </w:rPr>
        <w:t>roject coach</w:t>
      </w:r>
    </w:p>
    <w:p w14:paraId="5EAA72B5" w14:textId="70C98A0B" w:rsidR="00B35B82" w:rsidRPr="000F70CB" w:rsidRDefault="004F3C94" w:rsidP="00B35B82">
      <w:r w:rsidRPr="000F70CB">
        <w:t>N</w:t>
      </w:r>
      <w:r w:rsidR="008D2A3A" w:rsidRPr="000F70CB">
        <w:t>aam</w:t>
      </w:r>
      <w:r w:rsidRPr="000F70CB">
        <w:t xml:space="preserve">: </w:t>
      </w:r>
      <w:r w:rsidR="000F70CB" w:rsidRPr="000F70CB">
        <w:t>Cees-Jan Berman</w:t>
      </w:r>
      <w:r w:rsidRPr="000F70CB">
        <w:tab/>
      </w:r>
    </w:p>
    <w:p w14:paraId="77C25019" w14:textId="257D3109" w:rsidR="004F3C94" w:rsidRPr="000F70CB" w:rsidRDefault="00B35B82" w:rsidP="00B35B82">
      <w:pPr>
        <w:rPr>
          <w:lang w:val="en-GB"/>
        </w:rPr>
      </w:pPr>
      <w:r w:rsidRPr="000F70CB">
        <w:rPr>
          <w:lang w:val="en-GB"/>
        </w:rPr>
        <w:t>Tel:</w:t>
      </w:r>
      <w:r w:rsidR="000F70CB" w:rsidRPr="000F70CB">
        <w:rPr>
          <w:lang w:val="en-GB"/>
        </w:rPr>
        <w:t xml:space="preserve"> +31 6 20650325</w:t>
      </w:r>
    </w:p>
    <w:p w14:paraId="7487D0C8" w14:textId="58049E09" w:rsidR="004F3C94" w:rsidRPr="000F70CB" w:rsidRDefault="004F3C94" w:rsidP="00B35B82">
      <w:pPr>
        <w:rPr>
          <w:lang w:val="en-GB"/>
        </w:rPr>
      </w:pPr>
      <w:r w:rsidRPr="000F70CB">
        <w:rPr>
          <w:lang w:val="en-GB"/>
        </w:rPr>
        <w:t>E-</w:t>
      </w:r>
      <w:r w:rsidR="008D2A3A" w:rsidRPr="000F70CB">
        <w:rPr>
          <w:lang w:val="en-GB"/>
        </w:rPr>
        <w:t>mail</w:t>
      </w:r>
      <w:r w:rsidR="001A7291" w:rsidRPr="000F70CB">
        <w:rPr>
          <w:lang w:val="en-GB"/>
        </w:rPr>
        <w:t xml:space="preserve">: </w:t>
      </w:r>
      <w:r w:rsidR="000F70CB" w:rsidRPr="000F70CB">
        <w:rPr>
          <w:lang w:val="en-GB"/>
        </w:rPr>
        <w:t>cberman@scalda.nl</w:t>
      </w:r>
      <w:r w:rsidR="001A7291" w:rsidRPr="000F70CB">
        <w:rPr>
          <w:lang w:val="en-GB"/>
        </w:rPr>
        <w:tab/>
      </w:r>
    </w:p>
    <w:p w14:paraId="196172AF" w14:textId="77777777" w:rsidR="004F3C94" w:rsidRPr="000F70CB" w:rsidRDefault="004F3C94" w:rsidP="00B35B82">
      <w:pPr>
        <w:rPr>
          <w:lang w:val="en-GB"/>
        </w:rPr>
      </w:pPr>
    </w:p>
    <w:p w14:paraId="4A7957F3" w14:textId="77777777" w:rsidR="004F3C94" w:rsidRPr="005E5E99" w:rsidRDefault="004F3C94" w:rsidP="005E5E99">
      <w:pPr>
        <w:rPr>
          <w:b/>
          <w:bCs/>
        </w:rPr>
      </w:pPr>
      <w:r w:rsidRPr="005E5E99">
        <w:rPr>
          <w:b/>
          <w:bCs/>
        </w:rPr>
        <w:t>K</w:t>
      </w:r>
      <w:r w:rsidR="009950E9" w:rsidRPr="005E5E99">
        <w:rPr>
          <w:b/>
          <w:bCs/>
        </w:rPr>
        <w:t>lant</w:t>
      </w:r>
    </w:p>
    <w:p w14:paraId="2C2FDDD8" w14:textId="5A549842" w:rsidR="004F3C94" w:rsidRPr="00055E99" w:rsidRDefault="004F3C94" w:rsidP="00B35B82">
      <w:r w:rsidRPr="00055E99">
        <w:t>N</w:t>
      </w:r>
      <w:r w:rsidR="008D2A3A">
        <w:t>aam</w:t>
      </w:r>
      <w:r w:rsidRPr="00055E99">
        <w:t xml:space="preserve">: </w:t>
      </w:r>
      <w:r w:rsidR="000F70CB">
        <w:t>Heinrich Bierman</w:t>
      </w:r>
      <w:r w:rsidRPr="00055E99">
        <w:tab/>
      </w:r>
      <w:r w:rsidRPr="00055E99">
        <w:tab/>
      </w:r>
    </w:p>
    <w:p w14:paraId="19D8D94A" w14:textId="1A1277B6" w:rsidR="004F3C94" w:rsidRPr="00055E99" w:rsidRDefault="004F3C94" w:rsidP="00B35B82">
      <w:r w:rsidRPr="00055E99">
        <w:t>A</w:t>
      </w:r>
      <w:r w:rsidR="008D2A3A">
        <w:t>dres</w:t>
      </w:r>
      <w:r w:rsidRPr="00055E99">
        <w:t xml:space="preserve">: </w:t>
      </w:r>
      <w:hyperlink r:id="rId10" w:history="1">
        <w:r w:rsidR="000F70CB" w:rsidRPr="000F70CB">
          <w:t>Vlietstraat 11A, 4535 HA Terneuzen</w:t>
        </w:r>
      </w:hyperlink>
      <w:r w:rsidRPr="000F70CB">
        <w:tab/>
      </w:r>
      <w:r w:rsidRPr="00055E99">
        <w:tab/>
      </w:r>
      <w:r w:rsidRPr="00055E99">
        <w:tab/>
      </w:r>
    </w:p>
    <w:p w14:paraId="2F14B3BE" w14:textId="3FA16BF1" w:rsidR="004F3C94" w:rsidRPr="000F70CB" w:rsidRDefault="008D2A3A" w:rsidP="00B35B82">
      <w:pPr>
        <w:rPr>
          <w:lang w:val="en-GB"/>
        </w:rPr>
      </w:pPr>
      <w:r w:rsidRPr="000F70CB">
        <w:rPr>
          <w:lang w:val="en-GB"/>
        </w:rPr>
        <w:t>Tel</w:t>
      </w:r>
      <w:r w:rsidR="007E36D6" w:rsidRPr="000F70CB">
        <w:rPr>
          <w:lang w:val="en-GB"/>
        </w:rPr>
        <w:t xml:space="preserve">: </w:t>
      </w:r>
      <w:r w:rsidR="000F70CB" w:rsidRPr="000F70CB">
        <w:rPr>
          <w:lang w:val="en-GB"/>
        </w:rPr>
        <w:t>+31 64 583 1793</w:t>
      </w:r>
    </w:p>
    <w:p w14:paraId="565B1569" w14:textId="77777777" w:rsidR="000F70CB" w:rsidRPr="000F70CB" w:rsidRDefault="004F3C94" w:rsidP="000F70CB">
      <w:pPr>
        <w:rPr>
          <w:lang w:val="en-GB"/>
        </w:rPr>
      </w:pPr>
      <w:r w:rsidRPr="000F70CB">
        <w:rPr>
          <w:lang w:val="en-GB"/>
        </w:rPr>
        <w:t>E-</w:t>
      </w:r>
      <w:r w:rsidR="008D2A3A" w:rsidRPr="000F70CB">
        <w:rPr>
          <w:lang w:val="en-GB"/>
        </w:rPr>
        <w:t>mail</w:t>
      </w:r>
      <w:r w:rsidR="001A7291" w:rsidRPr="000F70CB">
        <w:rPr>
          <w:lang w:val="en-GB"/>
        </w:rPr>
        <w:t xml:space="preserve">: </w:t>
      </w:r>
      <w:hyperlink r:id="rId11" w:history="1">
        <w:r w:rsidR="000F70CB" w:rsidRPr="000F70CB">
          <w:t>hbierman@scalda.nl</w:t>
        </w:r>
      </w:hyperlink>
    </w:p>
    <w:p w14:paraId="640F818E" w14:textId="5AB49FC0" w:rsidR="00F06DF9" w:rsidRPr="000F70CB" w:rsidRDefault="001A7291" w:rsidP="00B35B82">
      <w:pPr>
        <w:rPr>
          <w:lang w:val="en-GB"/>
        </w:rPr>
      </w:pPr>
      <w:r w:rsidRPr="000F70CB">
        <w:rPr>
          <w:lang w:val="en-GB"/>
        </w:rPr>
        <w:tab/>
      </w:r>
    </w:p>
    <w:p w14:paraId="63211A5E" w14:textId="6F1E1205" w:rsidR="001D79B8" w:rsidRDefault="00F06DF9" w:rsidP="00B35B82">
      <w:pPr>
        <w:pStyle w:val="Kop1"/>
      </w:pPr>
      <w:bookmarkStart w:id="2" w:name="_Toc156552271"/>
      <w:r>
        <w:t>Inleiding</w:t>
      </w:r>
      <w:bookmarkEnd w:id="2"/>
    </w:p>
    <w:p w14:paraId="1313EAA0" w14:textId="77777777" w:rsidR="00A34377" w:rsidRPr="00A34377" w:rsidRDefault="00A34377" w:rsidP="00A34377"/>
    <w:p w14:paraId="62C5406C" w14:textId="32999B03" w:rsidR="00A34377" w:rsidRPr="00A34377" w:rsidRDefault="00A34377" w:rsidP="00A34377">
      <w:r w:rsidRPr="00A34377">
        <w:t xml:space="preserve">Dit projectvoorstel betreft de ontwikkeling van een geavanceerde webapplicatie gericht op het </w:t>
      </w:r>
      <w:r w:rsidR="0003703A" w:rsidRPr="00A34377">
        <w:t>adresseren</w:t>
      </w:r>
      <w:r w:rsidRPr="00A34377">
        <w:t xml:space="preserve"> van specifieke gebruikersbehoeften binnen een bepaald domein. Ons hoofddoel is het leveren van een intuïtieve, betrouwbare, en schaalbare toepassing. Hierbij leggen we de nadruk op functionaliteiten die aansluiten bij de gebruikers, een schaalbare architectuur, veiligheid en privacy, technologische innovatie, en uitgebreide kwaliteitstests. We streven ernaar de verwachtingen van gebruikers te overtreffen door middel van innovatieve oplossingen en een gebruiksvriendelijk ontwerp.</w:t>
      </w:r>
    </w:p>
    <w:p w14:paraId="5828B522" w14:textId="67938B08" w:rsidR="00F06DF9" w:rsidRDefault="00F06DF9" w:rsidP="00B35B82">
      <w:pPr>
        <w:pStyle w:val="Kop1"/>
      </w:pPr>
      <w:bookmarkStart w:id="3" w:name="_Toc156552272"/>
      <w:r>
        <w:t>Changelog</w:t>
      </w:r>
      <w:bookmarkEnd w:id="3"/>
    </w:p>
    <w:tbl>
      <w:tblPr>
        <w:tblStyle w:val="Gemiddeldraster1-accent1"/>
        <w:tblpPr w:leftFromText="141" w:rightFromText="141" w:vertAnchor="text" w:horzAnchor="margin" w:tblpY="116"/>
        <w:tblW w:w="9050" w:type="dxa"/>
        <w:tblLook w:val="04A0" w:firstRow="1" w:lastRow="0" w:firstColumn="1" w:lastColumn="0" w:noHBand="0" w:noVBand="1"/>
      </w:tblPr>
      <w:tblGrid>
        <w:gridCol w:w="983"/>
        <w:gridCol w:w="3849"/>
        <w:gridCol w:w="1598"/>
        <w:gridCol w:w="1395"/>
        <w:gridCol w:w="1225"/>
      </w:tblGrid>
      <w:tr w:rsidR="00B35B82" w:rsidRPr="00F94767" w14:paraId="02818BF2" w14:textId="608F0CF7" w:rsidTr="00120D7D">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983" w:type="dxa"/>
            <w:vAlign w:val="center"/>
          </w:tcPr>
          <w:p w14:paraId="7D5A2F56" w14:textId="3C2A0BCC" w:rsidR="00B35B82" w:rsidRPr="00925A9C" w:rsidRDefault="00B35B82" w:rsidP="005E5E99">
            <w:pPr>
              <w:rPr>
                <w:lang w:eastAsia="nl-NL"/>
              </w:rPr>
            </w:pPr>
            <w:r>
              <w:rPr>
                <w:lang w:eastAsia="nl-NL"/>
              </w:rPr>
              <w:t>Versie</w:t>
            </w:r>
          </w:p>
        </w:tc>
        <w:tc>
          <w:tcPr>
            <w:tcW w:w="3849" w:type="dxa"/>
            <w:vAlign w:val="center"/>
            <w:hideMark/>
          </w:tcPr>
          <w:p w14:paraId="07D6EF2E" w14:textId="46D9B3B9" w:rsidR="00B35B82" w:rsidRPr="00925A9C" w:rsidRDefault="00B35B82" w:rsidP="005E5E9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Beschrijving</w:t>
            </w:r>
          </w:p>
        </w:tc>
        <w:tc>
          <w:tcPr>
            <w:tcW w:w="1598" w:type="dxa"/>
            <w:vAlign w:val="center"/>
          </w:tcPr>
          <w:p w14:paraId="5BA271C7" w14:textId="475C2B85" w:rsidR="00B35B82" w:rsidRPr="00925A9C" w:rsidRDefault="00B35B82" w:rsidP="005E5E9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Hoofdstuk</w:t>
            </w:r>
          </w:p>
        </w:tc>
        <w:tc>
          <w:tcPr>
            <w:tcW w:w="1395" w:type="dxa"/>
            <w:vAlign w:val="center"/>
            <w:hideMark/>
          </w:tcPr>
          <w:p w14:paraId="01F3D6BC" w14:textId="45FF1216" w:rsidR="00B35B82" w:rsidRPr="00925A9C" w:rsidRDefault="00B35B82" w:rsidP="005E5E9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Datum</w:t>
            </w:r>
          </w:p>
        </w:tc>
        <w:tc>
          <w:tcPr>
            <w:tcW w:w="1225" w:type="dxa"/>
            <w:vAlign w:val="center"/>
          </w:tcPr>
          <w:p w14:paraId="6AF15777" w14:textId="2D0C2580" w:rsidR="00B35B82" w:rsidRDefault="00B35B82" w:rsidP="005E5E99">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Wie?</w:t>
            </w:r>
          </w:p>
        </w:tc>
      </w:tr>
      <w:tr w:rsidR="00B35B82" w:rsidRPr="00F94767" w14:paraId="0A5C6EF6" w14:textId="47B56B1D" w:rsidTr="00120D7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3" w:type="dxa"/>
            <w:vAlign w:val="center"/>
          </w:tcPr>
          <w:p w14:paraId="3EE26562" w14:textId="5656BEAA" w:rsidR="00B35B82" w:rsidRPr="00F07200" w:rsidRDefault="005E2C3C" w:rsidP="00522A8B">
            <w:pPr>
              <w:rPr>
                <w:lang w:eastAsia="nl-NL"/>
              </w:rPr>
            </w:pPr>
            <w:r>
              <w:rPr>
                <w:lang w:eastAsia="nl-NL"/>
              </w:rPr>
              <w:t>0.</w:t>
            </w:r>
            <w:r w:rsidR="00CC030C">
              <w:rPr>
                <w:lang w:eastAsia="nl-NL"/>
              </w:rPr>
              <w:t>1</w:t>
            </w:r>
          </w:p>
        </w:tc>
        <w:tc>
          <w:tcPr>
            <w:tcW w:w="3849" w:type="dxa"/>
            <w:vAlign w:val="center"/>
          </w:tcPr>
          <w:p w14:paraId="0E58405C" w14:textId="7CCCEE91" w:rsidR="00B35B82" w:rsidRPr="00F07200" w:rsidRDefault="005E2C3C" w:rsidP="00522A8B">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Initial document</w:t>
            </w:r>
          </w:p>
        </w:tc>
        <w:tc>
          <w:tcPr>
            <w:tcW w:w="1598" w:type="dxa"/>
            <w:vAlign w:val="center"/>
          </w:tcPr>
          <w:p w14:paraId="6AA9BA7F" w14:textId="252ECE27" w:rsidR="00B35B82" w:rsidRPr="00F07200" w:rsidRDefault="00B35B82" w:rsidP="00522A8B">
            <w:pPr>
              <w:cnfStyle w:val="000000100000" w:firstRow="0" w:lastRow="0" w:firstColumn="0" w:lastColumn="0" w:oddVBand="0" w:evenVBand="0" w:oddHBand="1" w:evenHBand="0" w:firstRowFirstColumn="0" w:firstRowLastColumn="0" w:lastRowFirstColumn="0" w:lastRowLastColumn="0"/>
              <w:rPr>
                <w:lang w:eastAsia="nl-NL"/>
              </w:rPr>
            </w:pPr>
          </w:p>
        </w:tc>
        <w:tc>
          <w:tcPr>
            <w:tcW w:w="1395" w:type="dxa"/>
            <w:vAlign w:val="center"/>
          </w:tcPr>
          <w:p w14:paraId="0C64995E" w14:textId="57882593" w:rsidR="00B35B82" w:rsidRPr="00F07200" w:rsidRDefault="00C16BA4" w:rsidP="00522A8B">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19-1-2024</w:t>
            </w:r>
          </w:p>
        </w:tc>
        <w:tc>
          <w:tcPr>
            <w:tcW w:w="1225" w:type="dxa"/>
          </w:tcPr>
          <w:p w14:paraId="15DB0D2E" w14:textId="55FCADBF" w:rsidR="00B35B82" w:rsidRPr="00F07200" w:rsidRDefault="00C16BA4" w:rsidP="00522A8B">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Jaffer &amp; Lars</w:t>
            </w:r>
          </w:p>
        </w:tc>
      </w:tr>
      <w:tr w:rsidR="00B35B82" w:rsidRPr="00F94767" w14:paraId="623208BC" w14:textId="0F9568CB" w:rsidTr="00120D7D">
        <w:trPr>
          <w:trHeight w:val="567"/>
        </w:trPr>
        <w:tc>
          <w:tcPr>
            <w:cnfStyle w:val="001000000000" w:firstRow="0" w:lastRow="0" w:firstColumn="1" w:lastColumn="0" w:oddVBand="0" w:evenVBand="0" w:oddHBand="0" w:evenHBand="0" w:firstRowFirstColumn="0" w:firstRowLastColumn="0" w:lastRowFirstColumn="0" w:lastRowLastColumn="0"/>
            <w:tcW w:w="983" w:type="dxa"/>
            <w:vAlign w:val="center"/>
          </w:tcPr>
          <w:p w14:paraId="1719959B" w14:textId="4659F175" w:rsidR="00B35B82" w:rsidRPr="00F07200" w:rsidRDefault="00B35B82" w:rsidP="00522A8B">
            <w:pPr>
              <w:rPr>
                <w:lang w:eastAsia="nl-NL"/>
              </w:rPr>
            </w:pPr>
          </w:p>
        </w:tc>
        <w:tc>
          <w:tcPr>
            <w:tcW w:w="3849" w:type="dxa"/>
            <w:vAlign w:val="center"/>
          </w:tcPr>
          <w:p w14:paraId="4B8D24AA" w14:textId="639E2E0F" w:rsidR="00B35B82" w:rsidRPr="00F07200" w:rsidRDefault="00B35B82" w:rsidP="00522A8B">
            <w:pPr>
              <w:cnfStyle w:val="000000000000" w:firstRow="0" w:lastRow="0" w:firstColumn="0" w:lastColumn="0" w:oddVBand="0" w:evenVBand="0" w:oddHBand="0" w:evenHBand="0" w:firstRowFirstColumn="0" w:firstRowLastColumn="0" w:lastRowFirstColumn="0" w:lastRowLastColumn="0"/>
              <w:rPr>
                <w:lang w:eastAsia="nl-NL"/>
              </w:rPr>
            </w:pPr>
          </w:p>
        </w:tc>
        <w:tc>
          <w:tcPr>
            <w:tcW w:w="1598" w:type="dxa"/>
            <w:vAlign w:val="center"/>
          </w:tcPr>
          <w:p w14:paraId="00C460EF" w14:textId="6B3ECF28" w:rsidR="00B35B82" w:rsidRPr="00F07200" w:rsidRDefault="00B35B82" w:rsidP="00522A8B">
            <w:pPr>
              <w:cnfStyle w:val="000000000000" w:firstRow="0" w:lastRow="0" w:firstColumn="0" w:lastColumn="0" w:oddVBand="0" w:evenVBand="0" w:oddHBand="0" w:evenHBand="0" w:firstRowFirstColumn="0" w:firstRowLastColumn="0" w:lastRowFirstColumn="0" w:lastRowLastColumn="0"/>
              <w:rPr>
                <w:lang w:eastAsia="nl-NL"/>
              </w:rPr>
            </w:pPr>
          </w:p>
        </w:tc>
        <w:tc>
          <w:tcPr>
            <w:tcW w:w="1395" w:type="dxa"/>
            <w:vAlign w:val="center"/>
          </w:tcPr>
          <w:p w14:paraId="08C755C4" w14:textId="517E097D" w:rsidR="00B35B82" w:rsidRPr="00F07200" w:rsidRDefault="00B35B82" w:rsidP="00522A8B">
            <w:pPr>
              <w:cnfStyle w:val="000000000000" w:firstRow="0" w:lastRow="0" w:firstColumn="0" w:lastColumn="0" w:oddVBand="0" w:evenVBand="0" w:oddHBand="0" w:evenHBand="0" w:firstRowFirstColumn="0" w:firstRowLastColumn="0" w:lastRowFirstColumn="0" w:lastRowLastColumn="0"/>
              <w:rPr>
                <w:lang w:eastAsia="nl-NL"/>
              </w:rPr>
            </w:pPr>
          </w:p>
        </w:tc>
        <w:tc>
          <w:tcPr>
            <w:tcW w:w="1225" w:type="dxa"/>
          </w:tcPr>
          <w:p w14:paraId="71E1E75E" w14:textId="77777777" w:rsidR="00B35B82" w:rsidRPr="00F07200" w:rsidRDefault="00B35B82" w:rsidP="00522A8B">
            <w:pPr>
              <w:cnfStyle w:val="000000000000" w:firstRow="0" w:lastRow="0" w:firstColumn="0" w:lastColumn="0" w:oddVBand="0" w:evenVBand="0" w:oddHBand="0" w:evenHBand="0" w:firstRowFirstColumn="0" w:firstRowLastColumn="0" w:lastRowFirstColumn="0" w:lastRowLastColumn="0"/>
              <w:rPr>
                <w:lang w:eastAsia="nl-NL"/>
              </w:rPr>
            </w:pPr>
          </w:p>
        </w:tc>
      </w:tr>
      <w:tr w:rsidR="00B35B82" w:rsidRPr="00F94767" w14:paraId="7629110A" w14:textId="02760720" w:rsidTr="00120D7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3" w:type="dxa"/>
            <w:vAlign w:val="center"/>
          </w:tcPr>
          <w:p w14:paraId="3485F30B" w14:textId="7ECCF05F" w:rsidR="00B35B82" w:rsidRPr="00925A9C" w:rsidRDefault="00B35B82" w:rsidP="00522A8B">
            <w:pPr>
              <w:rPr>
                <w:lang w:eastAsia="nl-NL"/>
              </w:rPr>
            </w:pPr>
          </w:p>
        </w:tc>
        <w:tc>
          <w:tcPr>
            <w:tcW w:w="3849" w:type="dxa"/>
            <w:vAlign w:val="center"/>
          </w:tcPr>
          <w:p w14:paraId="11C9CDF5" w14:textId="11CCF483" w:rsidR="00B35B82" w:rsidRPr="00925A9C" w:rsidRDefault="00B35B82" w:rsidP="00522A8B">
            <w:pPr>
              <w:cnfStyle w:val="000000100000" w:firstRow="0" w:lastRow="0" w:firstColumn="0" w:lastColumn="0" w:oddVBand="0" w:evenVBand="0" w:oddHBand="1" w:evenHBand="0" w:firstRowFirstColumn="0" w:firstRowLastColumn="0" w:lastRowFirstColumn="0" w:lastRowLastColumn="0"/>
              <w:rPr>
                <w:lang w:eastAsia="nl-NL"/>
              </w:rPr>
            </w:pPr>
          </w:p>
        </w:tc>
        <w:tc>
          <w:tcPr>
            <w:tcW w:w="1598" w:type="dxa"/>
            <w:vAlign w:val="center"/>
          </w:tcPr>
          <w:p w14:paraId="05EEE522" w14:textId="68048E1E" w:rsidR="00B35B82" w:rsidRPr="00925A9C" w:rsidRDefault="00B35B82" w:rsidP="00522A8B">
            <w:pPr>
              <w:cnfStyle w:val="000000100000" w:firstRow="0" w:lastRow="0" w:firstColumn="0" w:lastColumn="0" w:oddVBand="0" w:evenVBand="0" w:oddHBand="1" w:evenHBand="0" w:firstRowFirstColumn="0" w:firstRowLastColumn="0" w:lastRowFirstColumn="0" w:lastRowLastColumn="0"/>
              <w:rPr>
                <w:lang w:eastAsia="nl-NL"/>
              </w:rPr>
            </w:pPr>
          </w:p>
        </w:tc>
        <w:tc>
          <w:tcPr>
            <w:tcW w:w="1395" w:type="dxa"/>
            <w:vAlign w:val="center"/>
          </w:tcPr>
          <w:p w14:paraId="38D8F483" w14:textId="0390E096" w:rsidR="00B35B82" w:rsidRPr="00925A9C" w:rsidRDefault="00B35B82" w:rsidP="00522A8B">
            <w:pPr>
              <w:cnfStyle w:val="000000100000" w:firstRow="0" w:lastRow="0" w:firstColumn="0" w:lastColumn="0" w:oddVBand="0" w:evenVBand="0" w:oddHBand="1" w:evenHBand="0" w:firstRowFirstColumn="0" w:firstRowLastColumn="0" w:lastRowFirstColumn="0" w:lastRowLastColumn="0"/>
              <w:rPr>
                <w:lang w:eastAsia="nl-NL"/>
              </w:rPr>
            </w:pPr>
          </w:p>
        </w:tc>
        <w:tc>
          <w:tcPr>
            <w:tcW w:w="1225" w:type="dxa"/>
          </w:tcPr>
          <w:p w14:paraId="04FC016A" w14:textId="77777777" w:rsidR="00B35B82" w:rsidRPr="00925A9C" w:rsidRDefault="00B35B82" w:rsidP="00522A8B">
            <w:pPr>
              <w:cnfStyle w:val="000000100000" w:firstRow="0" w:lastRow="0" w:firstColumn="0" w:lastColumn="0" w:oddVBand="0" w:evenVBand="0" w:oddHBand="1" w:evenHBand="0" w:firstRowFirstColumn="0" w:firstRowLastColumn="0" w:lastRowFirstColumn="0" w:lastRowLastColumn="0"/>
              <w:rPr>
                <w:lang w:eastAsia="nl-NL"/>
              </w:rPr>
            </w:pPr>
          </w:p>
        </w:tc>
      </w:tr>
      <w:tr w:rsidR="00B35B82" w:rsidRPr="00F94767" w14:paraId="2C83ED08" w14:textId="44B9CF9C" w:rsidTr="00120D7D">
        <w:trPr>
          <w:trHeight w:val="567"/>
        </w:trPr>
        <w:tc>
          <w:tcPr>
            <w:cnfStyle w:val="001000000000" w:firstRow="0" w:lastRow="0" w:firstColumn="1" w:lastColumn="0" w:oddVBand="0" w:evenVBand="0" w:oddHBand="0" w:evenHBand="0" w:firstRowFirstColumn="0" w:firstRowLastColumn="0" w:lastRowFirstColumn="0" w:lastRowLastColumn="0"/>
            <w:tcW w:w="983" w:type="dxa"/>
            <w:vAlign w:val="center"/>
          </w:tcPr>
          <w:p w14:paraId="58243CA3" w14:textId="77777777" w:rsidR="00B35B82" w:rsidRPr="000360F5" w:rsidRDefault="00B35B82" w:rsidP="00522A8B">
            <w:pPr>
              <w:rPr>
                <w:lang w:eastAsia="nl-NL"/>
              </w:rPr>
            </w:pPr>
          </w:p>
        </w:tc>
        <w:tc>
          <w:tcPr>
            <w:tcW w:w="3849" w:type="dxa"/>
          </w:tcPr>
          <w:p w14:paraId="01371588" w14:textId="77777777" w:rsidR="00B35B82" w:rsidRPr="000360F5" w:rsidRDefault="00B35B82" w:rsidP="00522A8B">
            <w:pPr>
              <w:cnfStyle w:val="000000000000" w:firstRow="0" w:lastRow="0" w:firstColumn="0" w:lastColumn="0" w:oddVBand="0" w:evenVBand="0" w:oddHBand="0" w:evenHBand="0" w:firstRowFirstColumn="0" w:firstRowLastColumn="0" w:lastRowFirstColumn="0" w:lastRowLastColumn="0"/>
              <w:rPr>
                <w:lang w:eastAsia="nl-NL"/>
              </w:rPr>
            </w:pPr>
          </w:p>
        </w:tc>
        <w:tc>
          <w:tcPr>
            <w:tcW w:w="1598" w:type="dxa"/>
            <w:vAlign w:val="center"/>
          </w:tcPr>
          <w:p w14:paraId="3941AD7E" w14:textId="77777777" w:rsidR="00B35B82" w:rsidRPr="000360F5" w:rsidRDefault="00B35B82" w:rsidP="00522A8B">
            <w:pPr>
              <w:cnfStyle w:val="000000000000" w:firstRow="0" w:lastRow="0" w:firstColumn="0" w:lastColumn="0" w:oddVBand="0" w:evenVBand="0" w:oddHBand="0" w:evenHBand="0" w:firstRowFirstColumn="0" w:firstRowLastColumn="0" w:lastRowFirstColumn="0" w:lastRowLastColumn="0"/>
              <w:rPr>
                <w:lang w:eastAsia="nl-NL"/>
              </w:rPr>
            </w:pPr>
          </w:p>
        </w:tc>
        <w:tc>
          <w:tcPr>
            <w:tcW w:w="1395" w:type="dxa"/>
            <w:vAlign w:val="center"/>
          </w:tcPr>
          <w:p w14:paraId="27A97F43" w14:textId="77777777" w:rsidR="00B35B82" w:rsidRPr="000360F5" w:rsidRDefault="00B35B82" w:rsidP="00522A8B">
            <w:pPr>
              <w:cnfStyle w:val="000000000000" w:firstRow="0" w:lastRow="0" w:firstColumn="0" w:lastColumn="0" w:oddVBand="0" w:evenVBand="0" w:oddHBand="0" w:evenHBand="0" w:firstRowFirstColumn="0" w:firstRowLastColumn="0" w:lastRowFirstColumn="0" w:lastRowLastColumn="0"/>
              <w:rPr>
                <w:lang w:eastAsia="nl-NL"/>
              </w:rPr>
            </w:pPr>
          </w:p>
        </w:tc>
        <w:tc>
          <w:tcPr>
            <w:tcW w:w="1225" w:type="dxa"/>
          </w:tcPr>
          <w:p w14:paraId="275E6C8A" w14:textId="77777777" w:rsidR="00B35B82" w:rsidRPr="000360F5" w:rsidRDefault="00B35B82" w:rsidP="00522A8B">
            <w:pPr>
              <w:cnfStyle w:val="000000000000" w:firstRow="0" w:lastRow="0" w:firstColumn="0" w:lastColumn="0" w:oddVBand="0" w:evenVBand="0" w:oddHBand="0" w:evenHBand="0" w:firstRowFirstColumn="0" w:firstRowLastColumn="0" w:lastRowFirstColumn="0" w:lastRowLastColumn="0"/>
              <w:rPr>
                <w:lang w:eastAsia="nl-NL"/>
              </w:rPr>
            </w:pPr>
          </w:p>
        </w:tc>
      </w:tr>
    </w:tbl>
    <w:sdt>
      <w:sdtPr>
        <w:rPr>
          <w:rFonts w:ascii="Cambria" w:eastAsiaTheme="minorHAnsi" w:hAnsi="Cambria" w:cstheme="minorBidi"/>
          <w:b w:val="0"/>
          <w:bCs w:val="0"/>
          <w:color w:val="000000"/>
          <w:sz w:val="22"/>
          <w:szCs w:val="22"/>
          <w:lang w:eastAsia="en-US"/>
          <w14:textFill>
            <w14:solidFill>
              <w14:srgbClr w14:val="000000">
                <w14:lumMod w14:val="75000"/>
                <w14:lumOff w14:val="25000"/>
              </w14:srgbClr>
            </w14:solidFill>
          </w14:textFill>
        </w:rPr>
        <w:id w:val="-521095431"/>
        <w:docPartObj>
          <w:docPartGallery w:val="Table of Contents"/>
          <w:docPartUnique/>
        </w:docPartObj>
      </w:sdtPr>
      <w:sdtEndPr>
        <w:rPr>
          <w:rFonts w:ascii="Futura PT Book" w:hAnsi="Futura PT Book"/>
          <w:noProof/>
        </w:rPr>
      </w:sdtEndPr>
      <w:sdtContent>
        <w:p w14:paraId="50779DAB" w14:textId="5311B0F0" w:rsidR="004720F7" w:rsidRDefault="00F06DF9" w:rsidP="00B35B82">
          <w:pPr>
            <w:pStyle w:val="Kopvaninhoudsopgave"/>
          </w:pPr>
          <w:r>
            <w:t>Inhoudsopgave</w:t>
          </w:r>
        </w:p>
        <w:p w14:paraId="621B8C3E" w14:textId="398B5C90" w:rsidR="00A34377" w:rsidRDefault="004720F7">
          <w:pPr>
            <w:pStyle w:val="Inhopg1"/>
            <w:tabs>
              <w:tab w:val="right" w:leader="dot" w:pos="9060"/>
            </w:tabs>
            <w:rPr>
              <w:rFonts w:eastAsiaTheme="minorEastAsia"/>
              <w:b w:val="0"/>
              <w:caps w:val="0"/>
              <w:noProof/>
              <w:kern w:val="2"/>
              <w:lang w:eastAsia="nl-NL"/>
              <w14:ligatures w14:val="standardContextual"/>
            </w:rPr>
          </w:pPr>
          <w:r>
            <w:fldChar w:fldCharType="begin"/>
          </w:r>
          <w:r>
            <w:instrText xml:space="preserve"> TOC \o "1-3" \h \z \u </w:instrText>
          </w:r>
          <w:r>
            <w:fldChar w:fldCharType="separate"/>
          </w:r>
          <w:hyperlink w:anchor="_Toc156552269" w:history="1">
            <w:r w:rsidR="00A34377" w:rsidRPr="00C33016">
              <w:rPr>
                <w:rStyle w:val="Hyperlink"/>
                <w:noProof/>
              </w:rPr>
              <w:t>Webapplicatie Innovatie</w:t>
            </w:r>
            <w:r w:rsidR="00A34377">
              <w:rPr>
                <w:noProof/>
                <w:webHidden/>
              </w:rPr>
              <w:tab/>
            </w:r>
            <w:r w:rsidR="00A34377">
              <w:rPr>
                <w:noProof/>
                <w:webHidden/>
              </w:rPr>
              <w:fldChar w:fldCharType="begin"/>
            </w:r>
            <w:r w:rsidR="00A34377">
              <w:rPr>
                <w:noProof/>
                <w:webHidden/>
              </w:rPr>
              <w:instrText xml:space="preserve"> PAGEREF _Toc156552269 \h </w:instrText>
            </w:r>
            <w:r w:rsidR="00A34377">
              <w:rPr>
                <w:noProof/>
                <w:webHidden/>
              </w:rPr>
            </w:r>
            <w:r w:rsidR="00A34377">
              <w:rPr>
                <w:noProof/>
                <w:webHidden/>
              </w:rPr>
              <w:fldChar w:fldCharType="separate"/>
            </w:r>
            <w:r w:rsidR="00A34377">
              <w:rPr>
                <w:noProof/>
                <w:webHidden/>
              </w:rPr>
              <w:t>0</w:t>
            </w:r>
            <w:r w:rsidR="00A34377">
              <w:rPr>
                <w:noProof/>
                <w:webHidden/>
              </w:rPr>
              <w:fldChar w:fldCharType="end"/>
            </w:r>
          </w:hyperlink>
        </w:p>
        <w:p w14:paraId="55E00CE0" w14:textId="12074A67" w:rsidR="00A34377" w:rsidRDefault="00000000">
          <w:pPr>
            <w:pStyle w:val="Inhopg1"/>
            <w:tabs>
              <w:tab w:val="right" w:leader="dot" w:pos="9060"/>
            </w:tabs>
            <w:rPr>
              <w:rFonts w:eastAsiaTheme="minorEastAsia"/>
              <w:b w:val="0"/>
              <w:caps w:val="0"/>
              <w:noProof/>
              <w:kern w:val="2"/>
              <w:lang w:eastAsia="nl-NL"/>
              <w14:ligatures w14:val="standardContextual"/>
            </w:rPr>
          </w:pPr>
          <w:hyperlink w:anchor="_Toc156552270" w:history="1">
            <w:r w:rsidR="00A34377" w:rsidRPr="00C33016">
              <w:rPr>
                <w:rStyle w:val="Hyperlink"/>
                <w:noProof/>
              </w:rPr>
              <w:t>Contactpersonen</w:t>
            </w:r>
            <w:r w:rsidR="00A34377">
              <w:rPr>
                <w:noProof/>
                <w:webHidden/>
              </w:rPr>
              <w:tab/>
            </w:r>
            <w:r w:rsidR="00A34377">
              <w:rPr>
                <w:noProof/>
                <w:webHidden/>
              </w:rPr>
              <w:fldChar w:fldCharType="begin"/>
            </w:r>
            <w:r w:rsidR="00A34377">
              <w:rPr>
                <w:noProof/>
                <w:webHidden/>
              </w:rPr>
              <w:instrText xml:space="preserve"> PAGEREF _Toc156552270 \h </w:instrText>
            </w:r>
            <w:r w:rsidR="00A34377">
              <w:rPr>
                <w:noProof/>
                <w:webHidden/>
              </w:rPr>
            </w:r>
            <w:r w:rsidR="00A34377">
              <w:rPr>
                <w:noProof/>
                <w:webHidden/>
              </w:rPr>
              <w:fldChar w:fldCharType="separate"/>
            </w:r>
            <w:r w:rsidR="00A34377">
              <w:rPr>
                <w:noProof/>
                <w:webHidden/>
              </w:rPr>
              <w:t>1</w:t>
            </w:r>
            <w:r w:rsidR="00A34377">
              <w:rPr>
                <w:noProof/>
                <w:webHidden/>
              </w:rPr>
              <w:fldChar w:fldCharType="end"/>
            </w:r>
          </w:hyperlink>
        </w:p>
        <w:p w14:paraId="0F5ACBDD" w14:textId="6A6C7229" w:rsidR="00A34377" w:rsidRDefault="00000000">
          <w:pPr>
            <w:pStyle w:val="Inhopg1"/>
            <w:tabs>
              <w:tab w:val="right" w:leader="dot" w:pos="9060"/>
            </w:tabs>
            <w:rPr>
              <w:rFonts w:eastAsiaTheme="minorEastAsia"/>
              <w:b w:val="0"/>
              <w:caps w:val="0"/>
              <w:noProof/>
              <w:kern w:val="2"/>
              <w:lang w:eastAsia="nl-NL"/>
              <w14:ligatures w14:val="standardContextual"/>
            </w:rPr>
          </w:pPr>
          <w:hyperlink w:anchor="_Toc156552271" w:history="1">
            <w:r w:rsidR="00A34377" w:rsidRPr="00C33016">
              <w:rPr>
                <w:rStyle w:val="Hyperlink"/>
                <w:noProof/>
              </w:rPr>
              <w:t>Inleiding</w:t>
            </w:r>
            <w:r w:rsidR="00A34377">
              <w:rPr>
                <w:noProof/>
                <w:webHidden/>
              </w:rPr>
              <w:tab/>
            </w:r>
            <w:r w:rsidR="00A34377">
              <w:rPr>
                <w:noProof/>
                <w:webHidden/>
              </w:rPr>
              <w:fldChar w:fldCharType="begin"/>
            </w:r>
            <w:r w:rsidR="00A34377">
              <w:rPr>
                <w:noProof/>
                <w:webHidden/>
              </w:rPr>
              <w:instrText xml:space="preserve"> PAGEREF _Toc156552271 \h </w:instrText>
            </w:r>
            <w:r w:rsidR="00A34377">
              <w:rPr>
                <w:noProof/>
                <w:webHidden/>
              </w:rPr>
            </w:r>
            <w:r w:rsidR="00A34377">
              <w:rPr>
                <w:noProof/>
                <w:webHidden/>
              </w:rPr>
              <w:fldChar w:fldCharType="separate"/>
            </w:r>
            <w:r w:rsidR="00A34377">
              <w:rPr>
                <w:noProof/>
                <w:webHidden/>
              </w:rPr>
              <w:t>1</w:t>
            </w:r>
            <w:r w:rsidR="00A34377">
              <w:rPr>
                <w:noProof/>
                <w:webHidden/>
              </w:rPr>
              <w:fldChar w:fldCharType="end"/>
            </w:r>
          </w:hyperlink>
        </w:p>
        <w:p w14:paraId="294B92A3" w14:textId="384565DF" w:rsidR="00A34377" w:rsidRDefault="00000000">
          <w:pPr>
            <w:pStyle w:val="Inhopg1"/>
            <w:tabs>
              <w:tab w:val="right" w:leader="dot" w:pos="9060"/>
            </w:tabs>
            <w:rPr>
              <w:rFonts w:eastAsiaTheme="minorEastAsia"/>
              <w:b w:val="0"/>
              <w:caps w:val="0"/>
              <w:noProof/>
              <w:kern w:val="2"/>
              <w:lang w:eastAsia="nl-NL"/>
              <w14:ligatures w14:val="standardContextual"/>
            </w:rPr>
          </w:pPr>
          <w:hyperlink w:anchor="_Toc156552272" w:history="1">
            <w:r w:rsidR="00A34377" w:rsidRPr="00C33016">
              <w:rPr>
                <w:rStyle w:val="Hyperlink"/>
                <w:noProof/>
              </w:rPr>
              <w:t>Changelog</w:t>
            </w:r>
            <w:r w:rsidR="00A34377">
              <w:rPr>
                <w:noProof/>
                <w:webHidden/>
              </w:rPr>
              <w:tab/>
            </w:r>
            <w:r w:rsidR="00A34377">
              <w:rPr>
                <w:noProof/>
                <w:webHidden/>
              </w:rPr>
              <w:fldChar w:fldCharType="begin"/>
            </w:r>
            <w:r w:rsidR="00A34377">
              <w:rPr>
                <w:noProof/>
                <w:webHidden/>
              </w:rPr>
              <w:instrText xml:space="preserve"> PAGEREF _Toc156552272 \h </w:instrText>
            </w:r>
            <w:r w:rsidR="00A34377">
              <w:rPr>
                <w:noProof/>
                <w:webHidden/>
              </w:rPr>
            </w:r>
            <w:r w:rsidR="00A34377">
              <w:rPr>
                <w:noProof/>
                <w:webHidden/>
              </w:rPr>
              <w:fldChar w:fldCharType="separate"/>
            </w:r>
            <w:r w:rsidR="00A34377">
              <w:rPr>
                <w:noProof/>
                <w:webHidden/>
              </w:rPr>
              <w:t>1</w:t>
            </w:r>
            <w:r w:rsidR="00A34377">
              <w:rPr>
                <w:noProof/>
                <w:webHidden/>
              </w:rPr>
              <w:fldChar w:fldCharType="end"/>
            </w:r>
          </w:hyperlink>
        </w:p>
        <w:p w14:paraId="53453747" w14:textId="1A2292C0" w:rsidR="00A34377" w:rsidRDefault="00000000">
          <w:pPr>
            <w:pStyle w:val="Inhopg1"/>
            <w:tabs>
              <w:tab w:val="right" w:leader="dot" w:pos="9060"/>
            </w:tabs>
            <w:rPr>
              <w:rFonts w:eastAsiaTheme="minorEastAsia"/>
              <w:b w:val="0"/>
              <w:caps w:val="0"/>
              <w:noProof/>
              <w:kern w:val="2"/>
              <w:lang w:eastAsia="nl-NL"/>
              <w14:ligatures w14:val="standardContextual"/>
            </w:rPr>
          </w:pPr>
          <w:hyperlink w:anchor="_Toc156552273" w:history="1">
            <w:r w:rsidR="00A34377" w:rsidRPr="00C33016">
              <w:rPr>
                <w:rStyle w:val="Hyperlink"/>
                <w:noProof/>
              </w:rPr>
              <w:t>1. Over het bedrijf</w:t>
            </w:r>
            <w:r w:rsidR="00A34377">
              <w:rPr>
                <w:noProof/>
                <w:webHidden/>
              </w:rPr>
              <w:tab/>
            </w:r>
            <w:r w:rsidR="00A34377">
              <w:rPr>
                <w:noProof/>
                <w:webHidden/>
              </w:rPr>
              <w:fldChar w:fldCharType="begin"/>
            </w:r>
            <w:r w:rsidR="00A34377">
              <w:rPr>
                <w:noProof/>
                <w:webHidden/>
              </w:rPr>
              <w:instrText xml:space="preserve"> PAGEREF _Toc156552273 \h </w:instrText>
            </w:r>
            <w:r w:rsidR="00A34377">
              <w:rPr>
                <w:noProof/>
                <w:webHidden/>
              </w:rPr>
            </w:r>
            <w:r w:rsidR="00A34377">
              <w:rPr>
                <w:noProof/>
                <w:webHidden/>
              </w:rPr>
              <w:fldChar w:fldCharType="separate"/>
            </w:r>
            <w:r w:rsidR="00A34377">
              <w:rPr>
                <w:noProof/>
                <w:webHidden/>
              </w:rPr>
              <w:t>3</w:t>
            </w:r>
            <w:r w:rsidR="00A34377">
              <w:rPr>
                <w:noProof/>
                <w:webHidden/>
              </w:rPr>
              <w:fldChar w:fldCharType="end"/>
            </w:r>
          </w:hyperlink>
        </w:p>
        <w:p w14:paraId="21668440" w14:textId="7DECDCF4" w:rsidR="00A34377" w:rsidRDefault="00000000">
          <w:pPr>
            <w:pStyle w:val="Inhopg1"/>
            <w:tabs>
              <w:tab w:val="right" w:leader="dot" w:pos="9060"/>
            </w:tabs>
            <w:rPr>
              <w:rFonts w:eastAsiaTheme="minorEastAsia"/>
              <w:b w:val="0"/>
              <w:caps w:val="0"/>
              <w:noProof/>
              <w:kern w:val="2"/>
              <w:lang w:eastAsia="nl-NL"/>
              <w14:ligatures w14:val="standardContextual"/>
            </w:rPr>
          </w:pPr>
          <w:hyperlink w:anchor="_Toc156552274" w:history="1">
            <w:r w:rsidR="00A34377" w:rsidRPr="00C33016">
              <w:rPr>
                <w:rStyle w:val="Hyperlink"/>
                <w:noProof/>
              </w:rPr>
              <w:t>2. Over IVS</w:t>
            </w:r>
            <w:r w:rsidR="00A34377">
              <w:rPr>
                <w:noProof/>
                <w:webHidden/>
              </w:rPr>
              <w:tab/>
            </w:r>
            <w:r w:rsidR="00A34377">
              <w:rPr>
                <w:noProof/>
                <w:webHidden/>
              </w:rPr>
              <w:fldChar w:fldCharType="begin"/>
            </w:r>
            <w:r w:rsidR="00A34377">
              <w:rPr>
                <w:noProof/>
                <w:webHidden/>
              </w:rPr>
              <w:instrText xml:space="preserve"> PAGEREF _Toc156552274 \h </w:instrText>
            </w:r>
            <w:r w:rsidR="00A34377">
              <w:rPr>
                <w:noProof/>
                <w:webHidden/>
              </w:rPr>
            </w:r>
            <w:r w:rsidR="00A34377">
              <w:rPr>
                <w:noProof/>
                <w:webHidden/>
              </w:rPr>
              <w:fldChar w:fldCharType="separate"/>
            </w:r>
            <w:r w:rsidR="00A34377">
              <w:rPr>
                <w:noProof/>
                <w:webHidden/>
              </w:rPr>
              <w:t>3</w:t>
            </w:r>
            <w:r w:rsidR="00A34377">
              <w:rPr>
                <w:noProof/>
                <w:webHidden/>
              </w:rPr>
              <w:fldChar w:fldCharType="end"/>
            </w:r>
          </w:hyperlink>
        </w:p>
        <w:p w14:paraId="74EC3C7A" w14:textId="11A6E108" w:rsidR="00A34377" w:rsidRDefault="00000000">
          <w:pPr>
            <w:pStyle w:val="Inhopg1"/>
            <w:tabs>
              <w:tab w:val="right" w:leader="dot" w:pos="9060"/>
            </w:tabs>
            <w:rPr>
              <w:rFonts w:eastAsiaTheme="minorEastAsia"/>
              <w:b w:val="0"/>
              <w:caps w:val="0"/>
              <w:noProof/>
              <w:kern w:val="2"/>
              <w:lang w:eastAsia="nl-NL"/>
              <w14:ligatures w14:val="standardContextual"/>
            </w:rPr>
          </w:pPr>
          <w:hyperlink w:anchor="_Toc156552275" w:history="1">
            <w:r w:rsidR="00A34377" w:rsidRPr="00C33016">
              <w:rPr>
                <w:rStyle w:val="Hyperlink"/>
                <w:noProof/>
              </w:rPr>
              <w:t>3. Projectomschrijving</w:t>
            </w:r>
            <w:r w:rsidR="00A34377">
              <w:rPr>
                <w:noProof/>
                <w:webHidden/>
              </w:rPr>
              <w:tab/>
            </w:r>
            <w:r w:rsidR="00A34377">
              <w:rPr>
                <w:noProof/>
                <w:webHidden/>
              </w:rPr>
              <w:fldChar w:fldCharType="begin"/>
            </w:r>
            <w:r w:rsidR="00A34377">
              <w:rPr>
                <w:noProof/>
                <w:webHidden/>
              </w:rPr>
              <w:instrText xml:space="preserve"> PAGEREF _Toc156552275 \h </w:instrText>
            </w:r>
            <w:r w:rsidR="00A34377">
              <w:rPr>
                <w:noProof/>
                <w:webHidden/>
              </w:rPr>
            </w:r>
            <w:r w:rsidR="00A34377">
              <w:rPr>
                <w:noProof/>
                <w:webHidden/>
              </w:rPr>
              <w:fldChar w:fldCharType="separate"/>
            </w:r>
            <w:r w:rsidR="00A34377">
              <w:rPr>
                <w:noProof/>
                <w:webHidden/>
              </w:rPr>
              <w:t>3</w:t>
            </w:r>
            <w:r w:rsidR="00A34377">
              <w:rPr>
                <w:noProof/>
                <w:webHidden/>
              </w:rPr>
              <w:fldChar w:fldCharType="end"/>
            </w:r>
          </w:hyperlink>
        </w:p>
        <w:p w14:paraId="25D8FB20" w14:textId="702C1FA7" w:rsidR="00A34377" w:rsidRDefault="00000000">
          <w:pPr>
            <w:pStyle w:val="Inhopg1"/>
            <w:tabs>
              <w:tab w:val="right" w:leader="dot" w:pos="9060"/>
            </w:tabs>
            <w:rPr>
              <w:rFonts w:eastAsiaTheme="minorEastAsia"/>
              <w:b w:val="0"/>
              <w:caps w:val="0"/>
              <w:noProof/>
              <w:kern w:val="2"/>
              <w:lang w:eastAsia="nl-NL"/>
              <w14:ligatures w14:val="standardContextual"/>
            </w:rPr>
          </w:pPr>
          <w:hyperlink w:anchor="_Toc156552276" w:history="1">
            <w:r w:rsidR="00A34377" w:rsidRPr="00C33016">
              <w:rPr>
                <w:rStyle w:val="Hyperlink"/>
                <w:noProof/>
              </w:rPr>
              <w:t>4. Oplossingen</w:t>
            </w:r>
            <w:r w:rsidR="00A34377">
              <w:rPr>
                <w:noProof/>
                <w:webHidden/>
              </w:rPr>
              <w:tab/>
            </w:r>
            <w:r w:rsidR="00A34377">
              <w:rPr>
                <w:noProof/>
                <w:webHidden/>
              </w:rPr>
              <w:fldChar w:fldCharType="begin"/>
            </w:r>
            <w:r w:rsidR="00A34377">
              <w:rPr>
                <w:noProof/>
                <w:webHidden/>
              </w:rPr>
              <w:instrText xml:space="preserve"> PAGEREF _Toc156552276 \h </w:instrText>
            </w:r>
            <w:r w:rsidR="00A34377">
              <w:rPr>
                <w:noProof/>
                <w:webHidden/>
              </w:rPr>
            </w:r>
            <w:r w:rsidR="00A34377">
              <w:rPr>
                <w:noProof/>
                <w:webHidden/>
              </w:rPr>
              <w:fldChar w:fldCharType="separate"/>
            </w:r>
            <w:r w:rsidR="00A34377">
              <w:rPr>
                <w:noProof/>
                <w:webHidden/>
              </w:rPr>
              <w:t>3</w:t>
            </w:r>
            <w:r w:rsidR="00A34377">
              <w:rPr>
                <w:noProof/>
                <w:webHidden/>
              </w:rPr>
              <w:fldChar w:fldCharType="end"/>
            </w:r>
          </w:hyperlink>
        </w:p>
        <w:p w14:paraId="1026B632" w14:textId="0F68EAB3" w:rsidR="00A34377" w:rsidRDefault="00000000">
          <w:pPr>
            <w:pStyle w:val="Inhopg1"/>
            <w:tabs>
              <w:tab w:val="right" w:leader="dot" w:pos="9060"/>
            </w:tabs>
            <w:rPr>
              <w:rFonts w:eastAsiaTheme="minorEastAsia"/>
              <w:b w:val="0"/>
              <w:caps w:val="0"/>
              <w:noProof/>
              <w:kern w:val="2"/>
              <w:lang w:eastAsia="nl-NL"/>
              <w14:ligatures w14:val="standardContextual"/>
            </w:rPr>
          </w:pPr>
          <w:hyperlink w:anchor="_Toc156552277" w:history="1">
            <w:r w:rsidR="00A34377" w:rsidRPr="00C33016">
              <w:rPr>
                <w:rStyle w:val="Hyperlink"/>
                <w:noProof/>
              </w:rPr>
              <w:t>5. Afspraken &amp; Benodigdheden</w:t>
            </w:r>
            <w:r w:rsidR="00A34377">
              <w:rPr>
                <w:noProof/>
                <w:webHidden/>
              </w:rPr>
              <w:tab/>
            </w:r>
            <w:r w:rsidR="00A34377">
              <w:rPr>
                <w:noProof/>
                <w:webHidden/>
              </w:rPr>
              <w:fldChar w:fldCharType="begin"/>
            </w:r>
            <w:r w:rsidR="00A34377">
              <w:rPr>
                <w:noProof/>
                <w:webHidden/>
              </w:rPr>
              <w:instrText xml:space="preserve"> PAGEREF _Toc156552277 \h </w:instrText>
            </w:r>
            <w:r w:rsidR="00A34377">
              <w:rPr>
                <w:noProof/>
                <w:webHidden/>
              </w:rPr>
            </w:r>
            <w:r w:rsidR="00A34377">
              <w:rPr>
                <w:noProof/>
                <w:webHidden/>
              </w:rPr>
              <w:fldChar w:fldCharType="separate"/>
            </w:r>
            <w:r w:rsidR="00A34377">
              <w:rPr>
                <w:noProof/>
                <w:webHidden/>
              </w:rPr>
              <w:t>3</w:t>
            </w:r>
            <w:r w:rsidR="00A34377">
              <w:rPr>
                <w:noProof/>
                <w:webHidden/>
              </w:rPr>
              <w:fldChar w:fldCharType="end"/>
            </w:r>
          </w:hyperlink>
        </w:p>
        <w:p w14:paraId="38285F27" w14:textId="49B7807F" w:rsidR="00A34377" w:rsidRDefault="00000000">
          <w:pPr>
            <w:pStyle w:val="Inhopg2"/>
            <w:tabs>
              <w:tab w:val="right" w:leader="dot" w:pos="9060"/>
            </w:tabs>
            <w:rPr>
              <w:rFonts w:eastAsiaTheme="minorEastAsia"/>
              <w:smallCaps w:val="0"/>
              <w:noProof/>
              <w:kern w:val="2"/>
              <w:lang w:eastAsia="nl-NL"/>
              <w14:ligatures w14:val="standardContextual"/>
            </w:rPr>
          </w:pPr>
          <w:hyperlink w:anchor="_Toc156552278" w:history="1">
            <w:r w:rsidR="00A34377" w:rsidRPr="00C33016">
              <w:rPr>
                <w:rStyle w:val="Hyperlink"/>
                <w:noProof/>
              </w:rPr>
              <w:t>Afspraken</w:t>
            </w:r>
            <w:r w:rsidR="00A34377">
              <w:rPr>
                <w:noProof/>
                <w:webHidden/>
              </w:rPr>
              <w:tab/>
            </w:r>
            <w:r w:rsidR="00A34377">
              <w:rPr>
                <w:noProof/>
                <w:webHidden/>
              </w:rPr>
              <w:fldChar w:fldCharType="begin"/>
            </w:r>
            <w:r w:rsidR="00A34377">
              <w:rPr>
                <w:noProof/>
                <w:webHidden/>
              </w:rPr>
              <w:instrText xml:space="preserve"> PAGEREF _Toc156552278 \h </w:instrText>
            </w:r>
            <w:r w:rsidR="00A34377">
              <w:rPr>
                <w:noProof/>
                <w:webHidden/>
              </w:rPr>
            </w:r>
            <w:r w:rsidR="00A34377">
              <w:rPr>
                <w:noProof/>
                <w:webHidden/>
              </w:rPr>
              <w:fldChar w:fldCharType="separate"/>
            </w:r>
            <w:r w:rsidR="00A34377">
              <w:rPr>
                <w:noProof/>
                <w:webHidden/>
              </w:rPr>
              <w:t>3</w:t>
            </w:r>
            <w:r w:rsidR="00A34377">
              <w:rPr>
                <w:noProof/>
                <w:webHidden/>
              </w:rPr>
              <w:fldChar w:fldCharType="end"/>
            </w:r>
          </w:hyperlink>
        </w:p>
        <w:p w14:paraId="7FD71D7A" w14:textId="735197BC" w:rsidR="00A34377" w:rsidRDefault="00000000">
          <w:pPr>
            <w:pStyle w:val="Inhopg2"/>
            <w:tabs>
              <w:tab w:val="right" w:leader="dot" w:pos="9060"/>
            </w:tabs>
            <w:rPr>
              <w:rFonts w:eastAsiaTheme="minorEastAsia"/>
              <w:smallCaps w:val="0"/>
              <w:noProof/>
              <w:kern w:val="2"/>
              <w:lang w:eastAsia="nl-NL"/>
              <w14:ligatures w14:val="standardContextual"/>
            </w:rPr>
          </w:pPr>
          <w:hyperlink w:anchor="_Toc156552279" w:history="1">
            <w:r w:rsidR="00A34377" w:rsidRPr="00C33016">
              <w:rPr>
                <w:rStyle w:val="Hyperlink"/>
                <w:noProof/>
              </w:rPr>
              <w:t>Benodigdheden</w:t>
            </w:r>
            <w:r w:rsidR="00A34377">
              <w:rPr>
                <w:noProof/>
                <w:webHidden/>
              </w:rPr>
              <w:tab/>
            </w:r>
            <w:r w:rsidR="00A34377">
              <w:rPr>
                <w:noProof/>
                <w:webHidden/>
              </w:rPr>
              <w:fldChar w:fldCharType="begin"/>
            </w:r>
            <w:r w:rsidR="00A34377">
              <w:rPr>
                <w:noProof/>
                <w:webHidden/>
              </w:rPr>
              <w:instrText xml:space="preserve"> PAGEREF _Toc156552279 \h </w:instrText>
            </w:r>
            <w:r w:rsidR="00A34377">
              <w:rPr>
                <w:noProof/>
                <w:webHidden/>
              </w:rPr>
            </w:r>
            <w:r w:rsidR="00A34377">
              <w:rPr>
                <w:noProof/>
                <w:webHidden/>
              </w:rPr>
              <w:fldChar w:fldCharType="separate"/>
            </w:r>
            <w:r w:rsidR="00A34377">
              <w:rPr>
                <w:noProof/>
                <w:webHidden/>
              </w:rPr>
              <w:t>3</w:t>
            </w:r>
            <w:r w:rsidR="00A34377">
              <w:rPr>
                <w:noProof/>
                <w:webHidden/>
              </w:rPr>
              <w:fldChar w:fldCharType="end"/>
            </w:r>
          </w:hyperlink>
        </w:p>
        <w:p w14:paraId="7A92C801" w14:textId="48873520" w:rsidR="00A34377" w:rsidRDefault="00000000">
          <w:pPr>
            <w:pStyle w:val="Inhopg1"/>
            <w:tabs>
              <w:tab w:val="right" w:leader="dot" w:pos="9060"/>
            </w:tabs>
            <w:rPr>
              <w:rFonts w:eastAsiaTheme="minorEastAsia"/>
              <w:b w:val="0"/>
              <w:caps w:val="0"/>
              <w:noProof/>
              <w:kern w:val="2"/>
              <w:lang w:eastAsia="nl-NL"/>
              <w14:ligatures w14:val="standardContextual"/>
            </w:rPr>
          </w:pPr>
          <w:hyperlink w:anchor="_Toc156552280" w:history="1">
            <w:r w:rsidR="00A34377" w:rsidRPr="00C33016">
              <w:rPr>
                <w:rStyle w:val="Hyperlink"/>
                <w:noProof/>
              </w:rPr>
              <w:t>6. Leerdoelen</w:t>
            </w:r>
            <w:r w:rsidR="00A34377">
              <w:rPr>
                <w:noProof/>
                <w:webHidden/>
              </w:rPr>
              <w:tab/>
            </w:r>
            <w:r w:rsidR="00A34377">
              <w:rPr>
                <w:noProof/>
                <w:webHidden/>
              </w:rPr>
              <w:fldChar w:fldCharType="begin"/>
            </w:r>
            <w:r w:rsidR="00A34377">
              <w:rPr>
                <w:noProof/>
                <w:webHidden/>
              </w:rPr>
              <w:instrText xml:space="preserve"> PAGEREF _Toc156552280 \h </w:instrText>
            </w:r>
            <w:r w:rsidR="00A34377">
              <w:rPr>
                <w:noProof/>
                <w:webHidden/>
              </w:rPr>
            </w:r>
            <w:r w:rsidR="00A34377">
              <w:rPr>
                <w:noProof/>
                <w:webHidden/>
              </w:rPr>
              <w:fldChar w:fldCharType="separate"/>
            </w:r>
            <w:r w:rsidR="00A34377">
              <w:rPr>
                <w:noProof/>
                <w:webHidden/>
              </w:rPr>
              <w:t>3</w:t>
            </w:r>
            <w:r w:rsidR="00A34377">
              <w:rPr>
                <w:noProof/>
                <w:webHidden/>
              </w:rPr>
              <w:fldChar w:fldCharType="end"/>
            </w:r>
          </w:hyperlink>
        </w:p>
        <w:p w14:paraId="6C0FC3C6" w14:textId="6E122E61" w:rsidR="00A34377" w:rsidRDefault="00000000">
          <w:pPr>
            <w:pStyle w:val="Inhopg1"/>
            <w:tabs>
              <w:tab w:val="right" w:leader="dot" w:pos="9060"/>
            </w:tabs>
            <w:rPr>
              <w:rFonts w:eastAsiaTheme="minorEastAsia"/>
              <w:b w:val="0"/>
              <w:caps w:val="0"/>
              <w:noProof/>
              <w:kern w:val="2"/>
              <w:lang w:eastAsia="nl-NL"/>
              <w14:ligatures w14:val="standardContextual"/>
            </w:rPr>
          </w:pPr>
          <w:hyperlink w:anchor="_Toc156552281" w:history="1">
            <w:r w:rsidR="00A34377" w:rsidRPr="00C33016">
              <w:rPr>
                <w:rStyle w:val="Hyperlink"/>
                <w:noProof/>
              </w:rPr>
              <w:t>7. Inschatting kosten</w:t>
            </w:r>
            <w:r w:rsidR="00A34377">
              <w:rPr>
                <w:noProof/>
                <w:webHidden/>
              </w:rPr>
              <w:tab/>
            </w:r>
            <w:r w:rsidR="00A34377">
              <w:rPr>
                <w:noProof/>
                <w:webHidden/>
              </w:rPr>
              <w:fldChar w:fldCharType="begin"/>
            </w:r>
            <w:r w:rsidR="00A34377">
              <w:rPr>
                <w:noProof/>
                <w:webHidden/>
              </w:rPr>
              <w:instrText xml:space="preserve"> PAGEREF _Toc156552281 \h </w:instrText>
            </w:r>
            <w:r w:rsidR="00A34377">
              <w:rPr>
                <w:noProof/>
                <w:webHidden/>
              </w:rPr>
            </w:r>
            <w:r w:rsidR="00A34377">
              <w:rPr>
                <w:noProof/>
                <w:webHidden/>
              </w:rPr>
              <w:fldChar w:fldCharType="separate"/>
            </w:r>
            <w:r w:rsidR="00A34377">
              <w:rPr>
                <w:noProof/>
                <w:webHidden/>
              </w:rPr>
              <w:t>3</w:t>
            </w:r>
            <w:r w:rsidR="00A34377">
              <w:rPr>
                <w:noProof/>
                <w:webHidden/>
              </w:rPr>
              <w:fldChar w:fldCharType="end"/>
            </w:r>
          </w:hyperlink>
        </w:p>
        <w:p w14:paraId="33D6750C" w14:textId="737CA71F" w:rsidR="00A34377" w:rsidRDefault="00000000">
          <w:pPr>
            <w:pStyle w:val="Inhopg2"/>
            <w:tabs>
              <w:tab w:val="right" w:leader="dot" w:pos="9060"/>
            </w:tabs>
            <w:rPr>
              <w:rFonts w:eastAsiaTheme="minorEastAsia"/>
              <w:smallCaps w:val="0"/>
              <w:noProof/>
              <w:kern w:val="2"/>
              <w:lang w:eastAsia="nl-NL"/>
              <w14:ligatures w14:val="standardContextual"/>
            </w:rPr>
          </w:pPr>
          <w:hyperlink w:anchor="_Toc156552282" w:history="1">
            <w:r w:rsidR="00A34377" w:rsidRPr="00C33016">
              <w:rPr>
                <w:rStyle w:val="Hyperlink"/>
                <w:noProof/>
                <w:lang w:eastAsia="ar-SA"/>
              </w:rPr>
              <w:t>Toelichting</w:t>
            </w:r>
            <w:r w:rsidR="00A34377">
              <w:rPr>
                <w:noProof/>
                <w:webHidden/>
              </w:rPr>
              <w:tab/>
            </w:r>
            <w:r w:rsidR="00A34377">
              <w:rPr>
                <w:noProof/>
                <w:webHidden/>
              </w:rPr>
              <w:fldChar w:fldCharType="begin"/>
            </w:r>
            <w:r w:rsidR="00A34377">
              <w:rPr>
                <w:noProof/>
                <w:webHidden/>
              </w:rPr>
              <w:instrText xml:space="preserve"> PAGEREF _Toc156552282 \h </w:instrText>
            </w:r>
            <w:r w:rsidR="00A34377">
              <w:rPr>
                <w:noProof/>
                <w:webHidden/>
              </w:rPr>
            </w:r>
            <w:r w:rsidR="00A34377">
              <w:rPr>
                <w:noProof/>
                <w:webHidden/>
              </w:rPr>
              <w:fldChar w:fldCharType="separate"/>
            </w:r>
            <w:r w:rsidR="00A34377">
              <w:rPr>
                <w:noProof/>
                <w:webHidden/>
              </w:rPr>
              <w:t>4</w:t>
            </w:r>
            <w:r w:rsidR="00A34377">
              <w:rPr>
                <w:noProof/>
                <w:webHidden/>
              </w:rPr>
              <w:fldChar w:fldCharType="end"/>
            </w:r>
          </w:hyperlink>
        </w:p>
        <w:p w14:paraId="45551969" w14:textId="238C8C6F" w:rsidR="00A34377" w:rsidRDefault="00000000">
          <w:pPr>
            <w:pStyle w:val="Inhopg1"/>
            <w:tabs>
              <w:tab w:val="right" w:leader="dot" w:pos="9060"/>
            </w:tabs>
            <w:rPr>
              <w:rFonts w:eastAsiaTheme="minorEastAsia"/>
              <w:b w:val="0"/>
              <w:caps w:val="0"/>
              <w:noProof/>
              <w:kern w:val="2"/>
              <w:lang w:eastAsia="nl-NL"/>
              <w14:ligatures w14:val="standardContextual"/>
            </w:rPr>
          </w:pPr>
          <w:hyperlink w:anchor="_Toc156552283" w:history="1">
            <w:r w:rsidR="00A34377" w:rsidRPr="00C33016">
              <w:rPr>
                <w:rStyle w:val="Hyperlink"/>
                <w:noProof/>
              </w:rPr>
              <w:t>8. Globale Planning</w:t>
            </w:r>
            <w:r w:rsidR="00A34377">
              <w:rPr>
                <w:noProof/>
                <w:webHidden/>
              </w:rPr>
              <w:tab/>
            </w:r>
            <w:r w:rsidR="00A34377">
              <w:rPr>
                <w:noProof/>
                <w:webHidden/>
              </w:rPr>
              <w:fldChar w:fldCharType="begin"/>
            </w:r>
            <w:r w:rsidR="00A34377">
              <w:rPr>
                <w:noProof/>
                <w:webHidden/>
              </w:rPr>
              <w:instrText xml:space="preserve"> PAGEREF _Toc156552283 \h </w:instrText>
            </w:r>
            <w:r w:rsidR="00A34377">
              <w:rPr>
                <w:noProof/>
                <w:webHidden/>
              </w:rPr>
            </w:r>
            <w:r w:rsidR="00A34377">
              <w:rPr>
                <w:noProof/>
                <w:webHidden/>
              </w:rPr>
              <w:fldChar w:fldCharType="separate"/>
            </w:r>
            <w:r w:rsidR="00A34377">
              <w:rPr>
                <w:noProof/>
                <w:webHidden/>
              </w:rPr>
              <w:t>4</w:t>
            </w:r>
            <w:r w:rsidR="00A34377">
              <w:rPr>
                <w:noProof/>
                <w:webHidden/>
              </w:rPr>
              <w:fldChar w:fldCharType="end"/>
            </w:r>
          </w:hyperlink>
        </w:p>
        <w:p w14:paraId="6CBCB8FE" w14:textId="08899710" w:rsidR="00A34377" w:rsidRDefault="00000000">
          <w:pPr>
            <w:pStyle w:val="Inhopg1"/>
            <w:tabs>
              <w:tab w:val="right" w:leader="dot" w:pos="9060"/>
            </w:tabs>
            <w:rPr>
              <w:rFonts w:eastAsiaTheme="minorEastAsia"/>
              <w:b w:val="0"/>
              <w:caps w:val="0"/>
              <w:noProof/>
              <w:kern w:val="2"/>
              <w:lang w:eastAsia="nl-NL"/>
              <w14:ligatures w14:val="standardContextual"/>
            </w:rPr>
          </w:pPr>
          <w:hyperlink w:anchor="_Toc156552284" w:history="1">
            <w:r w:rsidR="00A34377" w:rsidRPr="00C33016">
              <w:rPr>
                <w:rStyle w:val="Hyperlink"/>
                <w:noProof/>
              </w:rPr>
              <w:t>10. Accordering</w:t>
            </w:r>
            <w:r w:rsidR="00A34377">
              <w:rPr>
                <w:noProof/>
                <w:webHidden/>
              </w:rPr>
              <w:tab/>
            </w:r>
            <w:r w:rsidR="00A34377">
              <w:rPr>
                <w:noProof/>
                <w:webHidden/>
              </w:rPr>
              <w:fldChar w:fldCharType="begin"/>
            </w:r>
            <w:r w:rsidR="00A34377">
              <w:rPr>
                <w:noProof/>
                <w:webHidden/>
              </w:rPr>
              <w:instrText xml:space="preserve"> PAGEREF _Toc156552284 \h </w:instrText>
            </w:r>
            <w:r w:rsidR="00A34377">
              <w:rPr>
                <w:noProof/>
                <w:webHidden/>
              </w:rPr>
            </w:r>
            <w:r w:rsidR="00A34377">
              <w:rPr>
                <w:noProof/>
                <w:webHidden/>
              </w:rPr>
              <w:fldChar w:fldCharType="separate"/>
            </w:r>
            <w:r w:rsidR="00A34377">
              <w:rPr>
                <w:noProof/>
                <w:webHidden/>
              </w:rPr>
              <w:t>5</w:t>
            </w:r>
            <w:r w:rsidR="00A34377">
              <w:rPr>
                <w:noProof/>
                <w:webHidden/>
              </w:rPr>
              <w:fldChar w:fldCharType="end"/>
            </w:r>
          </w:hyperlink>
        </w:p>
        <w:p w14:paraId="1F11DF0A" w14:textId="7182ADE7" w:rsidR="00A34377" w:rsidRDefault="00000000">
          <w:pPr>
            <w:pStyle w:val="Inhopg1"/>
            <w:tabs>
              <w:tab w:val="right" w:leader="dot" w:pos="9060"/>
            </w:tabs>
            <w:rPr>
              <w:rFonts w:eastAsiaTheme="minorEastAsia"/>
              <w:b w:val="0"/>
              <w:caps w:val="0"/>
              <w:noProof/>
              <w:kern w:val="2"/>
              <w:lang w:eastAsia="nl-NL"/>
              <w14:ligatures w14:val="standardContextual"/>
            </w:rPr>
          </w:pPr>
          <w:hyperlink w:anchor="_Toc156552285" w:history="1">
            <w:r w:rsidR="00A34377" w:rsidRPr="00C33016">
              <w:rPr>
                <w:rStyle w:val="Hyperlink"/>
                <w:noProof/>
              </w:rPr>
              <w:t>10. Bijlagen</w:t>
            </w:r>
            <w:r w:rsidR="00A34377">
              <w:rPr>
                <w:noProof/>
                <w:webHidden/>
              </w:rPr>
              <w:tab/>
            </w:r>
            <w:r w:rsidR="00A34377">
              <w:rPr>
                <w:noProof/>
                <w:webHidden/>
              </w:rPr>
              <w:fldChar w:fldCharType="begin"/>
            </w:r>
            <w:r w:rsidR="00A34377">
              <w:rPr>
                <w:noProof/>
                <w:webHidden/>
              </w:rPr>
              <w:instrText xml:space="preserve"> PAGEREF _Toc156552285 \h </w:instrText>
            </w:r>
            <w:r w:rsidR="00A34377">
              <w:rPr>
                <w:noProof/>
                <w:webHidden/>
              </w:rPr>
            </w:r>
            <w:r w:rsidR="00A34377">
              <w:rPr>
                <w:noProof/>
                <w:webHidden/>
              </w:rPr>
              <w:fldChar w:fldCharType="separate"/>
            </w:r>
            <w:r w:rsidR="00A34377">
              <w:rPr>
                <w:noProof/>
                <w:webHidden/>
              </w:rPr>
              <w:t>6</w:t>
            </w:r>
            <w:r w:rsidR="00A34377">
              <w:rPr>
                <w:noProof/>
                <w:webHidden/>
              </w:rPr>
              <w:fldChar w:fldCharType="end"/>
            </w:r>
          </w:hyperlink>
        </w:p>
        <w:p w14:paraId="0BA6325E" w14:textId="1340DED9" w:rsidR="00A34377" w:rsidRDefault="00000000">
          <w:pPr>
            <w:pStyle w:val="Inhopg1"/>
            <w:tabs>
              <w:tab w:val="right" w:leader="dot" w:pos="9060"/>
            </w:tabs>
            <w:rPr>
              <w:rFonts w:eastAsiaTheme="minorEastAsia"/>
              <w:b w:val="0"/>
              <w:caps w:val="0"/>
              <w:noProof/>
              <w:kern w:val="2"/>
              <w:lang w:eastAsia="nl-NL"/>
              <w14:ligatures w14:val="standardContextual"/>
            </w:rPr>
          </w:pPr>
          <w:hyperlink w:anchor="_Toc156552286" w:history="1">
            <w:r w:rsidR="00A34377" w:rsidRPr="00C33016">
              <w:rPr>
                <w:rStyle w:val="Hyperlink"/>
                <w:noProof/>
              </w:rPr>
              <w:t>10.1 Algemene Voorwaarden</w:t>
            </w:r>
            <w:r w:rsidR="00A34377">
              <w:rPr>
                <w:noProof/>
                <w:webHidden/>
              </w:rPr>
              <w:tab/>
            </w:r>
            <w:r w:rsidR="00A34377">
              <w:rPr>
                <w:noProof/>
                <w:webHidden/>
              </w:rPr>
              <w:fldChar w:fldCharType="begin"/>
            </w:r>
            <w:r w:rsidR="00A34377">
              <w:rPr>
                <w:noProof/>
                <w:webHidden/>
              </w:rPr>
              <w:instrText xml:space="preserve"> PAGEREF _Toc156552286 \h </w:instrText>
            </w:r>
            <w:r w:rsidR="00A34377">
              <w:rPr>
                <w:noProof/>
                <w:webHidden/>
              </w:rPr>
            </w:r>
            <w:r w:rsidR="00A34377">
              <w:rPr>
                <w:noProof/>
                <w:webHidden/>
              </w:rPr>
              <w:fldChar w:fldCharType="separate"/>
            </w:r>
            <w:r w:rsidR="00A34377">
              <w:rPr>
                <w:noProof/>
                <w:webHidden/>
              </w:rPr>
              <w:t>6</w:t>
            </w:r>
            <w:r w:rsidR="00A34377">
              <w:rPr>
                <w:noProof/>
                <w:webHidden/>
              </w:rPr>
              <w:fldChar w:fldCharType="end"/>
            </w:r>
          </w:hyperlink>
        </w:p>
        <w:p w14:paraId="442E488B" w14:textId="01E6E850" w:rsidR="00516B7A" w:rsidRPr="00516B7A" w:rsidRDefault="004720F7" w:rsidP="00B35B82">
          <w:r>
            <w:rPr>
              <w:b/>
              <w:bCs/>
              <w:noProof/>
            </w:rPr>
            <w:fldChar w:fldCharType="end"/>
          </w:r>
        </w:p>
      </w:sdtContent>
    </w:sdt>
    <w:p w14:paraId="59ABD6FA" w14:textId="77777777" w:rsidR="00B35B82" w:rsidRDefault="00B35B82">
      <w:pPr>
        <w:rPr>
          <w:rFonts w:ascii="Futura PT Heavy" w:eastAsiaTheme="majorEastAsia" w:hAnsi="Futura PT Heavy" w:cstheme="majorBidi"/>
          <w:b/>
          <w:bCs/>
          <w:color w:val="404040" w:themeColor="text1" w:themeTint="BF"/>
          <w:sz w:val="60"/>
          <w:szCs w:val="60"/>
        </w:rPr>
      </w:pPr>
      <w:r>
        <w:br w:type="page"/>
      </w:r>
    </w:p>
    <w:p w14:paraId="60ABE7EF" w14:textId="67625555" w:rsidR="00C3161B" w:rsidRDefault="005B5CCE" w:rsidP="00B35B82">
      <w:pPr>
        <w:pStyle w:val="Kop1"/>
      </w:pPr>
      <w:bookmarkStart w:id="4" w:name="_Toc156552273"/>
      <w:r w:rsidRPr="00280091">
        <w:lastRenderedPageBreak/>
        <w:t xml:space="preserve">1. Over het </w:t>
      </w:r>
      <w:r w:rsidR="00120D7D">
        <w:t>b</w:t>
      </w:r>
      <w:r w:rsidRPr="00280091">
        <w:t>edrijf</w:t>
      </w:r>
      <w:bookmarkEnd w:id="4"/>
    </w:p>
    <w:p w14:paraId="1529005C" w14:textId="77777777" w:rsidR="0003703A" w:rsidRPr="0003703A" w:rsidRDefault="0003703A" w:rsidP="0003703A"/>
    <w:p w14:paraId="147FDC7E" w14:textId="60FF83CA" w:rsidR="00A34377" w:rsidRPr="00A34377" w:rsidRDefault="0003703A" w:rsidP="00A34377">
      <w:r>
        <w:t>Dit project is een intern project, zie hoofdstuk 2.</w:t>
      </w:r>
    </w:p>
    <w:p w14:paraId="1472F462" w14:textId="333FF5A1" w:rsidR="00B35B82" w:rsidRPr="00DD461C" w:rsidRDefault="00B35B82" w:rsidP="00B35B82">
      <w:pPr>
        <w:rPr>
          <w:rFonts w:cs="Times New Roman (Hoofdtekst CS)"/>
          <w:vanish/>
        </w:rPr>
      </w:pPr>
      <w:r w:rsidRPr="00DD461C">
        <w:rPr>
          <w:rFonts w:cs="Times New Roman (Hoofdtekst CS)"/>
          <w:vanish/>
        </w:rPr>
        <w:t>[ Schrijf hier zo veel mogelijk over het bedrijf</w:t>
      </w:r>
      <w:r w:rsidR="00120D7D" w:rsidRPr="00DD461C">
        <w:rPr>
          <w:rFonts w:cs="Times New Roman (Hoofdtekst CS)"/>
          <w:vanish/>
        </w:rPr>
        <w:t xml:space="preserve"> van de klant</w:t>
      </w:r>
      <w:r w:rsidRPr="00DD461C">
        <w:rPr>
          <w:rFonts w:cs="Times New Roman (Hoofdtekst CS)"/>
          <w:vanish/>
        </w:rPr>
        <w:t xml:space="preserve"> op ] </w:t>
      </w:r>
    </w:p>
    <w:p w14:paraId="70E0402F" w14:textId="2FC17B86" w:rsidR="00ED16BA" w:rsidRDefault="005B5CCE" w:rsidP="00B35B82">
      <w:pPr>
        <w:pStyle w:val="Kop1"/>
      </w:pPr>
      <w:bookmarkStart w:id="5" w:name="_Toc156552274"/>
      <w:r w:rsidRPr="00B35B82">
        <w:t>2. Over IVS</w:t>
      </w:r>
      <w:bookmarkEnd w:id="5"/>
    </w:p>
    <w:p w14:paraId="6D192420" w14:textId="77777777" w:rsidR="00A34377" w:rsidRPr="00A34377" w:rsidRDefault="00A34377" w:rsidP="00A34377"/>
    <w:p w14:paraId="3DC4D712" w14:textId="77777777" w:rsidR="00A34377" w:rsidRDefault="00A34377" w:rsidP="00A34377">
      <w:r>
        <w:t>Innovision Solutions is een bedrijf opgericht in 2010 door studenten van Scalda. Het doel van ons bedrijf is om de leeromgeving van de studenten Software developer &amp; mediavormgever binnen Scalda Terneuzen te verrijken.</w:t>
      </w:r>
    </w:p>
    <w:p w14:paraId="437B93F9" w14:textId="77777777" w:rsidR="00A34377" w:rsidRDefault="00A34377" w:rsidP="00A34377"/>
    <w:p w14:paraId="4AF29E17" w14:textId="76E88767" w:rsidR="00A34377" w:rsidRDefault="00A34377" w:rsidP="00A34377">
      <w:r>
        <w:t>De studenten leren zo op deze unieke manier van onderwijs kennis te maken met het bedrijfsleven op het gebied van software development en grafisch vormgeven. Ook zijn alle leden van ons bestuur en management studenten.</w:t>
      </w:r>
    </w:p>
    <w:p w14:paraId="3897B84E" w14:textId="77777777" w:rsidR="006E525C" w:rsidRPr="00A34377" w:rsidRDefault="006E525C" w:rsidP="00A34377"/>
    <w:p w14:paraId="2CAC8D30" w14:textId="1B145A67" w:rsidR="00B35B82" w:rsidRPr="009F7642" w:rsidRDefault="00B35B82" w:rsidP="00B35B82">
      <w:pPr>
        <w:rPr>
          <w:rFonts w:cs="Times New Roman (Hoofdtekst CS)"/>
          <w:vanish/>
        </w:rPr>
      </w:pPr>
      <w:r w:rsidRPr="009F7642">
        <w:rPr>
          <w:rFonts w:cs="Times New Roman (Hoofdtekst CS)"/>
          <w:vanish/>
        </w:rPr>
        <w:t xml:space="preserve">[ Schrijf hier wat over IVS zodat de klant een goed beeld krijgt </w:t>
      </w:r>
      <w:r w:rsidR="00DD461C" w:rsidRPr="009F7642">
        <w:rPr>
          <w:rFonts w:cs="Times New Roman (Hoofdtekst CS)"/>
          <w:vanish/>
        </w:rPr>
        <w:t>van</w:t>
      </w:r>
      <w:r w:rsidRPr="009F7642">
        <w:rPr>
          <w:rFonts w:cs="Times New Roman (Hoofdtekst CS)"/>
          <w:vanish/>
        </w:rPr>
        <w:t xml:space="preserve"> jullie bedrijf ]</w:t>
      </w:r>
    </w:p>
    <w:p w14:paraId="42935E7C" w14:textId="2A9C9D21" w:rsidR="006E525C" w:rsidRDefault="00ED16BA" w:rsidP="00B35B82">
      <w:pPr>
        <w:rPr>
          <w:rStyle w:val="Kop1Char"/>
          <w:sz w:val="24"/>
          <w:szCs w:val="24"/>
        </w:rPr>
      </w:pPr>
      <w:r w:rsidRPr="00ED16BA">
        <w:br/>
      </w:r>
      <w:bookmarkStart w:id="6" w:name="_Toc156552275"/>
      <w:r w:rsidR="005B5CCE" w:rsidRPr="00230C5E">
        <w:rPr>
          <w:rStyle w:val="Kop1Char"/>
        </w:rPr>
        <w:t>3. Projectomschrijving</w:t>
      </w:r>
      <w:bookmarkEnd w:id="6"/>
    </w:p>
    <w:p w14:paraId="4B4F8A14" w14:textId="77777777" w:rsidR="006E525C" w:rsidRPr="006E525C" w:rsidRDefault="006E525C" w:rsidP="00B35B82">
      <w:pPr>
        <w:rPr>
          <w:rStyle w:val="Kop1Char"/>
          <w:sz w:val="24"/>
          <w:szCs w:val="24"/>
        </w:rPr>
      </w:pPr>
    </w:p>
    <w:p w14:paraId="61EC8B3D" w14:textId="77777777" w:rsidR="006E525C" w:rsidRPr="0078385B" w:rsidRDefault="006E525C" w:rsidP="006E525C">
      <w:r>
        <w:t>De klant heeft</w:t>
      </w:r>
      <w:r w:rsidRPr="0078385B">
        <w:t xml:space="preserve"> behoefte aan een webapplicatie waarmee docenten de voortgang van de fictieve bedrijven en de individuele prestaties van studenten kunnen evalueren en beoordelen binnen het kader van ons schoolproject. De applicatie moet het mogelijk maken dat docenten scores toekennen op verschillende criteria, zoals marketing, sociale vaardigheden en andere relevante aspecten. Daarnaast moeten docenten retrospectives en reflecties van studenten kunnen raadplegen en bewerken. De applicatie</w:t>
      </w:r>
      <w:r>
        <w:t xml:space="preserve"> </w:t>
      </w:r>
      <w:r w:rsidRPr="0078385B">
        <w:t>moet gebruiksvriendelijk zijn en een gestructureerd overzicht bieden van alle bedrijven en studenten, zodat de evaluatie en beoordeling efficiënt kunnen plaatsvinden.</w:t>
      </w:r>
    </w:p>
    <w:p w14:paraId="4AA68D7C" w14:textId="77777777" w:rsidR="006E525C" w:rsidRPr="0078385B" w:rsidRDefault="006E525C" w:rsidP="006E525C">
      <w:pPr>
        <w:pStyle w:val="Plattetekst"/>
        <w:rPr>
          <w:rFonts w:ascii="Poppins" w:hAnsi="Poppins" w:cs="Poppins"/>
          <w:bCs/>
          <w:sz w:val="26"/>
        </w:rPr>
      </w:pPr>
    </w:p>
    <w:p w14:paraId="20CFE14A" w14:textId="1DC677BF" w:rsidR="006E525C" w:rsidRDefault="006E525C" w:rsidP="00B35B82">
      <w:pPr>
        <w:rPr>
          <w:rStyle w:val="Kop1Char"/>
          <w:b w:val="0"/>
          <w:bCs w:val="0"/>
        </w:rPr>
      </w:pPr>
    </w:p>
    <w:p w14:paraId="67B77C30" w14:textId="77777777" w:rsidR="00A3275E" w:rsidRDefault="00A3275E" w:rsidP="00B35B82">
      <w:pPr>
        <w:rPr>
          <w:rStyle w:val="Kop1Char"/>
          <w:b w:val="0"/>
          <w:bCs w:val="0"/>
        </w:rPr>
      </w:pPr>
    </w:p>
    <w:p w14:paraId="58A5CD80" w14:textId="77777777" w:rsidR="00A3275E" w:rsidRPr="006E525C" w:rsidRDefault="00A3275E" w:rsidP="00B35B82">
      <w:pPr>
        <w:rPr>
          <w:rStyle w:val="Kop1Char"/>
          <w:b w:val="0"/>
          <w:bCs w:val="0"/>
        </w:rPr>
      </w:pPr>
    </w:p>
    <w:p w14:paraId="02F42660" w14:textId="2F3D1CE9" w:rsidR="00B35B82" w:rsidRPr="009F7642" w:rsidRDefault="00B35B82" w:rsidP="00B35B82">
      <w:pPr>
        <w:rPr>
          <w:rFonts w:cs="Times New Roman (Hoofdtekst CS)"/>
          <w:vanish/>
        </w:rPr>
      </w:pPr>
      <w:r w:rsidRPr="009F7642">
        <w:rPr>
          <w:rFonts w:cs="Times New Roman (Hoofdtekst CS)"/>
          <w:vanish/>
        </w:rPr>
        <w:lastRenderedPageBreak/>
        <w:t>[ Beschrijf hier wat de vraag van de klant is of wat hij</w:t>
      </w:r>
      <w:r w:rsidR="00DD461C" w:rsidRPr="009F7642">
        <w:rPr>
          <w:rFonts w:cs="Times New Roman (Hoofdtekst CS)"/>
          <w:vanish/>
        </w:rPr>
        <w:t>/zij</w:t>
      </w:r>
      <w:r w:rsidRPr="009F7642">
        <w:rPr>
          <w:rFonts w:cs="Times New Roman (Hoofdtekst CS)"/>
          <w:vanish/>
        </w:rPr>
        <w:t xml:space="preserve"> wil bereiken. Let op! Beschrijf hier niet wat je allemaal gaat maken. Dat komt in het volgende hoofdstuk pas ]</w:t>
      </w:r>
    </w:p>
    <w:p w14:paraId="42B81E08" w14:textId="2DAFEA0E" w:rsidR="005B5CCE" w:rsidRDefault="005B5CCE" w:rsidP="00B35B82">
      <w:pPr>
        <w:pStyle w:val="Kop1"/>
      </w:pPr>
      <w:bookmarkStart w:id="7" w:name="_Toc156552276"/>
      <w:r w:rsidRPr="00C37F8D">
        <w:t>4. Oplossing</w:t>
      </w:r>
      <w:bookmarkEnd w:id="7"/>
    </w:p>
    <w:p w14:paraId="1EE2E436" w14:textId="77777777" w:rsidR="00A3275E" w:rsidRPr="00A3275E" w:rsidRDefault="00A3275E" w:rsidP="00A3275E"/>
    <w:p w14:paraId="60BFCF4F" w14:textId="77777777" w:rsidR="00A3275E" w:rsidRDefault="00A3275E" w:rsidP="00A3275E">
      <w:r>
        <w:t>De voorgestelde oplossing voorziet in de ontwikkeling van een uiterst gebruiksvriendelijke webapplicatie die aanzienlijke verbeteringen zal brengen ten opzichte van de huidige applicatie van de klant. Het hoofddoel is om de gebruikerservaring te optimaliseren door middel van een intuïtieve navigatie, waarbij het aantal benodigde muisklikken om naar de gewenste pagina te gaan, drastisch wordt verminderd. In vergelijking met het huidige systeem zal onze applicatie een naadloze en efficiënte gebruikersinteractie mogelijk maken, waardoor de algehele toegankelijkheid en tevredenheid van de gebruikers aanzienlijk worden verhoogd.</w:t>
      </w:r>
    </w:p>
    <w:p w14:paraId="3980EC01" w14:textId="77777777" w:rsidR="00A3275E" w:rsidRDefault="00A3275E" w:rsidP="00A3275E"/>
    <w:p w14:paraId="2FB2F7F7" w14:textId="21EAC831" w:rsidR="00A3275E" w:rsidRPr="00A3275E" w:rsidRDefault="00A3275E" w:rsidP="00A3275E">
      <w:r>
        <w:t>Met deze oplossing wordt gestreefd naar een aanzienlijke verbetering van de gebruikerservaring, waarbij de efficiëntie van het navigatieproces centraal staat. Door een intuïtieve en gestroomlijnde interface te ontwerpen, waarbij het aantal muisklikken tot een minimum wordt beperkt, creëren we een applicatie die niet alleen voldoet aan de verwachtingen van de klant, maar deze ook overtreft door het leveren van een aanzienlijk verbeterde gebruikerservaring.</w:t>
      </w:r>
    </w:p>
    <w:p w14:paraId="6EC58C27" w14:textId="12C57574" w:rsidR="00B35B82" w:rsidRPr="009F7642" w:rsidRDefault="00B35B82" w:rsidP="00B35B82">
      <w:pPr>
        <w:rPr>
          <w:rFonts w:cs="Times New Roman (Hoofdtekst CS)"/>
          <w:vanish/>
        </w:rPr>
      </w:pPr>
      <w:r w:rsidRPr="009F7642">
        <w:rPr>
          <w:rFonts w:cs="Times New Roman (Hoofdtekst CS)"/>
          <w:vanish/>
        </w:rPr>
        <w:t xml:space="preserve">[ Hier geef je jouw oplossing op de vraag van de klant. Dat betekend dat je antwoord geeft op datgene wat je in hoofdstuk 3 hebt opgeschreven ] </w:t>
      </w:r>
    </w:p>
    <w:p w14:paraId="3CE3E57C" w14:textId="69E30948" w:rsidR="005B5CCE" w:rsidRDefault="005B5CCE" w:rsidP="00B35B82">
      <w:pPr>
        <w:pStyle w:val="Kop1"/>
      </w:pPr>
      <w:bookmarkStart w:id="8" w:name="_Toc156552277"/>
      <w:r w:rsidRPr="00C37F8D">
        <w:t xml:space="preserve">5. </w:t>
      </w:r>
      <w:r w:rsidR="00925A9C">
        <w:t>Afspraken &amp; Benodigdheden</w:t>
      </w:r>
      <w:bookmarkEnd w:id="8"/>
    </w:p>
    <w:p w14:paraId="4EECAB2D" w14:textId="01EBFA58" w:rsidR="00925A9C" w:rsidRDefault="00925A9C" w:rsidP="00B35B82">
      <w:pPr>
        <w:pStyle w:val="Kop2"/>
      </w:pPr>
      <w:bookmarkStart w:id="9" w:name="_Toc156552278"/>
      <w:r>
        <w:t>Afspraken</w:t>
      </w:r>
      <w:bookmarkEnd w:id="9"/>
    </w:p>
    <w:p w14:paraId="55DF03FF" w14:textId="089E5D75" w:rsidR="005340CB" w:rsidRPr="005340CB" w:rsidRDefault="005340CB" w:rsidP="005340CB">
      <w:r>
        <w:t>Het project gaat op 15-1-2024 van start.</w:t>
      </w:r>
    </w:p>
    <w:p w14:paraId="2088C179" w14:textId="37BEE766" w:rsidR="00925A9C" w:rsidRPr="009F7642" w:rsidRDefault="00925A9C" w:rsidP="00120D7D">
      <w:pPr>
        <w:rPr>
          <w:rFonts w:cs="Times New Roman (Hoofdtekst CS)"/>
          <w:vanish/>
        </w:rPr>
      </w:pPr>
      <w:r w:rsidRPr="009F7642">
        <w:rPr>
          <w:rFonts w:cs="Times New Roman (Hoofdtekst CS)"/>
          <w:vanish/>
        </w:rPr>
        <w:t>[ Beschrijf hier welke afspraken je hebt gemaakt met de klant en coach. Denk hierbij aan deadlines, manier van communicatie, opleveringen e.d. ]</w:t>
      </w:r>
    </w:p>
    <w:p w14:paraId="2B2ADD16" w14:textId="77777777" w:rsidR="00925A9C" w:rsidRDefault="00925A9C" w:rsidP="00B35B82">
      <w:pPr>
        <w:pStyle w:val="Kop2"/>
      </w:pPr>
      <w:bookmarkStart w:id="10" w:name="_Toc321817229"/>
      <w:bookmarkStart w:id="11" w:name="_Toc341778531"/>
      <w:bookmarkStart w:id="12" w:name="_Toc357420797"/>
      <w:bookmarkStart w:id="13" w:name="_Toc156552279"/>
      <w:r w:rsidRPr="003341F1">
        <w:t>Benodigdheden</w:t>
      </w:r>
      <w:bookmarkEnd w:id="10"/>
      <w:bookmarkEnd w:id="11"/>
      <w:bookmarkEnd w:id="12"/>
      <w:bookmarkEnd w:id="13"/>
    </w:p>
    <w:p w14:paraId="6F2BD2D7" w14:textId="42F69854" w:rsidR="00120D7D" w:rsidRDefault="005340CB" w:rsidP="00120D7D">
      <w:r>
        <w:t>Toegang tot de huidige programma die de klant gebruikt</w:t>
      </w:r>
      <w:r w:rsidR="00862053">
        <w:t xml:space="preserve">. </w:t>
      </w:r>
    </w:p>
    <w:p w14:paraId="72E4BB99" w14:textId="5A7C573E" w:rsidR="005B5CCE" w:rsidRDefault="00844CCA" w:rsidP="00120D7D">
      <w:pPr>
        <w:rPr>
          <w:rStyle w:val="Kop1Char"/>
        </w:rPr>
      </w:pPr>
      <w:r w:rsidRPr="003341F1">
        <w:br/>
      </w:r>
      <w:bookmarkStart w:id="14" w:name="_Toc156552280"/>
      <w:r w:rsidR="00174C9A" w:rsidRPr="00120D7D">
        <w:rPr>
          <w:rStyle w:val="Kop1Char"/>
        </w:rPr>
        <w:t>6. Leer</w:t>
      </w:r>
      <w:r w:rsidR="005B5CCE" w:rsidRPr="00120D7D">
        <w:rPr>
          <w:rStyle w:val="Kop1Char"/>
        </w:rPr>
        <w:t>doelen</w:t>
      </w:r>
      <w:bookmarkEnd w:id="14"/>
    </w:p>
    <w:p w14:paraId="4230D8A4" w14:textId="77777777" w:rsidR="00C16BA4" w:rsidRPr="00C16BA4" w:rsidRDefault="00C16BA4" w:rsidP="00120D7D">
      <w:pPr>
        <w:rPr>
          <w:rStyle w:val="Kop1Char"/>
          <w:sz w:val="22"/>
          <w:szCs w:val="22"/>
        </w:rPr>
      </w:pPr>
    </w:p>
    <w:p w14:paraId="538341FF" w14:textId="2D1D5E3A" w:rsidR="00C16BA4" w:rsidRPr="00C16BA4" w:rsidRDefault="00C16BA4" w:rsidP="00120D7D">
      <w:pPr>
        <w:rPr>
          <w:rStyle w:val="Kop1Char"/>
          <w:b w:val="0"/>
          <w:bCs w:val="0"/>
        </w:rPr>
      </w:pPr>
      <w:r w:rsidRPr="00C16BA4">
        <w:rPr>
          <w:b/>
          <w:bCs/>
        </w:rPr>
        <w:t>Leerdoelen Jaffer;</w:t>
      </w:r>
    </w:p>
    <w:p w14:paraId="3AEAFCF2" w14:textId="77777777" w:rsidR="00E5516A" w:rsidRPr="00E5516A" w:rsidRDefault="00E5516A" w:rsidP="00120D7D">
      <w:pPr>
        <w:rPr>
          <w:rStyle w:val="Kop1Char"/>
          <w:sz w:val="24"/>
          <w:szCs w:val="24"/>
        </w:rPr>
      </w:pPr>
    </w:p>
    <w:p w14:paraId="5DC8E30D" w14:textId="55668594" w:rsidR="00862053" w:rsidRDefault="00E5516A" w:rsidP="00120D7D">
      <w:pPr>
        <w:rPr>
          <w:rStyle w:val="Kop1Char"/>
        </w:rPr>
      </w:pPr>
      <w:r>
        <w:rPr>
          <w:rStyle w:val="normaltextrun"/>
          <w:b/>
          <w:bCs/>
          <w:color w:val="000000"/>
          <w:shd w:val="clear" w:color="auto" w:fill="FFFFFF"/>
        </w:rPr>
        <w:t>B1-K1-W3: Levert een bijdrage aan het ontwerp</w:t>
      </w:r>
      <w:r>
        <w:rPr>
          <w:rStyle w:val="eop"/>
          <w:color w:val="000000"/>
          <w:shd w:val="clear" w:color="auto" w:fill="FFFFFF"/>
        </w:rPr>
        <w:t> </w:t>
      </w:r>
    </w:p>
    <w:p w14:paraId="729A0BC8" w14:textId="0B7949A8" w:rsidR="00862053" w:rsidRDefault="00E5516A" w:rsidP="00120D7D">
      <w:r>
        <w:t>- Ontwerpdocument</w:t>
      </w:r>
    </w:p>
    <w:p w14:paraId="46FCD9FF" w14:textId="77777777" w:rsidR="00E5516A" w:rsidRDefault="00E5516A" w:rsidP="00120D7D"/>
    <w:p w14:paraId="1B47BDA4" w14:textId="7B6610A6" w:rsidR="00E5516A" w:rsidRDefault="00E5516A" w:rsidP="00120D7D">
      <w:pPr>
        <w:rPr>
          <w:rStyle w:val="eop"/>
          <w:color w:val="000000"/>
          <w:shd w:val="clear" w:color="auto" w:fill="FFFFFF"/>
        </w:rPr>
      </w:pPr>
      <w:r>
        <w:rPr>
          <w:rStyle w:val="normaltextrun"/>
          <w:b/>
          <w:bCs/>
          <w:color w:val="000000"/>
          <w:shd w:val="clear" w:color="auto" w:fill="FFFFFF"/>
        </w:rPr>
        <w:t>B1-K2-W1: Realise</w:t>
      </w:r>
      <w:r w:rsidR="00C16BA4">
        <w:rPr>
          <w:rStyle w:val="normaltextrun"/>
          <w:b/>
          <w:bCs/>
          <w:color w:val="000000"/>
          <w:shd w:val="clear" w:color="auto" w:fill="FFFFFF"/>
        </w:rPr>
        <w:t>ren</w:t>
      </w:r>
    </w:p>
    <w:p w14:paraId="2F30BC7B" w14:textId="5DFDC74D" w:rsidR="00E5516A" w:rsidRDefault="00E5516A" w:rsidP="00E5516A">
      <w:r>
        <w:t xml:space="preserve">- </w:t>
      </w:r>
      <w:r w:rsidRPr="00E5516A">
        <w:t>Dashboard pagina en inlogpagina</w:t>
      </w:r>
      <w:r>
        <w:t xml:space="preserve"> </w:t>
      </w:r>
    </w:p>
    <w:p w14:paraId="34F75414" w14:textId="77777777" w:rsidR="00C16BA4" w:rsidRDefault="00C16BA4" w:rsidP="00E5516A"/>
    <w:p w14:paraId="346D21A6" w14:textId="77777777" w:rsidR="00E5516A" w:rsidRDefault="00E5516A" w:rsidP="00E5516A"/>
    <w:p w14:paraId="67E280FA" w14:textId="514518D0" w:rsidR="00E5516A" w:rsidRDefault="00C16BA4" w:rsidP="00E5516A">
      <w:pPr>
        <w:rPr>
          <w:rStyle w:val="normaltextrun"/>
          <w:b/>
          <w:bCs/>
          <w:color w:val="000000"/>
          <w:bdr w:val="none" w:sz="0" w:space="0" w:color="auto" w:frame="1"/>
        </w:rPr>
      </w:pPr>
      <w:r>
        <w:rPr>
          <w:rStyle w:val="normaltextrun"/>
          <w:b/>
          <w:bCs/>
          <w:color w:val="000000"/>
          <w:bdr w:val="none" w:sz="0" w:space="0" w:color="auto" w:frame="1"/>
        </w:rPr>
        <w:lastRenderedPageBreak/>
        <w:t>B1-K2-W2: Testen</w:t>
      </w:r>
    </w:p>
    <w:p w14:paraId="4076200F" w14:textId="7EA88E79" w:rsidR="00C16BA4" w:rsidRDefault="00C16BA4" w:rsidP="00C16BA4">
      <w:r>
        <w:rPr>
          <w:rStyle w:val="normaltextrun"/>
          <w:b/>
          <w:bCs/>
          <w:color w:val="000000"/>
          <w:bdr w:val="none" w:sz="0" w:space="0" w:color="auto" w:frame="1"/>
        </w:rPr>
        <w:t>-</w:t>
      </w:r>
      <w:r>
        <w:t>Uitgevoerde acceptatietest</w:t>
      </w:r>
    </w:p>
    <w:p w14:paraId="077C8A91" w14:textId="77777777" w:rsidR="00C16BA4" w:rsidRDefault="00C16BA4" w:rsidP="00C16BA4"/>
    <w:p w14:paraId="5DC0A0C0" w14:textId="0E5779E2" w:rsidR="00C16BA4" w:rsidRDefault="00C16BA4" w:rsidP="00C16BA4">
      <w:pPr>
        <w:rPr>
          <w:b/>
          <w:bCs/>
          <w:color w:val="000000"/>
        </w:rPr>
      </w:pPr>
      <w:r w:rsidRPr="00C16BA4">
        <w:rPr>
          <w:b/>
          <w:bCs/>
          <w:color w:val="000000"/>
        </w:rPr>
        <w:t>B1-K3-W3 Evalueren</w:t>
      </w:r>
    </w:p>
    <w:p w14:paraId="3E6AD4D4" w14:textId="0CDC60F8" w:rsidR="00C16BA4" w:rsidRDefault="00C16BA4" w:rsidP="00C16BA4">
      <w:r>
        <w:rPr>
          <w:b/>
          <w:bCs/>
        </w:rPr>
        <w:t xml:space="preserve">- </w:t>
      </w:r>
      <w:r>
        <w:t xml:space="preserve">Sprintreview </w:t>
      </w:r>
    </w:p>
    <w:p w14:paraId="75CDBCE2" w14:textId="4FFA4111" w:rsidR="00C16BA4" w:rsidRDefault="00C16BA4" w:rsidP="00C16BA4">
      <w:r>
        <w:t>- Retrospective</w:t>
      </w:r>
    </w:p>
    <w:p w14:paraId="5D0F9C23" w14:textId="77777777" w:rsidR="00453192" w:rsidRDefault="00453192" w:rsidP="00C16BA4"/>
    <w:p w14:paraId="17EE764D" w14:textId="1B6AA6E7" w:rsidR="00453192" w:rsidRPr="00C16BA4" w:rsidRDefault="00453192" w:rsidP="00453192">
      <w:pPr>
        <w:rPr>
          <w:rStyle w:val="Kop1Char"/>
          <w:b w:val="0"/>
          <w:bCs w:val="0"/>
        </w:rPr>
      </w:pPr>
      <w:r w:rsidRPr="00C16BA4">
        <w:rPr>
          <w:b/>
          <w:bCs/>
        </w:rPr>
        <w:t xml:space="preserve">Leerdoelen </w:t>
      </w:r>
      <w:r>
        <w:rPr>
          <w:b/>
          <w:bCs/>
        </w:rPr>
        <w:t>Lars</w:t>
      </w:r>
      <w:r w:rsidRPr="00C16BA4">
        <w:rPr>
          <w:b/>
          <w:bCs/>
        </w:rPr>
        <w:t>;</w:t>
      </w:r>
    </w:p>
    <w:p w14:paraId="323D2A23" w14:textId="77777777" w:rsidR="00453192" w:rsidRPr="00E5516A" w:rsidRDefault="00453192" w:rsidP="00453192">
      <w:pPr>
        <w:rPr>
          <w:rStyle w:val="Kop1Char"/>
          <w:sz w:val="24"/>
          <w:szCs w:val="24"/>
        </w:rPr>
      </w:pPr>
    </w:p>
    <w:p w14:paraId="6F864319" w14:textId="77777777" w:rsidR="00453192" w:rsidRDefault="00453192" w:rsidP="00453192">
      <w:pPr>
        <w:rPr>
          <w:rStyle w:val="Kop1Char"/>
        </w:rPr>
      </w:pPr>
      <w:r>
        <w:rPr>
          <w:rStyle w:val="normaltextrun"/>
          <w:b/>
          <w:bCs/>
          <w:color w:val="000000"/>
          <w:shd w:val="clear" w:color="auto" w:fill="FFFFFF"/>
        </w:rPr>
        <w:t>B1-K1-W3: Levert een bijdrage aan het ontwerp</w:t>
      </w:r>
      <w:r>
        <w:rPr>
          <w:rStyle w:val="eop"/>
          <w:color w:val="000000"/>
          <w:shd w:val="clear" w:color="auto" w:fill="FFFFFF"/>
        </w:rPr>
        <w:t> </w:t>
      </w:r>
    </w:p>
    <w:p w14:paraId="0CC913BD" w14:textId="77777777" w:rsidR="00453192" w:rsidRDefault="00453192" w:rsidP="00453192">
      <w:r>
        <w:t>- Ontwerpdocument</w:t>
      </w:r>
    </w:p>
    <w:p w14:paraId="4F07E85A" w14:textId="77777777" w:rsidR="00453192" w:rsidRDefault="00453192" w:rsidP="00453192"/>
    <w:p w14:paraId="2867E8DE" w14:textId="0B18CDF4" w:rsidR="000670C5" w:rsidRDefault="00453192" w:rsidP="00C16BA4">
      <w:pPr>
        <w:rPr>
          <w:b/>
          <w:bCs/>
          <w:color w:val="000000"/>
        </w:rPr>
      </w:pPr>
      <w:r w:rsidRPr="00C16BA4">
        <w:rPr>
          <w:b/>
          <w:bCs/>
          <w:color w:val="000000"/>
        </w:rPr>
        <w:t>B1-K3-W3 Evalueren</w:t>
      </w:r>
    </w:p>
    <w:p w14:paraId="10FB22EE" w14:textId="50CFB7DB" w:rsidR="000670C5" w:rsidRPr="000670C5" w:rsidRDefault="000670C5" w:rsidP="00C16BA4">
      <w:pPr>
        <w:rPr>
          <w:color w:val="000000"/>
        </w:rPr>
      </w:pPr>
      <w:r>
        <w:rPr>
          <w:color w:val="000000"/>
        </w:rPr>
        <w:t>- Kijken of ik, Lars, oefenexamen kan afronden</w:t>
      </w:r>
    </w:p>
    <w:p w14:paraId="2BCB3EB0" w14:textId="77777777" w:rsidR="00E5516A" w:rsidRPr="00120D7D" w:rsidRDefault="00E5516A" w:rsidP="00120D7D">
      <w:pPr>
        <w:rPr>
          <w:rStyle w:val="Kop1Char"/>
        </w:rPr>
      </w:pPr>
    </w:p>
    <w:p w14:paraId="4408B2EA" w14:textId="0B347742" w:rsidR="00174C9A" w:rsidRPr="009F7642" w:rsidRDefault="00925A9C" w:rsidP="00B35B82">
      <w:pPr>
        <w:rPr>
          <w:rStyle w:val="Kop1Char"/>
          <w:rFonts w:ascii="Futura PT Book" w:eastAsiaTheme="minorHAnsi" w:hAnsi="Futura PT Book" w:cs="Times New Roman (Hoofdtekst CS)"/>
          <w:b w:val="0"/>
          <w:bCs w:val="0"/>
          <w:vanish/>
          <w:color w:val="auto"/>
          <w:sz w:val="22"/>
          <w:szCs w:val="22"/>
        </w:rPr>
      </w:pPr>
      <w:r w:rsidRPr="009F7642">
        <w:rPr>
          <w:rFonts w:cs="Times New Roman (Hoofdtekst CS)"/>
          <w:vanish/>
        </w:rPr>
        <w:t>[ Beschrijf hier wat studenten kunnen leren van het project en koppel dit aan de kerntaken en werkprocessen ]</w:t>
      </w:r>
    </w:p>
    <w:p w14:paraId="05E96EAB" w14:textId="6B60A840" w:rsidR="005B5CCE" w:rsidRPr="00120D7D" w:rsidRDefault="005B5CCE" w:rsidP="00120D7D">
      <w:pPr>
        <w:pStyle w:val="Kop1"/>
      </w:pPr>
      <w:bookmarkStart w:id="15" w:name="_Toc156552281"/>
      <w:r w:rsidRPr="00120D7D">
        <w:t xml:space="preserve">7. </w:t>
      </w:r>
      <w:r w:rsidR="00896175">
        <w:t>Inschatting k</w:t>
      </w:r>
      <w:r w:rsidRPr="00120D7D">
        <w:t>osten</w:t>
      </w:r>
      <w:bookmarkEnd w:id="15"/>
    </w:p>
    <w:tbl>
      <w:tblPr>
        <w:tblStyle w:val="Gemiddeldraster1-accent1"/>
        <w:tblpPr w:leftFromText="141" w:rightFromText="141" w:vertAnchor="text" w:horzAnchor="margin" w:tblpY="116"/>
        <w:tblW w:w="8921" w:type="dxa"/>
        <w:tblLook w:val="04A0" w:firstRow="1" w:lastRow="0" w:firstColumn="1" w:lastColumn="0" w:noHBand="0" w:noVBand="1"/>
      </w:tblPr>
      <w:tblGrid>
        <w:gridCol w:w="4101"/>
        <w:gridCol w:w="1559"/>
        <w:gridCol w:w="1701"/>
        <w:gridCol w:w="1560"/>
      </w:tblGrid>
      <w:tr w:rsidR="00F07200" w:rsidRPr="00F94767" w14:paraId="28EAF260" w14:textId="77777777" w:rsidTr="00925A9C">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4101" w:type="dxa"/>
            <w:vAlign w:val="center"/>
          </w:tcPr>
          <w:p w14:paraId="76414F24" w14:textId="397C76D3" w:rsidR="00F07200" w:rsidRPr="00925A9C" w:rsidRDefault="00F07200" w:rsidP="005E5E99">
            <w:pPr>
              <w:rPr>
                <w:lang w:eastAsia="nl-NL"/>
              </w:rPr>
            </w:pPr>
            <w:r w:rsidRPr="00925A9C">
              <w:rPr>
                <w:lang w:eastAsia="nl-NL"/>
              </w:rPr>
              <w:t>Product/ dienst</w:t>
            </w:r>
          </w:p>
        </w:tc>
        <w:tc>
          <w:tcPr>
            <w:tcW w:w="1559" w:type="dxa"/>
            <w:vAlign w:val="center"/>
            <w:hideMark/>
          </w:tcPr>
          <w:p w14:paraId="42860686" w14:textId="2DB80C29" w:rsidR="00F07200" w:rsidRPr="00925A9C" w:rsidRDefault="00F07200" w:rsidP="005E5E99">
            <w:pPr>
              <w:cnfStyle w:val="100000000000" w:firstRow="1" w:lastRow="0" w:firstColumn="0" w:lastColumn="0" w:oddVBand="0" w:evenVBand="0" w:oddHBand="0" w:evenHBand="0" w:firstRowFirstColumn="0" w:firstRowLastColumn="0" w:lastRowFirstColumn="0" w:lastRowLastColumn="0"/>
              <w:rPr>
                <w:lang w:eastAsia="nl-NL"/>
              </w:rPr>
            </w:pPr>
            <w:r w:rsidRPr="00925A9C">
              <w:rPr>
                <w:lang w:eastAsia="nl-NL"/>
              </w:rPr>
              <w:t>Aantal</w:t>
            </w:r>
          </w:p>
        </w:tc>
        <w:tc>
          <w:tcPr>
            <w:tcW w:w="1701" w:type="dxa"/>
            <w:vAlign w:val="center"/>
          </w:tcPr>
          <w:p w14:paraId="180288BC" w14:textId="2987909E" w:rsidR="00F07200" w:rsidRPr="00925A9C" w:rsidRDefault="00F07200" w:rsidP="005E5E99">
            <w:pPr>
              <w:cnfStyle w:val="100000000000" w:firstRow="1" w:lastRow="0" w:firstColumn="0" w:lastColumn="0" w:oddVBand="0" w:evenVBand="0" w:oddHBand="0" w:evenHBand="0" w:firstRowFirstColumn="0" w:firstRowLastColumn="0" w:lastRowFirstColumn="0" w:lastRowLastColumn="0"/>
              <w:rPr>
                <w:lang w:eastAsia="nl-NL"/>
              </w:rPr>
            </w:pPr>
            <w:r w:rsidRPr="00925A9C">
              <w:rPr>
                <w:lang w:eastAsia="nl-NL"/>
              </w:rPr>
              <w:t>Prijs</w:t>
            </w:r>
          </w:p>
        </w:tc>
        <w:tc>
          <w:tcPr>
            <w:tcW w:w="1560" w:type="dxa"/>
            <w:vAlign w:val="center"/>
            <w:hideMark/>
          </w:tcPr>
          <w:p w14:paraId="34445782" w14:textId="08B75DE2" w:rsidR="00F07200" w:rsidRPr="00925A9C" w:rsidRDefault="00F07200" w:rsidP="005E5E99">
            <w:pPr>
              <w:cnfStyle w:val="100000000000" w:firstRow="1" w:lastRow="0" w:firstColumn="0" w:lastColumn="0" w:oddVBand="0" w:evenVBand="0" w:oddHBand="0" w:evenHBand="0" w:firstRowFirstColumn="0" w:firstRowLastColumn="0" w:lastRowFirstColumn="0" w:lastRowLastColumn="0"/>
              <w:rPr>
                <w:lang w:eastAsia="nl-NL"/>
              </w:rPr>
            </w:pPr>
            <w:r w:rsidRPr="00925A9C">
              <w:rPr>
                <w:lang w:eastAsia="nl-NL"/>
              </w:rPr>
              <w:t>Totaal</w:t>
            </w:r>
          </w:p>
        </w:tc>
      </w:tr>
      <w:tr w:rsidR="00F07200" w:rsidRPr="00F94767" w14:paraId="6C74B056" w14:textId="77777777" w:rsidTr="00F0720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101" w:type="dxa"/>
            <w:vAlign w:val="center"/>
          </w:tcPr>
          <w:p w14:paraId="58611D0C" w14:textId="3CCE68ED" w:rsidR="00F07200" w:rsidRPr="00F07200" w:rsidRDefault="005340CB" w:rsidP="00B35B82">
            <w:pPr>
              <w:rPr>
                <w:lang w:eastAsia="nl-NL"/>
              </w:rPr>
            </w:pPr>
            <w:r>
              <w:rPr>
                <w:lang w:eastAsia="nl-NL"/>
              </w:rPr>
              <w:t>Sprint</w:t>
            </w:r>
            <w:r w:rsidR="00F07200" w:rsidRPr="00F07200">
              <w:rPr>
                <w:lang w:eastAsia="nl-NL"/>
              </w:rPr>
              <w:t xml:space="preserve"> 1</w:t>
            </w:r>
          </w:p>
        </w:tc>
        <w:tc>
          <w:tcPr>
            <w:tcW w:w="1559" w:type="dxa"/>
            <w:vAlign w:val="center"/>
            <w:hideMark/>
          </w:tcPr>
          <w:p w14:paraId="20A43CD6" w14:textId="6439E4E8" w:rsidR="00F07200" w:rsidRPr="00F07200" w:rsidRDefault="005340CB" w:rsidP="00B35B82">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1</w:t>
            </w:r>
          </w:p>
        </w:tc>
        <w:tc>
          <w:tcPr>
            <w:tcW w:w="1701" w:type="dxa"/>
            <w:vAlign w:val="center"/>
          </w:tcPr>
          <w:p w14:paraId="618C047F" w14:textId="1C0F889A" w:rsidR="00F07200" w:rsidRPr="00F07200" w:rsidRDefault="00F07200" w:rsidP="00B35B82">
            <w:pPr>
              <w:cnfStyle w:val="000000100000" w:firstRow="0" w:lastRow="0" w:firstColumn="0" w:lastColumn="0" w:oddVBand="0" w:evenVBand="0" w:oddHBand="1" w:evenHBand="0" w:firstRowFirstColumn="0" w:firstRowLastColumn="0" w:lastRowFirstColumn="0" w:lastRowLastColumn="0"/>
              <w:rPr>
                <w:lang w:eastAsia="nl-NL"/>
              </w:rPr>
            </w:pPr>
            <w:r w:rsidRPr="00F07200">
              <w:rPr>
                <w:lang w:eastAsia="nl-NL"/>
              </w:rPr>
              <w:t>0,-</w:t>
            </w:r>
          </w:p>
        </w:tc>
        <w:tc>
          <w:tcPr>
            <w:tcW w:w="1560" w:type="dxa"/>
            <w:vAlign w:val="center"/>
            <w:hideMark/>
          </w:tcPr>
          <w:p w14:paraId="5395797E" w14:textId="3FDB216A" w:rsidR="00F07200" w:rsidRPr="00F07200" w:rsidRDefault="00F07200" w:rsidP="00B35B82">
            <w:pPr>
              <w:cnfStyle w:val="000000100000" w:firstRow="0" w:lastRow="0" w:firstColumn="0" w:lastColumn="0" w:oddVBand="0" w:evenVBand="0" w:oddHBand="1" w:evenHBand="0" w:firstRowFirstColumn="0" w:firstRowLastColumn="0" w:lastRowFirstColumn="0" w:lastRowLastColumn="0"/>
              <w:rPr>
                <w:lang w:eastAsia="nl-NL"/>
              </w:rPr>
            </w:pPr>
            <w:r w:rsidRPr="00F07200">
              <w:rPr>
                <w:lang w:eastAsia="nl-NL"/>
              </w:rPr>
              <w:t>0,-</w:t>
            </w:r>
          </w:p>
        </w:tc>
      </w:tr>
      <w:tr w:rsidR="00F07200" w:rsidRPr="00F94767" w14:paraId="332C2999" w14:textId="77777777" w:rsidTr="00F07200">
        <w:trPr>
          <w:trHeight w:val="567"/>
        </w:trPr>
        <w:tc>
          <w:tcPr>
            <w:cnfStyle w:val="001000000000" w:firstRow="0" w:lastRow="0" w:firstColumn="1" w:lastColumn="0" w:oddVBand="0" w:evenVBand="0" w:oddHBand="0" w:evenHBand="0" w:firstRowFirstColumn="0" w:firstRowLastColumn="0" w:lastRowFirstColumn="0" w:lastRowLastColumn="0"/>
            <w:tcW w:w="4101" w:type="dxa"/>
            <w:vAlign w:val="center"/>
          </w:tcPr>
          <w:p w14:paraId="539DB998" w14:textId="66DA7E53" w:rsidR="00F07200" w:rsidRPr="00F07200" w:rsidRDefault="005340CB" w:rsidP="00B35B82">
            <w:pPr>
              <w:rPr>
                <w:lang w:eastAsia="nl-NL"/>
              </w:rPr>
            </w:pPr>
            <w:r>
              <w:rPr>
                <w:lang w:eastAsia="nl-NL"/>
              </w:rPr>
              <w:t>Sprint</w:t>
            </w:r>
            <w:r w:rsidR="00F07200" w:rsidRPr="00F07200">
              <w:rPr>
                <w:lang w:eastAsia="nl-NL"/>
              </w:rPr>
              <w:t xml:space="preserve"> 2</w:t>
            </w:r>
          </w:p>
        </w:tc>
        <w:tc>
          <w:tcPr>
            <w:tcW w:w="1559" w:type="dxa"/>
            <w:vAlign w:val="center"/>
            <w:hideMark/>
          </w:tcPr>
          <w:p w14:paraId="64E5DADA" w14:textId="758D1AE6" w:rsidR="00F07200" w:rsidRPr="00F07200" w:rsidRDefault="00F07200" w:rsidP="00B35B82">
            <w:pPr>
              <w:cnfStyle w:val="000000000000" w:firstRow="0" w:lastRow="0" w:firstColumn="0" w:lastColumn="0" w:oddVBand="0" w:evenVBand="0" w:oddHBand="0" w:evenHBand="0" w:firstRowFirstColumn="0" w:firstRowLastColumn="0" w:lastRowFirstColumn="0" w:lastRowLastColumn="0"/>
              <w:rPr>
                <w:lang w:eastAsia="nl-NL"/>
              </w:rPr>
            </w:pPr>
            <w:r w:rsidRPr="00F07200">
              <w:rPr>
                <w:lang w:eastAsia="nl-NL"/>
              </w:rPr>
              <w:t>1</w:t>
            </w:r>
          </w:p>
        </w:tc>
        <w:tc>
          <w:tcPr>
            <w:tcW w:w="1701" w:type="dxa"/>
            <w:vAlign w:val="center"/>
          </w:tcPr>
          <w:p w14:paraId="53572EDF" w14:textId="49E1D161" w:rsidR="00F07200" w:rsidRPr="00F07200" w:rsidRDefault="00F07200" w:rsidP="00B35B82">
            <w:pPr>
              <w:cnfStyle w:val="000000000000" w:firstRow="0" w:lastRow="0" w:firstColumn="0" w:lastColumn="0" w:oddVBand="0" w:evenVBand="0" w:oddHBand="0" w:evenHBand="0" w:firstRowFirstColumn="0" w:firstRowLastColumn="0" w:lastRowFirstColumn="0" w:lastRowLastColumn="0"/>
              <w:rPr>
                <w:lang w:eastAsia="nl-NL"/>
              </w:rPr>
            </w:pPr>
            <w:r w:rsidRPr="00F07200">
              <w:rPr>
                <w:lang w:eastAsia="nl-NL"/>
              </w:rPr>
              <w:t>0,-</w:t>
            </w:r>
          </w:p>
        </w:tc>
        <w:tc>
          <w:tcPr>
            <w:tcW w:w="1560" w:type="dxa"/>
            <w:vAlign w:val="center"/>
            <w:hideMark/>
          </w:tcPr>
          <w:p w14:paraId="52ADF18F" w14:textId="2FE12353" w:rsidR="00F07200" w:rsidRPr="00F07200" w:rsidRDefault="00F07200" w:rsidP="00B35B82">
            <w:pPr>
              <w:cnfStyle w:val="000000000000" w:firstRow="0" w:lastRow="0" w:firstColumn="0" w:lastColumn="0" w:oddVBand="0" w:evenVBand="0" w:oddHBand="0" w:evenHBand="0" w:firstRowFirstColumn="0" w:firstRowLastColumn="0" w:lastRowFirstColumn="0" w:lastRowLastColumn="0"/>
              <w:rPr>
                <w:lang w:eastAsia="nl-NL"/>
              </w:rPr>
            </w:pPr>
            <w:r w:rsidRPr="00F07200">
              <w:rPr>
                <w:lang w:eastAsia="nl-NL"/>
              </w:rPr>
              <w:t>0,-</w:t>
            </w:r>
          </w:p>
        </w:tc>
      </w:tr>
      <w:tr w:rsidR="00F07200" w:rsidRPr="00F94767" w14:paraId="540A12C5" w14:textId="77777777" w:rsidTr="00925A9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101" w:type="dxa"/>
            <w:tcBorders>
              <w:bottom w:val="single" w:sz="18" w:space="0" w:color="404040" w:themeColor="text1" w:themeTint="BF"/>
            </w:tcBorders>
            <w:vAlign w:val="center"/>
          </w:tcPr>
          <w:p w14:paraId="3C3D3714" w14:textId="11127D44" w:rsidR="00F07200" w:rsidRPr="000360F5" w:rsidRDefault="00F07200" w:rsidP="00B35B82">
            <w:pPr>
              <w:rPr>
                <w:lang w:eastAsia="nl-NL"/>
              </w:rPr>
            </w:pPr>
          </w:p>
        </w:tc>
        <w:tc>
          <w:tcPr>
            <w:tcW w:w="1559" w:type="dxa"/>
            <w:tcBorders>
              <w:bottom w:val="single" w:sz="18" w:space="0" w:color="404040" w:themeColor="text1" w:themeTint="BF"/>
            </w:tcBorders>
            <w:vAlign w:val="center"/>
          </w:tcPr>
          <w:p w14:paraId="1376C679" w14:textId="5CA3C03B" w:rsidR="00F07200" w:rsidRPr="000360F5" w:rsidRDefault="00F07200" w:rsidP="00B35B82">
            <w:pPr>
              <w:cnfStyle w:val="000000100000" w:firstRow="0" w:lastRow="0" w:firstColumn="0" w:lastColumn="0" w:oddVBand="0" w:evenVBand="0" w:oddHBand="1" w:evenHBand="0" w:firstRowFirstColumn="0" w:firstRowLastColumn="0" w:lastRowFirstColumn="0" w:lastRowLastColumn="0"/>
              <w:rPr>
                <w:lang w:eastAsia="nl-NL"/>
              </w:rPr>
            </w:pPr>
          </w:p>
        </w:tc>
        <w:tc>
          <w:tcPr>
            <w:tcW w:w="1701" w:type="dxa"/>
            <w:tcBorders>
              <w:bottom w:val="single" w:sz="18" w:space="0" w:color="404040" w:themeColor="text1" w:themeTint="BF"/>
            </w:tcBorders>
            <w:vAlign w:val="center"/>
          </w:tcPr>
          <w:p w14:paraId="4B347339" w14:textId="6744FCD1" w:rsidR="00F07200" w:rsidRPr="000360F5" w:rsidRDefault="00F07200" w:rsidP="00B35B82">
            <w:pPr>
              <w:cnfStyle w:val="000000100000" w:firstRow="0" w:lastRow="0" w:firstColumn="0" w:lastColumn="0" w:oddVBand="0" w:evenVBand="0" w:oddHBand="1" w:evenHBand="0" w:firstRowFirstColumn="0" w:firstRowLastColumn="0" w:lastRowFirstColumn="0" w:lastRowLastColumn="0"/>
              <w:rPr>
                <w:lang w:eastAsia="nl-NL"/>
              </w:rPr>
            </w:pPr>
          </w:p>
        </w:tc>
        <w:tc>
          <w:tcPr>
            <w:tcW w:w="1560" w:type="dxa"/>
            <w:tcBorders>
              <w:bottom w:val="single" w:sz="18" w:space="0" w:color="404040" w:themeColor="text1" w:themeTint="BF"/>
            </w:tcBorders>
            <w:vAlign w:val="center"/>
          </w:tcPr>
          <w:p w14:paraId="36353896" w14:textId="32043A80" w:rsidR="00F07200" w:rsidRPr="000360F5" w:rsidRDefault="00F07200" w:rsidP="00B35B82">
            <w:pPr>
              <w:cnfStyle w:val="000000100000" w:firstRow="0" w:lastRow="0" w:firstColumn="0" w:lastColumn="0" w:oddVBand="0" w:evenVBand="0" w:oddHBand="1" w:evenHBand="0" w:firstRowFirstColumn="0" w:firstRowLastColumn="0" w:lastRowFirstColumn="0" w:lastRowLastColumn="0"/>
              <w:rPr>
                <w:lang w:eastAsia="nl-NL"/>
              </w:rPr>
            </w:pPr>
          </w:p>
        </w:tc>
      </w:tr>
      <w:tr w:rsidR="00925A9C" w:rsidRPr="00F94767" w14:paraId="2B9032B3" w14:textId="77777777" w:rsidTr="00925A9C">
        <w:trPr>
          <w:trHeight w:val="567"/>
        </w:trPr>
        <w:tc>
          <w:tcPr>
            <w:cnfStyle w:val="001000000000" w:firstRow="0" w:lastRow="0" w:firstColumn="1" w:lastColumn="0" w:oddVBand="0" w:evenVBand="0" w:oddHBand="0" w:evenHBand="0" w:firstRowFirstColumn="0" w:firstRowLastColumn="0" w:lastRowFirstColumn="0" w:lastRowLastColumn="0"/>
            <w:tcW w:w="7361" w:type="dxa"/>
            <w:gridSpan w:val="3"/>
            <w:tcBorders>
              <w:top w:val="single" w:sz="18" w:space="0" w:color="404040" w:themeColor="text1" w:themeTint="BF"/>
            </w:tcBorders>
            <w:vAlign w:val="center"/>
          </w:tcPr>
          <w:p w14:paraId="6B647C95" w14:textId="025C019F" w:rsidR="00925A9C" w:rsidRPr="00120D7D" w:rsidRDefault="00925A9C" w:rsidP="00B35B82">
            <w:pPr>
              <w:rPr>
                <w:sz w:val="32"/>
                <w:szCs w:val="32"/>
                <w:lang w:eastAsia="nl-NL"/>
              </w:rPr>
            </w:pPr>
            <w:r w:rsidRPr="00120D7D">
              <w:rPr>
                <w:sz w:val="32"/>
                <w:szCs w:val="32"/>
                <w:lang w:eastAsia="nl-NL"/>
              </w:rPr>
              <w:t>Totaal bedra</w:t>
            </w:r>
            <w:r w:rsidR="00120D7D">
              <w:rPr>
                <w:sz w:val="32"/>
                <w:szCs w:val="32"/>
                <w:lang w:eastAsia="nl-NL"/>
              </w:rPr>
              <w:t>g</w:t>
            </w:r>
          </w:p>
        </w:tc>
        <w:tc>
          <w:tcPr>
            <w:tcW w:w="1560" w:type="dxa"/>
            <w:tcBorders>
              <w:top w:val="single" w:sz="18" w:space="0" w:color="404040" w:themeColor="text1" w:themeTint="BF"/>
            </w:tcBorders>
            <w:vAlign w:val="center"/>
          </w:tcPr>
          <w:p w14:paraId="090C582C" w14:textId="1C530A4C" w:rsidR="00925A9C" w:rsidRPr="005E5E99" w:rsidRDefault="00925A9C" w:rsidP="005E5E99">
            <w:pPr>
              <w:cnfStyle w:val="000000000000" w:firstRow="0" w:lastRow="0" w:firstColumn="0" w:lastColumn="0" w:oddVBand="0" w:evenVBand="0" w:oddHBand="0" w:evenHBand="0" w:firstRowFirstColumn="0" w:firstRowLastColumn="0" w:lastRowFirstColumn="0" w:lastRowLastColumn="0"/>
              <w:rPr>
                <w:b/>
                <w:bCs/>
                <w:lang w:eastAsia="nl-NL"/>
              </w:rPr>
            </w:pPr>
            <w:r w:rsidRPr="005E5E99">
              <w:rPr>
                <w:b/>
                <w:bCs/>
                <w:sz w:val="32"/>
                <w:szCs w:val="32"/>
                <w:lang w:eastAsia="nl-NL"/>
              </w:rPr>
              <w:t>0,-</w:t>
            </w:r>
          </w:p>
        </w:tc>
      </w:tr>
    </w:tbl>
    <w:p w14:paraId="1250DB10" w14:textId="03A35EFA" w:rsidR="00D629AA" w:rsidRDefault="00925A9C" w:rsidP="00B35B82">
      <w:pPr>
        <w:pStyle w:val="Kop2"/>
        <w:rPr>
          <w:lang w:eastAsia="ar-SA"/>
        </w:rPr>
      </w:pPr>
      <w:bookmarkStart w:id="16" w:name="_Toc156552282"/>
      <w:r>
        <w:rPr>
          <w:lang w:eastAsia="ar-SA"/>
        </w:rPr>
        <w:t>Toelichting</w:t>
      </w:r>
      <w:bookmarkEnd w:id="16"/>
    </w:p>
    <w:p w14:paraId="0ABAB10B" w14:textId="4B271EB2" w:rsidR="005340CB" w:rsidRPr="005340CB" w:rsidRDefault="005340CB" w:rsidP="005340CB">
      <w:pPr>
        <w:rPr>
          <w:lang w:eastAsia="ar-SA"/>
        </w:rPr>
      </w:pPr>
      <w:r>
        <w:rPr>
          <w:rStyle w:val="normaltextrun"/>
          <w:color w:val="000000"/>
          <w:shd w:val="clear" w:color="auto" w:fill="FFFFFF"/>
        </w:rPr>
        <w:t>Sinds het een intern project is worden er geen kosten ingebracht (buitenom eventuele kosten voor hosting bijvoorbeeld).</w:t>
      </w:r>
      <w:r>
        <w:rPr>
          <w:rStyle w:val="eop"/>
          <w:color w:val="000000"/>
          <w:shd w:val="clear" w:color="auto" w:fill="FFFFFF"/>
        </w:rPr>
        <w:t> </w:t>
      </w:r>
    </w:p>
    <w:p w14:paraId="3388DAE0" w14:textId="6BC6EE44" w:rsidR="004E7609" w:rsidRDefault="005B5CCE" w:rsidP="008269E7">
      <w:pPr>
        <w:pStyle w:val="Kop1"/>
      </w:pPr>
      <w:bookmarkStart w:id="17" w:name="_Toc156552283"/>
      <w:r w:rsidRPr="00C37F8D">
        <w:t>8. Globale Planning</w:t>
      </w:r>
      <w:bookmarkEnd w:id="17"/>
    </w:p>
    <w:p w14:paraId="5C826C10" w14:textId="77777777" w:rsidR="00350AC8" w:rsidRDefault="008269E7" w:rsidP="008269E7">
      <w:pPr>
        <w:rPr>
          <w:rFonts w:cs="Times New Roman (Hoofdtekst CS)"/>
        </w:rPr>
      </w:pPr>
      <w:r w:rsidRPr="009F7642">
        <w:rPr>
          <w:rFonts w:cs="Times New Roman (Hoofdtekst CS)"/>
          <w:vanish/>
        </w:rPr>
        <w:t>[ Beschrijf hier hoeveel sprint je verwacht nodig te hebben om het project af te ronden</w:t>
      </w:r>
      <w:r w:rsidR="00F12E16">
        <w:rPr>
          <w:rFonts w:cs="Times New Roman (Hoofdtekst CS)"/>
          <w:vanish/>
        </w:rPr>
        <w:t xml:space="preserve"> en wat jullie per sprint verwachten te kunnen opleveren</w:t>
      </w:r>
      <w:r w:rsidRPr="009F7642">
        <w:rPr>
          <w:rFonts w:cs="Times New Roman (Hoofdtekst CS)"/>
          <w:vanish/>
        </w:rPr>
        <w:t>. Geef ook aan wanneer jullie verwachten te kunnen starten met het project en wat jullie per sprint gaan maken ]</w:t>
      </w:r>
    </w:p>
    <w:p w14:paraId="34D6E418" w14:textId="77777777" w:rsidR="00A3275E" w:rsidRPr="00A3275E" w:rsidRDefault="00A3275E" w:rsidP="00A3275E">
      <w:pPr>
        <w:rPr>
          <w:rFonts w:cs="Times New Roman (Hoofdtekst CS)"/>
        </w:rPr>
      </w:pPr>
      <w:r w:rsidRPr="00A3275E">
        <w:rPr>
          <w:rFonts w:cs="Times New Roman (Hoofdtekst CS)"/>
        </w:rPr>
        <w:t>15-01-2024 t/m 19-01-2024: Opstellen documentatie; Projectvoorstel, Sprintofferte, Persoonlijk leerofferte en ontwerpdocument</w:t>
      </w:r>
    </w:p>
    <w:p w14:paraId="32F9474F" w14:textId="77777777" w:rsidR="00A3275E" w:rsidRPr="00A3275E" w:rsidRDefault="00A3275E" w:rsidP="00A3275E">
      <w:pPr>
        <w:rPr>
          <w:rFonts w:cs="Times New Roman (Hoofdtekst CS)"/>
        </w:rPr>
      </w:pPr>
    </w:p>
    <w:p w14:paraId="20316C54" w14:textId="77777777" w:rsidR="00A3275E" w:rsidRPr="00A3275E" w:rsidRDefault="00A3275E" w:rsidP="00A3275E">
      <w:pPr>
        <w:rPr>
          <w:rFonts w:cs="Times New Roman (Hoofdtekst CS)"/>
          <w:lang w:val="en-GB"/>
        </w:rPr>
      </w:pPr>
      <w:r w:rsidRPr="00A3275E">
        <w:rPr>
          <w:rFonts w:cs="Times New Roman (Hoofdtekst CS)"/>
          <w:lang w:val="en-GB"/>
        </w:rPr>
        <w:lastRenderedPageBreak/>
        <w:t>22-01-2024 t/m 09-02-2024: US 1 t/m 9 &amp; US 36, 37 &amp; 38</w:t>
      </w:r>
    </w:p>
    <w:p w14:paraId="2315A90F" w14:textId="77777777" w:rsidR="00A3275E" w:rsidRPr="00A3275E" w:rsidRDefault="00A3275E" w:rsidP="00A3275E">
      <w:pPr>
        <w:rPr>
          <w:rFonts w:cs="Times New Roman (Hoofdtekst CS)"/>
          <w:lang w:val="en-GB"/>
        </w:rPr>
      </w:pPr>
    </w:p>
    <w:p w14:paraId="28DF4530" w14:textId="1103766D" w:rsidR="00A3275E" w:rsidRPr="00A3275E" w:rsidRDefault="00A3275E" w:rsidP="00A3275E">
      <w:pPr>
        <w:rPr>
          <w:rFonts w:cs="Times New Roman (Hoofdtekst CS)"/>
          <w:vanish/>
          <w:lang w:val="en-GB"/>
        </w:rPr>
      </w:pPr>
      <w:r w:rsidRPr="00A3275E">
        <w:rPr>
          <w:rFonts w:cs="Times New Roman (Hoofdtekst CS)"/>
          <w:lang w:val="en-GB"/>
        </w:rPr>
        <w:t>12-02-2024 t/m 08-03-2024: US 10 t/m 35</w:t>
      </w:r>
    </w:p>
    <w:p w14:paraId="25659775" w14:textId="1B53957B" w:rsidR="00350AC8" w:rsidRPr="00A3275E" w:rsidRDefault="00350AC8">
      <w:pPr>
        <w:rPr>
          <w:lang w:val="en-GB"/>
        </w:rPr>
      </w:pPr>
      <w:r w:rsidRPr="00A3275E">
        <w:rPr>
          <w:lang w:val="en-GB"/>
        </w:rPr>
        <w:br w:type="page"/>
      </w:r>
    </w:p>
    <w:p w14:paraId="709A554A" w14:textId="77777777" w:rsidR="001E0BFE" w:rsidRPr="00A3275E" w:rsidRDefault="001E0BFE">
      <w:pPr>
        <w:rPr>
          <w:lang w:val="en-GB"/>
        </w:rPr>
      </w:pPr>
    </w:p>
    <w:p w14:paraId="18A0564E" w14:textId="52951E6A" w:rsidR="0021238E" w:rsidRDefault="0021238E" w:rsidP="0021238E">
      <w:pPr>
        <w:pStyle w:val="Kop1"/>
      </w:pPr>
      <w:bookmarkStart w:id="18" w:name="_Toc156552284"/>
      <w:r>
        <w:t xml:space="preserve">10. </w:t>
      </w:r>
      <w:r w:rsidRPr="0021238E">
        <w:t>Accordering</w:t>
      </w:r>
      <w:bookmarkEnd w:id="18"/>
    </w:p>
    <w:p w14:paraId="5A1BADF3" w14:textId="0B56DF38" w:rsidR="0021238E" w:rsidRDefault="0021238E" w:rsidP="0021238E">
      <w:r>
        <w:t xml:space="preserve">Door ondertekening van dit document gaat u/ jij akkoord met de inhoud van dit document en kan </w:t>
      </w:r>
      <w:r w:rsidR="00085710">
        <w:t xml:space="preserve">het project </w:t>
      </w:r>
      <w:r>
        <w:t>volgens de genoemde afspraken uitgevoerd worden.</w:t>
      </w:r>
    </w:p>
    <w:p w14:paraId="72ED2548" w14:textId="77777777" w:rsidR="0021238E" w:rsidRPr="006D1EBB" w:rsidRDefault="0021238E" w:rsidP="0021238E"/>
    <w:p w14:paraId="0EBC2B7A" w14:textId="77777777" w:rsidR="0021238E" w:rsidRPr="000360F5" w:rsidRDefault="0021238E" w:rsidP="0021238E"/>
    <w:tbl>
      <w:tblPr>
        <w:tblStyle w:val="Tabelraster"/>
        <w:tblW w:w="476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2"/>
        <w:gridCol w:w="190"/>
        <w:gridCol w:w="2504"/>
        <w:gridCol w:w="379"/>
        <w:gridCol w:w="2315"/>
        <w:gridCol w:w="571"/>
      </w:tblGrid>
      <w:tr w:rsidR="005B2DFC" w:rsidRPr="000360F5" w14:paraId="1E22434E" w14:textId="77777777" w:rsidTr="005B2DFC">
        <w:trPr>
          <w:trHeight w:val="1103"/>
        </w:trPr>
        <w:tc>
          <w:tcPr>
            <w:tcW w:w="1666" w:type="pct"/>
            <w:gridSpan w:val="2"/>
            <w:tcBorders>
              <w:bottom w:val="single" w:sz="4" w:space="0" w:color="548DD4" w:themeColor="text2" w:themeTint="99"/>
            </w:tcBorders>
          </w:tcPr>
          <w:p w14:paraId="0174155A" w14:textId="17BA66EF" w:rsidR="005B2DFC" w:rsidRPr="00972651" w:rsidRDefault="005B2DFC" w:rsidP="00972651">
            <w:pPr>
              <w:rPr>
                <w:b/>
                <w:bCs/>
              </w:rPr>
            </w:pPr>
            <w:r w:rsidRPr="00972651">
              <w:rPr>
                <w:b/>
                <w:bCs/>
              </w:rPr>
              <w:t>Klant</w:t>
            </w:r>
          </w:p>
          <w:p w14:paraId="2B560126" w14:textId="514E78D8" w:rsidR="005B2DFC" w:rsidRDefault="005B2DFC" w:rsidP="00CB63B9">
            <w:r w:rsidRPr="000360F5">
              <w:t>Naam:</w:t>
            </w:r>
            <w:r w:rsidR="005340CB">
              <w:t xml:space="preserve"> Heinrich Bierman</w:t>
            </w:r>
          </w:p>
          <w:p w14:paraId="0582FB52" w14:textId="1930D29E" w:rsidR="005B2DFC" w:rsidRPr="000360F5" w:rsidRDefault="005B2DFC" w:rsidP="00CB63B9">
            <w:r>
              <w:t>Datum:</w:t>
            </w:r>
          </w:p>
        </w:tc>
        <w:tc>
          <w:tcPr>
            <w:tcW w:w="1666" w:type="pct"/>
            <w:gridSpan w:val="2"/>
            <w:tcBorders>
              <w:bottom w:val="single" w:sz="4" w:space="0" w:color="548DD4" w:themeColor="text2" w:themeTint="99"/>
            </w:tcBorders>
          </w:tcPr>
          <w:p w14:paraId="08D89B90" w14:textId="77777777" w:rsidR="005B2DFC" w:rsidRPr="00972651" w:rsidRDefault="005B2DFC" w:rsidP="00972651">
            <w:pPr>
              <w:rPr>
                <w:b/>
                <w:bCs/>
              </w:rPr>
            </w:pPr>
            <w:r w:rsidRPr="00972651">
              <w:rPr>
                <w:b/>
                <w:bCs/>
              </w:rPr>
              <w:t>Projectleider</w:t>
            </w:r>
          </w:p>
          <w:p w14:paraId="3838EEE5" w14:textId="04EFEEA8" w:rsidR="005B2DFC" w:rsidRDefault="005B2DFC" w:rsidP="00CB63B9">
            <w:r>
              <w:t>Naam:</w:t>
            </w:r>
            <w:r w:rsidR="00862053">
              <w:t xml:space="preserve"> Jaffer Al-Jaralla</w:t>
            </w:r>
          </w:p>
          <w:p w14:paraId="0BEDE3D7" w14:textId="5E094E04" w:rsidR="005B2DFC" w:rsidRDefault="005B2DFC" w:rsidP="00CB63B9">
            <w:r w:rsidRPr="000360F5">
              <w:t>Datum:</w:t>
            </w:r>
            <w:r w:rsidR="00C16BA4">
              <w:t xml:space="preserve"> 19-1-2024</w:t>
            </w:r>
          </w:p>
          <w:p w14:paraId="70B0E295" w14:textId="4CF15561" w:rsidR="00CD351B" w:rsidRDefault="00CD351B" w:rsidP="00CB63B9"/>
          <w:p w14:paraId="61654FC4" w14:textId="06B1F0C4" w:rsidR="00CD351B" w:rsidRDefault="00CD351B" w:rsidP="00CB63B9"/>
          <w:p w14:paraId="736E4B85" w14:textId="010CB7D7" w:rsidR="00CD351B" w:rsidRDefault="00C16BA4" w:rsidP="00CB63B9">
            <w:r>
              <w:rPr>
                <w:noProof/>
              </w:rPr>
              <mc:AlternateContent>
                <mc:Choice Requires="wpi">
                  <w:drawing>
                    <wp:anchor distT="0" distB="0" distL="114300" distR="114300" simplePos="0" relativeHeight="251659264" behindDoc="0" locked="0" layoutInCell="1" allowOverlap="1" wp14:anchorId="6CCE98D1" wp14:editId="61FB0E09">
                      <wp:simplePos x="0" y="0"/>
                      <wp:positionH relativeFrom="column">
                        <wp:posOffset>-135255</wp:posOffset>
                      </wp:positionH>
                      <wp:positionV relativeFrom="paragraph">
                        <wp:posOffset>-257810</wp:posOffset>
                      </wp:positionV>
                      <wp:extent cx="1638300" cy="825500"/>
                      <wp:effectExtent l="38100" t="38100" r="19050" b="31750"/>
                      <wp:wrapNone/>
                      <wp:docPr id="167507280" name="Inkt 3"/>
                      <wp:cNvGraphicFramePr/>
                      <a:graphic xmlns:a="http://schemas.openxmlformats.org/drawingml/2006/main">
                        <a:graphicData uri="http://schemas.microsoft.com/office/word/2010/wordprocessingInk">
                          <w14:contentPart bwMode="auto" r:id="rId12">
                            <w14:nvContentPartPr>
                              <w14:cNvContentPartPr/>
                            </w14:nvContentPartPr>
                            <w14:xfrm>
                              <a:off x="0" y="0"/>
                              <a:ext cx="1638300" cy="825500"/>
                            </w14:xfrm>
                          </w14:contentPart>
                        </a:graphicData>
                      </a:graphic>
                    </wp:anchor>
                  </w:drawing>
                </mc:Choice>
                <mc:Fallback>
                  <w:pict>
                    <v:shapetype w14:anchorId="004844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3" o:spid="_x0000_s1026" type="#_x0000_t75" style="position:absolute;margin-left:-11pt;margin-top:-20.65pt;width:129.7pt;height:6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">
                      <v:imagedata r:id="rId13" o:title=""/>
                    </v:shape>
                  </w:pict>
                </mc:Fallback>
              </mc:AlternateContent>
            </w:r>
          </w:p>
          <w:p w14:paraId="58E82C97" w14:textId="77777777" w:rsidR="00CD351B" w:rsidRDefault="00CD351B" w:rsidP="00CB63B9"/>
          <w:p w14:paraId="10CA730B" w14:textId="7C7828F0" w:rsidR="005B2DFC" w:rsidRPr="000360F5" w:rsidRDefault="005B2DFC" w:rsidP="00CB63B9"/>
        </w:tc>
        <w:tc>
          <w:tcPr>
            <w:tcW w:w="1667" w:type="pct"/>
            <w:gridSpan w:val="2"/>
            <w:tcBorders>
              <w:bottom w:val="single" w:sz="4" w:space="0" w:color="548DD4" w:themeColor="text2" w:themeTint="99"/>
            </w:tcBorders>
          </w:tcPr>
          <w:p w14:paraId="78D487CD" w14:textId="43A72579" w:rsidR="005B2DFC" w:rsidRPr="00972651" w:rsidRDefault="005B2DFC" w:rsidP="00972651">
            <w:pPr>
              <w:rPr>
                <w:b/>
                <w:bCs/>
              </w:rPr>
            </w:pPr>
            <w:r w:rsidRPr="00972651">
              <w:rPr>
                <w:b/>
                <w:bCs/>
              </w:rPr>
              <w:t>Coach</w:t>
            </w:r>
          </w:p>
          <w:p w14:paraId="654C7FAD" w14:textId="588ABDFC" w:rsidR="005B2DFC" w:rsidRPr="000360F5" w:rsidRDefault="005B2DFC" w:rsidP="00CB63B9">
            <w:r w:rsidRPr="000360F5">
              <w:t>Naam:</w:t>
            </w:r>
            <w:r w:rsidR="005340CB">
              <w:t xml:space="preserve"> </w:t>
            </w:r>
            <w:r w:rsidR="00862053" w:rsidRPr="00862053">
              <w:rPr>
                <w:sz w:val="20"/>
                <w:szCs w:val="20"/>
              </w:rPr>
              <w:t>Cees-Jan Berman</w:t>
            </w:r>
          </w:p>
          <w:p w14:paraId="22C94329" w14:textId="1BC22918" w:rsidR="005B2DFC" w:rsidRPr="00ED684C" w:rsidRDefault="005B2DFC" w:rsidP="00CB63B9">
            <w:r w:rsidRPr="000360F5">
              <w:t>Datum:</w:t>
            </w:r>
          </w:p>
        </w:tc>
      </w:tr>
      <w:tr w:rsidR="005B2DFC" w:rsidRPr="000360F5" w14:paraId="4C0DE40B" w14:textId="77777777" w:rsidTr="005B2DFC">
        <w:trPr>
          <w:gridAfter w:val="1"/>
          <w:wAfter w:w="330" w:type="pct"/>
          <w:trHeight w:val="1102"/>
        </w:trPr>
        <w:tc>
          <w:tcPr>
            <w:tcW w:w="1556" w:type="pct"/>
            <w:tcBorders>
              <w:top w:val="single" w:sz="4" w:space="0" w:color="548DD4" w:themeColor="text2" w:themeTint="99"/>
              <w:left w:val="nil"/>
            </w:tcBorders>
          </w:tcPr>
          <w:p w14:paraId="420F0B45" w14:textId="77777777" w:rsidR="005B2DFC" w:rsidRPr="000360F5" w:rsidRDefault="005B2DFC" w:rsidP="00CB63B9">
            <w:pPr>
              <w:pStyle w:val="Kop2"/>
            </w:pPr>
          </w:p>
        </w:tc>
        <w:tc>
          <w:tcPr>
            <w:tcW w:w="1557" w:type="pct"/>
            <w:gridSpan w:val="2"/>
            <w:tcBorders>
              <w:top w:val="single" w:sz="4" w:space="0" w:color="548DD4" w:themeColor="text2" w:themeTint="99"/>
              <w:left w:val="nil"/>
            </w:tcBorders>
          </w:tcPr>
          <w:p w14:paraId="56302A0F" w14:textId="77777777" w:rsidR="005B2DFC" w:rsidRPr="000360F5" w:rsidRDefault="005B2DFC" w:rsidP="00CB63B9">
            <w:pPr>
              <w:pStyle w:val="Kop2"/>
            </w:pPr>
          </w:p>
        </w:tc>
        <w:tc>
          <w:tcPr>
            <w:tcW w:w="1557" w:type="pct"/>
            <w:gridSpan w:val="2"/>
            <w:tcBorders>
              <w:top w:val="single" w:sz="4" w:space="0" w:color="548DD4" w:themeColor="text2" w:themeTint="99"/>
              <w:left w:val="nil"/>
            </w:tcBorders>
          </w:tcPr>
          <w:p w14:paraId="075E69CF" w14:textId="17877137" w:rsidR="005B2DFC" w:rsidRPr="000360F5" w:rsidRDefault="005B2DFC" w:rsidP="00CB63B9">
            <w:pPr>
              <w:pStyle w:val="Kop2"/>
            </w:pPr>
          </w:p>
        </w:tc>
      </w:tr>
    </w:tbl>
    <w:p w14:paraId="7E2CC566" w14:textId="77777777" w:rsidR="004E7609" w:rsidRDefault="004E7609" w:rsidP="00B35B82">
      <w:pPr>
        <w:rPr>
          <w:rFonts w:asciiTheme="majorHAnsi" w:eastAsiaTheme="majorEastAsia" w:hAnsiTheme="majorHAnsi" w:cstheme="majorBidi"/>
          <w:color w:val="365F91" w:themeColor="accent1" w:themeShade="BF"/>
          <w:sz w:val="28"/>
          <w:szCs w:val="28"/>
        </w:rPr>
      </w:pPr>
      <w:r>
        <w:br w:type="page"/>
      </w:r>
    </w:p>
    <w:p w14:paraId="7AB89634" w14:textId="169DCBA6" w:rsidR="004F3C94" w:rsidRPr="00C37F8D" w:rsidRDefault="004F3C94" w:rsidP="00B35B82">
      <w:pPr>
        <w:pStyle w:val="Kop1"/>
      </w:pPr>
      <w:bookmarkStart w:id="19" w:name="_Toc156552285"/>
      <w:r w:rsidRPr="00C37F8D">
        <w:lastRenderedPageBreak/>
        <w:t>10. Bijlagen</w:t>
      </w:r>
      <w:bookmarkEnd w:id="19"/>
    </w:p>
    <w:p w14:paraId="44D535DC" w14:textId="45A5E1A7" w:rsidR="004F3C94" w:rsidRPr="00C37F8D" w:rsidRDefault="004F3C94" w:rsidP="008269E7">
      <w:pPr>
        <w:pStyle w:val="Kop1"/>
      </w:pPr>
      <w:bookmarkStart w:id="20" w:name="_Toc156552286"/>
      <w:r w:rsidRPr="00C37F8D">
        <w:t>1</w:t>
      </w:r>
      <w:r w:rsidR="003D6A83" w:rsidRPr="00C37F8D">
        <w:t>0</w:t>
      </w:r>
      <w:r w:rsidRPr="00C37F8D">
        <w:t>.</w:t>
      </w:r>
      <w:r w:rsidR="003D6A83" w:rsidRPr="00C37F8D">
        <w:t>1</w:t>
      </w:r>
      <w:r w:rsidRPr="00C37F8D">
        <w:t xml:space="preserve"> Algemene Voorwaarden</w:t>
      </w:r>
      <w:bookmarkEnd w:id="20"/>
      <w:r w:rsidRPr="00C37F8D">
        <w:t xml:space="preserve"> </w:t>
      </w:r>
    </w:p>
    <w:p w14:paraId="6EFF5482" w14:textId="77777777" w:rsidR="008269E7" w:rsidRDefault="008269E7" w:rsidP="008269E7">
      <w:pPr>
        <w:rPr>
          <w:b/>
        </w:rPr>
      </w:pPr>
      <w:r>
        <w:rPr>
          <w:b/>
        </w:rPr>
        <w:t>Artikel 1 Algemeen</w:t>
      </w:r>
    </w:p>
    <w:p w14:paraId="5459ED72" w14:textId="77777777" w:rsidR="008269E7" w:rsidRDefault="008269E7" w:rsidP="008269E7">
      <w:pPr>
        <w:pStyle w:val="Lijstalinea"/>
        <w:numPr>
          <w:ilvl w:val="2"/>
          <w:numId w:val="20"/>
        </w:numPr>
      </w:pPr>
      <w:r>
        <w:t>De hierboven genoemde zal aangegeven worden als:</w:t>
      </w:r>
      <w:r w:rsidRPr="00B2619C">
        <w:rPr>
          <w:b/>
        </w:rPr>
        <w:t xml:space="preserve"> “Stichting Innovision Solutions”</w:t>
      </w:r>
      <w:r w:rsidRPr="00B2619C">
        <w:t>.</w:t>
      </w:r>
    </w:p>
    <w:p w14:paraId="18F70FC0" w14:textId="77777777" w:rsidR="008269E7" w:rsidRDefault="008269E7" w:rsidP="008269E7">
      <w:pPr>
        <w:pStyle w:val="Lijstalinea"/>
      </w:pPr>
      <w:r>
        <w:t>Deze verricht de volgende werkzaamheden:</w:t>
      </w:r>
    </w:p>
    <w:p w14:paraId="5923EA5A" w14:textId="77777777" w:rsidR="008269E7" w:rsidRDefault="008269E7" w:rsidP="008269E7">
      <w:pPr>
        <w:pStyle w:val="Lijstalinea"/>
        <w:numPr>
          <w:ilvl w:val="0"/>
          <w:numId w:val="21"/>
        </w:numPr>
      </w:pPr>
      <w:r>
        <w:t>Opdrachten aannemen uit verschillenden branches om daar studenten (leer)ervaring mee op te laten doen en hun leeromgeving mee te verrijken.</w:t>
      </w:r>
      <w:r>
        <w:br/>
      </w:r>
    </w:p>
    <w:p w14:paraId="51E261F9" w14:textId="77777777" w:rsidR="008269E7" w:rsidRDefault="008269E7" w:rsidP="008269E7">
      <w:pPr>
        <w:pStyle w:val="Lijstalinea"/>
        <w:numPr>
          <w:ilvl w:val="2"/>
          <w:numId w:val="20"/>
        </w:numPr>
      </w:pPr>
      <w:r>
        <w:t>Elke natuurlijke of recht persoon die aan de bestuurders van de stichting opdracht geeft tot het verrichten van werkzaamheden zal worden aangegeven als:</w:t>
      </w:r>
      <w:r>
        <w:br/>
      </w:r>
      <w:r w:rsidRPr="00957FBE">
        <w:rPr>
          <w:b/>
        </w:rPr>
        <w:t>“donateur en/of opdrachtgever”</w:t>
      </w:r>
      <w:r>
        <w:t>.</w:t>
      </w:r>
    </w:p>
    <w:p w14:paraId="74D58125" w14:textId="77777777" w:rsidR="008269E7" w:rsidRDefault="008269E7" w:rsidP="008269E7">
      <w:pPr>
        <w:pStyle w:val="Lijstalinea"/>
      </w:pPr>
    </w:p>
    <w:p w14:paraId="3DC853AA" w14:textId="77777777" w:rsidR="008269E7" w:rsidRPr="002C5DF6" w:rsidRDefault="008269E7" w:rsidP="008269E7">
      <w:pPr>
        <w:pStyle w:val="Lijstalinea"/>
        <w:numPr>
          <w:ilvl w:val="2"/>
          <w:numId w:val="20"/>
        </w:numPr>
      </w:pPr>
      <w:r>
        <w:t xml:space="preserve">Het verrichten van werkzaamheden, welke tussen de opdrachtgever en de stichting zijn overeengekomen tegen een van tevoren vastgesteld totaalbedrag, dit zal worden omschreven als: </w:t>
      </w:r>
      <w:r w:rsidRPr="002C5DF6">
        <w:rPr>
          <w:b/>
        </w:rPr>
        <w:t xml:space="preserve">“werkzaamheden binnen de doelstellingen van de stichting verricht” </w:t>
      </w:r>
      <w:r>
        <w:t xml:space="preserve">kort samengevat: </w:t>
      </w:r>
      <w:r w:rsidRPr="002C5DF6">
        <w:rPr>
          <w:b/>
        </w:rPr>
        <w:t>“de werkopdracht”.</w:t>
      </w:r>
    </w:p>
    <w:p w14:paraId="493E77E6" w14:textId="77777777" w:rsidR="008269E7" w:rsidRDefault="008269E7" w:rsidP="008269E7">
      <w:pPr>
        <w:pStyle w:val="Lijstalinea"/>
      </w:pPr>
    </w:p>
    <w:p w14:paraId="7C8A95E8" w14:textId="77777777" w:rsidR="008269E7" w:rsidRDefault="008269E7" w:rsidP="008269E7">
      <w:pPr>
        <w:rPr>
          <w:b/>
        </w:rPr>
      </w:pPr>
      <w:r>
        <w:rPr>
          <w:b/>
        </w:rPr>
        <w:t>Artikel 2 Situatie</w:t>
      </w:r>
    </w:p>
    <w:p w14:paraId="6BA5DFF0" w14:textId="77777777" w:rsidR="008269E7" w:rsidRDefault="008269E7" w:rsidP="008269E7">
      <w:pPr>
        <w:pStyle w:val="Lijstalinea"/>
        <w:numPr>
          <w:ilvl w:val="2"/>
          <w:numId w:val="22"/>
        </w:numPr>
      </w:pPr>
      <w:r>
        <w:t>De donateur/opdrachtgever is zich ervan bewust dat hij of zij samenwerkt met een onderwijsinstelling, waarbij studenten werken aan leervragen.</w:t>
      </w:r>
    </w:p>
    <w:p w14:paraId="558CE15D" w14:textId="77777777" w:rsidR="008269E7" w:rsidRDefault="008269E7" w:rsidP="008269E7">
      <w:pPr>
        <w:pStyle w:val="Lijstalinea"/>
      </w:pPr>
    </w:p>
    <w:p w14:paraId="18AE8B46" w14:textId="77777777" w:rsidR="008269E7" w:rsidRDefault="008269E7" w:rsidP="008269E7">
      <w:pPr>
        <w:pStyle w:val="Lijstalinea"/>
        <w:numPr>
          <w:ilvl w:val="2"/>
          <w:numId w:val="22"/>
        </w:numPr>
      </w:pPr>
      <w:r>
        <w:t>De Stichting Innovision Solutions heeft een eigen werkwijze wanneer het gaat om projectinname. Dit wil zegen dat niet alle projecten worden aangenomen en of uitgevoerd.</w:t>
      </w:r>
      <w:r>
        <w:br/>
        <w:t>Eerst wordt er door studenten uitgezocht wat de vraag van de potentiële opdrachtgever precies is, wat er geleerd kan worden en bijvoorbeeld binnen welk termijn wat moet worden opgeleverd. In vergadering wordt vervolgens besloten of de opdracht leerzaam genoeg is voor de Stichting Innovision Solutions.</w:t>
      </w:r>
      <w:r>
        <w:br/>
      </w:r>
    </w:p>
    <w:p w14:paraId="7B21B1C6" w14:textId="001F4C19" w:rsidR="008269E7" w:rsidRDefault="008269E7" w:rsidP="008269E7">
      <w:pPr>
        <w:pStyle w:val="Lijstalinea"/>
        <w:numPr>
          <w:ilvl w:val="2"/>
          <w:numId w:val="22"/>
        </w:numPr>
      </w:pPr>
      <w:r w:rsidRPr="00052542">
        <w:t>Hoewel elk project een resultaatverplichting kent, is de donateur/opdrachtgever zich</w:t>
      </w:r>
      <w:r w:rsidRPr="00052542">
        <w:br/>
        <w:t xml:space="preserve">ervan bewust dat de onderwijsinstelling niet de mogelijkheid heeft om deelnemers te </w:t>
      </w:r>
      <w:r w:rsidRPr="00052542">
        <w:br/>
      </w:r>
      <w:r w:rsidRPr="00052542">
        <w:lastRenderedPageBreak/>
        <w:t>weigeren of uit te sluiten op grond van sl</w:t>
      </w:r>
      <w:r>
        <w:t xml:space="preserve">echte prestaties en/of houding, het is een leeromgeving. </w:t>
      </w:r>
      <w:r w:rsidRPr="00052542">
        <w:t>De donateur/opdrachtgever stemt af indien sprake van daaruit eventueel voortkomende risico’s.</w:t>
      </w:r>
      <w:r w:rsidR="007162FB">
        <w:br/>
      </w:r>
    </w:p>
    <w:p w14:paraId="56AE05B8" w14:textId="77777777" w:rsidR="008269E7" w:rsidRPr="00052542" w:rsidRDefault="008269E7" w:rsidP="008269E7">
      <w:pPr>
        <w:pStyle w:val="Lijstalinea"/>
      </w:pPr>
    </w:p>
    <w:p w14:paraId="6D1E495F" w14:textId="77777777" w:rsidR="008269E7" w:rsidRPr="00052542" w:rsidRDefault="008269E7" w:rsidP="007162FB">
      <w:pPr>
        <w:pStyle w:val="Lijstalinea"/>
        <w:numPr>
          <w:ilvl w:val="2"/>
          <w:numId w:val="23"/>
        </w:numPr>
        <w:spacing w:before="240"/>
      </w:pPr>
      <w:r>
        <w:t xml:space="preserve">De donateur/opdrachtgever moet zich ervan bewust zijn dat hij of zij samenwerkt met een onderwijsinstelling en dat de eindresultaat en aansprakelijkheid in de procedure wordt vastgesteld in een combinatie van een leerofferte en plan van aanpak. </w:t>
      </w:r>
      <w:r>
        <w:br/>
        <w:t>Deze wordt door de opdrachtgever, coach en medewerkers van de stichting Innovision Solutions ondertekend. De donateur/opdrachtgever gaan door het ondertekenen akkoord met de procesfasering. Indien er gedurende het proces aanpassingen nodig zijn zal hiertoe een verbeterd plan van aanpak worden geschreven.</w:t>
      </w:r>
    </w:p>
    <w:p w14:paraId="3DF1A012" w14:textId="77777777" w:rsidR="008269E7" w:rsidRPr="00EE13B8" w:rsidRDefault="008269E7" w:rsidP="008269E7">
      <w:pPr>
        <w:pStyle w:val="Lijstalinea"/>
        <w:rPr>
          <w:sz w:val="24"/>
          <w:szCs w:val="24"/>
        </w:rPr>
      </w:pPr>
    </w:p>
    <w:p w14:paraId="7996B55E" w14:textId="77777777" w:rsidR="008269E7" w:rsidRPr="009950E9" w:rsidRDefault="008269E7" w:rsidP="008269E7">
      <w:pPr>
        <w:rPr>
          <w:b/>
        </w:rPr>
      </w:pPr>
      <w:r w:rsidRPr="009950E9">
        <w:rPr>
          <w:b/>
        </w:rPr>
        <w:t>Artikel 3 Toepasselijkheid van deze voorwaarden</w:t>
      </w:r>
    </w:p>
    <w:p w14:paraId="25B8C765" w14:textId="77777777" w:rsidR="008269E7" w:rsidRPr="00052542" w:rsidRDefault="008269E7" w:rsidP="008269E7">
      <w:pPr>
        <w:pStyle w:val="Lijstalinea"/>
        <w:numPr>
          <w:ilvl w:val="2"/>
          <w:numId w:val="23"/>
        </w:numPr>
      </w:pPr>
      <w:r w:rsidRPr="00052542">
        <w:t xml:space="preserve">De algemene voorwaarden maken deel uit c.q. zijn van toepassing op alle door de </w:t>
      </w:r>
      <w:r w:rsidRPr="00052542">
        <w:br/>
        <w:t xml:space="preserve">donateur/opdrachtgever gedane aanbiedingen en overeenkomsten tot uitvoering </w:t>
      </w:r>
      <w:r w:rsidRPr="00052542">
        <w:br/>
        <w:t>van de werkopdracht door de leden van de Stichting Innovision Solutions.</w:t>
      </w:r>
    </w:p>
    <w:p w14:paraId="3CC62510" w14:textId="77777777" w:rsidR="008269E7" w:rsidRPr="002C5DF6" w:rsidRDefault="008269E7" w:rsidP="008269E7">
      <w:pPr>
        <w:pStyle w:val="Lijstalinea"/>
        <w:rPr>
          <w:sz w:val="24"/>
          <w:szCs w:val="24"/>
        </w:rPr>
      </w:pPr>
    </w:p>
    <w:p w14:paraId="1888B992" w14:textId="77777777" w:rsidR="008269E7" w:rsidRPr="00052542" w:rsidRDefault="008269E7" w:rsidP="008269E7">
      <w:pPr>
        <w:pStyle w:val="Lijstalinea"/>
        <w:numPr>
          <w:ilvl w:val="2"/>
          <w:numId w:val="23"/>
        </w:numPr>
      </w:pPr>
      <w:r w:rsidRPr="00052542">
        <w:t xml:space="preserve">De </w:t>
      </w:r>
      <w:r>
        <w:t>donateur/</w:t>
      </w:r>
      <w:r w:rsidRPr="00052542">
        <w:t>opdrachtgever gaat akkoord met de algemene voorwaarden, indien deze binnen 7 dagen na ontvangst van deze voorwaarden niet schriftelijk via fax, e-mail of post heeft gereageerd op deze voorwaarden.</w:t>
      </w:r>
      <w:r>
        <w:t xml:space="preserve"> </w:t>
      </w:r>
    </w:p>
    <w:p w14:paraId="5043D8F3" w14:textId="77777777" w:rsidR="008269E7" w:rsidRPr="00052542" w:rsidRDefault="008269E7" w:rsidP="008269E7">
      <w:pPr>
        <w:pStyle w:val="Lijstalinea"/>
      </w:pPr>
    </w:p>
    <w:p w14:paraId="55E6C3FC" w14:textId="77777777" w:rsidR="008269E7" w:rsidRPr="00052542" w:rsidRDefault="008269E7" w:rsidP="008269E7">
      <w:pPr>
        <w:pStyle w:val="Lijstalinea"/>
        <w:numPr>
          <w:ilvl w:val="2"/>
          <w:numId w:val="23"/>
        </w:numPr>
      </w:pPr>
      <w:r w:rsidRPr="00052542">
        <w:t xml:space="preserve">Afwijkingen van de toepasselijkheid van deze voorwaarden zullen slechts van kracht </w:t>
      </w:r>
      <w:r w:rsidRPr="00052542">
        <w:br/>
        <w:t>zijn indien zij schriftelijk ingediend zijn en voorzien van een handtekening van een</w:t>
      </w:r>
      <w:r w:rsidRPr="00052542">
        <w:br/>
        <w:t>bestuurder van beide partijen en coach van de Stichting Innovision Solutions.</w:t>
      </w:r>
    </w:p>
    <w:p w14:paraId="10F96EFF" w14:textId="77777777" w:rsidR="008269E7" w:rsidRPr="00052542" w:rsidRDefault="008269E7" w:rsidP="008269E7">
      <w:pPr>
        <w:pStyle w:val="Lijstalinea"/>
      </w:pPr>
    </w:p>
    <w:p w14:paraId="4C23D4F3" w14:textId="77777777" w:rsidR="008269E7" w:rsidRPr="00052542" w:rsidRDefault="008269E7" w:rsidP="008269E7">
      <w:pPr>
        <w:pStyle w:val="Lijstalinea"/>
        <w:numPr>
          <w:ilvl w:val="2"/>
          <w:numId w:val="23"/>
        </w:numPr>
        <w:spacing w:before="240"/>
      </w:pPr>
      <w:r w:rsidRPr="00052542">
        <w:t>I</w:t>
      </w:r>
      <w:r>
        <w:t>ndien</w:t>
      </w:r>
      <w:r w:rsidRPr="00052542">
        <w:t xml:space="preserve"> een of meerdere van deze bepalingen ongeldig mochten blijken te zijn, laat</w:t>
      </w:r>
      <w:r w:rsidRPr="00052542">
        <w:br/>
        <w:t>dit de rechtskracht van de overige bepalingen onverlet.</w:t>
      </w:r>
    </w:p>
    <w:p w14:paraId="15AD3D7B" w14:textId="77777777" w:rsidR="008269E7" w:rsidRPr="00EE13B8" w:rsidRDefault="008269E7" w:rsidP="008269E7">
      <w:pPr>
        <w:pStyle w:val="Lijstalinea"/>
        <w:rPr>
          <w:sz w:val="24"/>
          <w:szCs w:val="24"/>
        </w:rPr>
      </w:pPr>
    </w:p>
    <w:p w14:paraId="321C4AF0" w14:textId="77777777" w:rsidR="008269E7" w:rsidRDefault="008269E7" w:rsidP="008269E7">
      <w:pPr>
        <w:rPr>
          <w:b/>
        </w:rPr>
      </w:pPr>
      <w:r w:rsidRPr="00EE13B8">
        <w:rPr>
          <w:b/>
        </w:rPr>
        <w:t>Artikel 4 De offerte/het aanbod</w:t>
      </w:r>
    </w:p>
    <w:p w14:paraId="027395F5" w14:textId="77777777" w:rsidR="008269E7" w:rsidRDefault="008269E7" w:rsidP="008269E7">
      <w:pPr>
        <w:pStyle w:val="Lijstalinea"/>
        <w:numPr>
          <w:ilvl w:val="2"/>
          <w:numId w:val="24"/>
        </w:numPr>
      </w:pPr>
      <w:r w:rsidRPr="00052542">
        <w:t>Voordat de</w:t>
      </w:r>
      <w:r>
        <w:t xml:space="preserve"> (leer)</w:t>
      </w:r>
      <w:r w:rsidRPr="00052542">
        <w:t xml:space="preserve"> offerte wordt uitgebracht, heeft de Stichting Innovision Solutions de plicht zich op de hoogte stellen van alle met de uitvoering van de werkopdracht verband </w:t>
      </w:r>
      <w:r w:rsidRPr="00052542">
        <w:br/>
      </w:r>
      <w:r w:rsidRPr="00052542">
        <w:lastRenderedPageBreak/>
        <w:t xml:space="preserve">houdende relevante informatie. De </w:t>
      </w:r>
      <w:r>
        <w:t>donateur/</w:t>
      </w:r>
      <w:r w:rsidRPr="00052542">
        <w:t>opdrachtgever he</w:t>
      </w:r>
      <w:r>
        <w:t xml:space="preserve">eft de plicht de stichting deze </w:t>
      </w:r>
      <w:r w:rsidRPr="00052542">
        <w:t xml:space="preserve">informatie te verstrekken. </w:t>
      </w:r>
      <w:r>
        <w:t xml:space="preserve"> </w:t>
      </w:r>
    </w:p>
    <w:p w14:paraId="274C9765" w14:textId="77777777" w:rsidR="008269E7" w:rsidRPr="00052542" w:rsidRDefault="008269E7" w:rsidP="008269E7">
      <w:pPr>
        <w:pStyle w:val="Lijstalinea"/>
      </w:pPr>
    </w:p>
    <w:p w14:paraId="4058CACC" w14:textId="77777777" w:rsidR="008269E7" w:rsidRPr="00052542" w:rsidRDefault="008269E7" w:rsidP="008269E7">
      <w:pPr>
        <w:pStyle w:val="Lijstalinea"/>
        <w:numPr>
          <w:ilvl w:val="2"/>
          <w:numId w:val="24"/>
        </w:numPr>
      </w:pPr>
      <w:r w:rsidRPr="00052542">
        <w:t xml:space="preserve">De projectleider </w:t>
      </w:r>
      <w:r>
        <w:t xml:space="preserve">en project leden van het projectteam welke aangesteld </w:t>
      </w:r>
      <w:r w:rsidRPr="00052542">
        <w:t>word</w:t>
      </w:r>
      <w:r>
        <w:t>t</w:t>
      </w:r>
      <w:r w:rsidRPr="00052542">
        <w:t xml:space="preserve"> voor de opdracht</w:t>
      </w:r>
      <w:r>
        <w:t>,</w:t>
      </w:r>
      <w:r w:rsidRPr="00052542">
        <w:t xml:space="preserve"> breng</w:t>
      </w:r>
      <w:r>
        <w:t xml:space="preserve">en </w:t>
      </w:r>
      <w:r w:rsidRPr="00052542">
        <w:t>samen met een coach van de stichting een schriftelijke leerofferte uit.</w:t>
      </w:r>
      <w:r w:rsidRPr="00052542">
        <w:br/>
        <w:t>Deze word</w:t>
      </w:r>
      <w:r>
        <w:t>t</w:t>
      </w:r>
      <w:r w:rsidRPr="00052542">
        <w:t xml:space="preserve"> door de opdrachtgever, projectleider en coach ondertekend.</w:t>
      </w:r>
      <w:r w:rsidRPr="00052542">
        <w:br/>
        <w:t>Naar aanleiding hiervan worden verdere afsprake</w:t>
      </w:r>
      <w:r>
        <w:t>n gemaakt d.m.v. een plan van aan pak</w:t>
      </w:r>
      <w:r w:rsidRPr="00052542">
        <w:t>. Vervolgens doorlopen we gefaseerd het gehele proces van ontwerp tot oplevering van het product.</w:t>
      </w:r>
    </w:p>
    <w:p w14:paraId="2968BB11" w14:textId="77777777" w:rsidR="008269E7" w:rsidRPr="00052542" w:rsidRDefault="008269E7" w:rsidP="008269E7">
      <w:pPr>
        <w:pStyle w:val="Lijstalinea"/>
      </w:pPr>
    </w:p>
    <w:p w14:paraId="31DD558A" w14:textId="77777777" w:rsidR="008269E7" w:rsidRPr="00052542" w:rsidRDefault="008269E7" w:rsidP="008269E7">
      <w:pPr>
        <w:pStyle w:val="Lijstalinea"/>
        <w:numPr>
          <w:ilvl w:val="2"/>
          <w:numId w:val="24"/>
        </w:numPr>
      </w:pPr>
      <w:r w:rsidRPr="00052542">
        <w:t>De leerofferte bevat een kort samengevatte omschrijving van de te lever</w:t>
      </w:r>
      <w:r>
        <w:t>en producten</w:t>
      </w:r>
      <w:r w:rsidRPr="00052542">
        <w:t xml:space="preserve"> en/of</w:t>
      </w:r>
      <w:r>
        <w:t xml:space="preserve"> diensten en </w:t>
      </w:r>
      <w:r w:rsidRPr="00052542">
        <w:t xml:space="preserve">de te verrichten werkzaamheden op basis van de in het eerste lid </w:t>
      </w:r>
      <w:r w:rsidRPr="00052542">
        <w:br/>
        <w:t>door de donateur/opdrachtgever aan de Stichting Innovision Solutions verstrekte informatie.</w:t>
      </w:r>
    </w:p>
    <w:p w14:paraId="13276B39" w14:textId="77777777" w:rsidR="008269E7" w:rsidRDefault="008269E7" w:rsidP="008269E7">
      <w:pPr>
        <w:pStyle w:val="Lijstalinea"/>
      </w:pPr>
    </w:p>
    <w:p w14:paraId="6A49263F" w14:textId="77777777" w:rsidR="008269E7" w:rsidRPr="00052542" w:rsidRDefault="008269E7" w:rsidP="008269E7">
      <w:pPr>
        <w:pStyle w:val="Lijstalinea"/>
        <w:numPr>
          <w:ilvl w:val="2"/>
          <w:numId w:val="24"/>
        </w:numPr>
      </w:pPr>
      <w:r w:rsidRPr="00052542">
        <w:t>De Stichting Inn</w:t>
      </w:r>
      <w:r>
        <w:t>o</w:t>
      </w:r>
      <w:r w:rsidRPr="00052542">
        <w:t xml:space="preserve">vision Solutions behoudt zich het auteursrecht voor op de bij de offerte verstrekte ontwerpen, afbeeldingen, tekeningen en schetsen. Deze blijven, ongeacht de vraag of tekenkosten en overdracht van auteursrechten afzonderlijk in rekening zijn gebracht, zijn eigendom en mogen zonder zijn uitdrukkelijke schriftelijk </w:t>
      </w:r>
      <w:r w:rsidRPr="00052542">
        <w:br/>
        <w:t xml:space="preserve">toestemming niet worden gekopieerd, aan derden worden overgedragen of op </w:t>
      </w:r>
      <w:r w:rsidRPr="00052542">
        <w:br/>
        <w:t>andere wijze worden gebruikt.</w:t>
      </w:r>
    </w:p>
    <w:p w14:paraId="134D361A" w14:textId="77777777" w:rsidR="008269E7" w:rsidRPr="00052542" w:rsidRDefault="008269E7" w:rsidP="008269E7">
      <w:pPr>
        <w:pStyle w:val="Lijstalinea"/>
      </w:pPr>
    </w:p>
    <w:p w14:paraId="1421368D" w14:textId="77777777" w:rsidR="008269E7" w:rsidRPr="00052542" w:rsidRDefault="008269E7" w:rsidP="008269E7">
      <w:pPr>
        <w:pStyle w:val="Lijstalinea"/>
        <w:numPr>
          <w:ilvl w:val="2"/>
          <w:numId w:val="24"/>
        </w:numPr>
      </w:pPr>
      <w:r w:rsidRPr="00052542">
        <w:t xml:space="preserve">Als </w:t>
      </w:r>
      <w:r>
        <w:t xml:space="preserve">het bestuur en de coaches besluiten de </w:t>
      </w:r>
      <w:r w:rsidRPr="00052542">
        <w:t>uitvoering van het werk niet de Stichting Innovision Solutions</w:t>
      </w:r>
      <w:r>
        <w:t xml:space="preserve"> wordt gedaan, zal de alle informatie </w:t>
      </w:r>
      <w:r w:rsidRPr="00052542">
        <w:t>compleet met ont</w:t>
      </w:r>
      <w:r>
        <w:t>werpen, afbeeldingen</w:t>
      </w:r>
      <w:r w:rsidRPr="00052542">
        <w:t xml:space="preserve"> binnen 14 dagen na de datum van de beslissing aan de donateur/opdrachtgever retour worden verzonden.</w:t>
      </w:r>
    </w:p>
    <w:p w14:paraId="59366E0D" w14:textId="77777777" w:rsidR="008269E7" w:rsidRPr="00052542" w:rsidRDefault="008269E7" w:rsidP="008269E7">
      <w:pPr>
        <w:pStyle w:val="Lijstalinea"/>
      </w:pPr>
    </w:p>
    <w:p w14:paraId="1828D6B8" w14:textId="77777777" w:rsidR="008269E7" w:rsidRPr="00052542" w:rsidRDefault="008269E7" w:rsidP="008269E7">
      <w:pPr>
        <w:pStyle w:val="Lijstalinea"/>
        <w:numPr>
          <w:ilvl w:val="2"/>
          <w:numId w:val="24"/>
        </w:numPr>
      </w:pPr>
      <w:r w:rsidRPr="00052542">
        <w:t>In de leerofferte word</w:t>
      </w:r>
      <w:r>
        <w:t>t</w:t>
      </w:r>
      <w:r w:rsidRPr="00052542">
        <w:t xml:space="preserve"> globaal vermeld wanneer de werkzaamheden worden begonnen en wanneer het moment van de oplevering is.</w:t>
      </w:r>
      <w:r w:rsidRPr="00052542">
        <w:br/>
        <w:t xml:space="preserve">In een </w:t>
      </w:r>
      <w:r>
        <w:t>vervolg</w:t>
      </w:r>
      <w:r w:rsidRPr="00052542">
        <w:t>traject zal dit ve</w:t>
      </w:r>
      <w:r>
        <w:t>r</w:t>
      </w:r>
      <w:r w:rsidRPr="00052542">
        <w:t>der uitgewerkt worden.</w:t>
      </w:r>
    </w:p>
    <w:p w14:paraId="71C21D31" w14:textId="77777777" w:rsidR="008269E7" w:rsidRPr="00052542" w:rsidRDefault="008269E7" w:rsidP="008269E7">
      <w:pPr>
        <w:pStyle w:val="Lijstalinea"/>
      </w:pPr>
    </w:p>
    <w:p w14:paraId="3EE6E486" w14:textId="77777777" w:rsidR="008269E7" w:rsidRDefault="008269E7" w:rsidP="008269E7">
      <w:pPr>
        <w:pStyle w:val="Lijstalinea"/>
        <w:numPr>
          <w:ilvl w:val="2"/>
          <w:numId w:val="24"/>
        </w:numPr>
      </w:pPr>
      <w:r w:rsidRPr="00052542">
        <w:t>In sommigen gevallen zal de leerofferte de wijze en tijd van betaling vermelden.</w:t>
      </w:r>
    </w:p>
    <w:p w14:paraId="3AD9CF1B" w14:textId="77777777" w:rsidR="008269E7" w:rsidRPr="00052542" w:rsidRDefault="008269E7" w:rsidP="008269E7">
      <w:pPr>
        <w:pStyle w:val="Lijstalinea"/>
      </w:pPr>
    </w:p>
    <w:p w14:paraId="50EB2443" w14:textId="77777777" w:rsidR="008269E7" w:rsidRDefault="008269E7" w:rsidP="008269E7">
      <w:pPr>
        <w:rPr>
          <w:b/>
        </w:rPr>
      </w:pPr>
      <w:r w:rsidRPr="00052542">
        <w:rPr>
          <w:b/>
        </w:rPr>
        <w:t>Artikel 5 De overeenkomst</w:t>
      </w:r>
    </w:p>
    <w:p w14:paraId="67DAF5EE" w14:textId="77777777" w:rsidR="008269E7" w:rsidRDefault="008269E7" w:rsidP="008269E7">
      <w:pPr>
        <w:pStyle w:val="Lijstalinea"/>
        <w:numPr>
          <w:ilvl w:val="2"/>
          <w:numId w:val="25"/>
        </w:numPr>
      </w:pPr>
      <w:r w:rsidRPr="00052542">
        <w:t>Een overeenkomst tot het uitvoeren van werk alsmede aanvullingen en/of</w:t>
      </w:r>
      <w:r>
        <w:t xml:space="preserve"> </w:t>
      </w:r>
      <w:r w:rsidRPr="00052542">
        <w:t xml:space="preserve">wijzigingen daarvan, komt tot stand door aanvaardingen van </w:t>
      </w:r>
      <w:r>
        <w:t xml:space="preserve">het aanbod </w:t>
      </w:r>
      <w:r>
        <w:lastRenderedPageBreak/>
        <w:t xml:space="preserve">door de </w:t>
      </w:r>
      <w:r w:rsidRPr="00052542">
        <w:t>donateur/opdrachtgever. Deze aanvaarding is schriftelijk.</w:t>
      </w:r>
      <w:r w:rsidRPr="00052542">
        <w:br/>
      </w:r>
    </w:p>
    <w:p w14:paraId="56199243" w14:textId="77777777" w:rsidR="008269E7" w:rsidRDefault="008269E7" w:rsidP="008269E7">
      <w:r w:rsidRPr="00052542">
        <w:rPr>
          <w:b/>
        </w:rPr>
        <w:t>Artikel 6 Prijs en betaling</w:t>
      </w:r>
    </w:p>
    <w:p w14:paraId="2E0CF646" w14:textId="77777777" w:rsidR="008269E7" w:rsidRDefault="008269E7" w:rsidP="008269E7">
      <w:pPr>
        <w:pStyle w:val="Lijstalinea"/>
        <w:numPr>
          <w:ilvl w:val="2"/>
          <w:numId w:val="26"/>
        </w:numPr>
      </w:pPr>
      <w:r w:rsidRPr="00052542">
        <w:t>De prijs die de opdrachtgever moet betalen wordt vooraf</w:t>
      </w:r>
      <w:r>
        <w:t xml:space="preserve"> overeengekomen door </w:t>
      </w:r>
      <w:r w:rsidRPr="00052542">
        <w:t>beide partijen.</w:t>
      </w:r>
      <w:r>
        <w:br/>
        <w:t>Hierin zullen de voorschotten en onkosten ook in berekend worden.</w:t>
      </w:r>
    </w:p>
    <w:p w14:paraId="42509E6A" w14:textId="77777777" w:rsidR="008269E7" w:rsidRDefault="008269E7" w:rsidP="008269E7">
      <w:r>
        <w:br/>
      </w:r>
      <w:r w:rsidRPr="00052542">
        <w:rPr>
          <w:b/>
        </w:rPr>
        <w:t xml:space="preserve">Artikel </w:t>
      </w:r>
      <w:r>
        <w:rPr>
          <w:b/>
        </w:rPr>
        <w:t>7</w:t>
      </w:r>
      <w:r w:rsidRPr="00052542">
        <w:rPr>
          <w:b/>
        </w:rPr>
        <w:t xml:space="preserve"> </w:t>
      </w:r>
      <w:r>
        <w:rPr>
          <w:b/>
        </w:rPr>
        <w:t>Communicatie</w:t>
      </w:r>
    </w:p>
    <w:p w14:paraId="29DA312F" w14:textId="77777777" w:rsidR="008269E7" w:rsidRDefault="008269E7" w:rsidP="008269E7">
      <w:pPr>
        <w:pStyle w:val="Lijstalinea"/>
        <w:numPr>
          <w:ilvl w:val="2"/>
          <w:numId w:val="36"/>
        </w:numPr>
      </w:pPr>
      <w:r>
        <w:t xml:space="preserve">Communicatie tussen beide partijen is zeer gewenst. Wanneer er, door één van beide partijen, een reactie wordt verwacht, acht deze binnen 10 werkdagen verstuurd te zijn. </w:t>
      </w:r>
    </w:p>
    <w:p w14:paraId="329DA866" w14:textId="45FEB4EB" w:rsidR="008269E7" w:rsidRDefault="008269E7" w:rsidP="008269E7">
      <w:pPr>
        <w:pStyle w:val="Lijstalinea"/>
      </w:pPr>
      <w:r>
        <w:t>Hiermee wordt planning in stand gehouden en zal het project geen achterstand oplopen wegens trage communicatie.</w:t>
      </w:r>
      <w:r w:rsidR="007162FB">
        <w:br/>
      </w:r>
      <w:r w:rsidR="007162FB">
        <w:br/>
      </w:r>
    </w:p>
    <w:p w14:paraId="6552201A" w14:textId="77777777" w:rsidR="008269E7" w:rsidRDefault="008269E7" w:rsidP="008269E7">
      <w:pPr>
        <w:pStyle w:val="Lijstalinea"/>
      </w:pPr>
    </w:p>
    <w:p w14:paraId="1AA6777D" w14:textId="77777777" w:rsidR="008269E7" w:rsidRDefault="008269E7" w:rsidP="008269E7">
      <w:pPr>
        <w:rPr>
          <w:b/>
        </w:rPr>
      </w:pPr>
      <w:r w:rsidRPr="009339A3">
        <w:rPr>
          <w:b/>
        </w:rPr>
        <w:t xml:space="preserve">Artikel </w:t>
      </w:r>
      <w:r>
        <w:rPr>
          <w:b/>
        </w:rPr>
        <w:t>8</w:t>
      </w:r>
      <w:r w:rsidRPr="009339A3">
        <w:rPr>
          <w:b/>
        </w:rPr>
        <w:t xml:space="preserve"> Wijzigingen in het aangenomen werk</w:t>
      </w:r>
    </w:p>
    <w:p w14:paraId="7F42BB6A" w14:textId="77777777" w:rsidR="008269E7" w:rsidRDefault="008269E7" w:rsidP="008269E7">
      <w:pPr>
        <w:pStyle w:val="Lijstalinea"/>
        <w:numPr>
          <w:ilvl w:val="2"/>
          <w:numId w:val="27"/>
        </w:numPr>
      </w:pPr>
      <w:r>
        <w:t>Aanvullende wijzigingen in aangenomen werk behoren, wanneer daaruit een hogere onkostenvergoeding zou volgen, als meerwerk te worden beschouwd en voor zover daaruit een lagere onkostenvergoeding zou volgen, als minder werk.</w:t>
      </w:r>
    </w:p>
    <w:p w14:paraId="3E1CDCE0" w14:textId="77777777" w:rsidR="008269E7" w:rsidRDefault="008269E7" w:rsidP="008269E7">
      <w:pPr>
        <w:pStyle w:val="Lijstalinea"/>
      </w:pPr>
    </w:p>
    <w:p w14:paraId="74525184" w14:textId="77777777" w:rsidR="008269E7" w:rsidRDefault="008269E7" w:rsidP="008269E7">
      <w:pPr>
        <w:pStyle w:val="Lijstalinea"/>
        <w:numPr>
          <w:ilvl w:val="2"/>
          <w:numId w:val="27"/>
        </w:numPr>
      </w:pPr>
      <w:r>
        <w:t>Meer en minder werk zullen, onverminderd de afspraak tot betaling van de hoofdsom, tussen de Stichting Innovision Solutions en de donateur/opdrachtgever onderling worden verrekend.</w:t>
      </w:r>
      <w:r>
        <w:br/>
      </w:r>
    </w:p>
    <w:p w14:paraId="150E347C" w14:textId="77777777" w:rsidR="008269E7" w:rsidRPr="009339A3" w:rsidRDefault="008269E7" w:rsidP="008269E7">
      <w:r w:rsidRPr="009339A3">
        <w:rPr>
          <w:b/>
        </w:rPr>
        <w:t xml:space="preserve">Artikel </w:t>
      </w:r>
      <w:r>
        <w:rPr>
          <w:b/>
        </w:rPr>
        <w:t>9</w:t>
      </w:r>
      <w:r w:rsidRPr="009339A3">
        <w:rPr>
          <w:b/>
        </w:rPr>
        <w:t xml:space="preserve"> Oplevering</w:t>
      </w:r>
    </w:p>
    <w:p w14:paraId="5D003284" w14:textId="77777777" w:rsidR="008269E7" w:rsidRDefault="008269E7" w:rsidP="008269E7">
      <w:pPr>
        <w:pStyle w:val="Lijstalinea"/>
        <w:numPr>
          <w:ilvl w:val="2"/>
          <w:numId w:val="28"/>
        </w:numPr>
      </w:pPr>
      <w:r>
        <w:t>Onder oplevering van de aangenomen werk wordt verstaan de feitelijke levering aan de donateur/opdrachtgever. Het werk wordt als opgeleverd beschouw:</w:t>
      </w:r>
    </w:p>
    <w:p w14:paraId="6B9ED801" w14:textId="77777777" w:rsidR="008269E7" w:rsidRDefault="008269E7" w:rsidP="008269E7">
      <w:pPr>
        <w:pStyle w:val="Lijstalinea"/>
      </w:pPr>
    </w:p>
    <w:p w14:paraId="47D18756" w14:textId="77777777" w:rsidR="008269E7" w:rsidRDefault="008269E7" w:rsidP="008269E7">
      <w:pPr>
        <w:pStyle w:val="Lijstalinea"/>
        <w:numPr>
          <w:ilvl w:val="0"/>
          <w:numId w:val="21"/>
        </w:numPr>
      </w:pPr>
      <w:r>
        <w:t>Hetzij wanneer de Stichting Innovision Solution aan de donateur/opdrachtgever heeft medegedeeld dat het werk geheel is uitgevoerd en deze het werk heeft aanvaard.</w:t>
      </w:r>
    </w:p>
    <w:p w14:paraId="4C41DA83" w14:textId="77777777" w:rsidR="008269E7" w:rsidRDefault="008269E7" w:rsidP="008269E7">
      <w:pPr>
        <w:pStyle w:val="Lijstalinea"/>
        <w:numPr>
          <w:ilvl w:val="0"/>
          <w:numId w:val="21"/>
        </w:numPr>
      </w:pPr>
      <w:r>
        <w:t>Hetzij wanneer uiterlijk na 14 dagen zijn verstreken nadat de donateur/opdrachtgever schriftelijk heeft nagelaten het werk binnen die termijn te aanvaarden.</w:t>
      </w:r>
    </w:p>
    <w:p w14:paraId="1568BF7D" w14:textId="77777777" w:rsidR="008269E7" w:rsidRDefault="008269E7" w:rsidP="008269E7">
      <w:pPr>
        <w:pStyle w:val="Lijstalinea"/>
        <w:numPr>
          <w:ilvl w:val="0"/>
          <w:numId w:val="21"/>
        </w:numPr>
      </w:pPr>
      <w:r>
        <w:t>Hetzij wanneer de opdracht aan de functionele eisen voldoet zoals deze zijn beschreven in een ondertekent document door opdrachtgever, medewerkers en coach van de Stichting Innovision.</w:t>
      </w:r>
    </w:p>
    <w:p w14:paraId="6E86E776" w14:textId="77777777" w:rsidR="008269E7" w:rsidRDefault="008269E7" w:rsidP="008269E7">
      <w:pPr>
        <w:pStyle w:val="Lijstalinea"/>
        <w:numPr>
          <w:ilvl w:val="0"/>
          <w:numId w:val="21"/>
        </w:numPr>
      </w:pPr>
      <w:r>
        <w:lastRenderedPageBreak/>
        <w:t>Hetzij wanneer de donateur/opdrachtgever het product in gebruik neemt, met indien verstande dat door ingebruikneming van een gedeelte van het werk, dat gedeelte als opgeleverd wordt beschouwd.</w:t>
      </w:r>
    </w:p>
    <w:p w14:paraId="486A9DE4" w14:textId="77777777" w:rsidR="008269E7" w:rsidRDefault="008269E7" w:rsidP="008269E7">
      <w:pPr>
        <w:pStyle w:val="Lijstalinea"/>
        <w:ind w:left="1440"/>
      </w:pPr>
    </w:p>
    <w:p w14:paraId="3D380FC4" w14:textId="77777777" w:rsidR="008269E7" w:rsidRDefault="008269E7" w:rsidP="008269E7">
      <w:r w:rsidRPr="000F12CD">
        <w:rPr>
          <w:b/>
        </w:rPr>
        <w:t xml:space="preserve">Artikel </w:t>
      </w:r>
      <w:r>
        <w:rPr>
          <w:b/>
        </w:rPr>
        <w:t>10</w:t>
      </w:r>
      <w:r w:rsidRPr="000F12CD">
        <w:rPr>
          <w:b/>
        </w:rPr>
        <w:t xml:space="preserve"> Betaling/niet tijdige betaling</w:t>
      </w:r>
    </w:p>
    <w:p w14:paraId="2AC1A72C" w14:textId="77777777" w:rsidR="008269E7" w:rsidRDefault="008269E7" w:rsidP="008269E7">
      <w:pPr>
        <w:pStyle w:val="Lijstalinea"/>
        <w:numPr>
          <w:ilvl w:val="2"/>
          <w:numId w:val="29"/>
        </w:numPr>
      </w:pPr>
      <w:r>
        <w:t>De betaling dient na ontvangst van een betalingsverzoek, binnen de gestelde termijn, overgemaakt te worden. Deze termijn zal op het betalingsverzoek vermeld staan.</w:t>
      </w:r>
      <w:r>
        <w:br/>
      </w:r>
    </w:p>
    <w:p w14:paraId="62371C13" w14:textId="77777777" w:rsidR="008269E7" w:rsidRDefault="008269E7" w:rsidP="008269E7">
      <w:pPr>
        <w:pStyle w:val="Lijstalinea"/>
        <w:numPr>
          <w:ilvl w:val="2"/>
          <w:numId w:val="29"/>
        </w:numPr>
      </w:pPr>
      <w:r w:rsidRPr="000F12CD">
        <w:t>Als betaling in termijnen is overeengekomen moet de donat</w:t>
      </w:r>
      <w:r>
        <w:t xml:space="preserve">eur/opdrachtgever </w:t>
      </w:r>
      <w:r w:rsidRPr="000F12CD">
        <w:t>betalen volgens de termijnen en de percentages zoals deze in de</w:t>
      </w:r>
      <w:r>
        <w:t xml:space="preserve"> overeenkomst zijn vastgesteld en deze ondertekend is door de donateur/opdrachtgever, medewerkers en coach van de Stichting Innovision Solution. Indien de donateur/opdrachtgever zich hieraan niet voldoet. Zal de donateur/opdrachtgever worden teruggekoppeld naar de ondertekenden documenten.</w:t>
      </w:r>
    </w:p>
    <w:p w14:paraId="773CDD9D" w14:textId="77777777" w:rsidR="008269E7" w:rsidRDefault="008269E7" w:rsidP="008269E7">
      <w:pPr>
        <w:pStyle w:val="Lijstalinea"/>
      </w:pPr>
    </w:p>
    <w:p w14:paraId="750ED2A2" w14:textId="77777777" w:rsidR="008269E7" w:rsidRDefault="008269E7" w:rsidP="008269E7">
      <w:pPr>
        <w:pStyle w:val="Lijstalinea"/>
        <w:numPr>
          <w:ilvl w:val="2"/>
          <w:numId w:val="29"/>
        </w:numPr>
      </w:pPr>
      <w:r w:rsidRPr="001D7BB6">
        <w:t>De donateur/opdrachtgever is in verzuim vanaf het tijdstip da</w:t>
      </w:r>
      <w:r>
        <w:t xml:space="preserve">t de overeengekomen </w:t>
      </w:r>
      <w:r w:rsidRPr="001D7BB6">
        <w:t>termijn is ver</w:t>
      </w:r>
      <w:r>
        <w:t xml:space="preserve">streken. De Stichting Innovision Solutions </w:t>
      </w:r>
      <w:r w:rsidRPr="001D7BB6">
        <w:t>zendt na het verstrijken dan die termijn</w:t>
      </w:r>
      <w:r>
        <w:t xml:space="preserve"> </w:t>
      </w:r>
      <w:r w:rsidRPr="001D7BB6">
        <w:t>een betalingsherinnering en heeft de donateur/opdrachtgever al</w:t>
      </w:r>
      <w:r>
        <w:t xml:space="preserve">snog de gelegenheid binnen 14 </w:t>
      </w:r>
      <w:r w:rsidRPr="001D7BB6">
        <w:t>dagen na ontvangst van deze betalingsherinnering te betalen.</w:t>
      </w:r>
      <w:r>
        <w:br/>
      </w:r>
    </w:p>
    <w:p w14:paraId="54B381C4" w14:textId="77777777" w:rsidR="008269E7" w:rsidRDefault="008269E7" w:rsidP="008269E7">
      <w:pPr>
        <w:pStyle w:val="Lijstalinea"/>
        <w:numPr>
          <w:ilvl w:val="2"/>
          <w:numId w:val="29"/>
        </w:numPr>
      </w:pPr>
      <w:r>
        <w:t>Er moet een aanbetaling van 50% van de totale prijs worden overgemaakt, voor dat het project start.</w:t>
      </w:r>
      <w:r>
        <w:br/>
      </w:r>
    </w:p>
    <w:p w14:paraId="05863238" w14:textId="77777777" w:rsidR="008269E7" w:rsidRDefault="008269E7" w:rsidP="008269E7">
      <w:pPr>
        <w:pStyle w:val="Lijstalinea"/>
        <w:numPr>
          <w:ilvl w:val="2"/>
          <w:numId w:val="29"/>
        </w:numPr>
      </w:pPr>
      <w:r>
        <w:t>Er wordt betaald voor de kosten van het leerproces, niet voor het product. Als het product niet kan worden opgeleverd wordt alleen de aanbetaling in rekening gebracht.</w:t>
      </w:r>
    </w:p>
    <w:p w14:paraId="0841450C" w14:textId="77777777" w:rsidR="008269E7" w:rsidRDefault="008269E7" w:rsidP="008269E7">
      <w:pPr>
        <w:pStyle w:val="Lijstalinea"/>
      </w:pPr>
    </w:p>
    <w:p w14:paraId="4B028166" w14:textId="77777777" w:rsidR="008269E7" w:rsidRDefault="008269E7" w:rsidP="008269E7">
      <w:pPr>
        <w:rPr>
          <w:b/>
          <w:i/>
        </w:rPr>
      </w:pPr>
      <w:r w:rsidRPr="00BD4B32">
        <w:rPr>
          <w:b/>
        </w:rPr>
        <w:t>Artikel 1</w:t>
      </w:r>
      <w:r>
        <w:rPr>
          <w:b/>
        </w:rPr>
        <w:t>1</w:t>
      </w:r>
      <w:r w:rsidRPr="00BD4B32">
        <w:rPr>
          <w:b/>
        </w:rPr>
        <w:t xml:space="preserve"> Eigendomsvoorbehoud</w:t>
      </w:r>
    </w:p>
    <w:p w14:paraId="3A2B0E0E" w14:textId="77777777" w:rsidR="008269E7" w:rsidRDefault="008269E7" w:rsidP="008269E7">
      <w:pPr>
        <w:pStyle w:val="Lijstalinea"/>
        <w:numPr>
          <w:ilvl w:val="2"/>
          <w:numId w:val="30"/>
        </w:numPr>
      </w:pPr>
      <w:r w:rsidRPr="00BD4B32">
        <w:t xml:space="preserve">Eigendommen zijn toetsbaar en vormen onderdeel van </w:t>
      </w:r>
      <w:r>
        <w:t>het</w:t>
      </w:r>
      <w:r w:rsidRPr="00BD4B32">
        <w:t xml:space="preserve"> portfolio van de deelnemers van de productgroep. </w:t>
      </w:r>
      <w:r>
        <w:br/>
      </w:r>
    </w:p>
    <w:p w14:paraId="20C70D6C" w14:textId="77777777" w:rsidR="008269E7" w:rsidRDefault="008269E7" w:rsidP="008269E7">
      <w:pPr>
        <w:pStyle w:val="Lijstalinea"/>
        <w:numPr>
          <w:ilvl w:val="2"/>
          <w:numId w:val="30"/>
        </w:numPr>
      </w:pPr>
      <w:r w:rsidRPr="00BD4B32">
        <w:t xml:space="preserve">Alle geleverde goederen </w:t>
      </w:r>
      <w:r>
        <w:t xml:space="preserve">(producten, diensten) </w:t>
      </w:r>
      <w:r w:rsidRPr="00BD4B32">
        <w:t xml:space="preserve">voor zover niet aard en nagelvast verbonden, blijven </w:t>
      </w:r>
      <w:r>
        <w:t>eigendom van de Stichting Innovision Solutions</w:t>
      </w:r>
      <w:r w:rsidRPr="00BD4B32">
        <w:t>, zolang deze niet dan wel in zijn geheel</w:t>
      </w:r>
      <w:r>
        <w:t xml:space="preserve"> </w:t>
      </w:r>
      <w:r w:rsidRPr="00BD4B32">
        <w:t>zijn betaald.</w:t>
      </w:r>
    </w:p>
    <w:p w14:paraId="0F5AB603" w14:textId="77777777" w:rsidR="008269E7" w:rsidRDefault="008269E7" w:rsidP="008269E7">
      <w:pPr>
        <w:pStyle w:val="Lijstalinea"/>
      </w:pPr>
    </w:p>
    <w:p w14:paraId="26055966" w14:textId="77777777" w:rsidR="008269E7" w:rsidRDefault="008269E7" w:rsidP="008269E7">
      <w:pPr>
        <w:rPr>
          <w:b/>
        </w:rPr>
      </w:pPr>
      <w:r w:rsidRPr="00BD4B32">
        <w:rPr>
          <w:b/>
        </w:rPr>
        <w:t>Artikel 1</w:t>
      </w:r>
      <w:r>
        <w:rPr>
          <w:b/>
        </w:rPr>
        <w:t>2</w:t>
      </w:r>
      <w:r w:rsidRPr="00BD4B32">
        <w:rPr>
          <w:b/>
        </w:rPr>
        <w:t xml:space="preserve"> Klachten</w:t>
      </w:r>
    </w:p>
    <w:p w14:paraId="36435C65" w14:textId="77777777" w:rsidR="008269E7" w:rsidRPr="00BD4B32" w:rsidRDefault="008269E7" w:rsidP="008269E7">
      <w:pPr>
        <w:pStyle w:val="Lijstalinea"/>
        <w:numPr>
          <w:ilvl w:val="2"/>
          <w:numId w:val="31"/>
        </w:numPr>
      </w:pPr>
      <w:r>
        <w:lastRenderedPageBreak/>
        <w:t>Klachten over de geleverde producten en/of presentaties worden door de Stichting Innovision Solutions uitsluitend in behandeling genomen indien er een volledige en duidelijke schriftelijke omschrijving van de klacht wordt overlegd en worden mede voorgelegd aan de coach en medewerkers van de productgroep, welke zo vermeld staan in de offertes.</w:t>
      </w:r>
      <w:r>
        <w:br/>
        <w:t>In overleg zal er worden nagedacht over een oplossing met de coach en medewerkers van de productgroep.</w:t>
      </w:r>
    </w:p>
    <w:p w14:paraId="513C6D53" w14:textId="77777777" w:rsidR="008269E7" w:rsidRDefault="008269E7" w:rsidP="008269E7">
      <w:pPr>
        <w:pStyle w:val="Lijstalinea"/>
      </w:pPr>
    </w:p>
    <w:p w14:paraId="163AF2CE" w14:textId="77777777" w:rsidR="008269E7" w:rsidRDefault="008269E7" w:rsidP="008269E7">
      <w:r w:rsidRPr="00450CB6">
        <w:rPr>
          <w:b/>
        </w:rPr>
        <w:t xml:space="preserve">Artikel </w:t>
      </w:r>
      <w:r>
        <w:rPr>
          <w:b/>
        </w:rPr>
        <w:t>13</w:t>
      </w:r>
      <w:r w:rsidRPr="00450CB6">
        <w:rPr>
          <w:b/>
        </w:rPr>
        <w:t xml:space="preserve"> Overmacht</w:t>
      </w:r>
      <w:r>
        <w:rPr>
          <w:b/>
        </w:rPr>
        <w:t xml:space="preserve"> </w:t>
      </w:r>
      <w:r>
        <w:t xml:space="preserve"> </w:t>
      </w:r>
    </w:p>
    <w:p w14:paraId="6E8180A8" w14:textId="2C35C738" w:rsidR="008269E7" w:rsidRDefault="008269E7" w:rsidP="008269E7">
      <w:pPr>
        <w:pStyle w:val="Lijstalinea"/>
        <w:numPr>
          <w:ilvl w:val="2"/>
          <w:numId w:val="32"/>
        </w:numPr>
      </w:pPr>
      <w:r w:rsidRPr="00182BCE">
        <w:t>Indien de levering of uitvoering van werk door overmacht bij een van de</w:t>
      </w:r>
      <w:r>
        <w:t xml:space="preserve"> </w:t>
      </w:r>
      <w:r w:rsidRPr="00182BCE">
        <w:t>partijen geheel of ten dele niet kan plaatsvinden, geeft zulks geen recht tot</w:t>
      </w:r>
      <w:r>
        <w:t xml:space="preserve"> </w:t>
      </w:r>
      <w:r w:rsidRPr="00182BCE">
        <w:t>ontbinding of</w:t>
      </w:r>
      <w:r>
        <w:t xml:space="preserve"> vermindering van de totaalprijs</w:t>
      </w:r>
      <w:r w:rsidRPr="00182BCE">
        <w:t>. Indien</w:t>
      </w:r>
      <w:r>
        <w:t xml:space="preserve"> </w:t>
      </w:r>
      <w:r w:rsidRPr="00182BCE">
        <w:t xml:space="preserve">overmacht langer dan </w:t>
      </w:r>
      <w:r>
        <w:t>2</w:t>
      </w:r>
      <w:r w:rsidRPr="00182BCE">
        <w:t xml:space="preserve"> maanden duurt zullen partijen nadere afspraken </w:t>
      </w:r>
      <w:r>
        <w:t xml:space="preserve">moeten </w:t>
      </w:r>
      <w:r w:rsidRPr="00182BCE">
        <w:t>maken over de (verdere) uitvoering van werk en de totaalprijs.</w:t>
      </w:r>
      <w:r>
        <w:t xml:space="preserve"> Hierover zal nadat de donateur/opdrachtgever, medewerkers en coach eens zijn een nieuwe offerte aan te pas komen. Dit zal weer voorgelegd worden aan de donateur/opdrachtgever en ondertekend worden door beide genoemde partijen indien deze samen over een stemmen. Daarmee vervalt dan ook de eerdere overeenkomst.</w:t>
      </w:r>
      <w:r w:rsidR="007162FB">
        <w:br/>
      </w:r>
      <w:r w:rsidR="007162FB">
        <w:br/>
      </w:r>
      <w:r w:rsidR="007162FB">
        <w:br/>
      </w:r>
      <w:r w:rsidR="007162FB">
        <w:br/>
      </w:r>
      <w:r w:rsidR="007162FB">
        <w:br/>
      </w:r>
      <w:r w:rsidR="007162FB">
        <w:br/>
      </w:r>
      <w:r w:rsidR="007162FB">
        <w:br/>
      </w:r>
    </w:p>
    <w:p w14:paraId="7931933B" w14:textId="77777777" w:rsidR="008269E7" w:rsidRDefault="008269E7" w:rsidP="008269E7">
      <w:pPr>
        <w:rPr>
          <w:b/>
        </w:rPr>
      </w:pPr>
      <w:r w:rsidRPr="00364FBD">
        <w:rPr>
          <w:b/>
        </w:rPr>
        <w:t>Artikel 1</w:t>
      </w:r>
      <w:r>
        <w:rPr>
          <w:b/>
        </w:rPr>
        <w:t>4</w:t>
      </w:r>
      <w:r w:rsidRPr="00364FBD">
        <w:rPr>
          <w:b/>
        </w:rPr>
        <w:t xml:space="preserve"> Geschillenregeling</w:t>
      </w:r>
    </w:p>
    <w:p w14:paraId="7DEA3557" w14:textId="77777777" w:rsidR="008269E7" w:rsidRDefault="008269E7" w:rsidP="008269E7">
      <w:pPr>
        <w:pStyle w:val="Lijstalinea"/>
        <w:numPr>
          <w:ilvl w:val="2"/>
          <w:numId w:val="33"/>
        </w:numPr>
      </w:pPr>
      <w:r>
        <w:t>Schillen tussen de donateur/opdrachtgever over het totstandkoming of de uitvoering van overeenkomsten met betrekking tot het te leveren of geleverde producten/diensten en zaken kunnen zowel door de donateur/opdrachtgever als de Stichting Innovision Solutions worden voorgelegd aan de begeleidingsteam PIMC, aan het Scalda Terneuzen.</w:t>
      </w:r>
      <w:r>
        <w:br/>
      </w:r>
    </w:p>
    <w:p w14:paraId="1D0D5500" w14:textId="77777777" w:rsidR="008269E7" w:rsidRDefault="008269E7" w:rsidP="008269E7">
      <w:pPr>
        <w:pStyle w:val="Lijstalinea"/>
        <w:numPr>
          <w:ilvl w:val="2"/>
          <w:numId w:val="33"/>
        </w:numPr>
      </w:pPr>
      <w:r>
        <w:t>Een geschil wordt door het begeleidingsteam slechts in behandeling genomen indien de donateur/opdrachtgever zijn klacht eerst, overeenkomstig art.11, aan de Stichting Innovision Solutions heeft voorgelegd.</w:t>
      </w:r>
    </w:p>
    <w:p w14:paraId="2382A75C" w14:textId="77777777" w:rsidR="008269E7" w:rsidRDefault="008269E7" w:rsidP="008269E7"/>
    <w:p w14:paraId="665B3D66" w14:textId="77777777" w:rsidR="008269E7" w:rsidRDefault="008269E7" w:rsidP="008269E7">
      <w:pPr>
        <w:rPr>
          <w:b/>
        </w:rPr>
      </w:pPr>
      <w:r w:rsidRPr="0050715D">
        <w:rPr>
          <w:b/>
        </w:rPr>
        <w:t>Artikel 1</w:t>
      </w:r>
      <w:r>
        <w:rPr>
          <w:b/>
        </w:rPr>
        <w:t>5</w:t>
      </w:r>
      <w:r w:rsidRPr="0050715D">
        <w:rPr>
          <w:b/>
        </w:rPr>
        <w:t xml:space="preserve"> Nakominggarantie</w:t>
      </w:r>
    </w:p>
    <w:p w14:paraId="554F6F1C" w14:textId="77777777" w:rsidR="008269E7" w:rsidRDefault="008269E7" w:rsidP="008269E7">
      <w:pPr>
        <w:pStyle w:val="Lijstalinea"/>
        <w:numPr>
          <w:ilvl w:val="2"/>
          <w:numId w:val="34"/>
        </w:numPr>
      </w:pPr>
      <w:r>
        <w:t xml:space="preserve">Het begeleidingsteam staat tegenover de donateur/opdrachtgever borg voor de nakoming van het door de begeleidingsteam uitgebrachte bindend </w:t>
      </w:r>
      <w:r>
        <w:lastRenderedPageBreak/>
        <w:t>advies. Wijzigingen zullen daarom ook door het begeleidingsteam worden vrijgegeven.</w:t>
      </w:r>
    </w:p>
    <w:p w14:paraId="63666514" w14:textId="77777777" w:rsidR="008269E7" w:rsidRDefault="008269E7" w:rsidP="008269E7">
      <w:pPr>
        <w:rPr>
          <w:b/>
        </w:rPr>
      </w:pPr>
      <w:r w:rsidRPr="00290772">
        <w:rPr>
          <w:b/>
        </w:rPr>
        <w:t>Artikel 1</w:t>
      </w:r>
      <w:r>
        <w:rPr>
          <w:b/>
        </w:rPr>
        <w:t>6</w:t>
      </w:r>
      <w:r w:rsidRPr="00290772">
        <w:rPr>
          <w:b/>
        </w:rPr>
        <w:t xml:space="preserve"> Slotbepaling</w:t>
      </w:r>
    </w:p>
    <w:p w14:paraId="6A409D49" w14:textId="77777777" w:rsidR="008269E7" w:rsidRPr="00290772" w:rsidRDefault="008269E7" w:rsidP="008269E7">
      <w:pPr>
        <w:pStyle w:val="Lijstalinea"/>
        <w:numPr>
          <w:ilvl w:val="2"/>
          <w:numId w:val="35"/>
        </w:numPr>
      </w:pPr>
      <w:r>
        <w:t>Voorwaarden kunnen slechts gewijzigd worden in overleg met de managers en coach van de Stichting Innovision Solutions en het begeleidingsteam PIMC, Scalda Terneuzen.</w:t>
      </w:r>
    </w:p>
    <w:sectPr w:rsidR="008269E7" w:rsidRPr="00290772" w:rsidSect="00F65513">
      <w:headerReference w:type="default" r:id="rId14"/>
      <w:footerReference w:type="default" r:id="rId15"/>
      <w:pgSz w:w="11906" w:h="16838" w:code="9"/>
      <w:pgMar w:top="2051"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016CC" w14:textId="77777777" w:rsidR="00F65513" w:rsidRDefault="00F65513" w:rsidP="00B35B82">
      <w:r>
        <w:separator/>
      </w:r>
    </w:p>
  </w:endnote>
  <w:endnote w:type="continuationSeparator" w:id="0">
    <w:p w14:paraId="64D0CAA6" w14:textId="77777777" w:rsidR="00F65513" w:rsidRDefault="00F65513" w:rsidP="00B35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PT Book">
    <w:altName w:val="Century Gothic"/>
    <w:panose1 w:val="00000000000000000000"/>
    <w:charset w:val="4D"/>
    <w:family w:val="swiss"/>
    <w:notTrueType/>
    <w:pitch w:val="variable"/>
    <w:sig w:usb0="A00002FF" w:usb1="5000204B" w:usb2="00000000" w:usb3="00000000" w:csb0="00000097" w:csb1="00000000"/>
  </w:font>
  <w:font w:name="Futura PT Heavy">
    <w:altName w:val="Arial"/>
    <w:panose1 w:val="00000000000000000000"/>
    <w:charset w:val="4D"/>
    <w:family w:val="swiss"/>
    <w:notTrueType/>
    <w:pitch w:val="variable"/>
    <w:sig w:usb0="A00002FF" w:usb1="5000204A"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Futura PT Bold">
    <w:altName w:val="Century Gothic"/>
    <w:panose1 w:val="00000000000000000000"/>
    <w:charset w:val="4D"/>
    <w:family w:val="swiss"/>
    <w:notTrueType/>
    <w:pitch w:val="variable"/>
    <w:sig w:usb0="A00002F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oppins Medium">
    <w:charset w:val="00"/>
    <w:family w:val="auto"/>
    <w:pitch w:val="variable"/>
    <w:sig w:usb0="00008007" w:usb1="00000000" w:usb2="00000000" w:usb3="00000000" w:csb0="00000093" w:csb1="00000000"/>
  </w:font>
  <w:font w:name="Times New Roman (Hoofdtekst CS)">
    <w:altName w:val="Times New Roman"/>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F2E5D" w14:textId="4626E9F3" w:rsidR="00513B7E" w:rsidRPr="006003C0" w:rsidRDefault="00000000" w:rsidP="00B35B82">
    <w:pPr>
      <w:pStyle w:val="Voettekst"/>
    </w:pPr>
    <w:fldSimple w:instr=" SUBJECT  \* MERGEFORMAT ">
      <w:r w:rsidR="001E0BFE">
        <w:t>Projectvoorstel</w:t>
      </w:r>
    </w:fldSimple>
    <w:r w:rsidR="00513B7E">
      <w:tab/>
      <w:t xml:space="preserve">Versie </w:t>
    </w:r>
    <w:r w:rsidR="00CC030C">
      <w:t>0.1</w:t>
    </w:r>
    <w:r w:rsidR="00513B7E" w:rsidRPr="006003C0">
      <w:tab/>
    </w:r>
    <w:fldSimple w:instr=" DOCPROPERTY  Bedrijfnaam  \* MERGEFORMAT ">
      <w:r w:rsidR="00513B7E">
        <w:t>Innovision Solutions</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23DE3" w14:textId="77777777" w:rsidR="00F65513" w:rsidRDefault="00F65513" w:rsidP="00B35B82">
      <w:r>
        <w:separator/>
      </w:r>
    </w:p>
  </w:footnote>
  <w:footnote w:type="continuationSeparator" w:id="0">
    <w:p w14:paraId="6B24048F" w14:textId="77777777" w:rsidR="00F65513" w:rsidRDefault="00F65513" w:rsidP="00B35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BCE90" w14:textId="1C435269" w:rsidR="00646288" w:rsidRDefault="00B35B82" w:rsidP="00B35B82">
    <w:pPr>
      <w:pStyle w:val="Koptekst"/>
    </w:pPr>
    <w:r>
      <w:rPr>
        <w:noProof/>
      </w:rPr>
      <w:drawing>
        <wp:anchor distT="0" distB="0" distL="114300" distR="114300" simplePos="0" relativeHeight="251663360" behindDoc="0" locked="0" layoutInCell="1" allowOverlap="1" wp14:anchorId="166A04FA" wp14:editId="660F27A4">
          <wp:simplePos x="0" y="0"/>
          <wp:positionH relativeFrom="column">
            <wp:posOffset>10795</wp:posOffset>
          </wp:positionH>
          <wp:positionV relativeFrom="paragraph">
            <wp:posOffset>28737</wp:posOffset>
          </wp:positionV>
          <wp:extent cx="2152800" cy="561600"/>
          <wp:effectExtent l="0" t="0" r="0" b="0"/>
          <wp:wrapNone/>
          <wp:docPr id="2" name="Afbeelding 2"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ctor logo blck (1).png"/>
                  <pic:cNvPicPr/>
                </pic:nvPicPr>
                <pic:blipFill>
                  <a:blip r:embed="rId1">
                    <a:extLst>
                      <a:ext uri="{28A0092B-C50C-407E-A947-70E740481C1C}">
                        <a14:useLocalDpi xmlns:a14="http://schemas.microsoft.com/office/drawing/2010/main" val="0"/>
                      </a:ext>
                    </a:extLst>
                  </a:blip>
                  <a:stretch>
                    <a:fillRect/>
                  </a:stretch>
                </pic:blipFill>
                <pic:spPr>
                  <a:xfrm>
                    <a:off x="0" y="0"/>
                    <a:ext cx="2152800" cy="561600"/>
                  </a:xfrm>
                  <a:prstGeom prst="rect">
                    <a:avLst/>
                  </a:prstGeom>
                </pic:spPr>
              </pic:pic>
            </a:graphicData>
          </a:graphic>
          <wp14:sizeRelH relativeFrom="page">
            <wp14:pctWidth>0</wp14:pctWidth>
          </wp14:sizeRelH>
          <wp14:sizeRelV relativeFrom="page">
            <wp14:pctHeight>0</wp14:pctHeight>
          </wp14:sizeRelV>
        </wp:anchor>
      </w:drawing>
    </w:r>
    <w:r w:rsidR="00646288">
      <w:ptab w:relativeTo="margin" w:alignment="center" w:leader="none"/>
    </w:r>
    <w:r w:rsidR="00646288">
      <w:ptab w:relativeTo="margin" w:alignment="right" w:leader="none"/>
    </w:r>
  </w:p>
  <w:p w14:paraId="61062563" w14:textId="7949B8CC" w:rsidR="00513B7E" w:rsidRDefault="00000000" w:rsidP="00B35B82">
    <w:pPr>
      <w:pStyle w:val="Koptekst"/>
    </w:pPr>
    <w:sdt>
      <w:sdtPr>
        <w:id w:val="1440797006"/>
        <w:docPartObj>
          <w:docPartGallery w:val="Page Numbers (Margins)"/>
          <w:docPartUnique/>
        </w:docPartObj>
      </w:sdtPr>
      <w:sdtContent>
        <w:r w:rsidR="00513B7E">
          <w:rPr>
            <w:noProof/>
            <w:lang w:eastAsia="nl-NL"/>
          </w:rPr>
          <mc:AlternateContent>
            <mc:Choice Requires="wps">
              <w:drawing>
                <wp:anchor distT="0" distB="0" distL="114300" distR="114300" simplePos="0" relativeHeight="251661312" behindDoc="0" locked="0" layoutInCell="0" allowOverlap="1" wp14:anchorId="16B6C524" wp14:editId="3895A69D">
                  <wp:simplePos x="0" y="0"/>
                  <wp:positionH relativeFrom="rightMargin">
                    <wp:align>center</wp:align>
                  </wp:positionH>
                  <wp:positionV relativeFrom="page">
                    <wp:align>center</wp:align>
                  </wp:positionV>
                  <wp:extent cx="762000" cy="895350"/>
                  <wp:effectExtent l="0" t="0" r="0" b="0"/>
                  <wp:wrapNone/>
                  <wp:docPr id="55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000000" w:themeColor="text1"/>
                                  <w:sz w:val="48"/>
                                  <w:szCs w:val="48"/>
                                </w:rPr>
                                <w:id w:val="-1131474261"/>
                              </w:sdtPr>
                              <w:sdtContent>
                                <w:p w14:paraId="7CB5C413" w14:textId="77777777" w:rsidR="00513B7E" w:rsidRPr="00997282" w:rsidRDefault="00513B7E" w:rsidP="00B35B82">
                                  <w:pPr>
                                    <w:rPr>
                                      <w:rFonts w:asciiTheme="majorHAnsi" w:eastAsiaTheme="majorEastAsia" w:hAnsiTheme="majorHAnsi" w:cstheme="majorBidi"/>
                                      <w:color w:val="000000" w:themeColor="text1"/>
                                      <w:sz w:val="72"/>
                                      <w:szCs w:val="72"/>
                                    </w:rPr>
                                  </w:pPr>
                                  <w:r>
                                    <w:fldChar w:fldCharType="begin"/>
                                  </w:r>
                                  <w:r>
                                    <w:instrText>PAGE  \* MERGEFORMAT</w:instrText>
                                  </w:r>
                                  <w:r>
                                    <w:fldChar w:fldCharType="separate"/>
                                  </w:r>
                                  <w:r w:rsidR="004E7609" w:rsidRPr="004E7609">
                                    <w:rPr>
                                      <w:rFonts w:eastAsiaTheme="majorEastAsia" w:cstheme="majorBidi"/>
                                      <w:noProof/>
                                      <w:color w:val="000000" w:themeColor="text1"/>
                                      <w:sz w:val="48"/>
                                      <w:szCs w:val="48"/>
                                    </w:rPr>
                                    <w:t>15</w:t>
                                  </w:r>
                                  <w:r>
                                    <w:rPr>
                                      <w:rFonts w:eastAsiaTheme="majorEastAsia" w:cstheme="majorBidi"/>
                                      <w:noProof/>
                                      <w:color w:val="000000" w:themeColor="text1"/>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6C524" id="Rechthoek 9" o:spid="_x0000_s1026"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" o:allowincell="f" stroked="f">
                  <v:textbox>
                    <w:txbxContent>
                      <w:sdt>
                        <w:sdtPr>
                          <w:rPr>
                            <w:rFonts w:asciiTheme="majorHAnsi" w:eastAsiaTheme="majorEastAsia" w:hAnsiTheme="majorHAnsi" w:cstheme="majorBidi"/>
                            <w:color w:val="000000" w:themeColor="text1"/>
                            <w:sz w:val="48"/>
                            <w:szCs w:val="48"/>
                          </w:rPr>
                          <w:id w:val="-1131474261"/>
                        </w:sdtPr>
                        <w:sdtContent>
                          <w:p w14:paraId="7CB5C413" w14:textId="77777777" w:rsidR="00513B7E" w:rsidRPr="00997282" w:rsidRDefault="00513B7E" w:rsidP="00B35B82">
                            <w:pPr>
                              <w:rPr>
                                <w:rFonts w:asciiTheme="majorHAnsi" w:eastAsiaTheme="majorEastAsia" w:hAnsiTheme="majorHAnsi" w:cstheme="majorBidi"/>
                                <w:color w:val="000000" w:themeColor="text1"/>
                                <w:sz w:val="72"/>
                                <w:szCs w:val="72"/>
                              </w:rPr>
                            </w:pPr>
                            <w:r>
                              <w:fldChar w:fldCharType="begin"/>
                            </w:r>
                            <w:r>
                              <w:instrText>PAGE  \* MERGEFORMAT</w:instrText>
                            </w:r>
                            <w:r>
                              <w:fldChar w:fldCharType="separate"/>
                            </w:r>
                            <w:r w:rsidR="004E7609" w:rsidRPr="004E7609">
                              <w:rPr>
                                <w:rFonts w:eastAsiaTheme="majorEastAsia" w:cstheme="majorBidi"/>
                                <w:noProof/>
                                <w:color w:val="000000" w:themeColor="text1"/>
                                <w:sz w:val="48"/>
                                <w:szCs w:val="48"/>
                              </w:rPr>
                              <w:t>15</w:t>
                            </w:r>
                            <w:r>
                              <w:rPr>
                                <w:rFonts w:eastAsiaTheme="majorEastAsia" w:cstheme="majorBidi"/>
                                <w:noProof/>
                                <w:color w:val="000000" w:themeColor="text1"/>
                                <w:sz w:val="48"/>
                                <w:szCs w:val="48"/>
                              </w:rPr>
                              <w:fldChar w:fldCharType="end"/>
                            </w:r>
                          </w:p>
                        </w:sdtContent>
                      </w:sdt>
                    </w:txbxContent>
                  </v:textbox>
                  <w10:wrap anchorx="margin" anchory="page"/>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694411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suff w:val="nothing"/>
      <w:lvlText w:val="%9."/>
      <w:lvlJc w:val="left"/>
      <w:pPr>
        <w:ind w:left="0" w:firstLine="0"/>
      </w:pPr>
      <w:rPr>
        <w:rFonts w:hint="default"/>
        <w:color w:val="000000"/>
        <w:position w:val="0"/>
        <w:sz w:val="22"/>
      </w:rPr>
    </w:lvl>
  </w:abstractNum>
  <w:abstractNum w:abstractNumId="2" w15:restartNumberingAfterBreak="0">
    <w:nsid w:val="04154813"/>
    <w:multiLevelType w:val="multilevel"/>
    <w:tmpl w:val="74B6E76C"/>
    <w:lvl w:ilvl="0">
      <w:start w:val="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44F69B7"/>
    <w:multiLevelType w:val="hybridMultilevel"/>
    <w:tmpl w:val="EDFED918"/>
    <w:lvl w:ilvl="0" w:tplc="7CB4778E">
      <w:numFmt w:val="bullet"/>
      <w:lvlText w:val="-"/>
      <w:lvlJc w:val="left"/>
      <w:pPr>
        <w:ind w:left="720" w:hanging="360"/>
      </w:pPr>
      <w:rPr>
        <w:rFonts w:ascii="Calibri" w:eastAsiaTheme="minorHAnsi" w:hAnsi="Calibri" w:cs="Times" w:hint="default"/>
      </w:rPr>
    </w:lvl>
    <w:lvl w:ilvl="1" w:tplc="04130003" w:tentative="1">
      <w:start w:val="1"/>
      <w:numFmt w:val="bullet"/>
      <w:lvlText w:val="o"/>
      <w:lvlJc w:val="left"/>
      <w:pPr>
        <w:ind w:left="1440" w:hanging="360"/>
      </w:pPr>
      <w:rPr>
        <w:rFonts w:ascii="Courier New" w:hAnsi="Courier New" w:cs="Time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7487D58"/>
    <w:multiLevelType w:val="multilevel"/>
    <w:tmpl w:val="E2CC2B66"/>
    <w:lvl w:ilvl="0">
      <w:start w:val="1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7D1019E"/>
    <w:multiLevelType w:val="hybridMultilevel"/>
    <w:tmpl w:val="CE72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ED0CB9"/>
    <w:multiLevelType w:val="multilevel"/>
    <w:tmpl w:val="894467DA"/>
    <w:lvl w:ilvl="0">
      <w:start w:val="1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8A35FAC"/>
    <w:multiLevelType w:val="hybridMultilevel"/>
    <w:tmpl w:val="B0B816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EEF6B8F"/>
    <w:multiLevelType w:val="hybridMultilevel"/>
    <w:tmpl w:val="4F280A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ime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41057D"/>
    <w:multiLevelType w:val="hybridMultilevel"/>
    <w:tmpl w:val="758E58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ime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109071D"/>
    <w:multiLevelType w:val="multilevel"/>
    <w:tmpl w:val="14320CC0"/>
    <w:lvl w:ilvl="0">
      <w:start w:val="3"/>
      <w:numFmt w:val="decimal"/>
      <w:lvlText w:val="%1"/>
      <w:lvlJc w:val="left"/>
      <w:pPr>
        <w:ind w:left="435" w:hanging="435"/>
      </w:pPr>
      <w:rPr>
        <w:rFonts w:hint="default"/>
        <w:sz w:val="22"/>
      </w:rPr>
    </w:lvl>
    <w:lvl w:ilvl="1">
      <w:start w:val="1"/>
      <w:numFmt w:val="decimal"/>
      <w:lvlText w:val="%1.%2"/>
      <w:lvlJc w:val="left"/>
      <w:pPr>
        <w:ind w:left="435" w:hanging="435"/>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1" w15:restartNumberingAfterBreak="0">
    <w:nsid w:val="255865F3"/>
    <w:multiLevelType w:val="multilevel"/>
    <w:tmpl w:val="84286214"/>
    <w:lvl w:ilvl="0">
      <w:start w:val="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E029C7"/>
    <w:multiLevelType w:val="hybridMultilevel"/>
    <w:tmpl w:val="95068B32"/>
    <w:lvl w:ilvl="0" w:tplc="04090001">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A62E5"/>
    <w:multiLevelType w:val="hybridMultilevel"/>
    <w:tmpl w:val="610226E4"/>
    <w:lvl w:ilvl="0" w:tplc="10A60CC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ime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C50F66"/>
    <w:multiLevelType w:val="multilevel"/>
    <w:tmpl w:val="BC606066"/>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D3218E9"/>
    <w:multiLevelType w:val="hybridMultilevel"/>
    <w:tmpl w:val="BDCC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9F61AF"/>
    <w:multiLevelType w:val="hybridMultilevel"/>
    <w:tmpl w:val="F4EC89CE"/>
    <w:lvl w:ilvl="0" w:tplc="5F24757E">
      <w:start w:val="1"/>
      <w:numFmt w:val="bullet"/>
      <w:lvlText w:val=""/>
      <w:lvlJc w:val="left"/>
      <w:pPr>
        <w:ind w:left="1440" w:hanging="360"/>
      </w:pPr>
      <w:rPr>
        <w:rFonts w:ascii="Symbol" w:eastAsiaTheme="minorHAnsi" w:hAnsi="Symbol" w:cstheme="minorBidi" w:hint="default"/>
      </w:rPr>
    </w:lvl>
    <w:lvl w:ilvl="1" w:tplc="04130003" w:tentative="1">
      <w:start w:val="1"/>
      <w:numFmt w:val="bullet"/>
      <w:lvlText w:val="o"/>
      <w:lvlJc w:val="left"/>
      <w:pPr>
        <w:ind w:left="2160" w:hanging="360"/>
      </w:pPr>
      <w:rPr>
        <w:rFonts w:ascii="Courier New" w:hAnsi="Courier New" w:cs="Times"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Times"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Times" w:hint="default"/>
      </w:rPr>
    </w:lvl>
    <w:lvl w:ilvl="8" w:tplc="04130005" w:tentative="1">
      <w:start w:val="1"/>
      <w:numFmt w:val="bullet"/>
      <w:lvlText w:val=""/>
      <w:lvlJc w:val="left"/>
      <w:pPr>
        <w:ind w:left="7200" w:hanging="360"/>
      </w:pPr>
      <w:rPr>
        <w:rFonts w:ascii="Wingdings" w:hAnsi="Wingdings" w:hint="default"/>
      </w:rPr>
    </w:lvl>
  </w:abstractNum>
  <w:abstractNum w:abstractNumId="17" w15:restartNumberingAfterBreak="0">
    <w:nsid w:val="38A1362A"/>
    <w:multiLevelType w:val="multilevel"/>
    <w:tmpl w:val="6F2C875E"/>
    <w:lvl w:ilvl="0">
      <w:start w:val="1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AE220B4"/>
    <w:multiLevelType w:val="multilevel"/>
    <w:tmpl w:val="8428621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EBB5A88"/>
    <w:multiLevelType w:val="hybridMultilevel"/>
    <w:tmpl w:val="950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084351"/>
    <w:multiLevelType w:val="hybridMultilevel"/>
    <w:tmpl w:val="53A8B8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3600708"/>
    <w:multiLevelType w:val="hybridMultilevel"/>
    <w:tmpl w:val="124664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4982E2B"/>
    <w:multiLevelType w:val="multilevel"/>
    <w:tmpl w:val="B044B74C"/>
    <w:lvl w:ilvl="0">
      <w:start w:val="1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520286C"/>
    <w:multiLevelType w:val="multilevel"/>
    <w:tmpl w:val="0668440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56207A9"/>
    <w:multiLevelType w:val="multilevel"/>
    <w:tmpl w:val="2FE82E24"/>
    <w:lvl w:ilvl="0">
      <w:start w:val="1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7850451"/>
    <w:multiLevelType w:val="hybridMultilevel"/>
    <w:tmpl w:val="B1E40B80"/>
    <w:lvl w:ilvl="0" w:tplc="9F96EC24">
      <w:start w:val="1"/>
      <w:numFmt w:val="bullet"/>
      <w:lvlText w:val="-"/>
      <w:lvlJc w:val="left"/>
      <w:pPr>
        <w:ind w:left="720" w:hanging="360"/>
      </w:pPr>
      <w:rPr>
        <w:rFonts w:ascii="Calibri" w:eastAsiaTheme="minorHAnsi" w:hAnsi="Calibri" w:cs="Times" w:hint="default"/>
      </w:rPr>
    </w:lvl>
    <w:lvl w:ilvl="1" w:tplc="04130003" w:tentative="1">
      <w:start w:val="1"/>
      <w:numFmt w:val="bullet"/>
      <w:lvlText w:val="o"/>
      <w:lvlJc w:val="left"/>
      <w:pPr>
        <w:ind w:left="1440" w:hanging="360"/>
      </w:pPr>
      <w:rPr>
        <w:rFonts w:ascii="Courier New" w:hAnsi="Courier New" w:cs="Time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92E2837"/>
    <w:multiLevelType w:val="multilevel"/>
    <w:tmpl w:val="E024724A"/>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7" w15:restartNumberingAfterBreak="0">
    <w:nsid w:val="4A902CBF"/>
    <w:multiLevelType w:val="hybridMultilevel"/>
    <w:tmpl w:val="2196D486"/>
    <w:lvl w:ilvl="0" w:tplc="46687EE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3A2322D"/>
    <w:multiLevelType w:val="hybridMultilevel"/>
    <w:tmpl w:val="546C3A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Times"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imes"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imes"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3BD3DE3"/>
    <w:multiLevelType w:val="hybridMultilevel"/>
    <w:tmpl w:val="BEDECCB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Times"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Times"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Times" w:hint="default"/>
      </w:rPr>
    </w:lvl>
    <w:lvl w:ilvl="8" w:tplc="04130005" w:tentative="1">
      <w:start w:val="1"/>
      <w:numFmt w:val="bullet"/>
      <w:lvlText w:val=""/>
      <w:lvlJc w:val="left"/>
      <w:pPr>
        <w:ind w:left="7200" w:hanging="360"/>
      </w:pPr>
      <w:rPr>
        <w:rFonts w:ascii="Wingdings" w:hAnsi="Wingdings" w:hint="default"/>
      </w:rPr>
    </w:lvl>
  </w:abstractNum>
  <w:abstractNum w:abstractNumId="30" w15:restartNumberingAfterBreak="0">
    <w:nsid w:val="54743DDF"/>
    <w:multiLevelType w:val="multilevel"/>
    <w:tmpl w:val="86502BC6"/>
    <w:lvl w:ilvl="0">
      <w:start w:val="8"/>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C73753F"/>
    <w:multiLevelType w:val="multilevel"/>
    <w:tmpl w:val="9B325C08"/>
    <w:lvl w:ilvl="0">
      <w:start w:val="9"/>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01C638E"/>
    <w:multiLevelType w:val="multilevel"/>
    <w:tmpl w:val="F6EA02E2"/>
    <w:lvl w:ilvl="0">
      <w:start w:val="1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3C849B3"/>
    <w:multiLevelType w:val="multilevel"/>
    <w:tmpl w:val="17986002"/>
    <w:lvl w:ilvl="0">
      <w:start w:val="1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DE41043"/>
    <w:multiLevelType w:val="hybridMultilevel"/>
    <w:tmpl w:val="CE7296A0"/>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308E4"/>
    <w:multiLevelType w:val="multilevel"/>
    <w:tmpl w:val="84286214"/>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4C759C5"/>
    <w:multiLevelType w:val="hybridMultilevel"/>
    <w:tmpl w:val="CE7296A0"/>
    <w:lvl w:ilvl="0" w:tplc="04090001">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5922DA"/>
    <w:multiLevelType w:val="hybridMultilevel"/>
    <w:tmpl w:val="CE72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90108C"/>
    <w:multiLevelType w:val="hybridMultilevel"/>
    <w:tmpl w:val="9E8037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BD736D2"/>
    <w:multiLevelType w:val="hybridMultilevel"/>
    <w:tmpl w:val="12EEB7BE"/>
    <w:lvl w:ilvl="0" w:tplc="16668CFA">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D190101"/>
    <w:multiLevelType w:val="hybridMultilevel"/>
    <w:tmpl w:val="81EA7E48"/>
    <w:lvl w:ilvl="0" w:tplc="04130003">
      <w:start w:val="1"/>
      <w:numFmt w:val="bullet"/>
      <w:lvlText w:val="o"/>
      <w:lvlJc w:val="left"/>
      <w:pPr>
        <w:ind w:left="1068" w:hanging="360"/>
      </w:pPr>
      <w:rPr>
        <w:rFonts w:ascii="Courier New" w:hAnsi="Courier New" w:cs="Times" w:hint="default"/>
      </w:rPr>
    </w:lvl>
    <w:lvl w:ilvl="1" w:tplc="04130003">
      <w:start w:val="1"/>
      <w:numFmt w:val="bullet"/>
      <w:lvlText w:val="o"/>
      <w:lvlJc w:val="left"/>
      <w:pPr>
        <w:ind w:left="1788" w:hanging="360"/>
      </w:pPr>
      <w:rPr>
        <w:rFonts w:ascii="Courier New" w:hAnsi="Courier New" w:cs="Times"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Times"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Times" w:hint="default"/>
      </w:rPr>
    </w:lvl>
    <w:lvl w:ilvl="8" w:tplc="04130005" w:tentative="1">
      <w:start w:val="1"/>
      <w:numFmt w:val="bullet"/>
      <w:lvlText w:val=""/>
      <w:lvlJc w:val="left"/>
      <w:pPr>
        <w:ind w:left="6828" w:hanging="360"/>
      </w:pPr>
      <w:rPr>
        <w:rFonts w:ascii="Wingdings" w:hAnsi="Wingdings" w:hint="default"/>
      </w:rPr>
    </w:lvl>
  </w:abstractNum>
  <w:abstractNum w:abstractNumId="41" w15:restartNumberingAfterBreak="0">
    <w:nsid w:val="7DE75160"/>
    <w:multiLevelType w:val="hybridMultilevel"/>
    <w:tmpl w:val="22EAE07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0401865">
    <w:abstractNumId w:val="26"/>
  </w:num>
  <w:num w:numId="2" w16cid:durableId="2021816329">
    <w:abstractNumId w:val="3"/>
  </w:num>
  <w:num w:numId="3" w16cid:durableId="1111245170">
    <w:abstractNumId w:val="25"/>
  </w:num>
  <w:num w:numId="4" w16cid:durableId="2144039303">
    <w:abstractNumId w:val="9"/>
  </w:num>
  <w:num w:numId="5" w16cid:durableId="2144304787">
    <w:abstractNumId w:val="29"/>
  </w:num>
  <w:num w:numId="6" w16cid:durableId="555043095">
    <w:abstractNumId w:val="8"/>
  </w:num>
  <w:num w:numId="7" w16cid:durableId="1982534374">
    <w:abstractNumId w:val="40"/>
  </w:num>
  <w:num w:numId="8" w16cid:durableId="1430273716">
    <w:abstractNumId w:val="20"/>
  </w:num>
  <w:num w:numId="9" w16cid:durableId="1325861392">
    <w:abstractNumId w:val="28"/>
  </w:num>
  <w:num w:numId="10" w16cid:durableId="118185256">
    <w:abstractNumId w:val="13"/>
  </w:num>
  <w:num w:numId="11" w16cid:durableId="70854553">
    <w:abstractNumId w:val="27"/>
  </w:num>
  <w:num w:numId="12" w16cid:durableId="650213677">
    <w:abstractNumId w:val="38"/>
  </w:num>
  <w:num w:numId="13" w16cid:durableId="481040144">
    <w:abstractNumId w:val="37"/>
  </w:num>
  <w:num w:numId="14" w16cid:durableId="1400715065">
    <w:abstractNumId w:val="15"/>
  </w:num>
  <w:num w:numId="15" w16cid:durableId="1781945818">
    <w:abstractNumId w:val="34"/>
  </w:num>
  <w:num w:numId="16" w16cid:durableId="1333946564">
    <w:abstractNumId w:val="5"/>
  </w:num>
  <w:num w:numId="17" w16cid:durableId="311642216">
    <w:abstractNumId w:val="19"/>
  </w:num>
  <w:num w:numId="18" w16cid:durableId="1002663702">
    <w:abstractNumId w:val="12"/>
  </w:num>
  <w:num w:numId="19" w16cid:durableId="97919820">
    <w:abstractNumId w:val="36"/>
  </w:num>
  <w:num w:numId="20" w16cid:durableId="1581525523">
    <w:abstractNumId w:val="23"/>
  </w:num>
  <w:num w:numId="21" w16cid:durableId="1157922453">
    <w:abstractNumId w:val="16"/>
  </w:num>
  <w:num w:numId="22" w16cid:durableId="1661886085">
    <w:abstractNumId w:val="14"/>
  </w:num>
  <w:num w:numId="23" w16cid:durableId="1467503010">
    <w:abstractNumId w:val="10"/>
  </w:num>
  <w:num w:numId="24" w16cid:durableId="368264334">
    <w:abstractNumId w:val="35"/>
  </w:num>
  <w:num w:numId="25" w16cid:durableId="1198087340">
    <w:abstractNumId w:val="18"/>
  </w:num>
  <w:num w:numId="26" w16cid:durableId="1218012894">
    <w:abstractNumId w:val="11"/>
  </w:num>
  <w:num w:numId="27" w16cid:durableId="851148076">
    <w:abstractNumId w:val="30"/>
  </w:num>
  <w:num w:numId="28" w16cid:durableId="511140725">
    <w:abstractNumId w:val="31"/>
  </w:num>
  <w:num w:numId="29" w16cid:durableId="1646005937">
    <w:abstractNumId w:val="22"/>
  </w:num>
  <w:num w:numId="30" w16cid:durableId="897669853">
    <w:abstractNumId w:val="33"/>
  </w:num>
  <w:num w:numId="31" w16cid:durableId="1014721261">
    <w:abstractNumId w:val="6"/>
  </w:num>
  <w:num w:numId="32" w16cid:durableId="2143232302">
    <w:abstractNumId w:val="32"/>
  </w:num>
  <w:num w:numId="33" w16cid:durableId="75834426">
    <w:abstractNumId w:val="17"/>
  </w:num>
  <w:num w:numId="34" w16cid:durableId="365255376">
    <w:abstractNumId w:val="24"/>
  </w:num>
  <w:num w:numId="35" w16cid:durableId="1475482708">
    <w:abstractNumId w:val="4"/>
  </w:num>
  <w:num w:numId="36" w16cid:durableId="1844314254">
    <w:abstractNumId w:val="2"/>
  </w:num>
  <w:num w:numId="37" w16cid:durableId="1284119017">
    <w:abstractNumId w:val="41"/>
  </w:num>
  <w:num w:numId="38" w16cid:durableId="864438383">
    <w:abstractNumId w:val="1"/>
  </w:num>
  <w:num w:numId="39" w16cid:durableId="1310553076">
    <w:abstractNumId w:val="39"/>
  </w:num>
  <w:num w:numId="40" w16cid:durableId="1015890113">
    <w:abstractNumId w:val="21"/>
  </w:num>
  <w:num w:numId="41" w16cid:durableId="747112441">
    <w:abstractNumId w:val="0"/>
  </w:num>
  <w:num w:numId="42" w16cid:durableId="20602830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82"/>
    <w:rsid w:val="00003618"/>
    <w:rsid w:val="0003703A"/>
    <w:rsid w:val="00055E99"/>
    <w:rsid w:val="0006341E"/>
    <w:rsid w:val="000670C5"/>
    <w:rsid w:val="00075A15"/>
    <w:rsid w:val="00085710"/>
    <w:rsid w:val="00086068"/>
    <w:rsid w:val="000A4D30"/>
    <w:rsid w:val="000B17AB"/>
    <w:rsid w:val="000B5CF6"/>
    <w:rsid w:val="000D4849"/>
    <w:rsid w:val="000E5CAF"/>
    <w:rsid w:val="000E6AF9"/>
    <w:rsid w:val="000F4499"/>
    <w:rsid w:val="000F70CB"/>
    <w:rsid w:val="00101C05"/>
    <w:rsid w:val="00107BE1"/>
    <w:rsid w:val="00120D7D"/>
    <w:rsid w:val="001369DF"/>
    <w:rsid w:val="00153C68"/>
    <w:rsid w:val="00162841"/>
    <w:rsid w:val="00174C9A"/>
    <w:rsid w:val="00187638"/>
    <w:rsid w:val="00197F77"/>
    <w:rsid w:val="001A7291"/>
    <w:rsid w:val="001B6C07"/>
    <w:rsid w:val="001D4CAF"/>
    <w:rsid w:val="001D79B8"/>
    <w:rsid w:val="001E0BFE"/>
    <w:rsid w:val="001F4FEB"/>
    <w:rsid w:val="0020156E"/>
    <w:rsid w:val="002030EC"/>
    <w:rsid w:val="0021238E"/>
    <w:rsid w:val="00213703"/>
    <w:rsid w:val="00226DEF"/>
    <w:rsid w:val="00230C5E"/>
    <w:rsid w:val="002347F7"/>
    <w:rsid w:val="00253066"/>
    <w:rsid w:val="00267FA0"/>
    <w:rsid w:val="00280091"/>
    <w:rsid w:val="00284FB1"/>
    <w:rsid w:val="002C2ABD"/>
    <w:rsid w:val="002D1709"/>
    <w:rsid w:val="002E4AF7"/>
    <w:rsid w:val="0032261C"/>
    <w:rsid w:val="00350AC8"/>
    <w:rsid w:val="003573D1"/>
    <w:rsid w:val="00371C2C"/>
    <w:rsid w:val="003C387F"/>
    <w:rsid w:val="003D6A83"/>
    <w:rsid w:val="003F3FF6"/>
    <w:rsid w:val="004125CC"/>
    <w:rsid w:val="004324F5"/>
    <w:rsid w:val="00451D54"/>
    <w:rsid w:val="00453192"/>
    <w:rsid w:val="00471C73"/>
    <w:rsid w:val="004720F7"/>
    <w:rsid w:val="00487F54"/>
    <w:rsid w:val="004D665C"/>
    <w:rsid w:val="004E67D2"/>
    <w:rsid w:val="004E7609"/>
    <w:rsid w:val="004F3C94"/>
    <w:rsid w:val="0050036E"/>
    <w:rsid w:val="00512081"/>
    <w:rsid w:val="00513B7E"/>
    <w:rsid w:val="00516B7A"/>
    <w:rsid w:val="00524B14"/>
    <w:rsid w:val="005340CB"/>
    <w:rsid w:val="00574A6E"/>
    <w:rsid w:val="00575695"/>
    <w:rsid w:val="00586521"/>
    <w:rsid w:val="005A79CA"/>
    <w:rsid w:val="005B2DFC"/>
    <w:rsid w:val="005B5CCE"/>
    <w:rsid w:val="005D10E5"/>
    <w:rsid w:val="005E2C3C"/>
    <w:rsid w:val="005E5E99"/>
    <w:rsid w:val="005F6AAE"/>
    <w:rsid w:val="00611706"/>
    <w:rsid w:val="006136CD"/>
    <w:rsid w:val="00620064"/>
    <w:rsid w:val="006357CF"/>
    <w:rsid w:val="00646288"/>
    <w:rsid w:val="00661973"/>
    <w:rsid w:val="00672F94"/>
    <w:rsid w:val="006A201D"/>
    <w:rsid w:val="006B2733"/>
    <w:rsid w:val="006E525C"/>
    <w:rsid w:val="007162FB"/>
    <w:rsid w:val="0071666B"/>
    <w:rsid w:val="0076245F"/>
    <w:rsid w:val="0078464D"/>
    <w:rsid w:val="007D2997"/>
    <w:rsid w:val="007E36D6"/>
    <w:rsid w:val="007E653A"/>
    <w:rsid w:val="0081682D"/>
    <w:rsid w:val="008269E7"/>
    <w:rsid w:val="008337C0"/>
    <w:rsid w:val="008407CA"/>
    <w:rsid w:val="00842E40"/>
    <w:rsid w:val="00844CCA"/>
    <w:rsid w:val="00844FCA"/>
    <w:rsid w:val="0085745E"/>
    <w:rsid w:val="0086004B"/>
    <w:rsid w:val="00862053"/>
    <w:rsid w:val="00880977"/>
    <w:rsid w:val="00884686"/>
    <w:rsid w:val="008859BC"/>
    <w:rsid w:val="008949B7"/>
    <w:rsid w:val="00896175"/>
    <w:rsid w:val="008D2A3A"/>
    <w:rsid w:val="008E6ED2"/>
    <w:rsid w:val="00925A9C"/>
    <w:rsid w:val="009270B8"/>
    <w:rsid w:val="00943A2E"/>
    <w:rsid w:val="009448E7"/>
    <w:rsid w:val="0094492B"/>
    <w:rsid w:val="00963CE2"/>
    <w:rsid w:val="00972651"/>
    <w:rsid w:val="00983B3A"/>
    <w:rsid w:val="009854A8"/>
    <w:rsid w:val="009950E9"/>
    <w:rsid w:val="00997282"/>
    <w:rsid w:val="00997739"/>
    <w:rsid w:val="009D0E13"/>
    <w:rsid w:val="009D4568"/>
    <w:rsid w:val="009D785C"/>
    <w:rsid w:val="009E177A"/>
    <w:rsid w:val="009F4615"/>
    <w:rsid w:val="009F73EE"/>
    <w:rsid w:val="009F7642"/>
    <w:rsid w:val="00A13534"/>
    <w:rsid w:val="00A3275E"/>
    <w:rsid w:val="00A34377"/>
    <w:rsid w:val="00A41AE1"/>
    <w:rsid w:val="00A43FE9"/>
    <w:rsid w:val="00A53E01"/>
    <w:rsid w:val="00AB5715"/>
    <w:rsid w:val="00AB7B8E"/>
    <w:rsid w:val="00AC57A4"/>
    <w:rsid w:val="00B35B82"/>
    <w:rsid w:val="00B46096"/>
    <w:rsid w:val="00B62A34"/>
    <w:rsid w:val="00B632BF"/>
    <w:rsid w:val="00B701C2"/>
    <w:rsid w:val="00BA3596"/>
    <w:rsid w:val="00BF7410"/>
    <w:rsid w:val="00C10C26"/>
    <w:rsid w:val="00C16BA4"/>
    <w:rsid w:val="00C3161B"/>
    <w:rsid w:val="00C37F8D"/>
    <w:rsid w:val="00C539B0"/>
    <w:rsid w:val="00C53B60"/>
    <w:rsid w:val="00C64C23"/>
    <w:rsid w:val="00C81562"/>
    <w:rsid w:val="00CC030C"/>
    <w:rsid w:val="00CC17EB"/>
    <w:rsid w:val="00CD351B"/>
    <w:rsid w:val="00CE0ABD"/>
    <w:rsid w:val="00CF570D"/>
    <w:rsid w:val="00D058F0"/>
    <w:rsid w:val="00D45BDB"/>
    <w:rsid w:val="00D51C55"/>
    <w:rsid w:val="00D629AA"/>
    <w:rsid w:val="00D84DB1"/>
    <w:rsid w:val="00D9614D"/>
    <w:rsid w:val="00DA340F"/>
    <w:rsid w:val="00DA49D1"/>
    <w:rsid w:val="00DC7409"/>
    <w:rsid w:val="00DD461C"/>
    <w:rsid w:val="00E15147"/>
    <w:rsid w:val="00E25B52"/>
    <w:rsid w:val="00E45A6F"/>
    <w:rsid w:val="00E5516A"/>
    <w:rsid w:val="00E56406"/>
    <w:rsid w:val="00E91FF5"/>
    <w:rsid w:val="00EA50DF"/>
    <w:rsid w:val="00EA7461"/>
    <w:rsid w:val="00EA7DA0"/>
    <w:rsid w:val="00ED16BA"/>
    <w:rsid w:val="00EF242F"/>
    <w:rsid w:val="00EF4DCB"/>
    <w:rsid w:val="00F05629"/>
    <w:rsid w:val="00F067CD"/>
    <w:rsid w:val="00F06DF9"/>
    <w:rsid w:val="00F07200"/>
    <w:rsid w:val="00F12E16"/>
    <w:rsid w:val="00F349A8"/>
    <w:rsid w:val="00F5345D"/>
    <w:rsid w:val="00F65513"/>
    <w:rsid w:val="00FA1E33"/>
    <w:rsid w:val="00FB316B"/>
    <w:rsid w:val="00FE213A"/>
    <w:rsid w:val="00FE75C8"/>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05AE40"/>
  <w15:docId w15:val="{864DF551-A00E-6F4B-B142-46002AB3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35B82"/>
    <w:rPr>
      <w:rFonts w:ascii="Futura PT Book" w:hAnsi="Futura PT Book"/>
    </w:rPr>
  </w:style>
  <w:style w:type="paragraph" w:styleId="Kop1">
    <w:name w:val="heading 1"/>
    <w:basedOn w:val="Standaard"/>
    <w:next w:val="Standaard"/>
    <w:link w:val="Kop1Char"/>
    <w:autoRedefine/>
    <w:uiPriority w:val="9"/>
    <w:qFormat/>
    <w:rsid w:val="0021238E"/>
    <w:pPr>
      <w:keepNext/>
      <w:keepLines/>
      <w:spacing w:before="480"/>
      <w:outlineLvl w:val="0"/>
    </w:pPr>
    <w:rPr>
      <w:rFonts w:ascii="Futura PT Heavy" w:eastAsiaTheme="majorEastAsia" w:hAnsi="Futura PT Heavy" w:cstheme="majorBidi"/>
      <w:b/>
      <w:bCs/>
      <w:color w:val="404040" w:themeColor="text1" w:themeTint="BF"/>
      <w:sz w:val="60"/>
      <w:szCs w:val="60"/>
    </w:rPr>
  </w:style>
  <w:style w:type="paragraph" w:styleId="Kop2">
    <w:name w:val="heading 2"/>
    <w:basedOn w:val="Kop3"/>
    <w:next w:val="Standaard"/>
    <w:link w:val="Kop2Char"/>
    <w:uiPriority w:val="9"/>
    <w:unhideWhenUsed/>
    <w:qFormat/>
    <w:rsid w:val="00F06DF9"/>
    <w:pPr>
      <w:outlineLvl w:val="1"/>
    </w:pPr>
    <w:rPr>
      <w:rFonts w:ascii="Futura PT Bold" w:hAnsi="Futura PT Bold"/>
      <w:color w:val="404040" w:themeColor="text1" w:themeTint="BF"/>
    </w:rPr>
  </w:style>
  <w:style w:type="paragraph" w:styleId="Kop3">
    <w:name w:val="heading 3"/>
    <w:basedOn w:val="Standaard"/>
    <w:next w:val="Standaard"/>
    <w:link w:val="Kop3Char"/>
    <w:uiPriority w:val="9"/>
    <w:unhideWhenUsed/>
    <w:qFormat/>
    <w:rsid w:val="009D785C"/>
    <w:pPr>
      <w:keepNext/>
      <w:keepLines/>
      <w:spacing w:before="200"/>
      <w:outlineLvl w:val="2"/>
    </w:pPr>
    <w:rPr>
      <w:rFonts w:eastAsiaTheme="majorEastAs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9728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97282"/>
  </w:style>
  <w:style w:type="paragraph" w:styleId="Voettekst">
    <w:name w:val="footer"/>
    <w:basedOn w:val="Standaard"/>
    <w:link w:val="VoettekstChar"/>
    <w:uiPriority w:val="99"/>
    <w:unhideWhenUsed/>
    <w:rsid w:val="0099728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97282"/>
  </w:style>
  <w:style w:type="paragraph" w:styleId="Ballontekst">
    <w:name w:val="Balloon Text"/>
    <w:basedOn w:val="Standaard"/>
    <w:link w:val="BallontekstChar"/>
    <w:uiPriority w:val="99"/>
    <w:semiHidden/>
    <w:unhideWhenUsed/>
    <w:rsid w:val="0099728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97282"/>
    <w:rPr>
      <w:rFonts w:ascii="Tahoma" w:hAnsi="Tahoma" w:cs="Tahoma"/>
      <w:sz w:val="16"/>
      <w:szCs w:val="16"/>
    </w:rPr>
  </w:style>
  <w:style w:type="paragraph" w:styleId="Geenafstand">
    <w:name w:val="No Spacing"/>
    <w:link w:val="GeenafstandChar"/>
    <w:qFormat/>
    <w:rsid w:val="00997282"/>
    <w:pPr>
      <w:spacing w:line="240" w:lineRule="auto"/>
    </w:pPr>
    <w:rPr>
      <w:rFonts w:eastAsiaTheme="minorEastAsia"/>
      <w:lang w:eastAsia="nl-NL"/>
    </w:rPr>
  </w:style>
  <w:style w:type="character" w:customStyle="1" w:styleId="GeenafstandChar">
    <w:name w:val="Geen afstand Char"/>
    <w:basedOn w:val="Standaardalinea-lettertype"/>
    <w:link w:val="Geenafstand"/>
    <w:rsid w:val="00997282"/>
    <w:rPr>
      <w:rFonts w:eastAsiaTheme="minorEastAsia"/>
      <w:lang w:eastAsia="nl-NL"/>
    </w:rPr>
  </w:style>
  <w:style w:type="character" w:customStyle="1" w:styleId="Kop1Char">
    <w:name w:val="Kop 1 Char"/>
    <w:basedOn w:val="Standaardalinea-lettertype"/>
    <w:link w:val="Kop1"/>
    <w:uiPriority w:val="9"/>
    <w:rsid w:val="0021238E"/>
    <w:rPr>
      <w:rFonts w:ascii="Futura PT Heavy" w:eastAsiaTheme="majorEastAsia" w:hAnsi="Futura PT Heavy" w:cstheme="majorBidi"/>
      <w:b/>
      <w:bCs/>
      <w:color w:val="404040" w:themeColor="text1" w:themeTint="BF"/>
      <w:sz w:val="60"/>
      <w:szCs w:val="60"/>
    </w:rPr>
  </w:style>
  <w:style w:type="paragraph" w:styleId="Kopvaninhoudsopgave">
    <w:name w:val="TOC Heading"/>
    <w:basedOn w:val="Kop1"/>
    <w:next w:val="Standaard"/>
    <w:uiPriority w:val="39"/>
    <w:unhideWhenUsed/>
    <w:qFormat/>
    <w:rsid w:val="00997282"/>
    <w:pPr>
      <w:outlineLvl w:val="9"/>
    </w:pPr>
    <w:rPr>
      <w:lang w:eastAsia="nl-NL"/>
    </w:rPr>
  </w:style>
  <w:style w:type="character" w:styleId="Hyperlink">
    <w:name w:val="Hyperlink"/>
    <w:basedOn w:val="Standaardalinea-lettertype"/>
    <w:uiPriority w:val="99"/>
    <w:unhideWhenUsed/>
    <w:rsid w:val="00997282"/>
    <w:rPr>
      <w:color w:val="0000FF" w:themeColor="hyperlink"/>
      <w:u w:val="single"/>
    </w:rPr>
  </w:style>
  <w:style w:type="paragraph" w:styleId="Inhopg1">
    <w:name w:val="toc 1"/>
    <w:basedOn w:val="Standaard"/>
    <w:next w:val="Standaard"/>
    <w:autoRedefine/>
    <w:uiPriority w:val="39"/>
    <w:unhideWhenUsed/>
    <w:rsid w:val="005B5CCE"/>
    <w:pPr>
      <w:spacing w:before="120"/>
    </w:pPr>
    <w:rPr>
      <w:rFonts w:asciiTheme="minorHAnsi" w:hAnsiTheme="minorHAnsi"/>
      <w:b/>
      <w:caps/>
    </w:rPr>
  </w:style>
  <w:style w:type="character" w:customStyle="1" w:styleId="Kop2Char">
    <w:name w:val="Kop 2 Char"/>
    <w:basedOn w:val="Standaardalinea-lettertype"/>
    <w:link w:val="Kop2"/>
    <w:uiPriority w:val="9"/>
    <w:rsid w:val="00F06DF9"/>
    <w:rPr>
      <w:rFonts w:ascii="Futura PT Bold" w:eastAsiaTheme="majorEastAsia" w:hAnsi="Futura PT Bold" w:cstheme="majorBidi"/>
      <w:b/>
      <w:bCs/>
      <w:color w:val="404040" w:themeColor="text1" w:themeTint="BF"/>
    </w:rPr>
  </w:style>
  <w:style w:type="character" w:customStyle="1" w:styleId="apple-converted-space">
    <w:name w:val="apple-converted-space"/>
    <w:basedOn w:val="Standaardalinea-lettertype"/>
    <w:rsid w:val="00C3161B"/>
  </w:style>
  <w:style w:type="character" w:customStyle="1" w:styleId="apple-style-span">
    <w:name w:val="apple-style-span"/>
    <w:rsid w:val="00C3161B"/>
  </w:style>
  <w:style w:type="paragraph" w:styleId="Inhopg2">
    <w:name w:val="toc 2"/>
    <w:basedOn w:val="Standaard"/>
    <w:next w:val="Standaard"/>
    <w:autoRedefine/>
    <w:uiPriority w:val="39"/>
    <w:unhideWhenUsed/>
    <w:rsid w:val="005F6AAE"/>
    <w:pPr>
      <w:ind w:left="220"/>
    </w:pPr>
    <w:rPr>
      <w:rFonts w:asciiTheme="minorHAnsi" w:hAnsiTheme="minorHAnsi"/>
      <w:smallCaps/>
    </w:rPr>
  </w:style>
  <w:style w:type="character" w:styleId="Tekstvantijdelijkeaanduiding">
    <w:name w:val="Placeholder Text"/>
    <w:basedOn w:val="Standaardalinea-lettertype"/>
    <w:uiPriority w:val="99"/>
    <w:semiHidden/>
    <w:rsid w:val="00D9614D"/>
    <w:rPr>
      <w:color w:val="808080"/>
    </w:rPr>
  </w:style>
  <w:style w:type="character" w:customStyle="1" w:styleId="Kop3Char">
    <w:name w:val="Kop 3 Char"/>
    <w:basedOn w:val="Standaardalinea-lettertype"/>
    <w:link w:val="Kop3"/>
    <w:uiPriority w:val="9"/>
    <w:rsid w:val="009D785C"/>
    <w:rPr>
      <w:rFonts w:ascii="Cambria" w:eastAsiaTheme="majorEastAsia" w:hAnsi="Cambria" w:cstheme="majorBidi"/>
      <w:b/>
      <w:bCs/>
      <w:color w:val="4F81BD" w:themeColor="accent1"/>
    </w:rPr>
  </w:style>
  <w:style w:type="paragraph" w:styleId="Lijstalinea">
    <w:name w:val="List Paragraph"/>
    <w:basedOn w:val="Standaard"/>
    <w:uiPriority w:val="34"/>
    <w:qFormat/>
    <w:rsid w:val="004F3C94"/>
    <w:pPr>
      <w:spacing w:after="200"/>
      <w:ind w:left="720"/>
      <w:contextualSpacing/>
    </w:pPr>
  </w:style>
  <w:style w:type="table" w:styleId="Lichtearcering-accent1">
    <w:name w:val="Light Shading Accent 1"/>
    <w:basedOn w:val="Standaardtabel"/>
    <w:uiPriority w:val="60"/>
    <w:rsid w:val="004F3C94"/>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Verwijzingopmerking">
    <w:name w:val="annotation reference"/>
    <w:basedOn w:val="Standaardalinea-lettertype"/>
    <w:uiPriority w:val="99"/>
    <w:unhideWhenUsed/>
    <w:rsid w:val="004F3C94"/>
    <w:rPr>
      <w:sz w:val="18"/>
      <w:szCs w:val="18"/>
    </w:rPr>
  </w:style>
  <w:style w:type="paragraph" w:styleId="Tekstopmerking">
    <w:name w:val="annotation text"/>
    <w:basedOn w:val="Standaard"/>
    <w:link w:val="TekstopmerkingChar"/>
    <w:uiPriority w:val="99"/>
    <w:unhideWhenUsed/>
    <w:rsid w:val="004F3C94"/>
    <w:pPr>
      <w:spacing w:line="240" w:lineRule="auto"/>
    </w:pPr>
    <w:rPr>
      <w:sz w:val="24"/>
      <w:szCs w:val="24"/>
    </w:rPr>
  </w:style>
  <w:style w:type="character" w:customStyle="1" w:styleId="TekstopmerkingChar">
    <w:name w:val="Tekst opmerking Char"/>
    <w:basedOn w:val="Standaardalinea-lettertype"/>
    <w:link w:val="Tekstopmerking"/>
    <w:uiPriority w:val="99"/>
    <w:rsid w:val="004F3C94"/>
    <w:rPr>
      <w:sz w:val="24"/>
      <w:szCs w:val="24"/>
    </w:rPr>
  </w:style>
  <w:style w:type="paragraph" w:customStyle="1" w:styleId="Tekstdocument1">
    <w:name w:val="Tekst document 1"/>
    <w:basedOn w:val="Standaard"/>
    <w:rsid w:val="004F3C94"/>
    <w:pPr>
      <w:suppressAutoHyphens/>
      <w:spacing w:before="60" w:after="60"/>
      <w:jc w:val="both"/>
    </w:pPr>
    <w:rPr>
      <w:rFonts w:eastAsia="Calibri" w:cs="Calibri"/>
      <w:lang w:eastAsia="ar-SA"/>
    </w:rPr>
  </w:style>
  <w:style w:type="paragraph" w:customStyle="1" w:styleId="Tekstopsomming">
    <w:name w:val="Tekst_opsomming"/>
    <w:basedOn w:val="Standaard"/>
    <w:rsid w:val="004F3C94"/>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table" w:customStyle="1" w:styleId="Lichtearcering1">
    <w:name w:val="Lichte arcering1"/>
    <w:basedOn w:val="Standaardtabel"/>
    <w:uiPriority w:val="60"/>
    <w:rsid w:val="004F3C94"/>
    <w:pPr>
      <w:spacing w:line="240" w:lineRule="auto"/>
    </w:pPr>
    <w:rPr>
      <w:rFonts w:ascii="Times New Roman" w:eastAsia="Times New Roman" w:hAnsi="Times New Roman" w:cs="Times New Roman"/>
      <w:color w:val="000000" w:themeColor="text1" w:themeShade="BF"/>
      <w:sz w:val="20"/>
      <w:szCs w:val="20"/>
      <w:lang w:eastAsia="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WW8Num1z2">
    <w:name w:val="WW8Num1z2"/>
    <w:rsid w:val="004F3C94"/>
    <w:rPr>
      <w:rFonts w:ascii="Wingdings" w:hAnsi="Wingdings"/>
    </w:rPr>
  </w:style>
  <w:style w:type="character" w:customStyle="1" w:styleId="Absatz-Standardschriftart">
    <w:name w:val="Absatz-Standardschriftart"/>
    <w:rsid w:val="004F3C94"/>
  </w:style>
  <w:style w:type="paragraph" w:customStyle="1" w:styleId="LeerofferteStijl">
    <w:name w:val="Leerofferte Stijl"/>
    <w:basedOn w:val="Standaard"/>
    <w:link w:val="LeerofferteStijlChar"/>
    <w:rsid w:val="004F3C94"/>
    <w:pPr>
      <w:suppressAutoHyphens/>
      <w:spacing w:after="200"/>
    </w:pPr>
    <w:rPr>
      <w:rFonts w:eastAsia="Calibri" w:cs="Times New Roman"/>
      <w:color w:val="333333"/>
      <w:lang w:eastAsia="ar-SA"/>
    </w:rPr>
  </w:style>
  <w:style w:type="character" w:customStyle="1" w:styleId="LeerofferteStijlChar">
    <w:name w:val="Leerofferte Stijl Char"/>
    <w:link w:val="LeerofferteStijl"/>
    <w:rsid w:val="004F3C94"/>
    <w:rPr>
      <w:rFonts w:ascii="Calibri" w:eastAsia="Calibri" w:hAnsi="Calibri" w:cs="Times New Roman"/>
      <w:color w:val="333333"/>
      <w:lang w:eastAsia="ar-SA"/>
    </w:rPr>
  </w:style>
  <w:style w:type="paragraph" w:styleId="Inhopg3">
    <w:name w:val="toc 3"/>
    <w:basedOn w:val="Standaard"/>
    <w:next w:val="Standaard"/>
    <w:autoRedefine/>
    <w:uiPriority w:val="39"/>
    <w:rsid w:val="00055E99"/>
    <w:pPr>
      <w:ind w:left="440"/>
    </w:pPr>
    <w:rPr>
      <w:rFonts w:asciiTheme="minorHAnsi" w:hAnsiTheme="minorHAnsi"/>
      <w:i/>
    </w:rPr>
  </w:style>
  <w:style w:type="paragraph" w:styleId="Inhopg4">
    <w:name w:val="toc 4"/>
    <w:basedOn w:val="Standaard"/>
    <w:next w:val="Standaard"/>
    <w:autoRedefine/>
    <w:rsid w:val="00280091"/>
    <w:pPr>
      <w:ind w:left="660"/>
    </w:pPr>
    <w:rPr>
      <w:rFonts w:asciiTheme="minorHAnsi" w:hAnsiTheme="minorHAnsi"/>
      <w:sz w:val="18"/>
      <w:szCs w:val="18"/>
    </w:rPr>
  </w:style>
  <w:style w:type="paragraph" w:styleId="Inhopg5">
    <w:name w:val="toc 5"/>
    <w:basedOn w:val="Standaard"/>
    <w:next w:val="Standaard"/>
    <w:autoRedefine/>
    <w:rsid w:val="00280091"/>
    <w:pPr>
      <w:ind w:left="880"/>
    </w:pPr>
    <w:rPr>
      <w:rFonts w:asciiTheme="minorHAnsi" w:hAnsiTheme="minorHAnsi"/>
      <w:sz w:val="18"/>
      <w:szCs w:val="18"/>
    </w:rPr>
  </w:style>
  <w:style w:type="paragraph" w:styleId="Inhopg6">
    <w:name w:val="toc 6"/>
    <w:basedOn w:val="Standaard"/>
    <w:next w:val="Standaard"/>
    <w:autoRedefine/>
    <w:rsid w:val="00280091"/>
    <w:pPr>
      <w:ind w:left="1100"/>
    </w:pPr>
    <w:rPr>
      <w:rFonts w:asciiTheme="minorHAnsi" w:hAnsiTheme="minorHAnsi"/>
      <w:sz w:val="18"/>
      <w:szCs w:val="18"/>
    </w:rPr>
  </w:style>
  <w:style w:type="paragraph" w:styleId="Inhopg7">
    <w:name w:val="toc 7"/>
    <w:basedOn w:val="Standaard"/>
    <w:next w:val="Standaard"/>
    <w:autoRedefine/>
    <w:rsid w:val="00280091"/>
    <w:pPr>
      <w:ind w:left="1320"/>
    </w:pPr>
    <w:rPr>
      <w:rFonts w:asciiTheme="minorHAnsi" w:hAnsiTheme="minorHAnsi"/>
      <w:sz w:val="18"/>
      <w:szCs w:val="18"/>
    </w:rPr>
  </w:style>
  <w:style w:type="paragraph" w:styleId="Inhopg8">
    <w:name w:val="toc 8"/>
    <w:basedOn w:val="Standaard"/>
    <w:next w:val="Standaard"/>
    <w:autoRedefine/>
    <w:rsid w:val="00280091"/>
    <w:pPr>
      <w:ind w:left="1540"/>
    </w:pPr>
    <w:rPr>
      <w:rFonts w:asciiTheme="minorHAnsi" w:hAnsiTheme="minorHAnsi"/>
      <w:sz w:val="18"/>
      <w:szCs w:val="18"/>
    </w:rPr>
  </w:style>
  <w:style w:type="paragraph" w:styleId="Inhopg9">
    <w:name w:val="toc 9"/>
    <w:basedOn w:val="Standaard"/>
    <w:next w:val="Standaard"/>
    <w:autoRedefine/>
    <w:rsid w:val="00280091"/>
    <w:pPr>
      <w:ind w:left="1760"/>
    </w:pPr>
    <w:rPr>
      <w:rFonts w:asciiTheme="minorHAnsi" w:hAnsiTheme="minorHAnsi"/>
      <w:sz w:val="18"/>
      <w:szCs w:val="18"/>
    </w:rPr>
  </w:style>
  <w:style w:type="table" w:styleId="Tabelraster">
    <w:name w:val="Table Grid"/>
    <w:basedOn w:val="Standaardtabel"/>
    <w:uiPriority w:val="39"/>
    <w:rsid w:val="00D84DB1"/>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Kleurrijkraster-accent1">
    <w:name w:val="Colorful Grid Accent 1"/>
    <w:basedOn w:val="Standaardtabel"/>
    <w:uiPriority w:val="73"/>
    <w:rsid w:val="00D84DB1"/>
    <w:pPr>
      <w:spacing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alweb">
    <w:name w:val="Normal (Web)"/>
    <w:basedOn w:val="Standaard"/>
    <w:uiPriority w:val="99"/>
    <w:rsid w:val="00D84DB1"/>
    <w:pPr>
      <w:spacing w:beforeLines="1" w:afterLines="1" w:line="240" w:lineRule="auto"/>
    </w:pPr>
    <w:rPr>
      <w:rFonts w:ascii="Times" w:hAnsi="Times" w:cs="Times New Roman"/>
      <w:sz w:val="20"/>
      <w:szCs w:val="20"/>
      <w:lang w:val="en-US"/>
    </w:rPr>
  </w:style>
  <w:style w:type="paragraph" w:customStyle="1" w:styleId="Lijstalinea1">
    <w:name w:val="Lijstalinea1"/>
    <w:basedOn w:val="Standaard"/>
    <w:rsid w:val="00844CCA"/>
    <w:pPr>
      <w:suppressAutoHyphens/>
      <w:spacing w:after="200"/>
    </w:pPr>
    <w:rPr>
      <w:rFonts w:ascii="Calibri" w:eastAsia="Calibri" w:hAnsi="Calibri" w:cs="Calibri"/>
      <w:lang w:eastAsia="ar-SA"/>
    </w:rPr>
  </w:style>
  <w:style w:type="paragraph" w:customStyle="1" w:styleId="Stijl-IVS">
    <w:name w:val="Stijl-IVS"/>
    <w:basedOn w:val="Kop2"/>
    <w:link w:val="Stijl-IVSChar"/>
    <w:qFormat/>
    <w:rsid w:val="00F06DF9"/>
  </w:style>
  <w:style w:type="table" w:styleId="Gemiddeldraster1-accent1">
    <w:name w:val="Medium Grid 1 Accent 1"/>
    <w:aliases w:val="Stijl IVS"/>
    <w:basedOn w:val="Standaardtabel"/>
    <w:rsid w:val="00F0720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cPr>
      <w:shd w:val="clear" w:color="auto" w:fill="F0F2F3"/>
    </w:tcPr>
    <w:tblStylePr w:type="firstRow">
      <w:rPr>
        <w:b/>
        <w:bCs/>
      </w:rPr>
      <w:tblPr/>
      <w:tcPr>
        <w:shd w:val="clear" w:color="auto" w:fill="FDD02A"/>
      </w:tc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FFFFFF" w:themeFill="background1"/>
      </w:tcPr>
    </w:tblStylePr>
    <w:tblStylePr w:type="band1Horz">
      <w:tblPr/>
      <w:tcPr>
        <w:shd w:val="clear" w:color="auto" w:fill="FFFFFF" w:themeFill="background1"/>
      </w:tcPr>
    </w:tblStylePr>
  </w:style>
  <w:style w:type="character" w:customStyle="1" w:styleId="Stijl-IVSChar">
    <w:name w:val="Stijl-IVS Char"/>
    <w:basedOn w:val="Kop2Char"/>
    <w:link w:val="Stijl-IVS"/>
    <w:rsid w:val="00F06DF9"/>
    <w:rPr>
      <w:rFonts w:ascii="Futura PT Bold" w:eastAsiaTheme="majorEastAsia" w:hAnsi="Futura PT Bold" w:cstheme="majorBidi"/>
      <w:b/>
      <w:bCs/>
      <w:color w:val="404040" w:themeColor="text1" w:themeTint="BF"/>
    </w:rPr>
  </w:style>
  <w:style w:type="paragraph" w:styleId="Onderwerpvanopmerking">
    <w:name w:val="annotation subject"/>
    <w:basedOn w:val="Tekstopmerking"/>
    <w:next w:val="Tekstopmerking"/>
    <w:link w:val="OnderwerpvanopmerkingChar"/>
    <w:semiHidden/>
    <w:unhideWhenUsed/>
    <w:rsid w:val="001E0BFE"/>
    <w:rPr>
      <w:b/>
      <w:bCs/>
      <w:sz w:val="20"/>
      <w:szCs w:val="20"/>
    </w:rPr>
  </w:style>
  <w:style w:type="character" w:customStyle="1" w:styleId="OnderwerpvanopmerkingChar">
    <w:name w:val="Onderwerp van opmerking Char"/>
    <w:basedOn w:val="TekstopmerkingChar"/>
    <w:link w:val="Onderwerpvanopmerking"/>
    <w:semiHidden/>
    <w:rsid w:val="001E0BFE"/>
    <w:rPr>
      <w:rFonts w:ascii="Futura PT Book" w:hAnsi="Futura PT Book"/>
      <w:b/>
      <w:bCs/>
      <w:sz w:val="20"/>
      <w:szCs w:val="20"/>
    </w:rPr>
  </w:style>
  <w:style w:type="paragraph" w:customStyle="1" w:styleId="xmsonormal">
    <w:name w:val="x_msonormal"/>
    <w:basedOn w:val="Standaard"/>
    <w:rsid w:val="000F70C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Plattetekst">
    <w:name w:val="Body Text"/>
    <w:basedOn w:val="Standaard"/>
    <w:link w:val="PlattetekstChar"/>
    <w:uiPriority w:val="1"/>
    <w:qFormat/>
    <w:rsid w:val="006E525C"/>
    <w:pPr>
      <w:widowControl w:val="0"/>
      <w:autoSpaceDE w:val="0"/>
      <w:autoSpaceDN w:val="0"/>
      <w:spacing w:line="240" w:lineRule="auto"/>
    </w:pPr>
    <w:rPr>
      <w:rFonts w:ascii="Poppins Medium" w:eastAsia="Poppins Medium" w:hAnsi="Poppins Medium" w:cs="Poppins Medium"/>
    </w:rPr>
  </w:style>
  <w:style w:type="character" w:customStyle="1" w:styleId="PlattetekstChar">
    <w:name w:val="Platte tekst Char"/>
    <w:basedOn w:val="Standaardalinea-lettertype"/>
    <w:link w:val="Plattetekst"/>
    <w:uiPriority w:val="1"/>
    <w:rsid w:val="006E525C"/>
    <w:rPr>
      <w:rFonts w:ascii="Poppins Medium" w:eastAsia="Poppins Medium" w:hAnsi="Poppins Medium" w:cs="Poppins Medium"/>
    </w:rPr>
  </w:style>
  <w:style w:type="character" w:customStyle="1" w:styleId="normaltextrun">
    <w:name w:val="normaltextrun"/>
    <w:basedOn w:val="Standaardalinea-lettertype"/>
    <w:rsid w:val="005340CB"/>
  </w:style>
  <w:style w:type="character" w:customStyle="1" w:styleId="eop">
    <w:name w:val="eop"/>
    <w:basedOn w:val="Standaardalinea-lettertype"/>
    <w:rsid w:val="00534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0416">
      <w:bodyDiv w:val="1"/>
      <w:marLeft w:val="0"/>
      <w:marRight w:val="0"/>
      <w:marTop w:val="0"/>
      <w:marBottom w:val="0"/>
      <w:divBdr>
        <w:top w:val="none" w:sz="0" w:space="0" w:color="auto"/>
        <w:left w:val="none" w:sz="0" w:space="0" w:color="auto"/>
        <w:bottom w:val="none" w:sz="0" w:space="0" w:color="auto"/>
        <w:right w:val="none" w:sz="0" w:space="0" w:color="auto"/>
      </w:divBdr>
      <w:divsChild>
        <w:div w:id="390036736">
          <w:marLeft w:val="0"/>
          <w:marRight w:val="0"/>
          <w:marTop w:val="0"/>
          <w:marBottom w:val="0"/>
          <w:divBdr>
            <w:top w:val="none" w:sz="0" w:space="0" w:color="auto"/>
            <w:left w:val="none" w:sz="0" w:space="0" w:color="auto"/>
            <w:bottom w:val="none" w:sz="0" w:space="0" w:color="auto"/>
            <w:right w:val="none" w:sz="0" w:space="0" w:color="auto"/>
          </w:divBdr>
          <w:divsChild>
            <w:div w:id="38558807">
              <w:marLeft w:val="0"/>
              <w:marRight w:val="0"/>
              <w:marTop w:val="0"/>
              <w:marBottom w:val="0"/>
              <w:divBdr>
                <w:top w:val="none" w:sz="0" w:space="0" w:color="auto"/>
                <w:left w:val="none" w:sz="0" w:space="0" w:color="auto"/>
                <w:bottom w:val="none" w:sz="0" w:space="0" w:color="auto"/>
                <w:right w:val="none" w:sz="0" w:space="0" w:color="auto"/>
              </w:divBdr>
              <w:divsChild>
                <w:div w:id="17527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1857">
      <w:bodyDiv w:val="1"/>
      <w:marLeft w:val="0"/>
      <w:marRight w:val="0"/>
      <w:marTop w:val="0"/>
      <w:marBottom w:val="0"/>
      <w:divBdr>
        <w:top w:val="none" w:sz="0" w:space="0" w:color="auto"/>
        <w:left w:val="none" w:sz="0" w:space="0" w:color="auto"/>
        <w:bottom w:val="none" w:sz="0" w:space="0" w:color="auto"/>
        <w:right w:val="none" w:sz="0" w:space="0" w:color="auto"/>
      </w:divBdr>
    </w:div>
    <w:div w:id="192233919">
      <w:bodyDiv w:val="1"/>
      <w:marLeft w:val="0"/>
      <w:marRight w:val="0"/>
      <w:marTop w:val="0"/>
      <w:marBottom w:val="0"/>
      <w:divBdr>
        <w:top w:val="none" w:sz="0" w:space="0" w:color="auto"/>
        <w:left w:val="none" w:sz="0" w:space="0" w:color="auto"/>
        <w:bottom w:val="none" w:sz="0" w:space="0" w:color="auto"/>
        <w:right w:val="none" w:sz="0" w:space="0" w:color="auto"/>
      </w:divBdr>
    </w:div>
    <w:div w:id="395979042">
      <w:bodyDiv w:val="1"/>
      <w:marLeft w:val="0"/>
      <w:marRight w:val="0"/>
      <w:marTop w:val="0"/>
      <w:marBottom w:val="0"/>
      <w:divBdr>
        <w:top w:val="none" w:sz="0" w:space="0" w:color="auto"/>
        <w:left w:val="none" w:sz="0" w:space="0" w:color="auto"/>
        <w:bottom w:val="none" w:sz="0" w:space="0" w:color="auto"/>
        <w:right w:val="none" w:sz="0" w:space="0" w:color="auto"/>
      </w:divBdr>
    </w:div>
    <w:div w:id="446316502">
      <w:bodyDiv w:val="1"/>
      <w:marLeft w:val="0"/>
      <w:marRight w:val="0"/>
      <w:marTop w:val="0"/>
      <w:marBottom w:val="0"/>
      <w:divBdr>
        <w:top w:val="none" w:sz="0" w:space="0" w:color="auto"/>
        <w:left w:val="none" w:sz="0" w:space="0" w:color="auto"/>
        <w:bottom w:val="none" w:sz="0" w:space="0" w:color="auto"/>
        <w:right w:val="none" w:sz="0" w:space="0" w:color="auto"/>
      </w:divBdr>
    </w:div>
    <w:div w:id="456604220">
      <w:bodyDiv w:val="1"/>
      <w:marLeft w:val="0"/>
      <w:marRight w:val="0"/>
      <w:marTop w:val="0"/>
      <w:marBottom w:val="0"/>
      <w:divBdr>
        <w:top w:val="none" w:sz="0" w:space="0" w:color="auto"/>
        <w:left w:val="none" w:sz="0" w:space="0" w:color="auto"/>
        <w:bottom w:val="none" w:sz="0" w:space="0" w:color="auto"/>
        <w:right w:val="none" w:sz="0" w:space="0" w:color="auto"/>
      </w:divBdr>
    </w:div>
    <w:div w:id="605040476">
      <w:bodyDiv w:val="1"/>
      <w:marLeft w:val="0"/>
      <w:marRight w:val="0"/>
      <w:marTop w:val="0"/>
      <w:marBottom w:val="0"/>
      <w:divBdr>
        <w:top w:val="none" w:sz="0" w:space="0" w:color="auto"/>
        <w:left w:val="none" w:sz="0" w:space="0" w:color="auto"/>
        <w:bottom w:val="none" w:sz="0" w:space="0" w:color="auto"/>
        <w:right w:val="none" w:sz="0" w:space="0" w:color="auto"/>
      </w:divBdr>
    </w:div>
    <w:div w:id="1221552236">
      <w:bodyDiv w:val="1"/>
      <w:marLeft w:val="0"/>
      <w:marRight w:val="0"/>
      <w:marTop w:val="0"/>
      <w:marBottom w:val="0"/>
      <w:divBdr>
        <w:top w:val="none" w:sz="0" w:space="0" w:color="auto"/>
        <w:left w:val="none" w:sz="0" w:space="0" w:color="auto"/>
        <w:bottom w:val="none" w:sz="0" w:space="0" w:color="auto"/>
        <w:right w:val="none" w:sz="0" w:space="0" w:color="auto"/>
      </w:divBdr>
      <w:divsChild>
        <w:div w:id="380784174">
          <w:marLeft w:val="0"/>
          <w:marRight w:val="0"/>
          <w:marTop w:val="0"/>
          <w:marBottom w:val="0"/>
          <w:divBdr>
            <w:top w:val="none" w:sz="0" w:space="0" w:color="auto"/>
            <w:left w:val="none" w:sz="0" w:space="0" w:color="auto"/>
            <w:bottom w:val="none" w:sz="0" w:space="0" w:color="auto"/>
            <w:right w:val="none" w:sz="0" w:space="0" w:color="auto"/>
          </w:divBdr>
        </w:div>
      </w:divsChild>
    </w:div>
    <w:div w:id="203491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bierman@scalda.n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oogle.com/maps/place/data=!4m2!3m1!1s0x47c4806e0b370727:0x25ac8b3d3dd4dfa8?sa=X&amp;ved=2ahUKEwiQkYfEjemDAxWh_rsIHTtcDdwQ4kB6BAgzEA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9T11:53:33.801"/>
    </inkml:context>
    <inkml:brush xml:id="br0">
      <inkml:brushProperty name="width" value="0.025" units="cm"/>
      <inkml:brushProperty name="height" value="0.025" units="cm"/>
    </inkml:brush>
  </inkml:definitions>
  <inkml:trace contextRef="#ctx0" brushRef="#br0">1702 746 24575,'3'-48'0,"2"-1"0,3 1 0,1 0 0,22-64 0,13-64 0,-41 152 0,-1-1 0,-1-25 0,1-6 0,-1 53 0,-1 0 0,1 0 0,0 0 0,1 0 0,-1 0 0,0 0 0,1 0 0,0 1 0,-1-1 0,1 0 0,0 1 0,1-1 0,-1 1 0,0 0 0,1 0 0,-1 0 0,1 0 0,-1 0 0,1 0 0,0 1 0,6-3 0,6-3 0,1 1 0,29-7 0,-40 12 0,29-8 0,0 3 0,0 1 0,0 1 0,1 2 0,0 1 0,34 4 0,-65-2 0,1 0 0,-1 0 0,0 1 0,1-1 0,-1 1 0,0 0 0,0 0 0,0 0 0,0 0 0,-1 1 0,1 0 0,0 0 0,-1 0 0,0 0 0,0 0 0,0 1 0,0-1 0,0 1 0,2 5 0,4 8 0,0 0 0,-2 1 0,8 22 0,-12-32 0,15 52 0,-3 0 0,-2 2 0,-3-1 0,3 73 0,-12 253 0,-25-166 0,2-34 0,-53 487 0,73-657 0,-2 0 0,0 1 0,0-1 0,-2 0 0,0-1 0,-1 0 0,-1 0 0,-16 26 0,18-33 0,-1-1 0,0 1 0,-1-1 0,0-1 0,0 0 0,0 0 0,-1 0 0,0-1 0,0 0 0,-1-1 0,0 0 0,0-1 0,0 0 0,0 0 0,-14 2 0,6-2 0,-1 0 0,1-2 0,-1 0 0,0-1 0,0-1 0,0-1 0,0-1 0,1 0 0,-1-2 0,1 0 0,0-1 0,-30-12 0,32 10 0,1-1 0,0-1 0,0-1 0,1 0 0,0 0 0,1-2 0,0 1 0,0-2 0,2 0 0,0 0 0,0-1 0,1 0 0,-15-30 0,13 20 0,1-1 0,1 0 0,1-1 0,1 0 0,2-1 0,-6-45 0,10 57 0,2 1 0,0 0 0,0 0 0,1 0 0,1 0 0,0 0 0,1 0 0,1 0 0,0 0 0,1 1 0,0 0 0,1 0 0,0 0 0,14-19 0,8-3 0,2 1 0,2 1 0,1 1 0,1 2 0,2 2 0,1 1 0,52-30 0,-53 40 0,0 0 0,1 3 0,0 1 0,1 2 0,1 1 0,0 2 0,48-4 0,19 5 0,154 10 0,-64 13 0,0 9 0,214 56 0,-1-8 0,-302-57 0,-1-5 0,212-5 0,-182-8 0,-134 2 0,38-3 0,-40 3 0,1 0 0,-1 0 0,1 0 0,-1 0 0,1 0 0,-1 0 0,1 0 0,-1 0 0,1 0 0,-1 0 0,1 0 0,-1-1 0,1 1 0,-1 0 0,1 0 0,-1 0 0,0-1 0,1 1 0,-1 0 0,1-1 0,-1 1 0,0 0 0,1-1 0,-1 1 0,0-1 0,1 1 0,-1 0 0,0-1 0,0 1 0,1-1 0,-1 1 0,0-1 0,0 1 0,0-1 0,0 1 0,0-1 0,0 1 0,0-1 0,0 1 0,0-1 0,0 1 0,0-1 0,0 1 0,0-1 0,0 1 0,0-1 0,0 1 0,-1-1 0,1 1 0,0-1 0,0 1 0,-1 0 0,1-1 0,0 1 0,0-1 0,-1 1 0,1 0 0,0-1 0,-1 1 0,1 0 0,-1-1 0,1 1 0,-1 0 0,1 0 0,0-1 0,-2 1 0,-10-9 0,-1 0 0,0 1 0,0 1 0,-1 0 0,-20-7 0,13 6 0,-96-38 0,-153-38 0,-131-9 0,244 59 0,-866-151 0,334 90 0,229 29 0,-139-31 0,280 56 0,2 25 0,266 15 0,31-2 0,39-5 0,137-33 0,258-35 0,431 1 0,7 64 0,-355 31 0,-380-7 0,0 6 0,136 38 0,-87 2 0,-55-18 0,-110-41 0,0 0 0,0 0 0,0 0 0,0 1 0,0-1 0,0 0 0,0 1 0,0-1 0,0 1 0,0-1 0,0 1 0,0-1 0,0 1 0,0 0 0,-1-1 0,1 1 0,0 0 0,0 0 0,-1-1 0,1 1 0,0 0 0,-1 0 0,1 0 0,-1 0 0,0 0 0,1 0 0,-1 0 0,1 0 0,-1 0 0,0 0 0,0 0 0,0 0 0,0 0 0,0 0 0,0 0 0,0 0 0,0 1 0,0-1 0,0 0 0,0 0 0,-1 1 0,-1 2 0,0-1 0,0 0 0,-1 0 0,1 0 0,-1 0 0,1-1 0,-1 1 0,0-1 0,0 1 0,0-1 0,-5 3 0,-5 2 0,0-1 0,0 0 0,0-1 0,-1 0 0,0-1 0,-14 2 0,-92 8 0,105-13 0,-793 13-664,565-16 558,-45-1 106,-622 18 0,883-13 0,9-1 0,-1 0 0,1 2 0,0 0 0,-28 8 0,45-11 0,0 1 0,0-1 0,0 0 0,-1 1 0,1-1 0,0 1 0,0-1 0,0 1 0,0 0 0,0-1 0,0 1 0,0 0 0,0 0 0,0-1 0,0 1 0,1 0 0,-1 0 0,0 0 0,1 0 0,-1 0 0,0 0 0,1 0 0,-1 1 0,1-1 0,0 0 0,-1 0 0,1 0 0,0 1 0,-1 0 0,2 2 0,0-1 0,0 0 0,0 1 0,1-1 0,-1 0 0,1 0 0,0 0 0,0 0 0,0 0 0,2 3 0,14 16 48,0-2 0,2 0 0,0-1 0,1-1 1,1 0-1,0-2 0,44 23 0,-2-6 145,128 46-1,-33-29-326,278 51-1,176-12-165,-563-83 297,229 26 3,203 29 0,-463-58 0,-6-2 0,-1 1 0,1 1 0,-1 0 0,22 9 0,-34-12 0,0 0 0,-1 0 0,1 0 0,0 0 0,0 0 0,0 0 0,0 0 0,-1 0 0,1 0 0,0 0 0,0 0 0,0 0 0,0 0 0,0 1 0,-1-1 0,1 0 0,0 0 0,0 0 0,0 0 0,0 0 0,0 1 0,0-1 0,0 0 0,0 0 0,0 0 0,-1 0 0,1 1 0,0-1 0,0 0 0,0 0 0,0 0 0,0 0 0,0 1 0,0-1 0,0 0 0,0 0 0,0 0 0,0 0 0,0 1 0,1-1 0,-1 0 0,0 0 0,0 0 0,0 0 0,0 1 0,0-1 0,0 0 0,0 0 0,0 0 0,0 0 0,1 0 0,-1 0 0,0 1 0,0-1 0,0 0 0,0 0 0,0 0 0,1 0 0,-1 0 0,0 0 0,0 0 0,0 0 0,1 0 0,-12 3 53,0-2 0,1 1 1,-1-1-1,0-1 0,0 0 0,-14-2 0,4 1 52,-568-66-10,334 31-202,-481-43-471,-2 47 623,694 33-45,71 0 0,22 2 0,735 87-380,-709-79 223,506 83 43,295 37 29,-550-109-1066,-275-22-4513</inkml:trace>
  <inkml:trace contextRef="#ctx0" brushRef="#br0" timeOffset="555.64">4094 2122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19-01-2024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47AD7-340A-5A41-A10A-EEE3B21A6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2862</Words>
  <Characters>15741</Characters>
  <Application>Microsoft Office Word</Application>
  <DocSecurity>0</DocSecurity>
  <Lines>131</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Naam project</vt:lpstr>
      <vt:lpstr>MBO app</vt:lpstr>
    </vt:vector>
  </TitlesOfParts>
  <Manager/>
  <Company>Innovision Solutions</Company>
  <LinksUpToDate>false</LinksUpToDate>
  <CharactersWithSpaces>18566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Webapplicatie Innovatie</dc:title>
  <dc:subject>Projectvoorstel</dc:subject>
  <dc:creator>V.Brunings</dc:creator>
  <cp:keywords/>
  <dc:description/>
  <cp:lastModifiedBy>Lars Loois</cp:lastModifiedBy>
  <cp:revision>4</cp:revision>
  <cp:lastPrinted>2013-06-12T10:10:00Z</cp:lastPrinted>
  <dcterms:created xsi:type="dcterms:W3CDTF">2024-01-19T11:55:00Z</dcterms:created>
  <dcterms:modified xsi:type="dcterms:W3CDTF">2024-01-19T12:15:00Z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Status">
    <vt:lpwstr>Initial</vt:lpwstr>
  </property>
  <property fmtid="{D5CDD505-2E9C-101B-9397-08002B2CF9AE}" pid="4" name="Bedrijfnaam">
    <vt:lpwstr>Innovision Solutions</vt:lpwstr>
  </property>
</Properties>
</file>