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FF0" w:rsidRDefault="005D2FF0" w:rsidP="005D2FF0">
      <w:pPr>
        <w:pStyle w:val="Title"/>
      </w:pPr>
      <w:r>
        <w:t>CSE6006–NoSQL Databases</w:t>
      </w:r>
    </w:p>
    <w:p w:rsidR="005D2FF0" w:rsidRDefault="005D2FF0" w:rsidP="005D2FF0">
      <w:pPr>
        <w:spacing w:before="89" w:line="1104" w:lineRule="exact"/>
        <w:ind w:left="589" w:right="400" w:firstLine="1358"/>
        <w:jc w:val="center"/>
        <w:rPr>
          <w:b/>
          <w:sz w:val="40"/>
        </w:rPr>
      </w:pPr>
      <w:r>
        <w:rPr>
          <w:b/>
          <w:sz w:val="40"/>
        </w:rPr>
        <w:t>J Component - Project Report SECURED SHARING SENSITIVE DATA IN</w:t>
      </w:r>
    </w:p>
    <w:p w:rsidR="005D2FF0" w:rsidRPr="005D2FF0" w:rsidRDefault="005D2FF0" w:rsidP="005D2FF0">
      <w:pPr>
        <w:spacing w:line="324" w:lineRule="exact"/>
        <w:ind w:left="172"/>
        <w:jc w:val="center"/>
        <w:rPr>
          <w:b/>
          <w:sz w:val="40"/>
        </w:rPr>
      </w:pPr>
      <w:r>
        <w:rPr>
          <w:b/>
          <w:sz w:val="40"/>
        </w:rPr>
        <w:t>BANKING PLATFORM</w:t>
      </w:r>
    </w:p>
    <w:p w:rsidR="005D2FF0" w:rsidRDefault="005D2FF0" w:rsidP="005D2FF0">
      <w:pPr>
        <w:spacing w:before="1"/>
        <w:ind w:left="176"/>
        <w:jc w:val="center"/>
        <w:rPr>
          <w:i/>
          <w:sz w:val="28"/>
        </w:rPr>
      </w:pPr>
      <w:r>
        <w:rPr>
          <w:i/>
          <w:sz w:val="28"/>
        </w:rPr>
        <w:t>By</w:t>
      </w:r>
    </w:p>
    <w:p w:rsidR="005D2FF0" w:rsidRDefault="005D2FF0" w:rsidP="005D2FF0">
      <w:pPr>
        <w:pStyle w:val="BodyText"/>
        <w:spacing w:before="10"/>
        <w:rPr>
          <w:i/>
          <w:sz w:val="27"/>
        </w:rPr>
      </w:pPr>
    </w:p>
    <w:p w:rsidR="005D2FF0" w:rsidRDefault="005D2FF0" w:rsidP="005D2FF0">
      <w:pPr>
        <w:tabs>
          <w:tab w:val="left" w:pos="2331"/>
        </w:tabs>
        <w:ind w:left="170"/>
        <w:jc w:val="center"/>
        <w:rPr>
          <w:sz w:val="28"/>
        </w:rPr>
      </w:pPr>
      <w:r>
        <w:rPr>
          <w:sz w:val="28"/>
        </w:rPr>
        <w:t>20MCS1006</w:t>
      </w:r>
      <w:r>
        <w:rPr>
          <w:sz w:val="28"/>
        </w:rPr>
        <w:tab/>
        <w:t>A.JAFFLET</w:t>
      </w:r>
      <w:r>
        <w:rPr>
          <w:spacing w:val="-4"/>
          <w:sz w:val="28"/>
        </w:rPr>
        <w:t xml:space="preserve"> </w:t>
      </w:r>
      <w:r>
        <w:rPr>
          <w:sz w:val="28"/>
        </w:rPr>
        <w:t>TRINISHIA</w:t>
      </w:r>
    </w:p>
    <w:p w:rsidR="005D2FF0" w:rsidRDefault="005D2FF0" w:rsidP="005D2FF0">
      <w:pPr>
        <w:pStyle w:val="BodyText"/>
        <w:rPr>
          <w:sz w:val="30"/>
        </w:rPr>
      </w:pPr>
    </w:p>
    <w:p w:rsidR="005D2FF0" w:rsidRDefault="005D2FF0" w:rsidP="005D2FF0">
      <w:pPr>
        <w:pStyle w:val="BodyText"/>
        <w:spacing w:before="9"/>
        <w:rPr>
          <w:sz w:val="23"/>
        </w:rPr>
      </w:pPr>
    </w:p>
    <w:p w:rsidR="005D2FF0" w:rsidRDefault="004E4EDC" w:rsidP="005D2FF0">
      <w:pPr>
        <w:ind w:left="175"/>
        <w:jc w:val="center"/>
        <w:rPr>
          <w:sz w:val="32"/>
        </w:rPr>
      </w:pPr>
      <w:r>
        <w:rPr>
          <w:sz w:val="32"/>
        </w:rPr>
        <w:t>M.Tech</w:t>
      </w:r>
    </w:p>
    <w:p w:rsidR="005D2FF0" w:rsidRPr="004E4EDC" w:rsidRDefault="004E4EDC" w:rsidP="004E4EDC">
      <w:pPr>
        <w:spacing w:before="4" w:after="0" w:line="240" w:lineRule="auto"/>
        <w:jc w:val="center"/>
        <w:rPr>
          <w:rFonts w:ascii="Times New Roman" w:eastAsia="Arial" w:hAnsi="Times New Roman" w:cs="Times New Roman"/>
          <w:b/>
          <w:sz w:val="24"/>
          <w:szCs w:val="24"/>
          <w:u w:val="single"/>
        </w:rPr>
      </w:pPr>
      <w:r w:rsidRPr="00147001">
        <w:rPr>
          <w:rFonts w:ascii="Times New Roman" w:eastAsia="Arial" w:hAnsi="Times New Roman" w:cs="Times New Roman"/>
          <w:b/>
          <w:sz w:val="24"/>
          <w:szCs w:val="24"/>
          <w:u w:val="single"/>
        </w:rPr>
        <w:t>Review III Report</w:t>
      </w:r>
    </w:p>
    <w:p w:rsidR="005D2FF0" w:rsidRDefault="005D2FF0" w:rsidP="005D2FF0">
      <w:pPr>
        <w:spacing w:before="232"/>
        <w:ind w:left="173"/>
        <w:jc w:val="center"/>
        <w:rPr>
          <w:i/>
          <w:sz w:val="28"/>
        </w:rPr>
      </w:pPr>
      <w:r>
        <w:rPr>
          <w:i/>
          <w:sz w:val="28"/>
        </w:rPr>
        <w:t>Submitted to</w:t>
      </w:r>
    </w:p>
    <w:p w:rsidR="005D2FF0" w:rsidRDefault="005D2FF0" w:rsidP="005D2FF0">
      <w:pPr>
        <w:pStyle w:val="BodyText"/>
        <w:spacing w:before="4"/>
        <w:rPr>
          <w:i/>
          <w:sz w:val="34"/>
        </w:rPr>
      </w:pPr>
    </w:p>
    <w:p w:rsidR="005D2FF0" w:rsidRPr="005D2FF0" w:rsidRDefault="005D2FF0" w:rsidP="005D2FF0">
      <w:pPr>
        <w:spacing w:before="1" w:line="266" w:lineRule="auto"/>
        <w:ind w:left="3023" w:right="2848" w:firstLine="1"/>
        <w:jc w:val="center"/>
        <w:rPr>
          <w:sz w:val="28"/>
        </w:rPr>
      </w:pPr>
      <w:r>
        <w:rPr>
          <w:b/>
          <w:sz w:val="28"/>
        </w:rPr>
        <w:t xml:space="preserve">Dr.A.Bhuvaneswari, </w:t>
      </w:r>
      <w:r>
        <w:rPr>
          <w:sz w:val="28"/>
        </w:rPr>
        <w:t>Assistant Professor Senior, SCOPE, VIT, Chennai</w:t>
      </w:r>
    </w:p>
    <w:p w:rsidR="005D2FF0" w:rsidRDefault="005D2FF0" w:rsidP="005D2FF0">
      <w:pPr>
        <w:pStyle w:val="BodyText"/>
        <w:spacing w:before="3"/>
        <w:rPr>
          <w:sz w:val="32"/>
        </w:rPr>
      </w:pPr>
    </w:p>
    <w:p w:rsidR="005D2FF0" w:rsidRDefault="005D2FF0" w:rsidP="005D2FF0">
      <w:pPr>
        <w:pStyle w:val="Heading1"/>
        <w:spacing w:before="1"/>
        <w:ind w:left="156"/>
        <w:jc w:val="center"/>
      </w:pPr>
      <w:r>
        <w:rPr>
          <w:spacing w:val="7"/>
        </w:rPr>
        <w:t xml:space="preserve">School </w:t>
      </w:r>
      <w:r>
        <w:rPr>
          <w:spacing w:val="6"/>
        </w:rPr>
        <w:t xml:space="preserve">of </w:t>
      </w:r>
      <w:r>
        <w:rPr>
          <w:spacing w:val="8"/>
        </w:rPr>
        <w:t xml:space="preserve">Computer Science </w:t>
      </w:r>
      <w:r>
        <w:rPr>
          <w:spacing w:val="6"/>
        </w:rPr>
        <w:t>and</w:t>
      </w:r>
      <w:r>
        <w:rPr>
          <w:spacing w:val="74"/>
        </w:rPr>
        <w:t xml:space="preserve"> </w:t>
      </w:r>
      <w:r>
        <w:rPr>
          <w:spacing w:val="8"/>
        </w:rPr>
        <w:t>Engineering</w:t>
      </w:r>
    </w:p>
    <w:p w:rsidR="005D2FF0" w:rsidRPr="005D2FF0" w:rsidRDefault="005D2FF0" w:rsidP="005D2FF0">
      <w:pPr>
        <w:pStyle w:val="BodyText"/>
        <w:spacing w:before="11"/>
        <w:rPr>
          <w:b/>
          <w:sz w:val="28"/>
        </w:rPr>
      </w:pPr>
      <w:r>
        <w:rPr>
          <w:noProof/>
        </w:rPr>
        <w:drawing>
          <wp:anchor distT="0" distB="0" distL="0" distR="0" simplePos="0" relativeHeight="251657216" behindDoc="0" locked="0" layoutInCell="1" allowOverlap="1">
            <wp:simplePos x="0" y="0"/>
            <wp:positionH relativeFrom="page">
              <wp:posOffset>2325212</wp:posOffset>
            </wp:positionH>
            <wp:positionV relativeFrom="paragraph">
              <wp:posOffset>236253</wp:posOffset>
            </wp:positionV>
            <wp:extent cx="3303013" cy="901445"/>
            <wp:effectExtent l="19050" t="0" r="0" b="0"/>
            <wp:wrapTopAndBottom/>
            <wp:docPr id="1" name="image1.jpeg"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303013" cy="901445"/>
                    </a:xfrm>
                    <a:prstGeom prst="rect">
                      <a:avLst/>
                    </a:prstGeom>
                  </pic:spPr>
                </pic:pic>
              </a:graphicData>
            </a:graphic>
          </wp:anchor>
        </w:drawing>
      </w:r>
      <w:r w:rsidR="004E4EDC">
        <w:rPr>
          <w:i/>
          <w:sz w:val="28"/>
        </w:rPr>
        <w:t xml:space="preserve">                                                       </w:t>
      </w:r>
      <w:r>
        <w:rPr>
          <w:i/>
          <w:sz w:val="28"/>
        </w:rPr>
        <w:t>March 2021</w:t>
      </w:r>
    </w:p>
    <w:p w:rsidR="005D2FF0" w:rsidRDefault="005D2FF0" w:rsidP="005D2FF0">
      <w:pPr>
        <w:spacing w:line="240" w:lineRule="auto"/>
        <w:rPr>
          <w:rFonts w:ascii="Times New Roman" w:hAnsi="Times New Roman" w:cs="Times New Roman"/>
          <w:b/>
          <w:sz w:val="24"/>
          <w:szCs w:val="24"/>
        </w:rPr>
      </w:pPr>
    </w:p>
    <w:p w:rsidR="005D2FF0" w:rsidRDefault="005D2FF0" w:rsidP="005D2FF0">
      <w:pPr>
        <w:spacing w:line="240" w:lineRule="auto"/>
        <w:rPr>
          <w:rFonts w:ascii="Times New Roman" w:hAnsi="Times New Roman" w:cs="Times New Roman"/>
          <w:b/>
          <w:sz w:val="24"/>
          <w:szCs w:val="24"/>
        </w:rPr>
      </w:pPr>
    </w:p>
    <w:p w:rsidR="005D2FF0" w:rsidRDefault="005D2FF0" w:rsidP="005D2FF0">
      <w:pPr>
        <w:spacing w:line="240" w:lineRule="auto"/>
        <w:rPr>
          <w:rFonts w:ascii="Times New Roman" w:hAnsi="Times New Roman" w:cs="Times New Roman"/>
          <w:b/>
          <w:sz w:val="24"/>
          <w:szCs w:val="24"/>
        </w:rPr>
      </w:pPr>
    </w:p>
    <w:p w:rsidR="004200B2" w:rsidRPr="0085316E" w:rsidRDefault="004200B2" w:rsidP="005D2FF0">
      <w:pPr>
        <w:spacing w:line="240" w:lineRule="auto"/>
        <w:rPr>
          <w:rFonts w:ascii="Times New Roman" w:hAnsi="Times New Roman" w:cs="Times New Roman"/>
          <w:b/>
          <w:sz w:val="24"/>
          <w:szCs w:val="24"/>
        </w:rPr>
      </w:pPr>
      <w:r w:rsidRPr="0085316E">
        <w:rPr>
          <w:rFonts w:ascii="Times New Roman" w:hAnsi="Times New Roman" w:cs="Times New Roman"/>
          <w:b/>
          <w:sz w:val="24"/>
          <w:szCs w:val="24"/>
        </w:rPr>
        <w:lastRenderedPageBreak/>
        <w:t>Abstract:</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Clients store tremendous measures of touchy information on a major information stage. Sharing delicate information will assist undertakings with decreasing the expense of giving clients customized benefits and offer some incentive added information administrations. In any case, secure information sharing is tricky. This paper proposes a system for secure touchy information sharing on a major information stage, including secure information conveyance, stockpiling, utilization, and obliteration on a semi-believed huge information sharing stage. We present an intermediary re-encryption calculation dependent on heterogeneous ciphertext change and a client interaction assurance technique dependent on a virtual machine screen, which offers help for the acknowledgment of framework capacities. The system ensures the security of clients' delicate information adequately and shares these information securely. Simultaneously, information proprietors hold full oversight of their own information in a sound climate for present day Internet data security.</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b/>
          <w:sz w:val="24"/>
          <w:szCs w:val="24"/>
        </w:rPr>
        <w:t>Introduction:</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 xml:space="preserve">With the fast advancement of data digitization , massive measures of organized, semi-organized, and unstructured information are produced rapidly. By gathering, arranging, dissecting, and mining these information, an endeavor can acquire a lot of individual clients' touchy information. These information not just fulfill the needs of the actual endeavor, yet additionally offer types of assistance to different organizations if the information are put away on a bigdata stage. Conventional distributed storage only stores plain content or encoded information inactively. Such information can be considered as "dead", since they are not engaged with computation. Be that as it may, a major information stage permits the trading of information (counting touchy information). It gives mass information stockpiling and computational administrations. Calculation administrations allude fundamentally to activities, (for example, scrambling information, change, or capacity encryption) on information utilized by members, which can stimulate "dead" information. An illustration of suchan application is appeared in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At the point when Alice presents an inquiry (active apparel), the Search Engine Service Provider (SESP) first searches for Alice's inclination on the huge information stage. In the event that the large information stage has gathered and shared the client's very own inclination data, "badminton", at that point the internet searcher returns customized results(sportswear + badminton) to Alice. At the point when Alice sees</w:t>
      </w:r>
    </w:p>
    <w:p w:rsidR="004200B2" w:rsidRPr="0085316E" w:rsidRDefault="004200B2" w:rsidP="006D6DF7">
      <w:pPr>
        <w:spacing w:line="240" w:lineRule="auto"/>
        <w:jc w:val="center"/>
        <w:rPr>
          <w:rFonts w:ascii="Times New Roman" w:hAnsi="Times New Roman" w:cs="Times New Roman"/>
          <w:sz w:val="24"/>
          <w:szCs w:val="24"/>
        </w:rPr>
      </w:pPr>
      <w:r w:rsidRPr="0085316E">
        <w:rPr>
          <w:rFonts w:ascii="Times New Roman" w:hAnsi="Times New Roman" w:cs="Times New Roman"/>
          <w:noProof/>
          <w:sz w:val="24"/>
          <w:szCs w:val="24"/>
        </w:rPr>
        <w:drawing>
          <wp:inline distT="0" distB="0" distL="0" distR="0">
            <wp:extent cx="2258929" cy="1447469"/>
            <wp:effectExtent l="19050" t="0" r="802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199" cy="1446361"/>
                    </a:xfrm>
                    <a:prstGeom prst="rect">
                      <a:avLst/>
                    </a:prstGeom>
                  </pic:spPr>
                </pic:pic>
              </a:graphicData>
            </a:graphic>
          </wp:inline>
        </w:drawing>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 xml:space="preserve">her favorite badminton athletic apparel, she encounters apleasant buy. Thusly, this prompts a wining circumstance. Be that as it may, while information sharing expands undertaking </w:t>
      </w:r>
      <w:r w:rsidRPr="0085316E">
        <w:rPr>
          <w:rFonts w:ascii="Times New Roman" w:hAnsi="Times New Roman" w:cs="Times New Roman"/>
          <w:sz w:val="24"/>
          <w:szCs w:val="24"/>
        </w:rPr>
        <w:lastRenderedPageBreak/>
        <w:t xml:space="preserve">resources, Internet instability and the capability of delicate information spillage likewise make security issues for touchy information sharing. </w:t>
      </w:r>
    </w:p>
    <w:p w:rsidR="004200B2" w:rsidRPr="0085316E" w:rsidRDefault="004200B2" w:rsidP="006D6DF7">
      <w:pPr>
        <w:spacing w:line="240" w:lineRule="auto"/>
        <w:rPr>
          <w:rFonts w:ascii="Times New Roman" w:hAnsi="Times New Roman" w:cs="Times New Roman"/>
          <w:sz w:val="24"/>
          <w:szCs w:val="24"/>
        </w:rPr>
      </w:pP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Secure delicate information sharing includes four essential wellbeing factors. In the first place, there are security issues when sensitive information are communicated from an information proprietor's nearby worker to a major information stage. Second, there can be touchy information processing and capacity security issues on the huge information stage. Third, there are secure delicate information use issues on the cloud stage. Fourth, there are issues including secure information annihilation. Some examination establishments and researchers at home and abroad have made positive commitments to investigation and exploration pointed toward taking care of these security issues. Existing innovations have part of the way settled information sharing and security insurance issues from different points of view, however they have not considered the whole interaction in the full information security life cycle. Notwithstanding, a major information stage is a finished framework with multi-stakeholder inclusion, and hence can't endure any security penetrate bringing about delicate information misfortune. , we investigate security issues including the whole touchy information sharing life cycle and portray a system model made to guarantee secure delicate information sharing on a major information stage, to ensure secure capacity on the enormous information stage utilizing " Proxy Re-Encryption (PRE)" innovation, and to guarantee secure utilization of delicate information sharing utilizing a private space measure dependent on a "Virtual Machine Monitor (VMM)." Then, a security module and an information implosion system help to mitigate client concern with respect to touchy individual data spillage.</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b/>
          <w:sz w:val="24"/>
          <w:szCs w:val="24"/>
        </w:rPr>
        <w:t>Project Objectives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 xml:space="preserve">1. Input Design is the way toward changing over a client situated depiction of the contribution to a PC based framework. This plan is essential to keep away from blunders in the information input interaction and show the right heading to the administration for getting right data from the electronic situation.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 xml:space="preserve">2. It is accomplished by making easy to understand evaluates for the information section to deal with huge volume of information. The objective of planning input is to make information section simpler and to be liberated from mistakes. The information section screen is planned so that all the information controls can be performed. It additionally gives record seeing offices.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 xml:space="preserve">3.When the information is entered it will check for its legitimacy. Information can be entered with the assistance of screens. Suitable messages are given as when required with the goal that the client </w:t>
      </w:r>
    </w:p>
    <w:p w:rsidR="00160FBE"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won't be in maize of moment. In this way the goal of info configuration is to make an information format that is not difficult to follow</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b/>
          <w:sz w:val="24"/>
          <w:szCs w:val="24"/>
        </w:rPr>
        <w:t>Problem Statement</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lastRenderedPageBreak/>
        <w:t>Existing technologies have partially resolved data sharing and privacy protection issues from various perspectives, but they have not considered the entire process in the full data security life cycle. However, a big data platform is a complete system with multistakeholder involvement, and thus cannot tolerate any security breach resulting in sensitive dataloss.</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Existing technologies have partially resolved data sharing and privacy protection issues from various perspectives, but they have not considered the entire process in the full data security life cycle.</w:t>
      </w:r>
    </w:p>
    <w:p w:rsidR="004200B2" w:rsidRPr="0085316E" w:rsidRDefault="004200B2" w:rsidP="006D6DF7">
      <w:pPr>
        <w:numPr>
          <w:ilvl w:val="1"/>
          <w:numId w:val="1"/>
        </w:numPr>
        <w:spacing w:line="240" w:lineRule="auto"/>
        <w:rPr>
          <w:rFonts w:ascii="Times New Roman" w:hAnsi="Times New Roman" w:cs="Times New Roman"/>
          <w:b/>
          <w:sz w:val="24"/>
          <w:szCs w:val="24"/>
        </w:rPr>
      </w:pPr>
      <w:r w:rsidRPr="0085316E">
        <w:rPr>
          <w:rFonts w:ascii="Times New Roman" w:hAnsi="Times New Roman" w:cs="Times New Roman"/>
          <w:b/>
          <w:sz w:val="24"/>
          <w:szCs w:val="24"/>
        </w:rPr>
        <w:t>Research challenges</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The Primary challenges in the plan of the project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1.</w:t>
      </w:r>
      <w:r w:rsidRPr="0085316E">
        <w:rPr>
          <w:rFonts w:ascii="Times New Roman" w:hAnsi="Times New Roman" w:cs="Times New Roman"/>
          <w:sz w:val="24"/>
          <w:szCs w:val="24"/>
        </w:rPr>
        <w:tab/>
        <w:t xml:space="preserve">Provide clients a prepared to-utilize, expressive visual displaying Language with the goal that they can create and trade significant models.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2.</w:t>
      </w:r>
      <w:r w:rsidRPr="0085316E">
        <w:rPr>
          <w:rFonts w:ascii="Times New Roman" w:hAnsi="Times New Roman" w:cs="Times New Roman"/>
          <w:sz w:val="24"/>
          <w:szCs w:val="24"/>
        </w:rPr>
        <w:tab/>
        <w:t xml:space="preserve">Provide extendibility and specialization instruments to expand the center ideas.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3.</w:t>
      </w:r>
      <w:r w:rsidRPr="0085316E">
        <w:rPr>
          <w:rFonts w:ascii="Times New Roman" w:hAnsi="Times New Roman" w:cs="Times New Roman"/>
          <w:sz w:val="24"/>
          <w:szCs w:val="24"/>
        </w:rPr>
        <w:tab/>
        <w:t xml:space="preserve">Be autonomous of specific programming dialects and advancement measure.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4.</w:t>
      </w:r>
      <w:r w:rsidRPr="0085316E">
        <w:rPr>
          <w:rFonts w:ascii="Times New Roman" w:hAnsi="Times New Roman" w:cs="Times New Roman"/>
          <w:sz w:val="24"/>
          <w:szCs w:val="24"/>
        </w:rPr>
        <w:tab/>
        <w:t xml:space="preserve">Provide a proper reason for understanding the demonstrating language.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5.</w:t>
      </w:r>
      <w:r w:rsidRPr="0085316E">
        <w:rPr>
          <w:rFonts w:ascii="Times New Roman" w:hAnsi="Times New Roman" w:cs="Times New Roman"/>
          <w:sz w:val="24"/>
          <w:szCs w:val="24"/>
        </w:rPr>
        <w:tab/>
        <w:t xml:space="preserve">Support more significant level advancement ideas like coordinated efforts, systems, examples and segments. </w:t>
      </w:r>
    </w:p>
    <w:p w:rsidR="004200B2" w:rsidRPr="0085316E" w:rsidRDefault="004200B2" w:rsidP="006D6DF7">
      <w:pPr>
        <w:spacing w:line="240" w:lineRule="auto"/>
        <w:rPr>
          <w:rFonts w:ascii="Times New Roman" w:hAnsi="Times New Roman" w:cs="Times New Roman"/>
          <w:sz w:val="24"/>
          <w:szCs w:val="24"/>
        </w:rPr>
      </w:pPr>
      <w:r w:rsidRPr="0085316E">
        <w:rPr>
          <w:rFonts w:ascii="Times New Roman" w:hAnsi="Times New Roman" w:cs="Times New Roman"/>
          <w:sz w:val="24"/>
          <w:szCs w:val="24"/>
        </w:rPr>
        <w:t>6.</w:t>
      </w:r>
      <w:r w:rsidRPr="0085316E">
        <w:rPr>
          <w:rFonts w:ascii="Times New Roman" w:hAnsi="Times New Roman" w:cs="Times New Roman"/>
          <w:sz w:val="24"/>
          <w:szCs w:val="24"/>
        </w:rPr>
        <w:tab/>
        <w:t xml:space="preserve">Integrate accepted procedures. </w:t>
      </w:r>
    </w:p>
    <w:p w:rsidR="00A8299F" w:rsidRPr="0085316E" w:rsidRDefault="00A8299F" w:rsidP="006D6DF7">
      <w:pPr>
        <w:pStyle w:val="Heading2"/>
        <w:numPr>
          <w:ilvl w:val="2"/>
          <w:numId w:val="10"/>
        </w:numPr>
        <w:tabs>
          <w:tab w:val="left" w:pos="1791"/>
          <w:tab w:val="left" w:pos="1792"/>
          <w:tab w:val="left" w:pos="3187"/>
          <w:tab w:val="left" w:pos="4876"/>
          <w:tab w:val="left" w:pos="6411"/>
          <w:tab w:val="left" w:pos="7322"/>
          <w:tab w:val="left" w:pos="7955"/>
        </w:tabs>
        <w:spacing w:before="224"/>
        <w:ind w:right="178"/>
        <w:rPr>
          <w:sz w:val="24"/>
          <w:szCs w:val="24"/>
        </w:rPr>
      </w:pPr>
      <w:r w:rsidRPr="0085316E">
        <w:rPr>
          <w:sz w:val="24"/>
          <w:szCs w:val="24"/>
        </w:rPr>
        <w:t>Towards</w:t>
      </w:r>
      <w:r w:rsidRPr="0085316E">
        <w:rPr>
          <w:sz w:val="24"/>
          <w:szCs w:val="24"/>
        </w:rPr>
        <w:tab/>
        <w:t>Encrypting</w:t>
      </w:r>
      <w:r w:rsidRPr="0085316E">
        <w:rPr>
          <w:sz w:val="24"/>
          <w:szCs w:val="24"/>
        </w:rPr>
        <w:tab/>
        <w:t>Industrial</w:t>
      </w:r>
      <w:r w:rsidRPr="0085316E">
        <w:rPr>
          <w:sz w:val="24"/>
          <w:szCs w:val="24"/>
        </w:rPr>
        <w:tab/>
        <w:t>Data</w:t>
      </w:r>
      <w:r w:rsidRPr="0085316E">
        <w:rPr>
          <w:sz w:val="24"/>
          <w:szCs w:val="24"/>
        </w:rPr>
        <w:tab/>
        <w:t>on</w:t>
      </w:r>
      <w:r w:rsidRPr="0085316E">
        <w:rPr>
          <w:sz w:val="24"/>
          <w:szCs w:val="24"/>
        </w:rPr>
        <w:tab/>
      </w:r>
      <w:r w:rsidRPr="0085316E">
        <w:rPr>
          <w:spacing w:val="-4"/>
          <w:sz w:val="24"/>
          <w:szCs w:val="24"/>
        </w:rPr>
        <w:t xml:space="preserve">Public </w:t>
      </w:r>
      <w:r w:rsidRPr="0085316E">
        <w:rPr>
          <w:sz w:val="24"/>
          <w:szCs w:val="24"/>
        </w:rPr>
        <w:t>Distributed</w:t>
      </w:r>
      <w:r w:rsidRPr="0085316E">
        <w:rPr>
          <w:spacing w:val="-1"/>
          <w:sz w:val="24"/>
          <w:szCs w:val="24"/>
        </w:rPr>
        <w:t xml:space="preserve"> </w:t>
      </w:r>
      <w:r w:rsidRPr="0085316E">
        <w:rPr>
          <w:sz w:val="24"/>
          <w:szCs w:val="24"/>
        </w:rPr>
        <w:t>Networks</w:t>
      </w:r>
    </w:p>
    <w:p w:rsidR="00A8299F" w:rsidRPr="0085316E" w:rsidRDefault="00A8299F" w:rsidP="006D6DF7">
      <w:pPr>
        <w:spacing w:line="240" w:lineRule="auto"/>
        <w:ind w:left="1071"/>
        <w:rPr>
          <w:rFonts w:ascii="Times New Roman" w:hAnsi="Times New Roman" w:cs="Times New Roman"/>
          <w:sz w:val="24"/>
          <w:szCs w:val="24"/>
        </w:rPr>
      </w:pPr>
      <w:r w:rsidRPr="0085316E">
        <w:rPr>
          <w:rFonts w:ascii="Times New Roman" w:hAnsi="Times New Roman" w:cs="Times New Roman"/>
          <w:b/>
          <w:sz w:val="24"/>
          <w:szCs w:val="24"/>
        </w:rPr>
        <w:t>Author:</w:t>
      </w:r>
      <w:hyperlink r:id="rId9">
        <w:r w:rsidRPr="0085316E">
          <w:rPr>
            <w:rFonts w:ascii="Times New Roman" w:hAnsi="Times New Roman" w:cs="Times New Roman"/>
            <w:color w:val="0000FF"/>
            <w:sz w:val="24"/>
            <w:szCs w:val="24"/>
            <w:u w:val="single" w:color="0000FF"/>
          </w:rPr>
          <w:t>J. D. Preece</w:t>
        </w:r>
      </w:hyperlink>
      <w:r w:rsidRPr="0085316E">
        <w:rPr>
          <w:rFonts w:ascii="Times New Roman" w:hAnsi="Times New Roman" w:cs="Times New Roman"/>
          <w:sz w:val="24"/>
          <w:szCs w:val="24"/>
        </w:rPr>
        <w:t xml:space="preserve">; </w:t>
      </w:r>
      <w:hyperlink r:id="rId10">
        <w:r w:rsidRPr="0085316E">
          <w:rPr>
            <w:rFonts w:ascii="Times New Roman" w:hAnsi="Times New Roman" w:cs="Times New Roman"/>
            <w:color w:val="0000FF"/>
            <w:sz w:val="24"/>
            <w:szCs w:val="24"/>
            <w:u w:val="single" w:color="0000FF"/>
          </w:rPr>
          <w:t>J. M. Easton</w:t>
        </w:r>
      </w:hyperlink>
    </w:p>
    <w:p w:rsidR="00A8299F" w:rsidRPr="0085316E" w:rsidRDefault="00A8299F" w:rsidP="006D6DF7">
      <w:pPr>
        <w:pStyle w:val="BodyText"/>
      </w:pPr>
    </w:p>
    <w:p w:rsidR="00A8299F" w:rsidRPr="0085316E" w:rsidRDefault="00A8299F" w:rsidP="006D6DF7">
      <w:pPr>
        <w:pStyle w:val="BodyText"/>
        <w:spacing w:before="2"/>
      </w:pPr>
    </w:p>
    <w:p w:rsidR="00A8299F" w:rsidRPr="0085316E" w:rsidRDefault="00A8299F" w:rsidP="006D6DF7">
      <w:pPr>
        <w:pStyle w:val="BodyText"/>
        <w:spacing w:before="79"/>
        <w:ind w:left="-284" w:right="176"/>
        <w:jc w:val="both"/>
      </w:pPr>
      <w:r w:rsidRPr="0085316E">
        <w:t xml:space="preserve">This paper addresses the problem of uploading large quantities of sensitive industrial data to a public distributed network by proposing a new framework. The framework combines the existing technologies of the distributed web and distributed ledger to provide a mechanism of encrypting data and choosing whom to share the data with. The framework is designed to work with existing platforms; the Inter Planetary File System (IPFS) and the Ethereum block chain platforms are used as examples within this paper, though it is stated that similar platforms are capable of providing the requirements for the framework to operate. The framework uses the concept of the Diffie-Hellman Key Exchange (DHKE), and is implemented in three different mechanisms of the DHKE: one-step Elliptical-Curve Diffie-Hellman Key Exchange (ECDH); two-step ECDH; and Super singular </w:t>
      </w:r>
      <w:r w:rsidR="00F6025B" w:rsidRPr="0085316E">
        <w:t>Isogenies</w:t>
      </w:r>
      <w:r w:rsidRPr="0085316E">
        <w:t xml:space="preserve"> Diffie-Hellman Key Exchange (SIDH). The paper discusses the security of each along with individual advantages and disadvantages, and concludes that the SIDH is the most appropriate implementation for future use due to it being post-quantum secure.</w:t>
      </w:r>
    </w:p>
    <w:p w:rsidR="00A8299F" w:rsidRPr="0085316E" w:rsidRDefault="00A8299F" w:rsidP="006D6DF7">
      <w:pPr>
        <w:pStyle w:val="BodyText"/>
        <w:spacing w:before="79"/>
        <w:ind w:left="351" w:right="176"/>
        <w:jc w:val="both"/>
      </w:pPr>
    </w:p>
    <w:p w:rsidR="00A8299F" w:rsidRPr="0085316E" w:rsidRDefault="007F46E4" w:rsidP="007F46E4">
      <w:pPr>
        <w:pStyle w:val="Heading2"/>
        <w:tabs>
          <w:tab w:val="left" w:pos="1791"/>
          <w:tab w:val="left" w:pos="1792"/>
          <w:tab w:val="left" w:pos="3522"/>
          <w:tab w:val="left" w:pos="5123"/>
          <w:tab w:val="left" w:pos="6817"/>
          <w:tab w:val="left" w:pos="7457"/>
          <w:tab w:val="left" w:pos="8143"/>
        </w:tabs>
        <w:ind w:left="-284" w:right="180" w:firstLine="0"/>
        <w:rPr>
          <w:sz w:val="24"/>
          <w:szCs w:val="24"/>
        </w:rPr>
      </w:pPr>
      <w:r>
        <w:rPr>
          <w:sz w:val="24"/>
          <w:szCs w:val="24"/>
        </w:rPr>
        <w:t>Trust-based Scheduling Framework</w:t>
      </w:r>
      <w:r>
        <w:rPr>
          <w:sz w:val="24"/>
          <w:szCs w:val="24"/>
        </w:rPr>
        <w:tab/>
        <w:t xml:space="preserve">for </w:t>
      </w:r>
      <w:r w:rsidR="00A8299F" w:rsidRPr="0085316E">
        <w:rPr>
          <w:sz w:val="24"/>
          <w:szCs w:val="24"/>
        </w:rPr>
        <w:t>Big</w:t>
      </w:r>
      <w:r>
        <w:rPr>
          <w:sz w:val="24"/>
          <w:szCs w:val="24"/>
        </w:rPr>
        <w:t xml:space="preserve"> </w:t>
      </w:r>
      <w:r w:rsidR="00A8299F" w:rsidRPr="0085316E">
        <w:rPr>
          <w:spacing w:val="-6"/>
          <w:sz w:val="24"/>
          <w:szCs w:val="24"/>
        </w:rPr>
        <w:t xml:space="preserve">Data </w:t>
      </w:r>
      <w:r w:rsidR="00A8299F" w:rsidRPr="0085316E">
        <w:rPr>
          <w:sz w:val="24"/>
          <w:szCs w:val="24"/>
        </w:rPr>
        <w:t>Processing with MapReduce</w:t>
      </w:r>
    </w:p>
    <w:p w:rsidR="007F46E4" w:rsidRDefault="00A8299F" w:rsidP="007F46E4">
      <w:pPr>
        <w:pStyle w:val="BodyText"/>
        <w:ind w:left="1071"/>
      </w:pPr>
      <w:r w:rsidRPr="0085316E">
        <w:rPr>
          <w:b/>
        </w:rPr>
        <w:t xml:space="preserve">Author: </w:t>
      </w:r>
      <w:r w:rsidRPr="0085316E">
        <w:t>Dat Thanh Dang; Doan Hoang; Diep Nguyen</w:t>
      </w:r>
    </w:p>
    <w:p w:rsidR="00A8299F" w:rsidRPr="0085316E" w:rsidRDefault="00A8299F" w:rsidP="007F46E4">
      <w:pPr>
        <w:pStyle w:val="BodyText"/>
        <w:ind w:left="-142" w:firstLine="1213"/>
      </w:pPr>
      <w:r w:rsidRPr="0085316E">
        <w:lastRenderedPageBreak/>
        <w:t>Security and privacy have become a great concern in cloud computing platforms in which users risk the leakage of their private data. The leakage can happen while the data is at rest (in storage), in processing, or on moving within a cloud or between different cloud infrastructures, e.g., from private to public clouds. This paper focuses on protecting data "in processing". For big data applications, the Map Reduce framework has been proven as an efficient solution and has been widely deployed, e.g., in healthcare and business data analysis. In this article, we propose a trust-based framework for Map Reduce in big data processing tasks. Specifically, we first quantify and propose to assign the sensitive values for data and trust values for map and reduce slots. We then compute the trust value of each resource employed in the big data processing tasks. Depending on the data's sensitivity level of a task, the task requires a given level of trust (i.e., higher sensitive data requires servers/slots with higher trust level). The Map Reduce scheduling problem is then formulated as the maximum weighted matching problem of a bipartite graph that aims to maximize the total trust value over all possible assignments subject to various trust requirement of different tasks. The problem is known to be NP-hard. To tackle it, we observe that within a computing node (VM), slots share the same trust value granted from the secured transformation phase. This helps reduce the number of slot nodes of a weight bipartite graph. Leveraging this fact, we propose an efficient heuristic algorithm that achieves 94.7% of the optimal solution obtained via exhaustive search. Extensive simulations show that the trust-based scheduling scheme provides much higher protection for data sensitivity while ensuring good performance for big data applications</w:t>
      </w:r>
    </w:p>
    <w:p w:rsidR="00A8299F" w:rsidRPr="0085316E" w:rsidRDefault="00A8299F" w:rsidP="006D6DF7">
      <w:pPr>
        <w:pStyle w:val="BodyText"/>
        <w:spacing w:before="79"/>
        <w:ind w:left="351" w:right="176"/>
        <w:jc w:val="both"/>
      </w:pPr>
    </w:p>
    <w:p w:rsidR="00A8299F" w:rsidRPr="0085316E" w:rsidRDefault="00A8299F" w:rsidP="006D6DF7">
      <w:pPr>
        <w:pStyle w:val="ListParagraph"/>
        <w:numPr>
          <w:ilvl w:val="2"/>
          <w:numId w:val="10"/>
        </w:numPr>
        <w:tabs>
          <w:tab w:val="left" w:pos="1791"/>
          <w:tab w:val="left" w:pos="1792"/>
        </w:tabs>
        <w:spacing w:before="89"/>
        <w:ind w:right="674" w:firstLine="0"/>
        <w:rPr>
          <w:sz w:val="24"/>
          <w:szCs w:val="24"/>
        </w:rPr>
      </w:pPr>
      <w:r w:rsidRPr="0085316E">
        <w:rPr>
          <w:b/>
          <w:sz w:val="24"/>
          <w:szCs w:val="24"/>
        </w:rPr>
        <w:t>Post study of Block</w:t>
      </w:r>
      <w:r w:rsidR="00F6025B" w:rsidRPr="0085316E">
        <w:rPr>
          <w:b/>
          <w:sz w:val="24"/>
          <w:szCs w:val="24"/>
        </w:rPr>
        <w:t xml:space="preserve"> </w:t>
      </w:r>
      <w:r w:rsidRPr="0085316E">
        <w:rPr>
          <w:b/>
          <w:sz w:val="24"/>
          <w:szCs w:val="24"/>
        </w:rPr>
        <w:t>chain in smart health environment Author:</w:t>
      </w:r>
      <w:r w:rsidRPr="0085316E">
        <w:rPr>
          <w:b/>
          <w:color w:val="0000FF"/>
          <w:sz w:val="24"/>
          <w:szCs w:val="24"/>
        </w:rPr>
        <w:t xml:space="preserve"> </w:t>
      </w:r>
      <w:hyperlink r:id="rId11">
        <w:r w:rsidRPr="0085316E">
          <w:rPr>
            <w:color w:val="0000FF"/>
            <w:sz w:val="24"/>
            <w:szCs w:val="24"/>
            <w:u w:val="single" w:color="0000FF"/>
          </w:rPr>
          <w:t>Mansukhdeep Kaur</w:t>
        </w:r>
      </w:hyperlink>
      <w:r w:rsidRPr="0085316E">
        <w:rPr>
          <w:sz w:val="24"/>
          <w:szCs w:val="24"/>
        </w:rPr>
        <w:t>;</w:t>
      </w:r>
      <w:hyperlink r:id="rId12">
        <w:r w:rsidRPr="0085316E">
          <w:rPr>
            <w:color w:val="0000FF"/>
            <w:sz w:val="24"/>
            <w:szCs w:val="24"/>
          </w:rPr>
          <w:t xml:space="preserve"> </w:t>
        </w:r>
        <w:r w:rsidRPr="0085316E">
          <w:rPr>
            <w:color w:val="0000FF"/>
            <w:sz w:val="24"/>
            <w:szCs w:val="24"/>
            <w:u w:val="single" w:color="0000FF"/>
          </w:rPr>
          <w:t>Mohsin Murtaza</w:t>
        </w:r>
      </w:hyperlink>
      <w:r w:rsidRPr="0085316E">
        <w:rPr>
          <w:sz w:val="24"/>
          <w:szCs w:val="24"/>
        </w:rPr>
        <w:t>;</w:t>
      </w:r>
      <w:hyperlink r:id="rId13">
        <w:r w:rsidRPr="0085316E">
          <w:rPr>
            <w:color w:val="0000FF"/>
            <w:sz w:val="24"/>
            <w:szCs w:val="24"/>
          </w:rPr>
          <w:t xml:space="preserve"> </w:t>
        </w:r>
        <w:r w:rsidRPr="0085316E">
          <w:rPr>
            <w:color w:val="0000FF"/>
            <w:sz w:val="24"/>
            <w:szCs w:val="24"/>
            <w:u w:val="single" w:color="0000FF"/>
          </w:rPr>
          <w:t>Mostafa</w:t>
        </w:r>
        <w:r w:rsidRPr="0085316E">
          <w:rPr>
            <w:color w:val="0000FF"/>
            <w:spacing w:val="-26"/>
            <w:sz w:val="24"/>
            <w:szCs w:val="24"/>
            <w:u w:val="single" w:color="0000FF"/>
          </w:rPr>
          <w:t xml:space="preserve"> </w:t>
        </w:r>
        <w:r w:rsidRPr="0085316E">
          <w:rPr>
            <w:color w:val="0000FF"/>
            <w:sz w:val="24"/>
            <w:szCs w:val="24"/>
            <w:u w:val="single" w:color="0000FF"/>
          </w:rPr>
          <w:t>Habbal</w:t>
        </w:r>
      </w:hyperlink>
    </w:p>
    <w:p w:rsidR="00A8299F" w:rsidRPr="0085316E" w:rsidRDefault="00A8299F" w:rsidP="006D6DF7">
      <w:pPr>
        <w:pStyle w:val="BodyText"/>
        <w:spacing w:before="1"/>
      </w:pPr>
    </w:p>
    <w:p w:rsidR="00A8299F" w:rsidRPr="0085316E" w:rsidRDefault="00A8299F" w:rsidP="006D6DF7">
      <w:pPr>
        <w:pStyle w:val="BodyText"/>
        <w:spacing w:before="90"/>
        <w:ind w:left="-284" w:right="172" w:firstLine="2075"/>
        <w:jc w:val="both"/>
      </w:pPr>
      <w:r w:rsidRPr="0085316E">
        <w:t>Block</w:t>
      </w:r>
      <w:r w:rsidR="00F6025B" w:rsidRPr="0085316E">
        <w:t xml:space="preserve"> </w:t>
      </w:r>
      <w:r w:rsidRPr="0085316E">
        <w:t>chain technology is being popular day by day and also serving in many applications and areas such as Internet of Things, Cloud Computing, Big data, Healthcare and many more because of its security strengths and benefits. It has been proven that block</w:t>
      </w:r>
      <w:r w:rsidR="00F6025B" w:rsidRPr="0085316E">
        <w:t xml:space="preserve"> </w:t>
      </w:r>
      <w:r w:rsidRPr="0085316E">
        <w:t>chain applications are being utilized in healthcare to deliver secure data and to manage the medical data safely. Moreover, block</w:t>
      </w:r>
      <w:r w:rsidR="00F6025B" w:rsidRPr="0085316E">
        <w:t xml:space="preserve"> </w:t>
      </w:r>
      <w:r w:rsidRPr="0085316E">
        <w:t>chain is transforming the traditional medical practices in effective ways such as diagnosing the problems effectively and treating through secure information sharing. There is no doubt to say that in future, block</w:t>
      </w:r>
      <w:r w:rsidR="00F6025B" w:rsidRPr="0085316E">
        <w:t xml:space="preserve"> </w:t>
      </w:r>
      <w:r w:rsidRPr="0085316E">
        <w:t>chain will be performing in personalized, valid and secure healthcare by combining the medical information of patient and providing in a secure and updated setup. In this research paper, securities of healthcare applications and traditional and recent security developments are discussed. Due to Covid-19, it has become challenging for healthcare officials and government to protect and record individuals sensitive data safely. Also, spread of misleading information has been also increased during the pandemic and inability of existing platform for information validation leads to public panic. Implementation of block chain-based tracking systems is essential for accurate and valid information sharing among people and Government. This paper focus on information security issues raised by Covid-19 pandemic as well as implementation of block chain-based platform in healthcare to record and protect covid-19 related information and contact</w:t>
      </w:r>
      <w:r w:rsidRPr="0085316E">
        <w:rPr>
          <w:spacing w:val="-1"/>
        </w:rPr>
        <w:t xml:space="preserve"> </w:t>
      </w:r>
      <w:r w:rsidRPr="0085316E">
        <w:t>tracing.</w:t>
      </w:r>
    </w:p>
    <w:p w:rsidR="00A8299F" w:rsidRPr="0085316E" w:rsidRDefault="00A8299F" w:rsidP="006D6DF7">
      <w:pPr>
        <w:pStyle w:val="BodyText"/>
        <w:spacing w:before="79"/>
        <w:ind w:left="351" w:right="176"/>
        <w:jc w:val="both"/>
      </w:pPr>
    </w:p>
    <w:p w:rsidR="00A8299F" w:rsidRPr="0085316E" w:rsidRDefault="00A8299F" w:rsidP="006D6DF7">
      <w:pPr>
        <w:pStyle w:val="Heading2"/>
        <w:numPr>
          <w:ilvl w:val="2"/>
          <w:numId w:val="10"/>
        </w:numPr>
        <w:tabs>
          <w:tab w:val="left" w:pos="1791"/>
          <w:tab w:val="left" w:pos="1792"/>
        </w:tabs>
        <w:ind w:right="179"/>
        <w:rPr>
          <w:sz w:val="24"/>
          <w:szCs w:val="24"/>
        </w:rPr>
      </w:pPr>
      <w:r w:rsidRPr="0085316E">
        <w:rPr>
          <w:sz w:val="24"/>
          <w:szCs w:val="24"/>
        </w:rPr>
        <w:t xml:space="preserve">A Secure and Lightweight Data Access Control Scheme for Mobile </w:t>
      </w:r>
      <w:r w:rsidRPr="0085316E">
        <w:rPr>
          <w:sz w:val="24"/>
          <w:szCs w:val="24"/>
        </w:rPr>
        <w:lastRenderedPageBreak/>
        <w:t>Cloud</w:t>
      </w:r>
      <w:r w:rsidRPr="0085316E">
        <w:rPr>
          <w:spacing w:val="-1"/>
          <w:sz w:val="24"/>
          <w:szCs w:val="24"/>
        </w:rPr>
        <w:t xml:space="preserve"> </w:t>
      </w:r>
      <w:r w:rsidRPr="0085316E">
        <w:rPr>
          <w:sz w:val="24"/>
          <w:szCs w:val="24"/>
        </w:rPr>
        <w:t>Computing</w:t>
      </w:r>
    </w:p>
    <w:p w:rsidR="00A8299F" w:rsidRPr="0085316E" w:rsidRDefault="00A8299F" w:rsidP="006D6DF7">
      <w:pPr>
        <w:pStyle w:val="BodyText"/>
        <w:spacing w:before="1"/>
        <w:ind w:left="1071"/>
      </w:pPr>
      <w:r w:rsidRPr="0085316E">
        <w:rPr>
          <w:b/>
        </w:rPr>
        <w:t xml:space="preserve">Author: </w:t>
      </w:r>
      <w:hyperlink r:id="rId14">
        <w:r w:rsidRPr="0085316E">
          <w:rPr>
            <w:color w:val="0000FF"/>
            <w:u w:val="single" w:color="0000FF"/>
          </w:rPr>
          <w:t>Yu Jin</w:t>
        </w:r>
      </w:hyperlink>
      <w:r w:rsidRPr="0085316E">
        <w:t xml:space="preserve">; </w:t>
      </w:r>
      <w:hyperlink r:id="rId15">
        <w:r w:rsidRPr="0085316E">
          <w:rPr>
            <w:color w:val="0000FF"/>
            <w:u w:val="single" w:color="0000FF"/>
          </w:rPr>
          <w:t>Chuan Tian</w:t>
        </w:r>
      </w:hyperlink>
      <w:r w:rsidRPr="0085316E">
        <w:t xml:space="preserve">; </w:t>
      </w:r>
      <w:hyperlink r:id="rId16">
        <w:r w:rsidRPr="0085316E">
          <w:rPr>
            <w:color w:val="0000FF"/>
            <w:u w:val="single" w:color="0000FF"/>
          </w:rPr>
          <w:t>Heng He</w:t>
        </w:r>
      </w:hyperlink>
      <w:r w:rsidRPr="0085316E">
        <w:t xml:space="preserve">; </w:t>
      </w:r>
      <w:hyperlink r:id="rId17">
        <w:r w:rsidRPr="0085316E">
          <w:rPr>
            <w:color w:val="0000FF"/>
            <w:u w:val="single" w:color="0000FF"/>
          </w:rPr>
          <w:t>Fan Wang</w:t>
        </w:r>
      </w:hyperlink>
    </w:p>
    <w:p w:rsidR="00A8299F" w:rsidRPr="0085316E" w:rsidRDefault="00A8299F" w:rsidP="006D6DF7">
      <w:pPr>
        <w:pStyle w:val="BodyText"/>
      </w:pPr>
    </w:p>
    <w:p w:rsidR="00A8299F" w:rsidRPr="0085316E" w:rsidRDefault="00A8299F" w:rsidP="006D6DF7">
      <w:pPr>
        <w:pStyle w:val="BodyText"/>
        <w:spacing w:before="2"/>
      </w:pPr>
    </w:p>
    <w:p w:rsidR="00A8299F" w:rsidRPr="0085316E" w:rsidRDefault="00A8299F" w:rsidP="006D6DF7">
      <w:pPr>
        <w:pStyle w:val="BodyText"/>
        <w:spacing w:before="90"/>
        <w:ind w:left="-284" w:right="177" w:firstLine="75"/>
      </w:pPr>
      <w:r w:rsidRPr="0085316E">
        <w:t>By moving data storage and processing from lightweight mobile devices</w:t>
      </w:r>
      <w:r w:rsidRPr="0085316E">
        <w:rPr>
          <w:spacing w:val="37"/>
        </w:rPr>
        <w:t xml:space="preserve"> </w:t>
      </w:r>
      <w:r w:rsidRPr="0085316E">
        <w:t>to</w:t>
      </w:r>
      <w:r w:rsidRPr="0085316E">
        <w:rPr>
          <w:spacing w:val="37"/>
        </w:rPr>
        <w:t xml:space="preserve"> </w:t>
      </w:r>
      <w:r w:rsidRPr="0085316E">
        <w:t>powerful</w:t>
      </w:r>
      <w:r w:rsidRPr="0085316E">
        <w:rPr>
          <w:spacing w:val="36"/>
        </w:rPr>
        <w:t xml:space="preserve"> </w:t>
      </w:r>
      <w:r w:rsidRPr="0085316E">
        <w:t>and</w:t>
      </w:r>
      <w:r w:rsidRPr="0085316E">
        <w:rPr>
          <w:spacing w:val="40"/>
        </w:rPr>
        <w:t xml:space="preserve"> </w:t>
      </w:r>
      <w:r w:rsidRPr="0085316E">
        <w:t>centralized</w:t>
      </w:r>
      <w:r w:rsidRPr="0085316E">
        <w:rPr>
          <w:spacing w:val="39"/>
        </w:rPr>
        <w:t xml:space="preserve"> </w:t>
      </w:r>
      <w:r w:rsidRPr="0085316E">
        <w:t>computing</w:t>
      </w:r>
      <w:r w:rsidRPr="0085316E">
        <w:rPr>
          <w:spacing w:val="37"/>
        </w:rPr>
        <w:t xml:space="preserve"> </w:t>
      </w:r>
      <w:r w:rsidRPr="0085316E">
        <w:t>platforms</w:t>
      </w:r>
      <w:r w:rsidRPr="0085316E">
        <w:rPr>
          <w:spacing w:val="38"/>
        </w:rPr>
        <w:t xml:space="preserve"> </w:t>
      </w:r>
      <w:r w:rsidRPr="0085316E">
        <w:t>located</w:t>
      </w:r>
      <w:r w:rsidRPr="0085316E">
        <w:rPr>
          <w:spacing w:val="38"/>
        </w:rPr>
        <w:t xml:space="preserve"> </w:t>
      </w:r>
      <w:r w:rsidRPr="0085316E">
        <w:t>in</w:t>
      </w:r>
      <w:r w:rsidRPr="0085316E">
        <w:rPr>
          <w:spacing w:val="37"/>
        </w:rPr>
        <w:t xml:space="preserve"> </w:t>
      </w:r>
      <w:r w:rsidRPr="0085316E">
        <w:t>clouds,</w:t>
      </w:r>
      <w:r w:rsidRPr="0085316E">
        <w:rPr>
          <w:spacing w:val="37"/>
        </w:rPr>
        <w:t xml:space="preserve"> </w:t>
      </w:r>
      <w:r w:rsidRPr="0085316E">
        <w:t>Mobile</w:t>
      </w:r>
    </w:p>
    <w:p w:rsidR="00A8299F" w:rsidRPr="0085316E" w:rsidRDefault="00A8299F" w:rsidP="006D6DF7">
      <w:pPr>
        <w:pStyle w:val="BodyText"/>
        <w:spacing w:before="79"/>
        <w:ind w:left="-284" w:right="174"/>
        <w:jc w:val="both"/>
      </w:pPr>
      <w:r w:rsidRPr="0085316E">
        <w:t>Cloud Computing (MCC) can greatly enhance the capability of mobile devices. However, when data owners outsource sensitive data to mobile cloud for sharing, the data is outside of their trusted domain and can potentially be granted to untrusted parties which include the service providers. Data security and flexible access control have become the most pressing demands for MCC. To address this issue, we design a secure and lightweight data access control scheme based on Cipher</w:t>
      </w:r>
      <w:r w:rsidR="00F6025B" w:rsidRPr="0085316E">
        <w:t xml:space="preserve"> </w:t>
      </w:r>
      <w:r w:rsidRPr="0085316E">
        <w:t>text-Policy Attribute-based Encryption (CP-ABE) algorithm, which can protect the confidentiality of outsourced data and provide fine-grained data access control in MCC. The scheme can obviously improve the overall system performance by greatly reducing the computation overheads in encryption and decryption operations, provide flexible and expressive data access control policy, and meanwhile enable data owners to securely outsource most of the computation overheads at mobile devices to cloud servers. The security and performance evaluation show that our scheme is secure, highly efficient and well suited for lightweight mobile devices.</w:t>
      </w:r>
    </w:p>
    <w:p w:rsidR="00A8299F" w:rsidRPr="0085316E" w:rsidRDefault="00A8299F" w:rsidP="006D6DF7">
      <w:pPr>
        <w:spacing w:line="240" w:lineRule="auto"/>
        <w:rPr>
          <w:rFonts w:ascii="Times New Roman" w:hAnsi="Times New Roman" w:cs="Times New Roman"/>
          <w:sz w:val="24"/>
          <w:szCs w:val="24"/>
        </w:rPr>
      </w:pPr>
    </w:p>
    <w:p w:rsidR="00A8299F" w:rsidRPr="0085316E" w:rsidRDefault="00A8299F" w:rsidP="006D6DF7">
      <w:pPr>
        <w:pStyle w:val="ListParagraph"/>
        <w:numPr>
          <w:ilvl w:val="2"/>
          <w:numId w:val="10"/>
        </w:numPr>
        <w:tabs>
          <w:tab w:val="left" w:pos="1791"/>
          <w:tab w:val="left" w:pos="1792"/>
        </w:tabs>
        <w:ind w:right="901" w:firstLine="0"/>
        <w:rPr>
          <w:sz w:val="24"/>
          <w:szCs w:val="24"/>
        </w:rPr>
      </w:pPr>
      <w:r w:rsidRPr="0085316E">
        <w:rPr>
          <w:b/>
          <w:sz w:val="24"/>
          <w:szCs w:val="24"/>
        </w:rPr>
        <w:t>Secure sensitive data sharing on a big data</w:t>
      </w:r>
      <w:r w:rsidRPr="0085316E">
        <w:rPr>
          <w:b/>
          <w:spacing w:val="-18"/>
          <w:sz w:val="24"/>
          <w:szCs w:val="24"/>
        </w:rPr>
        <w:t xml:space="preserve"> </w:t>
      </w:r>
      <w:r w:rsidRPr="0085316E">
        <w:rPr>
          <w:b/>
          <w:sz w:val="24"/>
          <w:szCs w:val="24"/>
        </w:rPr>
        <w:t xml:space="preserve">platform Author: </w:t>
      </w:r>
      <w:r w:rsidRPr="0085316E">
        <w:rPr>
          <w:sz w:val="24"/>
          <w:szCs w:val="24"/>
        </w:rPr>
        <w:t>Xinhua Dong; Ruixuan Li; Heng He; Wanwan</w:t>
      </w:r>
      <w:r w:rsidRPr="0085316E">
        <w:rPr>
          <w:spacing w:val="-16"/>
          <w:sz w:val="24"/>
          <w:szCs w:val="24"/>
        </w:rPr>
        <w:t xml:space="preserve"> </w:t>
      </w:r>
      <w:r w:rsidRPr="0085316E">
        <w:rPr>
          <w:sz w:val="24"/>
          <w:szCs w:val="24"/>
        </w:rPr>
        <w:t>Zhou</w:t>
      </w:r>
    </w:p>
    <w:p w:rsidR="00A8299F" w:rsidRPr="0085316E" w:rsidRDefault="00A8299F" w:rsidP="006D6DF7">
      <w:pPr>
        <w:pStyle w:val="BodyText"/>
        <w:spacing w:before="5"/>
      </w:pPr>
    </w:p>
    <w:p w:rsidR="00A8299F" w:rsidRPr="0085316E" w:rsidRDefault="00A8299F" w:rsidP="006D6DF7">
      <w:pPr>
        <w:pStyle w:val="BodyText"/>
        <w:spacing w:before="79"/>
        <w:ind w:left="-284" w:right="176"/>
        <w:jc w:val="both"/>
      </w:pPr>
      <w:r w:rsidRPr="0085316E">
        <w:t>Users store vast amounts of sensitive data on a big data platform. Sharing sensitive data will help enterprises reduce the cost of providing users with personalized services and provide value-added data services. However, secure data sharing is problematic. This paper proposes a framework for secure sensitive data sharing on a big data platform, including secure data delivery, storage, usage, and destruction on a semi-trusted big data sharing platform. We present a proxy re- encryption algorithm based on heterogeneous cipher</w:t>
      </w:r>
      <w:r w:rsidR="00F6025B" w:rsidRPr="0085316E">
        <w:t xml:space="preserve"> </w:t>
      </w:r>
      <w:r w:rsidRPr="0085316E">
        <w:t>text transformation and a user process protection method based on a virtual machine monitor, which provides support for the realization of system functions. The framework protects the security of users' sensitive data effectively and shares these data safely. At the same time, data owners retain complete control of their own data in a sound environment for modern Internet information security.</w:t>
      </w:r>
    </w:p>
    <w:p w:rsidR="00A8299F" w:rsidRPr="0085316E" w:rsidRDefault="00A8299F" w:rsidP="006D6DF7">
      <w:pPr>
        <w:pStyle w:val="BodyText"/>
        <w:spacing w:before="79"/>
        <w:ind w:left="351" w:right="176"/>
        <w:jc w:val="both"/>
      </w:pPr>
    </w:p>
    <w:p w:rsidR="006D6DF7" w:rsidRDefault="006D6DF7" w:rsidP="006D6DF7">
      <w:pPr>
        <w:pStyle w:val="Heading2"/>
        <w:numPr>
          <w:ilvl w:val="2"/>
          <w:numId w:val="10"/>
        </w:numPr>
        <w:tabs>
          <w:tab w:val="left" w:pos="1791"/>
          <w:tab w:val="left" w:pos="1792"/>
          <w:tab w:val="left" w:pos="2820"/>
          <w:tab w:val="left" w:pos="6279"/>
          <w:tab w:val="left" w:pos="8243"/>
        </w:tabs>
        <w:spacing w:before="89"/>
        <w:ind w:right="171" w:hanging="635"/>
        <w:rPr>
          <w:sz w:val="24"/>
          <w:szCs w:val="24"/>
        </w:rPr>
      </w:pPr>
      <w:r>
        <w:rPr>
          <w:sz w:val="24"/>
          <w:szCs w:val="24"/>
        </w:rPr>
        <w:t xml:space="preserve">Secure Proxy-Reencryption-Based </w:t>
      </w:r>
      <w:r w:rsidR="00A8299F" w:rsidRPr="0085316E">
        <w:rPr>
          <w:sz w:val="24"/>
          <w:szCs w:val="24"/>
        </w:rPr>
        <w:t>Inter-Network</w:t>
      </w:r>
      <w:r>
        <w:rPr>
          <w:sz w:val="24"/>
          <w:szCs w:val="24"/>
        </w:rPr>
        <w:t xml:space="preserve"> </w:t>
      </w:r>
      <w:r w:rsidR="00A8299F" w:rsidRPr="0085316E">
        <w:rPr>
          <w:spacing w:val="-6"/>
          <w:sz w:val="24"/>
          <w:szCs w:val="24"/>
        </w:rPr>
        <w:t xml:space="preserve">Key </w:t>
      </w:r>
      <w:r w:rsidR="00A8299F" w:rsidRPr="0085316E">
        <w:rPr>
          <w:sz w:val="24"/>
          <w:szCs w:val="24"/>
        </w:rPr>
        <w:t>Exchange</w:t>
      </w:r>
    </w:p>
    <w:p w:rsidR="00A8299F" w:rsidRPr="006D6DF7" w:rsidRDefault="00A8299F" w:rsidP="006D6DF7">
      <w:pPr>
        <w:pStyle w:val="Heading2"/>
        <w:numPr>
          <w:ilvl w:val="2"/>
          <w:numId w:val="10"/>
        </w:numPr>
        <w:tabs>
          <w:tab w:val="left" w:pos="1791"/>
          <w:tab w:val="left" w:pos="1792"/>
          <w:tab w:val="left" w:pos="2820"/>
          <w:tab w:val="left" w:pos="6279"/>
          <w:tab w:val="left" w:pos="8243"/>
        </w:tabs>
        <w:spacing w:before="89"/>
        <w:ind w:right="171" w:hanging="635"/>
        <w:rPr>
          <w:b w:val="0"/>
          <w:sz w:val="24"/>
          <w:szCs w:val="24"/>
        </w:rPr>
      </w:pPr>
      <w:r w:rsidRPr="006D6DF7">
        <w:rPr>
          <w:sz w:val="24"/>
          <w:szCs w:val="24"/>
        </w:rPr>
        <w:t xml:space="preserve">Author: </w:t>
      </w:r>
      <w:hyperlink r:id="rId18">
        <w:r w:rsidRPr="006D6DF7">
          <w:rPr>
            <w:b w:val="0"/>
            <w:sz w:val="24"/>
            <w:szCs w:val="24"/>
          </w:rPr>
          <w:t>Lloyd Greenwald</w:t>
        </w:r>
      </w:hyperlink>
      <w:r w:rsidRPr="006D6DF7">
        <w:rPr>
          <w:b w:val="0"/>
          <w:sz w:val="24"/>
          <w:szCs w:val="24"/>
        </w:rPr>
        <w:t xml:space="preserve">; </w:t>
      </w:r>
      <w:hyperlink r:id="rId19">
        <w:r w:rsidRPr="006D6DF7">
          <w:rPr>
            <w:b w:val="0"/>
            <w:sz w:val="24"/>
            <w:szCs w:val="24"/>
          </w:rPr>
          <w:t>Kurt Rohloff</w:t>
        </w:r>
      </w:hyperlink>
    </w:p>
    <w:p w:rsidR="00A8299F" w:rsidRPr="0085316E" w:rsidRDefault="00A8299F" w:rsidP="006D6DF7">
      <w:pPr>
        <w:pStyle w:val="BodyText"/>
      </w:pPr>
    </w:p>
    <w:p w:rsidR="00A8299F" w:rsidRPr="0085316E" w:rsidRDefault="00A8299F" w:rsidP="006D6DF7">
      <w:pPr>
        <w:pStyle w:val="BodyText"/>
        <w:spacing w:before="227"/>
        <w:ind w:left="-284" w:right="176" w:firstLine="2075"/>
        <w:jc w:val="both"/>
      </w:pPr>
      <w:r w:rsidRPr="0085316E">
        <w:t>In this paper we present a novel approach to distribute session keys securely across administrative boundaries where participants may be unable to interact directly. The basis of our approach is the use of Proxy Re</w:t>
      </w:r>
      <w:r w:rsidR="00F6025B" w:rsidRPr="0085316E">
        <w:t>-</w:t>
      </w:r>
      <w:r w:rsidRPr="0085316E">
        <w:t>Encryption (PRE) to encrypt session keys (e.g., AES keys), publish the session keys to a proxy server, and then distribute the session keys to session participants who re</w:t>
      </w:r>
      <w:r w:rsidR="00F6025B" w:rsidRPr="0085316E">
        <w:t>-</w:t>
      </w:r>
      <w:r w:rsidRPr="0085316E">
        <w:t xml:space="preserve">encrypt, decrypt and access the session keys. </w:t>
      </w:r>
      <w:r w:rsidRPr="0085316E">
        <w:lastRenderedPageBreak/>
        <w:t>Our approach, Secure Proxy-Re</w:t>
      </w:r>
      <w:r w:rsidR="00F6025B" w:rsidRPr="0085316E">
        <w:t>-</w:t>
      </w:r>
      <w:r w:rsidRPr="0085316E">
        <w:t>encryption-based Inter-network Key Exchange (SPIKE), applies to several real</w:t>
      </w:r>
      <w:r w:rsidR="00F6025B" w:rsidRPr="0085316E">
        <w:t xml:space="preserve"> </w:t>
      </w:r>
      <w:r w:rsidRPr="0085316E">
        <w:t>world use cases, including coalition data sharing, sensor network data sharing and large-scale video distribution. SPIKE enables these use cases without requiring coordination between publishers and subscribers. We address an honest-but-curious adversary model where any data sent over a network link or stored at a proxy can be leaked. Our design of SPIKE is independent of the specific PRE scheme used. For implementation and experimentation purposes we implement and use, PALISADE, a general post-quantum lattice-based encryption library that provides a unidirectional PRE scheme with collusion resistance, supports multi-hop re</w:t>
      </w:r>
      <w:r w:rsidR="00F6025B" w:rsidRPr="0085316E">
        <w:t>-</w:t>
      </w:r>
      <w:r w:rsidRPr="0085316E">
        <w:t>encryption, and admits more general homo</w:t>
      </w:r>
      <w:r w:rsidR="00F6025B" w:rsidRPr="0085316E">
        <w:t xml:space="preserve"> </w:t>
      </w:r>
      <w:r w:rsidRPr="0085316E">
        <w:t>morphic encryption properties than other schemes. We present our design and implementation in experimental settings to evaluate real</w:t>
      </w:r>
      <w:r w:rsidR="00F6025B" w:rsidRPr="0085316E">
        <w:t xml:space="preserve"> </w:t>
      </w:r>
      <w:r w:rsidRPr="0085316E">
        <w:t>world performance. We discuss generalization of our approach to increase scalability and address broader security</w:t>
      </w:r>
      <w:r w:rsidRPr="0085316E">
        <w:rPr>
          <w:spacing w:val="-3"/>
        </w:rPr>
        <w:t xml:space="preserve"> </w:t>
      </w:r>
      <w:r w:rsidRPr="0085316E">
        <w:t>concerns.</w:t>
      </w:r>
    </w:p>
    <w:p w:rsidR="00A8299F" w:rsidRPr="0085316E" w:rsidRDefault="00A8299F" w:rsidP="006D6DF7">
      <w:pPr>
        <w:pStyle w:val="BodyText"/>
        <w:spacing w:before="4"/>
      </w:pPr>
    </w:p>
    <w:p w:rsidR="00F6025B" w:rsidRPr="0085316E" w:rsidRDefault="00F6025B" w:rsidP="006D6DF7">
      <w:pPr>
        <w:pStyle w:val="Heading2"/>
        <w:tabs>
          <w:tab w:val="left" w:pos="1791"/>
          <w:tab w:val="left" w:pos="1792"/>
          <w:tab w:val="left" w:pos="3563"/>
          <w:tab w:val="left" w:pos="4793"/>
          <w:tab w:val="left" w:pos="5246"/>
          <w:tab w:val="left" w:pos="5838"/>
          <w:tab w:val="left" w:pos="7364"/>
          <w:tab w:val="left" w:pos="8297"/>
        </w:tabs>
        <w:ind w:left="284" w:right="171" w:firstLine="0"/>
        <w:rPr>
          <w:sz w:val="24"/>
          <w:szCs w:val="24"/>
        </w:rPr>
      </w:pPr>
      <w:r w:rsidRPr="0085316E">
        <w:rPr>
          <w:sz w:val="24"/>
          <w:szCs w:val="24"/>
        </w:rPr>
        <w:t>Performance Analysis of</w:t>
      </w:r>
      <w:r w:rsidRPr="0085316E">
        <w:rPr>
          <w:sz w:val="24"/>
          <w:szCs w:val="24"/>
        </w:rPr>
        <w:tab/>
        <w:t xml:space="preserve">the Symmetric Proxy </w:t>
      </w:r>
      <w:r w:rsidR="00A8299F" w:rsidRPr="0085316E">
        <w:rPr>
          <w:spacing w:val="-4"/>
          <w:sz w:val="24"/>
          <w:szCs w:val="24"/>
        </w:rPr>
        <w:t>Re-</w:t>
      </w:r>
      <w:r w:rsidR="00A8299F" w:rsidRPr="0085316E">
        <w:rPr>
          <w:sz w:val="24"/>
          <w:szCs w:val="24"/>
        </w:rPr>
        <w:t>encryption</w:t>
      </w:r>
      <w:r w:rsidRPr="0085316E">
        <w:rPr>
          <w:sz w:val="24"/>
          <w:szCs w:val="24"/>
        </w:rPr>
        <w:t xml:space="preserve"> </w:t>
      </w:r>
      <w:r w:rsidR="00A8299F" w:rsidRPr="0085316E">
        <w:rPr>
          <w:sz w:val="24"/>
          <w:szCs w:val="24"/>
        </w:rPr>
        <w:t>Scheme</w:t>
      </w:r>
      <w:r w:rsidRPr="0085316E">
        <w:rPr>
          <w:sz w:val="24"/>
          <w:szCs w:val="24"/>
        </w:rPr>
        <w:t xml:space="preserve"> </w:t>
      </w:r>
    </w:p>
    <w:p w:rsidR="00A8299F" w:rsidRPr="0085316E" w:rsidRDefault="00A8299F" w:rsidP="006D6DF7">
      <w:pPr>
        <w:pStyle w:val="Heading2"/>
        <w:tabs>
          <w:tab w:val="left" w:pos="1791"/>
          <w:tab w:val="left" w:pos="1792"/>
          <w:tab w:val="left" w:pos="3563"/>
          <w:tab w:val="left" w:pos="4793"/>
          <w:tab w:val="left" w:pos="5246"/>
          <w:tab w:val="left" w:pos="5838"/>
          <w:tab w:val="left" w:pos="7364"/>
          <w:tab w:val="left" w:pos="8297"/>
        </w:tabs>
        <w:ind w:left="426" w:right="171" w:firstLine="0"/>
        <w:rPr>
          <w:sz w:val="24"/>
          <w:szCs w:val="24"/>
        </w:rPr>
      </w:pPr>
      <w:r w:rsidRPr="0085316E">
        <w:rPr>
          <w:sz w:val="24"/>
          <w:szCs w:val="24"/>
        </w:rPr>
        <w:t xml:space="preserve">Author: </w:t>
      </w:r>
      <w:hyperlink r:id="rId20">
        <w:r w:rsidRPr="0085316E">
          <w:rPr>
            <w:color w:val="0000FF"/>
            <w:sz w:val="24"/>
            <w:szCs w:val="24"/>
            <w:u w:val="single" w:color="0000FF"/>
          </w:rPr>
          <w:t>Rizky Putri Meiliasari</w:t>
        </w:r>
      </w:hyperlink>
      <w:r w:rsidRPr="0085316E">
        <w:rPr>
          <w:sz w:val="24"/>
          <w:szCs w:val="24"/>
        </w:rPr>
        <w:t xml:space="preserve">; </w:t>
      </w:r>
      <w:hyperlink r:id="rId21">
        <w:r w:rsidRPr="0085316E">
          <w:rPr>
            <w:color w:val="0000FF"/>
            <w:sz w:val="24"/>
            <w:szCs w:val="24"/>
            <w:u w:val="single" w:color="0000FF"/>
          </w:rPr>
          <w:t>AmrilSyalim</w:t>
        </w:r>
      </w:hyperlink>
      <w:r w:rsidRPr="0085316E">
        <w:rPr>
          <w:sz w:val="24"/>
          <w:szCs w:val="24"/>
        </w:rPr>
        <w:t xml:space="preserve">; </w:t>
      </w:r>
      <w:hyperlink r:id="rId22">
        <w:r w:rsidRPr="0085316E">
          <w:rPr>
            <w:color w:val="0000FF"/>
            <w:sz w:val="24"/>
            <w:szCs w:val="24"/>
            <w:u w:val="single" w:color="0000FF"/>
          </w:rPr>
          <w:t>Setiadi Yazid</w:t>
        </w:r>
      </w:hyperlink>
    </w:p>
    <w:p w:rsidR="00A8299F" w:rsidRPr="0085316E" w:rsidRDefault="00A8299F" w:rsidP="006D6DF7">
      <w:pPr>
        <w:pStyle w:val="BodyText"/>
      </w:pPr>
    </w:p>
    <w:p w:rsidR="00A8299F" w:rsidRPr="0085316E" w:rsidRDefault="00A8299F" w:rsidP="006D6DF7">
      <w:pPr>
        <w:pStyle w:val="BodyText"/>
        <w:spacing w:before="2"/>
      </w:pPr>
    </w:p>
    <w:p w:rsidR="00A8299F" w:rsidRPr="0085316E" w:rsidRDefault="00A8299F" w:rsidP="006D6DF7">
      <w:pPr>
        <w:pStyle w:val="BodyText"/>
        <w:spacing w:before="90"/>
        <w:ind w:left="-284"/>
        <w:jc w:val="both"/>
      </w:pPr>
      <w:r w:rsidRPr="0085316E">
        <w:t>The use of cloud system's storage service has been increasing in recent years. A way to secure the stored data is to use cryptographic techniques. One of thetechniques that can be used when sharing data accesses with other users, is proxy re</w:t>
      </w:r>
      <w:r w:rsidR="00F6025B" w:rsidRPr="0085316E">
        <w:t>-</w:t>
      </w:r>
      <w:r w:rsidRPr="0085316E">
        <w:t>encryption, which means converting data from its unreadable form (cipher</w:t>
      </w:r>
      <w:r w:rsidR="00F6025B" w:rsidRPr="0085316E">
        <w:t xml:space="preserve"> </w:t>
      </w:r>
      <w:r w:rsidRPr="0085316E">
        <w:t>text) corresponding to one key into another cipher</w:t>
      </w:r>
      <w:r w:rsidR="00F6025B" w:rsidRPr="0085316E">
        <w:t xml:space="preserve"> </w:t>
      </w:r>
      <w:r w:rsidRPr="0085316E">
        <w:t>text of a different key. Many proxy re- encryption schemes often only use asymmetric key cryptography, and not symmetric key. In this paper we analyze the performance of a symmetric proxy re-encryption scheme's implementation. In measuring the performance of the re-encryption function, the authors compare the running time of the program with that of AES CBC's re</w:t>
      </w:r>
      <w:r w:rsidR="00F6025B" w:rsidRPr="0085316E">
        <w:t>-</w:t>
      </w:r>
      <w:r w:rsidRPr="0085316E">
        <w:t>encryption's running time, to compare a naïve re-encryption with the selected schemes. We also propose some improvement to the implementation of the proxy re- encryption algorithm.</w:t>
      </w:r>
    </w:p>
    <w:p w:rsidR="00A8299F" w:rsidRPr="0085316E" w:rsidRDefault="00A8299F" w:rsidP="006D6DF7">
      <w:pPr>
        <w:pStyle w:val="BodyText"/>
        <w:spacing w:before="1"/>
      </w:pPr>
    </w:p>
    <w:p w:rsidR="006D6DF7" w:rsidRDefault="006D6DF7" w:rsidP="006D6DF7">
      <w:pPr>
        <w:pStyle w:val="Heading2"/>
        <w:numPr>
          <w:ilvl w:val="2"/>
          <w:numId w:val="10"/>
        </w:numPr>
        <w:tabs>
          <w:tab w:val="clear" w:pos="360"/>
          <w:tab w:val="num" w:pos="-284"/>
          <w:tab w:val="left" w:pos="1791"/>
          <w:tab w:val="left" w:pos="1792"/>
          <w:tab w:val="left" w:pos="2220"/>
          <w:tab w:val="left" w:pos="2975"/>
          <w:tab w:val="left" w:pos="4272"/>
          <w:tab w:val="left" w:pos="5914"/>
          <w:tab w:val="left" w:pos="6854"/>
          <w:tab w:val="left" w:pos="8295"/>
        </w:tabs>
        <w:ind w:left="-142" w:right="171" w:hanging="635"/>
        <w:rPr>
          <w:sz w:val="24"/>
          <w:szCs w:val="24"/>
        </w:rPr>
      </w:pPr>
      <w:r>
        <w:rPr>
          <w:sz w:val="24"/>
          <w:szCs w:val="24"/>
        </w:rPr>
        <w:t xml:space="preserve">A New Dynamic Conditional Proxy </w:t>
      </w:r>
      <w:r w:rsidR="00A8299F" w:rsidRPr="0085316E">
        <w:rPr>
          <w:sz w:val="24"/>
          <w:szCs w:val="24"/>
        </w:rPr>
        <w:t>Broadcast</w:t>
      </w:r>
      <w:r>
        <w:rPr>
          <w:sz w:val="24"/>
          <w:szCs w:val="24"/>
        </w:rPr>
        <w:t xml:space="preserve"> </w:t>
      </w:r>
      <w:r w:rsidR="00A8299F" w:rsidRPr="0085316E">
        <w:rPr>
          <w:spacing w:val="-3"/>
          <w:sz w:val="24"/>
          <w:szCs w:val="24"/>
        </w:rPr>
        <w:t>Re-</w:t>
      </w:r>
      <w:r w:rsidR="00A8299F" w:rsidRPr="0085316E">
        <w:rPr>
          <w:sz w:val="24"/>
          <w:szCs w:val="24"/>
        </w:rPr>
        <w:t>Encryption Scheme for Cloud Storage and</w:t>
      </w:r>
      <w:r w:rsidR="00A8299F" w:rsidRPr="0085316E">
        <w:rPr>
          <w:spacing w:val="-10"/>
          <w:sz w:val="24"/>
          <w:szCs w:val="24"/>
        </w:rPr>
        <w:t xml:space="preserve"> </w:t>
      </w:r>
      <w:r w:rsidR="00A8299F" w:rsidRPr="0085316E">
        <w:rPr>
          <w:sz w:val="24"/>
          <w:szCs w:val="24"/>
        </w:rPr>
        <w:t>Sharing</w:t>
      </w:r>
    </w:p>
    <w:p w:rsidR="00A8299F" w:rsidRPr="0085316E" w:rsidRDefault="00A8299F" w:rsidP="006D6DF7">
      <w:pPr>
        <w:pStyle w:val="Heading2"/>
        <w:numPr>
          <w:ilvl w:val="2"/>
          <w:numId w:val="10"/>
        </w:numPr>
        <w:tabs>
          <w:tab w:val="clear" w:pos="360"/>
          <w:tab w:val="num" w:pos="-284"/>
          <w:tab w:val="left" w:pos="1791"/>
          <w:tab w:val="left" w:pos="1792"/>
          <w:tab w:val="left" w:pos="2220"/>
          <w:tab w:val="left" w:pos="2975"/>
          <w:tab w:val="left" w:pos="4272"/>
          <w:tab w:val="left" w:pos="5914"/>
          <w:tab w:val="left" w:pos="6854"/>
          <w:tab w:val="left" w:pos="8295"/>
        </w:tabs>
        <w:ind w:left="-142" w:right="171" w:hanging="635"/>
        <w:rPr>
          <w:sz w:val="24"/>
          <w:szCs w:val="24"/>
        </w:rPr>
      </w:pPr>
      <w:r w:rsidRPr="006D6DF7">
        <w:rPr>
          <w:sz w:val="24"/>
          <w:szCs w:val="24"/>
        </w:rPr>
        <w:t xml:space="preserve">Author: </w:t>
      </w:r>
      <w:hyperlink r:id="rId23">
        <w:r w:rsidRPr="006D6DF7">
          <w:rPr>
            <w:color w:val="0000FF"/>
            <w:sz w:val="24"/>
            <w:szCs w:val="24"/>
            <w:u w:val="single" w:color="0000FF"/>
          </w:rPr>
          <w:t>Zhanwen Chen</w:t>
        </w:r>
      </w:hyperlink>
      <w:r w:rsidRPr="0085316E">
        <w:rPr>
          <w:sz w:val="24"/>
          <w:szCs w:val="24"/>
        </w:rPr>
        <w:t xml:space="preserve">; </w:t>
      </w:r>
      <w:hyperlink r:id="rId24">
        <w:r w:rsidRPr="006D6DF7">
          <w:rPr>
            <w:color w:val="0000FF"/>
            <w:sz w:val="24"/>
            <w:szCs w:val="24"/>
            <w:u w:val="single" w:color="0000FF"/>
          </w:rPr>
          <w:t>Jiageng Chen</w:t>
        </w:r>
      </w:hyperlink>
      <w:r w:rsidRPr="0085316E">
        <w:rPr>
          <w:sz w:val="24"/>
          <w:szCs w:val="24"/>
        </w:rPr>
        <w:t xml:space="preserve">; </w:t>
      </w:r>
      <w:hyperlink r:id="rId25">
        <w:r w:rsidRPr="006D6DF7">
          <w:rPr>
            <w:color w:val="0000FF"/>
            <w:sz w:val="24"/>
            <w:szCs w:val="24"/>
            <w:u w:val="single" w:color="0000FF"/>
          </w:rPr>
          <w:t>Weizhi</w:t>
        </w:r>
        <w:r w:rsidRPr="006D6DF7">
          <w:rPr>
            <w:color w:val="0000FF"/>
            <w:spacing w:val="-19"/>
            <w:sz w:val="24"/>
            <w:szCs w:val="24"/>
            <w:u w:val="single" w:color="0000FF"/>
          </w:rPr>
          <w:t xml:space="preserve"> </w:t>
        </w:r>
        <w:r w:rsidRPr="006D6DF7">
          <w:rPr>
            <w:color w:val="0000FF"/>
            <w:sz w:val="24"/>
            <w:szCs w:val="24"/>
            <w:u w:val="single" w:color="0000FF"/>
          </w:rPr>
          <w:t>Meng</w:t>
        </w:r>
      </w:hyperlink>
    </w:p>
    <w:p w:rsidR="00A8299F" w:rsidRPr="0085316E" w:rsidRDefault="00A8299F" w:rsidP="006D6DF7">
      <w:pPr>
        <w:pStyle w:val="BodyText"/>
        <w:spacing w:before="90"/>
        <w:ind w:left="-142" w:right="172"/>
        <w:jc w:val="both"/>
      </w:pPr>
      <w:r w:rsidRPr="0085316E">
        <w:t>Security of cloud storage and sharing is concerned for years since a semi-trusted party, Cloud Server Provider (CSP), has access to user data on cloud server that may leak users' private data without constraint. Intuitively, an efficient solution of protecting cloud data is to encrypt it before uploading to the cloud server. However, a new requirement, data sharing, makes it difficult to manage secret keys among data owners and target users. Therefore conditional proxy broadcast re- encryption technology (CPBRE) is proposed in recent years to provide data encryption and sharing approaches for cloud environment. It enables a data owner to upload encrypted data to the cloud server and a third party proxy can re-encrypted cloud data under certain condition to a new cipher</w:t>
      </w:r>
      <w:r w:rsidR="00F6025B" w:rsidRPr="0085316E">
        <w:t xml:space="preserve"> </w:t>
      </w:r>
      <w:r w:rsidRPr="0085316E">
        <w:t>text so that target users can decrypt re- encrypted data using their own private key. But few CPBRE schemes are applicable for a dynamic cloud environment. In this paper, we propose a new dynamic conditional proxy broadcast re</w:t>
      </w:r>
      <w:r w:rsidR="00F6025B" w:rsidRPr="0085316E">
        <w:t>-</w:t>
      </w:r>
      <w:r w:rsidRPr="0085316E">
        <w:t xml:space="preserve">encryption scheme that can be dynamic in system user setting and target user group. The initialization phase does not require a fixed system user setup so that users can join or leave the system in any time. And data owner can </w:t>
      </w:r>
      <w:r w:rsidRPr="0085316E">
        <w:lastRenderedPageBreak/>
        <w:t>dynamically</w:t>
      </w:r>
      <w:r w:rsidRPr="0085316E">
        <w:rPr>
          <w:spacing w:val="27"/>
        </w:rPr>
        <w:t xml:space="preserve"> </w:t>
      </w:r>
      <w:r w:rsidRPr="0085316E">
        <w:t>change</w:t>
      </w:r>
      <w:r w:rsidRPr="0085316E">
        <w:rPr>
          <w:spacing w:val="26"/>
        </w:rPr>
        <w:t xml:space="preserve"> </w:t>
      </w:r>
      <w:r w:rsidRPr="0085316E">
        <w:t>the</w:t>
      </w:r>
      <w:r w:rsidRPr="0085316E">
        <w:rPr>
          <w:spacing w:val="29"/>
        </w:rPr>
        <w:t xml:space="preserve"> </w:t>
      </w:r>
      <w:r w:rsidRPr="0085316E">
        <w:t>group</w:t>
      </w:r>
      <w:r w:rsidRPr="0085316E">
        <w:rPr>
          <w:spacing w:val="27"/>
        </w:rPr>
        <w:t xml:space="preserve"> </w:t>
      </w:r>
      <w:r w:rsidRPr="0085316E">
        <w:t>of</w:t>
      </w:r>
      <w:r w:rsidRPr="0085316E">
        <w:rPr>
          <w:spacing w:val="26"/>
        </w:rPr>
        <w:t xml:space="preserve"> </w:t>
      </w:r>
      <w:r w:rsidRPr="0085316E">
        <w:t>user</w:t>
      </w:r>
      <w:r w:rsidRPr="0085316E">
        <w:rPr>
          <w:spacing w:val="26"/>
        </w:rPr>
        <w:t xml:space="preserve"> </w:t>
      </w:r>
      <w:r w:rsidRPr="0085316E">
        <w:t>he</w:t>
      </w:r>
      <w:r w:rsidRPr="0085316E">
        <w:rPr>
          <w:spacing w:val="26"/>
        </w:rPr>
        <w:t xml:space="preserve"> </w:t>
      </w:r>
      <w:r w:rsidRPr="0085316E">
        <w:t>wants</w:t>
      </w:r>
      <w:r w:rsidRPr="0085316E">
        <w:rPr>
          <w:spacing w:val="29"/>
        </w:rPr>
        <w:t xml:space="preserve"> </w:t>
      </w:r>
      <w:r w:rsidRPr="0085316E">
        <w:t>to</w:t>
      </w:r>
      <w:r w:rsidRPr="0085316E">
        <w:rPr>
          <w:spacing w:val="28"/>
        </w:rPr>
        <w:t xml:space="preserve"> </w:t>
      </w:r>
      <w:r w:rsidRPr="0085316E">
        <w:t>share</w:t>
      </w:r>
      <w:r w:rsidRPr="0085316E">
        <w:rPr>
          <w:spacing w:val="25"/>
        </w:rPr>
        <w:t xml:space="preserve"> </w:t>
      </w:r>
      <w:r w:rsidRPr="0085316E">
        <w:t>data</w:t>
      </w:r>
      <w:r w:rsidRPr="0085316E">
        <w:rPr>
          <w:spacing w:val="28"/>
        </w:rPr>
        <w:t xml:space="preserve"> </w:t>
      </w:r>
      <w:r w:rsidRPr="0085316E">
        <w:t>with.</w:t>
      </w:r>
      <w:r w:rsidRPr="0085316E">
        <w:rPr>
          <w:spacing w:val="28"/>
        </w:rPr>
        <w:t xml:space="preserve"> </w:t>
      </w:r>
      <w:r w:rsidRPr="0085316E">
        <w:t>We</w:t>
      </w:r>
      <w:r w:rsidRPr="0085316E">
        <w:rPr>
          <w:spacing w:val="26"/>
        </w:rPr>
        <w:t xml:space="preserve"> </w:t>
      </w:r>
      <w:r w:rsidRPr="0085316E">
        <w:t>also</w:t>
      </w:r>
      <w:r w:rsidRPr="0085316E">
        <w:rPr>
          <w:spacing w:val="34"/>
        </w:rPr>
        <w:t xml:space="preserve"> </w:t>
      </w:r>
      <w:r w:rsidRPr="0085316E">
        <w:t>provide</w:t>
      </w:r>
    </w:p>
    <w:p w:rsidR="00A8299F" w:rsidRPr="0085316E" w:rsidRDefault="00A8299F" w:rsidP="006D6DF7">
      <w:pPr>
        <w:pStyle w:val="BodyText"/>
        <w:spacing w:before="79"/>
        <w:ind w:left="-142" w:right="182"/>
        <w:jc w:val="both"/>
      </w:pPr>
      <w:r w:rsidRPr="0085316E">
        <w:t>security analysis which proves our scheme to be secure against CSP, and performance analysis shows that our scheme exceeds other schemes in terms of functionality and resource cost.</w:t>
      </w:r>
    </w:p>
    <w:p w:rsidR="00A8299F" w:rsidRPr="0085316E" w:rsidRDefault="00A8299F" w:rsidP="006D6DF7">
      <w:pPr>
        <w:spacing w:line="240" w:lineRule="auto"/>
        <w:jc w:val="both"/>
        <w:rPr>
          <w:rFonts w:ascii="Times New Roman" w:hAnsi="Times New Roman" w:cs="Times New Roman"/>
          <w:sz w:val="24"/>
          <w:szCs w:val="24"/>
        </w:rPr>
      </w:pPr>
    </w:p>
    <w:p w:rsidR="00F6025B" w:rsidRPr="0085316E" w:rsidRDefault="00F6025B" w:rsidP="006D6DF7">
      <w:pPr>
        <w:pStyle w:val="Heading2"/>
        <w:tabs>
          <w:tab w:val="left" w:pos="1792"/>
        </w:tabs>
        <w:ind w:left="426" w:right="173" w:firstLine="0"/>
        <w:jc w:val="both"/>
        <w:rPr>
          <w:sz w:val="24"/>
          <w:szCs w:val="24"/>
        </w:rPr>
      </w:pPr>
      <w:r w:rsidRPr="0085316E">
        <w:rPr>
          <w:sz w:val="24"/>
          <w:szCs w:val="24"/>
        </w:rPr>
        <w:t>CCA Secure Proxy Re-Encryption Scheme for Secure Sharing of Files through Cloud</w:t>
      </w:r>
      <w:r w:rsidRPr="0085316E">
        <w:rPr>
          <w:spacing w:val="-6"/>
          <w:sz w:val="24"/>
          <w:szCs w:val="24"/>
        </w:rPr>
        <w:t xml:space="preserve"> </w:t>
      </w:r>
      <w:r w:rsidRPr="0085316E">
        <w:rPr>
          <w:sz w:val="24"/>
          <w:szCs w:val="24"/>
        </w:rPr>
        <w:t>Storage</w:t>
      </w:r>
    </w:p>
    <w:p w:rsidR="006D6DF7" w:rsidRDefault="00F6025B" w:rsidP="006D6DF7">
      <w:pPr>
        <w:spacing w:line="240" w:lineRule="auto"/>
        <w:ind w:left="426"/>
        <w:jc w:val="both"/>
        <w:rPr>
          <w:rFonts w:ascii="Times New Roman" w:hAnsi="Times New Roman" w:cs="Times New Roman"/>
          <w:sz w:val="24"/>
          <w:szCs w:val="24"/>
        </w:rPr>
      </w:pPr>
      <w:r w:rsidRPr="0085316E">
        <w:rPr>
          <w:rFonts w:ascii="Times New Roman" w:hAnsi="Times New Roman" w:cs="Times New Roman"/>
          <w:b/>
          <w:sz w:val="24"/>
          <w:szCs w:val="24"/>
        </w:rPr>
        <w:t xml:space="preserve">Author: </w:t>
      </w:r>
      <w:hyperlink r:id="rId26">
        <w:r w:rsidRPr="0085316E">
          <w:rPr>
            <w:rFonts w:ascii="Times New Roman" w:hAnsi="Times New Roman" w:cs="Times New Roman"/>
            <w:sz w:val="24"/>
            <w:szCs w:val="24"/>
          </w:rPr>
          <w:t>Bharati Mishra</w:t>
        </w:r>
      </w:hyperlink>
      <w:r w:rsidRPr="0085316E">
        <w:rPr>
          <w:rFonts w:ascii="Times New Roman" w:hAnsi="Times New Roman" w:cs="Times New Roman"/>
          <w:sz w:val="24"/>
          <w:szCs w:val="24"/>
        </w:rPr>
        <w:t xml:space="preserve">; </w:t>
      </w:r>
      <w:hyperlink r:id="rId27">
        <w:r w:rsidRPr="0085316E">
          <w:rPr>
            <w:rFonts w:ascii="Times New Roman" w:hAnsi="Times New Roman" w:cs="Times New Roman"/>
            <w:sz w:val="24"/>
            <w:szCs w:val="24"/>
          </w:rPr>
          <w:t>Debsish Jena</w:t>
        </w:r>
      </w:hyperlink>
    </w:p>
    <w:p w:rsidR="00F6025B" w:rsidRPr="0085316E" w:rsidRDefault="00F6025B" w:rsidP="006D6DF7">
      <w:pPr>
        <w:spacing w:line="240" w:lineRule="auto"/>
        <w:ind w:left="-284"/>
        <w:jc w:val="both"/>
        <w:rPr>
          <w:rFonts w:ascii="Times New Roman" w:hAnsi="Times New Roman" w:cs="Times New Roman"/>
          <w:sz w:val="24"/>
          <w:szCs w:val="24"/>
        </w:rPr>
      </w:pPr>
      <w:r w:rsidRPr="0085316E">
        <w:rPr>
          <w:rFonts w:ascii="Times New Roman" w:hAnsi="Times New Roman" w:cs="Times New Roman"/>
          <w:sz w:val="24"/>
          <w:szCs w:val="24"/>
        </w:rPr>
        <w:t>Cloud Storage Service(CSS) provides unbounded, robust file storage capability and facilitates for pay-per-use and collaborative work to end users. But due to security issues like lack of confidentiality, malicious insiders, it has not gained wide spread acceptance to store sensitive information. Researchers have proposed proxy re- encryption schemes for secure data sharing through cloud. Due to advancement of computing technologies and advent of quantum computing algorithms, security of existing schemes can be compromised within seconds. Hence there is a need for designing security schemes which can be quantum computing resistant. In this paper, a secure file sharing scheme through cloud storage using proxy re-encryption technique has been proposed. The proposed scheme is proven to be chosen cipher text secure(CCA) under hardness of ring-LWE, Search problem using random oracle model. The proposed scheme outperforms the existing CCA secure schemes in-terms of re-encryption time and decryption time for encrypted files which results in an efficient file sharing scheme through cloud storage.</w:t>
      </w:r>
    </w:p>
    <w:p w:rsidR="00F6025B" w:rsidRPr="0085316E" w:rsidRDefault="00F6025B" w:rsidP="006D6DF7">
      <w:pPr>
        <w:pStyle w:val="Heading2"/>
        <w:numPr>
          <w:ilvl w:val="2"/>
          <w:numId w:val="10"/>
        </w:numPr>
        <w:tabs>
          <w:tab w:val="left" w:pos="1792"/>
        </w:tabs>
        <w:ind w:right="174"/>
        <w:jc w:val="both"/>
        <w:rPr>
          <w:sz w:val="24"/>
          <w:szCs w:val="24"/>
        </w:rPr>
      </w:pPr>
      <w:r w:rsidRPr="0085316E">
        <w:rPr>
          <w:sz w:val="24"/>
          <w:szCs w:val="24"/>
        </w:rPr>
        <w:t>Improved Proxy Re-Encryption With Delegatable Verifiability</w:t>
      </w:r>
    </w:p>
    <w:p w:rsidR="00F6025B" w:rsidRPr="0085316E" w:rsidRDefault="00F6025B" w:rsidP="006D6DF7">
      <w:pPr>
        <w:pStyle w:val="BodyText"/>
        <w:ind w:left="1071"/>
        <w:jc w:val="both"/>
      </w:pPr>
      <w:r w:rsidRPr="0085316E">
        <w:t xml:space="preserve">Author: </w:t>
      </w:r>
      <w:hyperlink r:id="rId28">
        <w:r w:rsidRPr="0085316E">
          <w:rPr>
            <w:color w:val="0000FF"/>
            <w:u w:val="single" w:color="0000FF"/>
          </w:rPr>
          <w:t>Yu Zhan</w:t>
        </w:r>
      </w:hyperlink>
      <w:r w:rsidRPr="0085316E">
        <w:t xml:space="preserve">; </w:t>
      </w:r>
      <w:hyperlink r:id="rId29">
        <w:r w:rsidRPr="0085316E">
          <w:rPr>
            <w:color w:val="0000FF"/>
            <w:u w:val="single" w:color="0000FF"/>
          </w:rPr>
          <w:t>Baocang Wang</w:t>
        </w:r>
      </w:hyperlink>
      <w:r w:rsidRPr="0085316E">
        <w:t xml:space="preserve">; </w:t>
      </w:r>
      <w:hyperlink r:id="rId30">
        <w:r w:rsidRPr="0085316E">
          <w:rPr>
            <w:color w:val="0000FF"/>
            <w:u w:val="single" w:color="0000FF"/>
          </w:rPr>
          <w:t>Zheng Wang</w:t>
        </w:r>
      </w:hyperlink>
      <w:r w:rsidRPr="0085316E">
        <w:t xml:space="preserve">; </w:t>
      </w:r>
      <w:hyperlink r:id="rId31">
        <w:r w:rsidRPr="0085316E">
          <w:rPr>
            <w:color w:val="0000FF"/>
            <w:u w:val="single" w:color="0000FF"/>
          </w:rPr>
          <w:t>Tao Pei</w:t>
        </w:r>
      </w:hyperlink>
      <w:r w:rsidRPr="0085316E">
        <w:t xml:space="preserve">; </w:t>
      </w:r>
      <w:hyperlink r:id="rId32">
        <w:r w:rsidRPr="0085316E">
          <w:rPr>
            <w:color w:val="0000FF"/>
            <w:u w:val="single" w:color="0000FF"/>
          </w:rPr>
          <w:t>Yuan Chen</w:t>
        </w:r>
      </w:hyperlink>
    </w:p>
    <w:p w:rsidR="00F6025B" w:rsidRPr="0085316E" w:rsidRDefault="00F6025B" w:rsidP="006D6DF7">
      <w:pPr>
        <w:pStyle w:val="BodyText"/>
        <w:spacing w:before="79"/>
        <w:ind w:left="-284" w:right="120"/>
        <w:jc w:val="both"/>
      </w:pPr>
      <w:r w:rsidRPr="0085316E">
        <w:t>Proxy re-encryption cryptosystem enables proxy to re-encrypt the cipher text and protects the privacy of the corresponding plaintext. Hence, this type of cryptosystem has found tremendous applications in data sharing in cloud computing, email forwarding, securing file systems, and so on. In practice, proxy re-encryption has to support verification of cipher text to reduce the users' computational burden.</w:t>
      </w:r>
      <w:r w:rsidRPr="0085316E">
        <w:rPr>
          <w:spacing w:val="14"/>
        </w:rPr>
        <w:t xml:space="preserve"> </w:t>
      </w:r>
      <w:r w:rsidRPr="0085316E">
        <w:t>The cipher text verification can be achieved through a public, private, or delegate able manner. Delegatable verification is more generic in that it can be easily converted into the other two verification methods. However, almost all existing schemes with delegate able verifiability only achieve replay able chosen cipher text security. Hence, in this paper we propose a more secure proxy re-encryption scheme with delegatable verifiability. Specifically, we utilize a short signature scheme to prevent an attacker from forging a valid cipher text, and prevent an attacker from forging a signature. As a result, our scheme is secure against chosen cipher text attacks under the standard</w:t>
      </w:r>
      <w:r w:rsidRPr="0085316E">
        <w:rPr>
          <w:spacing w:val="5"/>
        </w:rPr>
        <w:t xml:space="preserve"> </w:t>
      </w:r>
      <w:r w:rsidRPr="0085316E">
        <w:t>model.</w:t>
      </w: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t>Data Set Description:</w:t>
      </w:r>
    </w:p>
    <w:p w:rsidR="00F6025B" w:rsidRPr="0085316E" w:rsidRDefault="00F6025B" w:rsidP="006D6DF7">
      <w:pPr>
        <w:pStyle w:val="ListParagraph"/>
        <w:jc w:val="both"/>
        <w:rPr>
          <w:sz w:val="24"/>
          <w:szCs w:val="24"/>
        </w:rPr>
      </w:pPr>
      <w:r w:rsidRPr="0085316E">
        <w:rPr>
          <w:sz w:val="24"/>
          <w:szCs w:val="24"/>
        </w:rPr>
        <w:t xml:space="preserve">Here we are not using dataset which is there is no pre defined dataset We are creating data set  Form with 63 data per user we can also include as many datas as we want these datas will be stored into the dataser that we are creating </w:t>
      </w:r>
    </w:p>
    <w:p w:rsidR="00F6025B" w:rsidRPr="0085316E" w:rsidRDefault="00F6025B" w:rsidP="006D6DF7">
      <w:pPr>
        <w:pStyle w:val="ListParagraph"/>
        <w:jc w:val="both"/>
        <w:rPr>
          <w:sz w:val="24"/>
          <w:szCs w:val="24"/>
        </w:rPr>
      </w:pPr>
      <w:r w:rsidRPr="0085316E">
        <w:rPr>
          <w:sz w:val="24"/>
          <w:szCs w:val="24"/>
        </w:rPr>
        <w:t>Data set consist of four parts namely</w:t>
      </w:r>
    </w:p>
    <w:p w:rsidR="00F6025B" w:rsidRPr="0085316E" w:rsidRDefault="00F6025B" w:rsidP="006D6DF7">
      <w:pPr>
        <w:pStyle w:val="ListParagraph"/>
        <w:jc w:val="both"/>
        <w:rPr>
          <w:sz w:val="24"/>
          <w:szCs w:val="24"/>
        </w:rPr>
      </w:pPr>
      <w:r w:rsidRPr="0085316E">
        <w:rPr>
          <w:sz w:val="24"/>
          <w:szCs w:val="24"/>
        </w:rPr>
        <w:t xml:space="preserve">1. General information like </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t xml:space="preserve">Name </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t xml:space="preserve">DOB </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t>Gender</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lastRenderedPageBreak/>
        <w:t xml:space="preserve"> mail  id </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t>phone numer</w:t>
      </w:r>
    </w:p>
    <w:p w:rsidR="00F6025B" w:rsidRPr="0085316E" w:rsidRDefault="00F6025B" w:rsidP="006D6DF7">
      <w:pPr>
        <w:pStyle w:val="ListParagraph"/>
        <w:widowControl/>
        <w:numPr>
          <w:ilvl w:val="0"/>
          <w:numId w:val="5"/>
        </w:numPr>
        <w:autoSpaceDE/>
        <w:autoSpaceDN/>
        <w:spacing w:after="200"/>
        <w:contextualSpacing/>
        <w:jc w:val="both"/>
        <w:rPr>
          <w:sz w:val="24"/>
          <w:szCs w:val="24"/>
        </w:rPr>
      </w:pPr>
      <w:r w:rsidRPr="0085316E">
        <w:rPr>
          <w:sz w:val="24"/>
          <w:szCs w:val="24"/>
        </w:rPr>
        <w:t xml:space="preserve"> address</w:t>
      </w:r>
    </w:p>
    <w:p w:rsidR="00F6025B" w:rsidRPr="0085316E" w:rsidRDefault="00F6025B" w:rsidP="006D6DF7">
      <w:pPr>
        <w:pStyle w:val="ListParagraph"/>
        <w:jc w:val="both"/>
        <w:rPr>
          <w:sz w:val="24"/>
          <w:szCs w:val="24"/>
        </w:rPr>
      </w:pPr>
      <w:r w:rsidRPr="0085316E">
        <w:rPr>
          <w:sz w:val="24"/>
          <w:szCs w:val="24"/>
        </w:rPr>
        <w:t xml:space="preserve">2. Previous loan details like </w:t>
      </w:r>
    </w:p>
    <w:p w:rsidR="00F6025B" w:rsidRPr="0085316E" w:rsidRDefault="00F6025B" w:rsidP="006D6DF7">
      <w:pPr>
        <w:pStyle w:val="ListParagraph"/>
        <w:widowControl/>
        <w:numPr>
          <w:ilvl w:val="0"/>
          <w:numId w:val="6"/>
        </w:numPr>
        <w:autoSpaceDE/>
        <w:autoSpaceDN/>
        <w:spacing w:after="200"/>
        <w:contextualSpacing/>
        <w:jc w:val="both"/>
        <w:rPr>
          <w:sz w:val="24"/>
          <w:szCs w:val="24"/>
        </w:rPr>
      </w:pPr>
      <w:r w:rsidRPr="0085316E">
        <w:rPr>
          <w:sz w:val="24"/>
          <w:szCs w:val="24"/>
        </w:rPr>
        <w:t>emi and other information of the user</w:t>
      </w:r>
    </w:p>
    <w:p w:rsidR="00F6025B" w:rsidRPr="0085316E" w:rsidRDefault="00F6025B" w:rsidP="006D6DF7">
      <w:pPr>
        <w:pStyle w:val="ListParagraph"/>
        <w:jc w:val="both"/>
        <w:rPr>
          <w:sz w:val="24"/>
          <w:szCs w:val="24"/>
        </w:rPr>
      </w:pPr>
      <w:r w:rsidRPr="0085316E">
        <w:rPr>
          <w:sz w:val="24"/>
          <w:szCs w:val="24"/>
        </w:rPr>
        <w:t xml:space="preserve">3.  other Information like </w:t>
      </w:r>
    </w:p>
    <w:p w:rsidR="00F6025B" w:rsidRPr="0085316E" w:rsidRDefault="00F6025B" w:rsidP="006D6DF7">
      <w:pPr>
        <w:pStyle w:val="ListParagraph"/>
        <w:widowControl/>
        <w:numPr>
          <w:ilvl w:val="0"/>
          <w:numId w:val="6"/>
        </w:numPr>
        <w:autoSpaceDE/>
        <w:autoSpaceDN/>
        <w:spacing w:after="200"/>
        <w:contextualSpacing/>
        <w:jc w:val="both"/>
        <w:rPr>
          <w:sz w:val="24"/>
          <w:szCs w:val="24"/>
        </w:rPr>
      </w:pPr>
      <w:r w:rsidRPr="0085316E">
        <w:rPr>
          <w:sz w:val="24"/>
          <w:szCs w:val="24"/>
        </w:rPr>
        <w:t xml:space="preserve">Information  about the property </w:t>
      </w:r>
    </w:p>
    <w:p w:rsidR="00F6025B" w:rsidRPr="0085316E" w:rsidRDefault="00F6025B" w:rsidP="006D6DF7">
      <w:pPr>
        <w:pStyle w:val="ListParagraph"/>
        <w:widowControl/>
        <w:numPr>
          <w:ilvl w:val="0"/>
          <w:numId w:val="6"/>
        </w:numPr>
        <w:autoSpaceDE/>
        <w:autoSpaceDN/>
        <w:spacing w:after="200"/>
        <w:contextualSpacing/>
        <w:jc w:val="both"/>
        <w:rPr>
          <w:sz w:val="24"/>
          <w:szCs w:val="24"/>
        </w:rPr>
      </w:pPr>
      <w:r w:rsidRPr="0085316E">
        <w:rPr>
          <w:sz w:val="24"/>
          <w:szCs w:val="24"/>
        </w:rPr>
        <w:t>vehicle of the customer</w:t>
      </w:r>
    </w:p>
    <w:p w:rsidR="00F6025B" w:rsidRPr="0085316E" w:rsidRDefault="00F6025B" w:rsidP="006D6DF7">
      <w:pPr>
        <w:pStyle w:val="ListParagraph"/>
        <w:widowControl/>
        <w:numPr>
          <w:ilvl w:val="0"/>
          <w:numId w:val="6"/>
        </w:numPr>
        <w:autoSpaceDE/>
        <w:autoSpaceDN/>
        <w:spacing w:after="200"/>
        <w:contextualSpacing/>
        <w:jc w:val="both"/>
        <w:rPr>
          <w:sz w:val="24"/>
          <w:szCs w:val="24"/>
        </w:rPr>
      </w:pPr>
      <w:r w:rsidRPr="0085316E">
        <w:rPr>
          <w:sz w:val="24"/>
          <w:szCs w:val="24"/>
        </w:rPr>
        <w:t>Information  about the job</w:t>
      </w:r>
    </w:p>
    <w:p w:rsidR="00F6025B" w:rsidRPr="0085316E" w:rsidRDefault="00F6025B" w:rsidP="006D6DF7">
      <w:pPr>
        <w:pStyle w:val="ListParagraph"/>
        <w:jc w:val="both"/>
        <w:rPr>
          <w:sz w:val="24"/>
          <w:szCs w:val="24"/>
        </w:rPr>
      </w:pPr>
      <w:r w:rsidRPr="0085316E">
        <w:rPr>
          <w:sz w:val="24"/>
          <w:szCs w:val="24"/>
        </w:rPr>
        <w:t xml:space="preserve">4. Loan amount require </w:t>
      </w:r>
    </w:p>
    <w:p w:rsidR="00F6025B" w:rsidRPr="0085316E" w:rsidRDefault="00F6025B" w:rsidP="006D6DF7">
      <w:pPr>
        <w:pStyle w:val="ListParagraph"/>
        <w:widowControl/>
        <w:numPr>
          <w:ilvl w:val="0"/>
          <w:numId w:val="7"/>
        </w:numPr>
        <w:autoSpaceDE/>
        <w:autoSpaceDN/>
        <w:spacing w:after="200"/>
        <w:ind w:left="2410"/>
        <w:contextualSpacing/>
        <w:jc w:val="both"/>
        <w:rPr>
          <w:sz w:val="24"/>
          <w:szCs w:val="24"/>
        </w:rPr>
      </w:pPr>
      <w:r w:rsidRPr="0085316E">
        <w:rPr>
          <w:sz w:val="24"/>
          <w:szCs w:val="24"/>
        </w:rPr>
        <w:t>Purpose</w:t>
      </w:r>
    </w:p>
    <w:p w:rsidR="0085316E" w:rsidRDefault="00F6025B" w:rsidP="006D6DF7">
      <w:pPr>
        <w:pStyle w:val="ListParagraph"/>
        <w:widowControl/>
        <w:numPr>
          <w:ilvl w:val="0"/>
          <w:numId w:val="7"/>
        </w:numPr>
        <w:autoSpaceDE/>
        <w:autoSpaceDN/>
        <w:spacing w:after="200"/>
        <w:ind w:left="2410"/>
        <w:contextualSpacing/>
        <w:jc w:val="both"/>
        <w:rPr>
          <w:sz w:val="24"/>
          <w:szCs w:val="24"/>
        </w:rPr>
      </w:pPr>
      <w:r w:rsidRPr="0085316E">
        <w:rPr>
          <w:sz w:val="24"/>
          <w:szCs w:val="24"/>
        </w:rPr>
        <w:t xml:space="preserve">Amount </w:t>
      </w:r>
    </w:p>
    <w:p w:rsidR="00F6025B" w:rsidRPr="0085316E" w:rsidRDefault="00F6025B" w:rsidP="006D6DF7">
      <w:pPr>
        <w:pStyle w:val="ListParagraph"/>
        <w:widowControl/>
        <w:numPr>
          <w:ilvl w:val="0"/>
          <w:numId w:val="7"/>
        </w:numPr>
        <w:autoSpaceDE/>
        <w:autoSpaceDN/>
        <w:spacing w:after="200"/>
        <w:ind w:left="2410"/>
        <w:contextualSpacing/>
        <w:jc w:val="both"/>
        <w:rPr>
          <w:sz w:val="24"/>
          <w:szCs w:val="24"/>
        </w:rPr>
      </w:pPr>
      <w:r w:rsidRPr="0085316E">
        <w:rPr>
          <w:sz w:val="24"/>
          <w:szCs w:val="24"/>
        </w:rPr>
        <w:t xml:space="preserve">Percentage of interest </w:t>
      </w:r>
    </w:p>
    <w:p w:rsidR="00F6025B" w:rsidRPr="0085316E" w:rsidRDefault="00F6025B" w:rsidP="006D6DF7">
      <w:pPr>
        <w:spacing w:line="240" w:lineRule="auto"/>
        <w:ind w:firstLine="720"/>
        <w:jc w:val="both"/>
        <w:rPr>
          <w:rFonts w:ascii="Times New Roman" w:hAnsi="Times New Roman" w:cs="Times New Roman"/>
          <w:sz w:val="24"/>
          <w:szCs w:val="24"/>
        </w:rPr>
      </w:pPr>
      <w:r w:rsidRPr="0085316E">
        <w:rPr>
          <w:rFonts w:ascii="Times New Roman" w:hAnsi="Times New Roman" w:cs="Times New Roman"/>
          <w:sz w:val="24"/>
          <w:szCs w:val="24"/>
        </w:rPr>
        <w:t>Description of the data source</w:t>
      </w: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t>Methodology and Algorithm used:</w:t>
      </w:r>
    </w:p>
    <w:p w:rsidR="00F6025B" w:rsidRPr="0085316E" w:rsidRDefault="00F6025B" w:rsidP="006D6DF7">
      <w:pPr>
        <w:pStyle w:val="ListParagraph"/>
        <w:jc w:val="both"/>
        <w:rPr>
          <w:b/>
          <w:sz w:val="24"/>
          <w:szCs w:val="24"/>
        </w:rPr>
      </w:pPr>
    </w:p>
    <w:p w:rsidR="00F6025B" w:rsidRPr="0085316E" w:rsidRDefault="00F6025B" w:rsidP="006D6DF7">
      <w:pPr>
        <w:pStyle w:val="ListParagraph"/>
        <w:jc w:val="both"/>
        <w:rPr>
          <w:b/>
          <w:sz w:val="24"/>
          <w:szCs w:val="24"/>
        </w:rPr>
      </w:pPr>
    </w:p>
    <w:p w:rsidR="00F6025B" w:rsidRPr="0085316E" w:rsidRDefault="00F6025B" w:rsidP="006D6DF7">
      <w:pPr>
        <w:pStyle w:val="ListParagraph"/>
        <w:widowControl/>
        <w:numPr>
          <w:ilvl w:val="1"/>
          <w:numId w:val="1"/>
        </w:numPr>
        <w:autoSpaceDE/>
        <w:autoSpaceDN/>
        <w:spacing w:after="200"/>
        <w:contextualSpacing/>
        <w:jc w:val="both"/>
        <w:rPr>
          <w:b/>
          <w:sz w:val="24"/>
          <w:szCs w:val="24"/>
        </w:rPr>
      </w:pPr>
      <w:r w:rsidRPr="0085316E">
        <w:rPr>
          <w:b/>
          <w:sz w:val="24"/>
          <w:szCs w:val="24"/>
        </w:rPr>
        <w:t>System Architecture diagram</w:t>
      </w:r>
    </w:p>
    <w:p w:rsidR="00F6025B" w:rsidRDefault="00F6025B" w:rsidP="006D6DF7">
      <w:pPr>
        <w:pStyle w:val="ListParagraph"/>
        <w:ind w:left="142"/>
        <w:jc w:val="center"/>
        <w:rPr>
          <w:sz w:val="24"/>
          <w:szCs w:val="24"/>
        </w:rPr>
      </w:pPr>
      <w:r w:rsidRPr="0085316E">
        <w:rPr>
          <w:noProof/>
          <w:sz w:val="24"/>
          <w:szCs w:val="24"/>
        </w:rPr>
        <w:drawing>
          <wp:inline distT="0" distB="0" distL="0" distR="0">
            <wp:extent cx="3833759" cy="2825616"/>
            <wp:effectExtent l="19050" t="0" r="0"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r="9399" b="10687"/>
                    <a:stretch>
                      <a:fillRect/>
                    </a:stretch>
                  </pic:blipFill>
                  <pic:spPr bwMode="auto">
                    <a:xfrm>
                      <a:off x="0" y="0"/>
                      <a:ext cx="3835615" cy="2826984"/>
                    </a:xfrm>
                    <a:prstGeom prst="rect">
                      <a:avLst/>
                    </a:prstGeom>
                    <a:noFill/>
                    <a:ln w="9525">
                      <a:noFill/>
                      <a:miter lim="800000"/>
                      <a:headEnd/>
                      <a:tailEnd/>
                    </a:ln>
                  </pic:spPr>
                </pic:pic>
              </a:graphicData>
            </a:graphic>
          </wp:inline>
        </w:drawing>
      </w:r>
    </w:p>
    <w:p w:rsidR="006D6DF7" w:rsidRPr="0085316E" w:rsidRDefault="006D6DF7" w:rsidP="006D6DF7">
      <w:pPr>
        <w:pStyle w:val="ListParagraph"/>
        <w:ind w:left="142"/>
        <w:jc w:val="center"/>
        <w:rPr>
          <w:sz w:val="24"/>
          <w:szCs w:val="24"/>
        </w:rPr>
      </w:pPr>
    </w:p>
    <w:p w:rsidR="00F6025B" w:rsidRPr="0085316E" w:rsidRDefault="00F6025B" w:rsidP="006D6DF7">
      <w:pPr>
        <w:pStyle w:val="ListParagraph"/>
        <w:widowControl/>
        <w:numPr>
          <w:ilvl w:val="1"/>
          <w:numId w:val="1"/>
        </w:numPr>
        <w:autoSpaceDE/>
        <w:autoSpaceDN/>
        <w:spacing w:after="200"/>
        <w:contextualSpacing/>
        <w:jc w:val="both"/>
        <w:rPr>
          <w:sz w:val="24"/>
          <w:szCs w:val="24"/>
        </w:rPr>
      </w:pPr>
      <w:r w:rsidRPr="0085316E">
        <w:rPr>
          <w:sz w:val="24"/>
          <w:szCs w:val="24"/>
        </w:rPr>
        <w:t>Flowchart</w:t>
      </w:r>
    </w:p>
    <w:p w:rsidR="00F6025B" w:rsidRPr="0085316E" w:rsidRDefault="00F6025B" w:rsidP="006D6DF7">
      <w:pPr>
        <w:pStyle w:val="ListParagraph"/>
        <w:ind w:left="284"/>
        <w:jc w:val="center"/>
        <w:rPr>
          <w:sz w:val="24"/>
          <w:szCs w:val="24"/>
        </w:rPr>
      </w:pPr>
    </w:p>
    <w:p w:rsidR="00F6025B" w:rsidRPr="0085316E" w:rsidRDefault="00F6025B" w:rsidP="006D6DF7">
      <w:pPr>
        <w:pStyle w:val="ListParagraph"/>
        <w:ind w:left="284"/>
        <w:jc w:val="center"/>
        <w:rPr>
          <w:sz w:val="24"/>
          <w:szCs w:val="24"/>
        </w:rPr>
      </w:pPr>
    </w:p>
    <w:p w:rsidR="00F6025B" w:rsidRPr="0085316E" w:rsidRDefault="00F6025B" w:rsidP="006D6DF7">
      <w:pPr>
        <w:pStyle w:val="ListParagraph"/>
        <w:ind w:left="284"/>
        <w:jc w:val="center"/>
        <w:rPr>
          <w:sz w:val="24"/>
          <w:szCs w:val="24"/>
        </w:rPr>
      </w:pPr>
      <w:r w:rsidRPr="0085316E">
        <w:rPr>
          <w:noProof/>
          <w:sz w:val="24"/>
          <w:szCs w:val="24"/>
        </w:rPr>
        <w:lastRenderedPageBreak/>
        <w:drawing>
          <wp:inline distT="0" distB="0" distL="0" distR="0">
            <wp:extent cx="1933040" cy="1371069"/>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935" cy="1380925"/>
                    </a:xfrm>
                    <a:prstGeom prst="rect">
                      <a:avLst/>
                    </a:prstGeom>
                  </pic:spPr>
                </pic:pic>
              </a:graphicData>
            </a:graphic>
          </wp:inline>
        </w:drawing>
      </w:r>
    </w:p>
    <w:p w:rsidR="00F6025B" w:rsidRPr="0085316E" w:rsidRDefault="00F6025B" w:rsidP="006D6DF7">
      <w:pPr>
        <w:pStyle w:val="ListParagraph"/>
        <w:widowControl/>
        <w:numPr>
          <w:ilvl w:val="1"/>
          <w:numId w:val="1"/>
        </w:numPr>
        <w:autoSpaceDE/>
        <w:autoSpaceDN/>
        <w:spacing w:after="200"/>
        <w:contextualSpacing/>
        <w:jc w:val="both"/>
        <w:rPr>
          <w:sz w:val="24"/>
          <w:szCs w:val="24"/>
        </w:rPr>
      </w:pPr>
      <w:r w:rsidRPr="0085316E">
        <w:rPr>
          <w:sz w:val="24"/>
          <w:szCs w:val="24"/>
        </w:rPr>
        <w:t>Algorithm design</w:t>
      </w:r>
    </w:p>
    <w:p w:rsidR="00F6025B" w:rsidRPr="0085316E" w:rsidRDefault="00F6025B" w:rsidP="006D6DF7">
      <w:pPr>
        <w:pStyle w:val="ListParagraph"/>
        <w:ind w:left="0" w:firstLine="2018"/>
        <w:jc w:val="both"/>
        <w:rPr>
          <w:sz w:val="24"/>
          <w:szCs w:val="24"/>
        </w:rPr>
      </w:pPr>
      <w:r w:rsidRPr="0085316E">
        <w:rPr>
          <w:sz w:val="24"/>
          <w:szCs w:val="24"/>
        </w:rPr>
        <w:t>We proposed an efficient structure of secure sharing of touchy information on large information stage, which guarantees secure accommodation and capacity of delicate information dependent on the heterogeneous intermediary re-encryption calculation, and ensures secure utilization of clear content in the cloud stage by the private space of client measure dependent on the VMM. The proposed system well ensures the security of clients' delicate information. Simultaneously the information proprietors have the unlimited oversight of their own information, which is an achievable answer for balance the advantages of included gatherings under the semi-confided in conditions. Later on, we will upgrade the heterogeneous intermediary re-encryption calculation, and further improve the effectiveness of encryption. Likewise, diminishing the overhead of the communication among included gatherings is additionally a significant future work</w:t>
      </w:r>
    </w:p>
    <w:p w:rsidR="00F6025B" w:rsidRPr="0085316E" w:rsidRDefault="00F6025B" w:rsidP="006D6DF7">
      <w:pPr>
        <w:pStyle w:val="ListParagraph"/>
        <w:jc w:val="both"/>
        <w:rPr>
          <w:b/>
          <w:sz w:val="24"/>
          <w:szCs w:val="24"/>
        </w:rPr>
      </w:pP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t>Experimental setup</w:t>
      </w:r>
    </w:p>
    <w:p w:rsidR="00F6025B" w:rsidRPr="0085316E" w:rsidRDefault="00F6025B" w:rsidP="006D6DF7">
      <w:pPr>
        <w:pStyle w:val="ListParagraph"/>
        <w:jc w:val="both"/>
        <w:rPr>
          <w:b/>
          <w:sz w:val="24"/>
          <w:szCs w:val="24"/>
        </w:rPr>
      </w:pPr>
    </w:p>
    <w:p w:rsidR="00F6025B" w:rsidRPr="0085316E" w:rsidRDefault="00F6025B" w:rsidP="006D6DF7">
      <w:pPr>
        <w:pStyle w:val="ListParagraph"/>
        <w:rPr>
          <w:b/>
          <w:sz w:val="24"/>
          <w:szCs w:val="24"/>
        </w:rPr>
      </w:pPr>
      <w:r w:rsidRPr="0085316E">
        <w:rPr>
          <w:b/>
          <w:sz w:val="24"/>
          <w:szCs w:val="24"/>
        </w:rPr>
        <w:t>Hardware Requirements:</w:t>
      </w:r>
    </w:p>
    <w:p w:rsidR="00F6025B" w:rsidRPr="0085316E" w:rsidRDefault="00F6025B" w:rsidP="006D6DF7">
      <w:pPr>
        <w:pStyle w:val="ListParagraph"/>
        <w:rPr>
          <w:sz w:val="24"/>
          <w:szCs w:val="24"/>
        </w:rPr>
      </w:pPr>
    </w:p>
    <w:p w:rsidR="00F6025B" w:rsidRPr="0085316E" w:rsidRDefault="00F6025B" w:rsidP="006D6DF7">
      <w:pPr>
        <w:pStyle w:val="ListParagraph"/>
        <w:rPr>
          <w:bCs/>
          <w:sz w:val="24"/>
          <w:szCs w:val="24"/>
        </w:rPr>
      </w:pPr>
      <w:r w:rsidRPr="0085316E">
        <w:rPr>
          <w:bCs/>
          <w:sz w:val="24"/>
          <w:szCs w:val="24"/>
        </w:rPr>
        <w:t xml:space="preserve">System-    Pentium </w:t>
      </w:r>
      <w:r w:rsidRPr="0085316E">
        <w:rPr>
          <w:bCs/>
          <w:sz w:val="24"/>
          <w:szCs w:val="24"/>
        </w:rPr>
        <w:tab/>
        <w:t>–</w:t>
      </w:r>
      <w:r w:rsidRPr="0085316E">
        <w:rPr>
          <w:bCs/>
          <w:sz w:val="24"/>
          <w:szCs w:val="24"/>
        </w:rPr>
        <w:tab/>
        <w:t>IV 2.4 GHz</w:t>
      </w:r>
    </w:p>
    <w:p w:rsidR="00F6025B" w:rsidRPr="0085316E" w:rsidRDefault="00F6025B" w:rsidP="006D6DF7">
      <w:pPr>
        <w:pStyle w:val="ListParagraph"/>
        <w:rPr>
          <w:sz w:val="24"/>
          <w:szCs w:val="24"/>
        </w:rPr>
      </w:pPr>
      <w:r w:rsidRPr="0085316E">
        <w:rPr>
          <w:sz w:val="24"/>
          <w:szCs w:val="24"/>
        </w:rPr>
        <w:t>Speed                                 -</w:t>
      </w:r>
      <w:r w:rsidRPr="0085316E">
        <w:rPr>
          <w:sz w:val="24"/>
          <w:szCs w:val="24"/>
        </w:rPr>
        <w:tab/>
        <w:t>1.1 Ghz</w:t>
      </w:r>
    </w:p>
    <w:p w:rsidR="00F6025B" w:rsidRPr="0085316E" w:rsidRDefault="00F6025B" w:rsidP="006D6DF7">
      <w:pPr>
        <w:pStyle w:val="ListParagraph"/>
        <w:rPr>
          <w:sz w:val="24"/>
          <w:szCs w:val="24"/>
        </w:rPr>
      </w:pPr>
      <w:r w:rsidRPr="0085316E">
        <w:rPr>
          <w:sz w:val="24"/>
          <w:szCs w:val="24"/>
        </w:rPr>
        <w:t xml:space="preserve">RAM                                - </w:t>
      </w:r>
      <w:r w:rsidRPr="0085316E">
        <w:rPr>
          <w:sz w:val="24"/>
          <w:szCs w:val="24"/>
        </w:rPr>
        <w:tab/>
        <w:t>256MB(min)</w:t>
      </w:r>
    </w:p>
    <w:p w:rsidR="00F6025B" w:rsidRPr="0085316E" w:rsidRDefault="00F6025B" w:rsidP="006D6DF7">
      <w:pPr>
        <w:pStyle w:val="ListParagraph"/>
        <w:rPr>
          <w:sz w:val="24"/>
          <w:szCs w:val="24"/>
        </w:rPr>
      </w:pPr>
      <w:r w:rsidRPr="0085316E">
        <w:rPr>
          <w:sz w:val="24"/>
          <w:szCs w:val="24"/>
        </w:rPr>
        <w:t>Hard Disk                          -   40 GB</w:t>
      </w:r>
    </w:p>
    <w:p w:rsidR="00F6025B" w:rsidRPr="0085316E" w:rsidRDefault="00F6025B" w:rsidP="006D6DF7">
      <w:pPr>
        <w:pStyle w:val="ListParagraph"/>
        <w:rPr>
          <w:sz w:val="24"/>
          <w:szCs w:val="24"/>
        </w:rPr>
      </w:pPr>
      <w:r w:rsidRPr="0085316E">
        <w:rPr>
          <w:sz w:val="24"/>
          <w:szCs w:val="24"/>
        </w:rPr>
        <w:t>Key Board                         -    Standard Windows Keyboard</w:t>
      </w:r>
    </w:p>
    <w:p w:rsidR="00F6025B" w:rsidRPr="0085316E" w:rsidRDefault="00F6025B" w:rsidP="006D6DF7">
      <w:pPr>
        <w:pStyle w:val="ListParagraph"/>
        <w:rPr>
          <w:sz w:val="24"/>
          <w:szCs w:val="24"/>
        </w:rPr>
      </w:pPr>
      <w:r w:rsidRPr="0085316E">
        <w:rPr>
          <w:sz w:val="24"/>
          <w:szCs w:val="24"/>
        </w:rPr>
        <w:t xml:space="preserve">Mouse      </w:t>
      </w:r>
      <w:r w:rsidRPr="0085316E">
        <w:rPr>
          <w:sz w:val="24"/>
          <w:szCs w:val="24"/>
        </w:rPr>
        <w:tab/>
      </w:r>
      <w:r w:rsidRPr="0085316E">
        <w:rPr>
          <w:sz w:val="24"/>
          <w:szCs w:val="24"/>
        </w:rPr>
        <w:tab/>
        <w:t xml:space="preserve">   - </w:t>
      </w:r>
      <w:r w:rsidRPr="0085316E">
        <w:rPr>
          <w:sz w:val="24"/>
          <w:szCs w:val="24"/>
        </w:rPr>
        <w:tab/>
        <w:t>Logitech</w:t>
      </w:r>
    </w:p>
    <w:p w:rsidR="00F6025B" w:rsidRPr="0085316E" w:rsidRDefault="00F6025B" w:rsidP="006D6DF7">
      <w:pPr>
        <w:pStyle w:val="ListParagraph"/>
        <w:rPr>
          <w:sz w:val="24"/>
          <w:szCs w:val="24"/>
        </w:rPr>
      </w:pPr>
      <w:r w:rsidRPr="0085316E">
        <w:rPr>
          <w:sz w:val="24"/>
          <w:szCs w:val="24"/>
        </w:rPr>
        <w:t>Monitor                             -    15 VGA Color.</w:t>
      </w:r>
    </w:p>
    <w:p w:rsidR="00F6025B" w:rsidRPr="0085316E" w:rsidRDefault="00F6025B" w:rsidP="006D6DF7">
      <w:pPr>
        <w:pStyle w:val="ListParagraph"/>
        <w:rPr>
          <w:sz w:val="24"/>
          <w:szCs w:val="24"/>
        </w:rPr>
      </w:pPr>
    </w:p>
    <w:p w:rsidR="00F6025B" w:rsidRPr="0085316E" w:rsidRDefault="00F6025B" w:rsidP="006D6DF7">
      <w:pPr>
        <w:pStyle w:val="ListParagraph"/>
        <w:rPr>
          <w:b/>
          <w:sz w:val="24"/>
          <w:szCs w:val="24"/>
        </w:rPr>
      </w:pPr>
      <w:r w:rsidRPr="0085316E">
        <w:rPr>
          <w:b/>
          <w:sz w:val="24"/>
          <w:szCs w:val="24"/>
        </w:rPr>
        <w:t>Software Requirements:</w:t>
      </w:r>
    </w:p>
    <w:p w:rsidR="00F6025B" w:rsidRPr="0085316E" w:rsidRDefault="00F6025B" w:rsidP="006D6DF7">
      <w:pPr>
        <w:pStyle w:val="ListParagraph"/>
        <w:rPr>
          <w:sz w:val="24"/>
          <w:szCs w:val="24"/>
        </w:rPr>
      </w:pP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Operating System            :Windows/XP/7.</w:t>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Application  Server          :   Tomcat 5.0/6.0</w:t>
      </w:r>
      <w:r w:rsidRPr="0085316E">
        <w:rPr>
          <w:sz w:val="24"/>
          <w:szCs w:val="24"/>
        </w:rPr>
        <w:tab/>
      </w:r>
      <w:r w:rsidRPr="0085316E">
        <w:rPr>
          <w:sz w:val="24"/>
          <w:szCs w:val="24"/>
        </w:rPr>
        <w:tab/>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Front End                         :   HTML, Java, Jsp</w:t>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 xml:space="preserve"> Scripts:   JavaScript.</w:t>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Server side Script             :   Java Server Pages.</w:t>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Database                           :   MongoDB</w:t>
      </w:r>
    </w:p>
    <w:p w:rsidR="00F6025B" w:rsidRPr="0085316E" w:rsidRDefault="00F6025B" w:rsidP="006D6DF7">
      <w:pPr>
        <w:pStyle w:val="ListParagraph"/>
        <w:widowControl/>
        <w:numPr>
          <w:ilvl w:val="0"/>
          <w:numId w:val="9"/>
        </w:numPr>
        <w:autoSpaceDE/>
        <w:autoSpaceDN/>
        <w:spacing w:after="200"/>
        <w:contextualSpacing/>
        <w:rPr>
          <w:sz w:val="24"/>
          <w:szCs w:val="24"/>
        </w:rPr>
      </w:pPr>
      <w:r w:rsidRPr="0085316E">
        <w:rPr>
          <w:sz w:val="24"/>
          <w:szCs w:val="24"/>
        </w:rPr>
        <w:t xml:space="preserve">Database Connectivity      :   Robomongo-0.8.5-i386. </w:t>
      </w:r>
    </w:p>
    <w:p w:rsidR="00F6025B" w:rsidRPr="0085316E" w:rsidRDefault="00F6025B" w:rsidP="006D6DF7">
      <w:pPr>
        <w:pStyle w:val="ListParagraph"/>
        <w:rPr>
          <w:sz w:val="24"/>
          <w:szCs w:val="24"/>
        </w:rPr>
      </w:pP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t>Results and Discussion</w:t>
      </w:r>
    </w:p>
    <w:p w:rsidR="00F6025B" w:rsidRPr="0085316E" w:rsidRDefault="00F6025B" w:rsidP="006D6DF7">
      <w:pPr>
        <w:pStyle w:val="ListParagraph"/>
        <w:jc w:val="both"/>
        <w:rPr>
          <w:b/>
          <w:sz w:val="24"/>
          <w:szCs w:val="24"/>
        </w:rPr>
      </w:pPr>
    </w:p>
    <w:p w:rsidR="00F6025B" w:rsidRPr="0085316E" w:rsidRDefault="00F6025B" w:rsidP="006D6DF7">
      <w:pPr>
        <w:pStyle w:val="ListParagraph"/>
        <w:widowControl/>
        <w:numPr>
          <w:ilvl w:val="0"/>
          <w:numId w:val="8"/>
        </w:numPr>
        <w:autoSpaceDE/>
        <w:autoSpaceDN/>
        <w:spacing w:after="200"/>
        <w:contextualSpacing/>
        <w:jc w:val="both"/>
        <w:rPr>
          <w:b/>
          <w:sz w:val="24"/>
          <w:szCs w:val="24"/>
        </w:rPr>
      </w:pPr>
      <w:r w:rsidRPr="0085316E">
        <w:rPr>
          <w:b/>
          <w:sz w:val="24"/>
          <w:szCs w:val="24"/>
        </w:rPr>
        <w:t>Discussion of performance metrics</w:t>
      </w:r>
    </w:p>
    <w:p w:rsidR="0085316E" w:rsidRDefault="00F6025B" w:rsidP="006D6DF7">
      <w:pPr>
        <w:pStyle w:val="ListParagraph"/>
        <w:ind w:left="-284" w:firstLine="2075"/>
        <w:jc w:val="both"/>
        <w:rPr>
          <w:sz w:val="24"/>
          <w:szCs w:val="24"/>
        </w:rPr>
      </w:pPr>
      <w:r w:rsidRPr="0085316E">
        <w:rPr>
          <w:sz w:val="24"/>
          <w:szCs w:val="24"/>
        </w:rPr>
        <w:t xml:space="preserve">The proposed structure can give successful estimation during data </w:t>
      </w:r>
      <w:r w:rsidRPr="0085316E">
        <w:rPr>
          <w:sz w:val="24"/>
          <w:szCs w:val="24"/>
        </w:rPr>
        <w:lastRenderedPageBreak/>
        <w:t>sharing, by performing lightweight mixing computation over the dispersed stockpiling laborer, which can't be trusted, through re-encryption. Besides, the proposed technique is more successful than existing systems in that it can move the encryption key by re-scrambling only the key, rather than re-encoding the genuine data or moving all the data. The Data, wherein the computation load during data sharing is pondered, the proposed methodology is more capable than existing methodologies to the extent the addition in data sharing defer time during estimation. Additionally, the data estimation load according to the amount of shared people is shown be especially capable during data sharing among groups.</w:t>
      </w:r>
    </w:p>
    <w:p w:rsidR="00F6025B" w:rsidRPr="0085316E" w:rsidRDefault="00F6025B" w:rsidP="006D6DF7">
      <w:pPr>
        <w:pStyle w:val="ListParagraph"/>
        <w:ind w:left="-284" w:firstLine="2075"/>
        <w:jc w:val="center"/>
        <w:rPr>
          <w:b/>
          <w:sz w:val="24"/>
          <w:szCs w:val="24"/>
        </w:rPr>
      </w:pPr>
      <w:r w:rsidRPr="0085316E">
        <w:rPr>
          <w:b/>
          <w:noProof/>
          <w:sz w:val="24"/>
          <w:szCs w:val="24"/>
        </w:rPr>
        <w:drawing>
          <wp:inline distT="0" distB="0" distL="0" distR="0">
            <wp:extent cx="2950060" cy="2295945"/>
            <wp:effectExtent l="19050" t="0" r="269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958378" cy="2302419"/>
                    </a:xfrm>
                    <a:prstGeom prst="rect">
                      <a:avLst/>
                    </a:prstGeom>
                    <a:noFill/>
                    <a:ln w="9525">
                      <a:noFill/>
                      <a:miter lim="800000"/>
                      <a:headEnd/>
                      <a:tailEnd/>
                    </a:ln>
                  </pic:spPr>
                </pic:pic>
              </a:graphicData>
            </a:graphic>
          </wp:inline>
        </w:drawing>
      </w:r>
    </w:p>
    <w:p w:rsidR="00F6025B" w:rsidRPr="0085316E" w:rsidRDefault="00F6025B" w:rsidP="006D6DF7">
      <w:pPr>
        <w:pStyle w:val="ListParagraph"/>
        <w:jc w:val="center"/>
        <w:rPr>
          <w:b/>
          <w:sz w:val="24"/>
          <w:szCs w:val="24"/>
        </w:rPr>
      </w:pPr>
      <w:r w:rsidRPr="0085316E">
        <w:rPr>
          <w:b/>
          <w:noProof/>
          <w:sz w:val="24"/>
          <w:szCs w:val="24"/>
        </w:rPr>
        <w:drawing>
          <wp:inline distT="0" distB="0" distL="0" distR="0">
            <wp:extent cx="3509458" cy="2369054"/>
            <wp:effectExtent l="19050" t="0" r="0"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21387" cy="2377107"/>
                    </a:xfrm>
                    <a:prstGeom prst="rect">
                      <a:avLst/>
                    </a:prstGeom>
                    <a:noFill/>
                    <a:ln w="9525">
                      <a:noFill/>
                      <a:miter lim="800000"/>
                      <a:headEnd/>
                      <a:tailEnd/>
                    </a:ln>
                  </pic:spPr>
                </pic:pic>
              </a:graphicData>
            </a:graphic>
          </wp:inline>
        </w:drawing>
      </w:r>
    </w:p>
    <w:p w:rsidR="00F6025B" w:rsidRPr="0085316E" w:rsidRDefault="00F6025B" w:rsidP="006D6DF7">
      <w:pPr>
        <w:pStyle w:val="ListParagraph"/>
        <w:jc w:val="both"/>
        <w:rPr>
          <w:b/>
          <w:sz w:val="24"/>
          <w:szCs w:val="24"/>
        </w:rPr>
      </w:pPr>
      <w:r w:rsidRPr="0085316E">
        <w:rPr>
          <w:b/>
          <w:sz w:val="24"/>
          <w:szCs w:val="24"/>
        </w:rPr>
        <w:t>B.Comparison Graph</w:t>
      </w:r>
    </w:p>
    <w:p w:rsidR="00F6025B" w:rsidRPr="0085316E" w:rsidRDefault="00F6025B" w:rsidP="006D6DF7">
      <w:pPr>
        <w:pStyle w:val="ListParagraph"/>
        <w:jc w:val="both"/>
        <w:rPr>
          <w:b/>
          <w:sz w:val="24"/>
          <w:szCs w:val="24"/>
        </w:rPr>
      </w:pPr>
    </w:p>
    <w:p w:rsidR="00F6025B" w:rsidRPr="0085316E" w:rsidRDefault="00F6025B" w:rsidP="006D6DF7">
      <w:pPr>
        <w:pStyle w:val="ListParagraph"/>
        <w:ind w:left="-142"/>
        <w:jc w:val="both"/>
        <w:rPr>
          <w:sz w:val="24"/>
          <w:szCs w:val="24"/>
        </w:rPr>
      </w:pPr>
      <w:r w:rsidRPr="0085316E">
        <w:rPr>
          <w:sz w:val="24"/>
          <w:szCs w:val="24"/>
        </w:rPr>
        <w:t>In existing System the information misfortune is high on the diverse classification like individual subtleties, Phone Number, Money and Charges on bank advance cycle. The level of misfortune on this class is plotted as a chart with the correlation on existing framework and the proposed approach. In proposed framework the misfortune are less contrasting with existing framework. The worth of misfortune is exceptionally low in proposed framework. More often than not their objective is telephone number of the client to promote something and make them to purchase that. In proposed technique utilizing intermediary re encryption the information is more gotten and it is more muddled to take the information. The proficiency of the proposed technique is 99.9%.</w:t>
      </w:r>
    </w:p>
    <w:p w:rsidR="00F6025B" w:rsidRPr="0085316E" w:rsidRDefault="00F6025B" w:rsidP="006D6DF7">
      <w:pPr>
        <w:pStyle w:val="ListParagraph"/>
        <w:jc w:val="both"/>
        <w:rPr>
          <w:b/>
          <w:sz w:val="24"/>
          <w:szCs w:val="24"/>
        </w:rPr>
      </w:pPr>
      <w:r w:rsidRPr="0085316E">
        <w:rPr>
          <w:noProof/>
          <w:sz w:val="24"/>
          <w:szCs w:val="24"/>
        </w:rPr>
        <w:lastRenderedPageBreak/>
        <w:drawing>
          <wp:inline distT="0" distB="0" distL="0" distR="0">
            <wp:extent cx="3487943" cy="1915735"/>
            <wp:effectExtent l="1905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1512" t="4912" r="3310" b="7368"/>
                    <a:stretch>
                      <a:fillRect/>
                    </a:stretch>
                  </pic:blipFill>
                  <pic:spPr bwMode="auto">
                    <a:xfrm>
                      <a:off x="0" y="0"/>
                      <a:ext cx="3495551" cy="1919914"/>
                    </a:xfrm>
                    <a:prstGeom prst="rect">
                      <a:avLst/>
                    </a:prstGeom>
                    <a:noFill/>
                    <a:ln w="9525">
                      <a:noFill/>
                      <a:miter lim="800000"/>
                      <a:headEnd/>
                      <a:tailEnd/>
                    </a:ln>
                  </pic:spPr>
                </pic:pic>
              </a:graphicData>
            </a:graphic>
          </wp:inline>
        </w:drawing>
      </w: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t>Screenshots of the project</w:t>
      </w:r>
    </w:p>
    <w:p w:rsidR="00F6025B" w:rsidRPr="009D6783" w:rsidRDefault="00F6025B" w:rsidP="009D6783">
      <w:pPr>
        <w:pStyle w:val="ListParagraph"/>
        <w:numPr>
          <w:ilvl w:val="0"/>
          <w:numId w:val="14"/>
        </w:numPr>
        <w:jc w:val="center"/>
        <w:rPr>
          <w:sz w:val="24"/>
          <w:szCs w:val="24"/>
        </w:rPr>
      </w:pPr>
      <w:r w:rsidRPr="009D6783">
        <w:rPr>
          <w:sz w:val="24"/>
          <w:szCs w:val="24"/>
          <w:lang w:val="en-IN"/>
        </w:rPr>
        <w:t>Mongodb</w:t>
      </w:r>
    </w:p>
    <w:p w:rsidR="00F6025B" w:rsidRPr="0085316E" w:rsidRDefault="00F6025B" w:rsidP="006D6DF7">
      <w:pPr>
        <w:pStyle w:val="ListParagraph"/>
        <w:jc w:val="both"/>
        <w:rPr>
          <w:b/>
          <w:sz w:val="24"/>
          <w:szCs w:val="24"/>
        </w:rPr>
      </w:pPr>
      <w:r w:rsidRPr="0085316E">
        <w:rPr>
          <w:b/>
          <w:noProof/>
          <w:sz w:val="24"/>
          <w:szCs w:val="24"/>
        </w:rPr>
        <w:drawing>
          <wp:inline distT="0" distB="0" distL="0" distR="0">
            <wp:extent cx="5064579" cy="2275114"/>
            <wp:effectExtent l="19050" t="0" r="2721" b="0"/>
            <wp:docPr id="76"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8"/>
                    <a:stretch>
                      <a:fillRect/>
                    </a:stretch>
                  </pic:blipFill>
                  <pic:spPr>
                    <a:xfrm>
                      <a:off x="0" y="0"/>
                      <a:ext cx="5060064" cy="2273086"/>
                    </a:xfrm>
                    <a:prstGeom prst="rect">
                      <a:avLst/>
                    </a:prstGeom>
                  </pic:spPr>
                </pic:pic>
              </a:graphicData>
            </a:graphic>
          </wp:inline>
        </w:drawing>
      </w:r>
    </w:p>
    <w:p w:rsidR="00F6025B" w:rsidRPr="0085316E" w:rsidRDefault="00F6025B" w:rsidP="006D6DF7">
      <w:pPr>
        <w:pStyle w:val="ListParagraph"/>
        <w:jc w:val="both"/>
        <w:rPr>
          <w:b/>
          <w:sz w:val="24"/>
          <w:szCs w:val="24"/>
        </w:rPr>
      </w:pPr>
      <w:r w:rsidRPr="0085316E">
        <w:rPr>
          <w:b/>
          <w:noProof/>
          <w:sz w:val="24"/>
          <w:szCs w:val="24"/>
        </w:rPr>
        <w:drawing>
          <wp:inline distT="0" distB="0" distL="0" distR="0">
            <wp:extent cx="5062039" cy="1981200"/>
            <wp:effectExtent l="19050" t="0" r="5261" b="0"/>
            <wp:docPr id="7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9"/>
                    <a:stretch>
                      <a:fillRect/>
                    </a:stretch>
                  </pic:blipFill>
                  <pic:spPr>
                    <a:xfrm>
                      <a:off x="0" y="0"/>
                      <a:ext cx="5075524" cy="1986478"/>
                    </a:xfrm>
                    <a:prstGeom prst="rect">
                      <a:avLst/>
                    </a:prstGeom>
                  </pic:spPr>
                </pic:pic>
              </a:graphicData>
            </a:graphic>
          </wp:inline>
        </w:drawing>
      </w:r>
    </w:p>
    <w:p w:rsidR="00F6025B" w:rsidRPr="0085316E" w:rsidRDefault="00F6025B" w:rsidP="006D6DF7">
      <w:pPr>
        <w:pStyle w:val="ListParagraph"/>
        <w:jc w:val="both"/>
        <w:rPr>
          <w:b/>
          <w:sz w:val="24"/>
          <w:szCs w:val="24"/>
          <w:lang w:val="en-IN"/>
        </w:rPr>
      </w:pPr>
    </w:p>
    <w:p w:rsidR="00F6025B" w:rsidRPr="009D6783" w:rsidRDefault="00F6025B" w:rsidP="009D6783">
      <w:pPr>
        <w:pStyle w:val="ListParagraph"/>
        <w:numPr>
          <w:ilvl w:val="0"/>
          <w:numId w:val="13"/>
        </w:numPr>
        <w:jc w:val="center"/>
        <w:rPr>
          <w:sz w:val="24"/>
          <w:szCs w:val="24"/>
        </w:rPr>
      </w:pPr>
      <w:r w:rsidRPr="009D6783">
        <w:rPr>
          <w:sz w:val="24"/>
          <w:szCs w:val="24"/>
          <w:lang w:val="en-IN"/>
        </w:rPr>
        <w:t>connecting Robomongo</w:t>
      </w:r>
    </w:p>
    <w:p w:rsidR="002F0232" w:rsidRDefault="002F0232" w:rsidP="006D6DF7">
      <w:pPr>
        <w:pStyle w:val="ListParagraph"/>
        <w:jc w:val="both"/>
        <w:rPr>
          <w:b/>
          <w:sz w:val="24"/>
          <w:szCs w:val="24"/>
        </w:rPr>
        <w:sectPr w:rsidR="002F0232" w:rsidSect="00493F04">
          <w:footerReference w:type="default" r:id="rId40"/>
          <w:pgSz w:w="12240" w:h="15840"/>
          <w:pgMar w:top="1500" w:right="1620" w:bottom="1260" w:left="1720" w:header="0" w:footer="1061" w:gutter="0"/>
          <w:pgBorders w:offsetFrom="page">
            <w:top w:val="single" w:sz="4" w:space="24" w:color="auto"/>
            <w:left w:val="single" w:sz="4" w:space="24" w:color="auto"/>
            <w:bottom w:val="single" w:sz="4" w:space="24" w:color="auto"/>
            <w:right w:val="single" w:sz="4" w:space="24" w:color="auto"/>
          </w:pgBorders>
          <w:cols w:space="720"/>
        </w:sectPr>
      </w:pPr>
    </w:p>
    <w:p w:rsidR="00F6025B" w:rsidRDefault="00F6025B" w:rsidP="006D6DF7">
      <w:pPr>
        <w:pStyle w:val="ListParagraph"/>
        <w:jc w:val="both"/>
        <w:rPr>
          <w:b/>
          <w:sz w:val="24"/>
          <w:szCs w:val="24"/>
        </w:rPr>
      </w:pPr>
      <w:r w:rsidRPr="0085316E">
        <w:rPr>
          <w:b/>
          <w:noProof/>
          <w:sz w:val="24"/>
          <w:szCs w:val="24"/>
        </w:rPr>
        <w:lastRenderedPageBreak/>
        <w:drawing>
          <wp:inline distT="0" distB="0" distL="0" distR="0">
            <wp:extent cx="3629025" cy="1114425"/>
            <wp:effectExtent l="19050" t="0" r="9525" b="0"/>
            <wp:docPr id="78" name="Picture 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1"/>
                    <a:stretch>
                      <a:fillRect/>
                    </a:stretch>
                  </pic:blipFill>
                  <pic:spPr>
                    <a:xfrm>
                      <a:off x="0" y="0"/>
                      <a:ext cx="3629025" cy="1114425"/>
                    </a:xfrm>
                    <a:prstGeom prst="rect">
                      <a:avLst/>
                    </a:prstGeom>
                  </pic:spPr>
                </pic:pic>
              </a:graphicData>
            </a:graphic>
          </wp:inline>
        </w:drawing>
      </w:r>
    </w:p>
    <w:p w:rsidR="007F46E4" w:rsidRPr="009D6783" w:rsidRDefault="007F46E4" w:rsidP="009D6783">
      <w:pPr>
        <w:pStyle w:val="ListParagraph"/>
        <w:numPr>
          <w:ilvl w:val="0"/>
          <w:numId w:val="13"/>
        </w:numPr>
        <w:jc w:val="center"/>
        <w:rPr>
          <w:sz w:val="24"/>
          <w:szCs w:val="24"/>
        </w:rPr>
      </w:pPr>
      <w:r w:rsidRPr="009D6783">
        <w:rPr>
          <w:sz w:val="24"/>
          <w:szCs w:val="24"/>
        </w:rPr>
        <w:t>Opening the netbeans and run the code</w:t>
      </w:r>
    </w:p>
    <w:p w:rsidR="00F6025B" w:rsidRDefault="00F6025B" w:rsidP="006D6DF7">
      <w:pPr>
        <w:pStyle w:val="ListParagraph"/>
        <w:jc w:val="both"/>
        <w:rPr>
          <w:b/>
          <w:sz w:val="24"/>
          <w:szCs w:val="24"/>
        </w:rPr>
      </w:pPr>
      <w:r w:rsidRPr="0085316E">
        <w:rPr>
          <w:noProof/>
          <w:sz w:val="24"/>
          <w:szCs w:val="24"/>
        </w:rPr>
        <w:lastRenderedPageBreak/>
        <w:drawing>
          <wp:inline distT="0" distB="0" distL="0" distR="0">
            <wp:extent cx="3754419" cy="211175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768855" cy="2119875"/>
                    </a:xfrm>
                    <a:prstGeom prst="rect">
                      <a:avLst/>
                    </a:prstGeom>
                  </pic:spPr>
                </pic:pic>
              </a:graphicData>
            </a:graphic>
          </wp:inline>
        </w:drawing>
      </w:r>
    </w:p>
    <w:p w:rsidR="007F46E4" w:rsidRPr="007F46E4" w:rsidRDefault="007F46E4" w:rsidP="007F46E4">
      <w:pPr>
        <w:pStyle w:val="ListParagraph"/>
        <w:numPr>
          <w:ilvl w:val="0"/>
          <w:numId w:val="12"/>
        </w:numPr>
        <w:tabs>
          <w:tab w:val="left" w:pos="426"/>
        </w:tabs>
        <w:rPr>
          <w:sz w:val="24"/>
          <w:szCs w:val="24"/>
        </w:rPr>
      </w:pPr>
      <w:r w:rsidRPr="007F46E4">
        <w:rPr>
          <w:sz w:val="24"/>
          <w:szCs w:val="24"/>
        </w:rPr>
        <w:t>This will open a local host page with the login page for both the workers and the users</w:t>
      </w:r>
    </w:p>
    <w:p w:rsidR="00F6025B" w:rsidRDefault="00F6025B" w:rsidP="006D6DF7">
      <w:pPr>
        <w:pStyle w:val="ListParagraph"/>
        <w:jc w:val="both"/>
        <w:rPr>
          <w:b/>
          <w:sz w:val="24"/>
          <w:szCs w:val="24"/>
        </w:rPr>
      </w:pPr>
      <w:r w:rsidRPr="0085316E">
        <w:rPr>
          <w:noProof/>
          <w:sz w:val="24"/>
          <w:szCs w:val="24"/>
        </w:rPr>
        <w:drawing>
          <wp:inline distT="0" distB="0" distL="0" distR="0">
            <wp:extent cx="3065929" cy="2875772"/>
            <wp:effectExtent l="19050" t="0" r="1121" b="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078507" cy="2887570"/>
                    </a:xfrm>
                    <a:prstGeom prst="rect">
                      <a:avLst/>
                    </a:prstGeom>
                  </pic:spPr>
                </pic:pic>
              </a:graphicData>
            </a:graphic>
          </wp:inline>
        </w:drawing>
      </w:r>
    </w:p>
    <w:p w:rsidR="007F46E4" w:rsidRPr="007F46E4" w:rsidRDefault="007F46E4" w:rsidP="007F46E4">
      <w:pPr>
        <w:pStyle w:val="ListParagraph"/>
        <w:numPr>
          <w:ilvl w:val="0"/>
          <w:numId w:val="11"/>
        </w:numPr>
        <w:jc w:val="both"/>
        <w:rPr>
          <w:sz w:val="24"/>
          <w:szCs w:val="24"/>
        </w:rPr>
      </w:pPr>
      <w:r w:rsidRPr="007F46E4">
        <w:rPr>
          <w:sz w:val="24"/>
          <w:szCs w:val="24"/>
        </w:rPr>
        <w:t>This is the user login page enter the user name and password and login</w:t>
      </w:r>
    </w:p>
    <w:p w:rsidR="00183FB9" w:rsidRDefault="00F6025B" w:rsidP="006D6DF7">
      <w:pPr>
        <w:pStyle w:val="ListParagraph"/>
        <w:jc w:val="both"/>
        <w:rPr>
          <w:b/>
          <w:sz w:val="24"/>
          <w:szCs w:val="24"/>
        </w:rPr>
      </w:pPr>
      <w:r w:rsidRPr="0085316E">
        <w:rPr>
          <w:noProof/>
          <w:sz w:val="24"/>
          <w:szCs w:val="24"/>
        </w:rPr>
        <w:drawing>
          <wp:inline distT="0" distB="0" distL="0" distR="0">
            <wp:extent cx="3319281" cy="2295525"/>
            <wp:effectExtent l="0" t="0" r="0"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334223" cy="2305858"/>
                    </a:xfrm>
                    <a:prstGeom prst="rect">
                      <a:avLst/>
                    </a:prstGeom>
                  </pic:spPr>
                </pic:pic>
              </a:graphicData>
            </a:graphic>
          </wp:inline>
        </w:drawing>
      </w:r>
    </w:p>
    <w:p w:rsidR="00F6025B" w:rsidRPr="00183FB9" w:rsidRDefault="007F46E4" w:rsidP="00183FB9">
      <w:pPr>
        <w:pStyle w:val="ListParagraph"/>
        <w:numPr>
          <w:ilvl w:val="0"/>
          <w:numId w:val="11"/>
        </w:numPr>
        <w:ind w:left="-284"/>
        <w:jc w:val="both"/>
        <w:rPr>
          <w:sz w:val="24"/>
          <w:szCs w:val="24"/>
        </w:rPr>
      </w:pPr>
      <w:r w:rsidRPr="00183FB9">
        <w:rPr>
          <w:sz w:val="24"/>
          <w:szCs w:val="24"/>
        </w:rPr>
        <w:t>newly applying user should fill the below mentioned details that are related to the loan process</w:t>
      </w:r>
    </w:p>
    <w:p w:rsidR="002F0232" w:rsidRDefault="002F0232" w:rsidP="006D6DF7">
      <w:pPr>
        <w:pStyle w:val="ListParagraph"/>
        <w:jc w:val="center"/>
        <w:rPr>
          <w:b/>
          <w:sz w:val="24"/>
          <w:szCs w:val="24"/>
        </w:rPr>
      </w:pPr>
    </w:p>
    <w:p w:rsidR="002F0232" w:rsidRDefault="002F0232" w:rsidP="006D6DF7">
      <w:pPr>
        <w:pStyle w:val="ListParagraph"/>
        <w:jc w:val="center"/>
        <w:rPr>
          <w:b/>
          <w:sz w:val="24"/>
          <w:szCs w:val="24"/>
        </w:rPr>
      </w:pPr>
    </w:p>
    <w:p w:rsidR="00F6025B" w:rsidRPr="0085316E" w:rsidRDefault="00F6025B" w:rsidP="006D6DF7">
      <w:pPr>
        <w:pStyle w:val="ListParagraph"/>
        <w:jc w:val="center"/>
        <w:rPr>
          <w:b/>
          <w:sz w:val="24"/>
          <w:szCs w:val="24"/>
        </w:rPr>
      </w:pPr>
    </w:p>
    <w:p w:rsidR="00183FB9" w:rsidRDefault="00F6025B" w:rsidP="006D6DF7">
      <w:pPr>
        <w:pStyle w:val="ListParagraph"/>
        <w:jc w:val="both"/>
        <w:rPr>
          <w:b/>
          <w:sz w:val="24"/>
          <w:szCs w:val="24"/>
        </w:rPr>
      </w:pPr>
      <w:r w:rsidRPr="0085316E">
        <w:rPr>
          <w:noProof/>
          <w:sz w:val="24"/>
          <w:szCs w:val="24"/>
        </w:rPr>
        <w:drawing>
          <wp:inline distT="0" distB="0" distL="0" distR="0">
            <wp:extent cx="3089910" cy="4233904"/>
            <wp:effectExtent l="1905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121" cy="4241044"/>
                    </a:xfrm>
                    <a:prstGeom prst="rect">
                      <a:avLst/>
                    </a:prstGeom>
                  </pic:spPr>
                </pic:pic>
              </a:graphicData>
            </a:graphic>
          </wp:inline>
        </w:drawing>
      </w:r>
      <w:r w:rsidR="00183FB9">
        <w:rPr>
          <w:b/>
          <w:sz w:val="24"/>
          <w:szCs w:val="24"/>
        </w:rPr>
        <w:t xml:space="preserve"> </w:t>
      </w:r>
    </w:p>
    <w:p w:rsidR="00183FB9" w:rsidRPr="00183FB9" w:rsidRDefault="00183FB9" w:rsidP="00183FB9">
      <w:pPr>
        <w:pStyle w:val="ListParagraph"/>
        <w:numPr>
          <w:ilvl w:val="0"/>
          <w:numId w:val="11"/>
        </w:numPr>
        <w:ind w:left="-284" w:hanging="283"/>
        <w:jc w:val="both"/>
        <w:rPr>
          <w:sz w:val="24"/>
          <w:szCs w:val="24"/>
        </w:rPr>
      </w:pPr>
      <w:r w:rsidRPr="00183FB9">
        <w:rPr>
          <w:sz w:val="24"/>
          <w:szCs w:val="24"/>
        </w:rPr>
        <w:t>at last the values has to be  acknowledged by the user and the values will be submitted the values submitted moves to the clerk for verification</w:t>
      </w:r>
    </w:p>
    <w:p w:rsidR="00C72D3A" w:rsidRDefault="00F6025B" w:rsidP="006D6DF7">
      <w:pPr>
        <w:pStyle w:val="ListParagraph"/>
        <w:jc w:val="both"/>
        <w:rPr>
          <w:b/>
          <w:sz w:val="24"/>
          <w:szCs w:val="24"/>
        </w:rPr>
      </w:pPr>
      <w:r w:rsidRPr="0085316E">
        <w:rPr>
          <w:noProof/>
          <w:sz w:val="24"/>
          <w:szCs w:val="24"/>
        </w:rPr>
        <w:drawing>
          <wp:inline distT="0" distB="0" distL="0" distR="0">
            <wp:extent cx="3547237" cy="2316465"/>
            <wp:effectExtent l="19050" t="0" r="0" b="0"/>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822" cy="2314235"/>
                    </a:xfrm>
                    <a:prstGeom prst="rect">
                      <a:avLst/>
                    </a:prstGeom>
                  </pic:spPr>
                </pic:pic>
              </a:graphicData>
            </a:graphic>
          </wp:inline>
        </w:drawing>
      </w:r>
      <w:r w:rsidR="00183FB9">
        <w:rPr>
          <w:b/>
          <w:sz w:val="24"/>
          <w:szCs w:val="24"/>
        </w:rPr>
        <w:t xml:space="preserve"> </w:t>
      </w:r>
    </w:p>
    <w:p w:rsidR="00183FB9" w:rsidRPr="001C0A7D" w:rsidRDefault="00183FB9" w:rsidP="001C0A7D">
      <w:pPr>
        <w:pStyle w:val="ListParagraph"/>
        <w:numPr>
          <w:ilvl w:val="0"/>
          <w:numId w:val="11"/>
        </w:numPr>
        <w:ind w:left="-284"/>
        <w:jc w:val="both"/>
        <w:rPr>
          <w:sz w:val="24"/>
          <w:szCs w:val="24"/>
        </w:rPr>
      </w:pPr>
      <w:r w:rsidRPr="001C0A7D">
        <w:rPr>
          <w:sz w:val="24"/>
          <w:szCs w:val="24"/>
        </w:rPr>
        <w:t>the bellow mentioned graph tells about the status of the bank and the current date time and share rate (it is just a prototype model ) and the 2</w:t>
      </w:r>
      <w:r w:rsidRPr="001C0A7D">
        <w:rPr>
          <w:sz w:val="24"/>
          <w:szCs w:val="24"/>
          <w:vertAlign w:val="superscript"/>
        </w:rPr>
        <w:t>nd</w:t>
      </w:r>
      <w:r w:rsidRPr="001C0A7D">
        <w:rPr>
          <w:sz w:val="24"/>
          <w:szCs w:val="24"/>
        </w:rPr>
        <w:t xml:space="preserve"> graph tells when the bank is </w:t>
      </w:r>
    </w:p>
    <w:p w:rsidR="009D6783" w:rsidRDefault="00F6025B" w:rsidP="006D6DF7">
      <w:pPr>
        <w:pStyle w:val="ListParagraph"/>
        <w:jc w:val="both"/>
        <w:rPr>
          <w:noProof/>
          <w:sz w:val="24"/>
          <w:szCs w:val="24"/>
        </w:rPr>
      </w:pPr>
      <w:r w:rsidRPr="0085316E">
        <w:rPr>
          <w:noProof/>
          <w:sz w:val="24"/>
          <w:szCs w:val="24"/>
        </w:rPr>
        <w:lastRenderedPageBreak/>
        <w:drawing>
          <wp:inline distT="0" distB="0" distL="0" distR="0">
            <wp:extent cx="5651500" cy="1412875"/>
            <wp:effectExtent l="0" t="0" r="0"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51500" cy="1412875"/>
                    </a:xfrm>
                    <a:prstGeom prst="rect">
                      <a:avLst/>
                    </a:prstGeom>
                  </pic:spPr>
                </pic:pic>
              </a:graphicData>
            </a:graphic>
          </wp:inline>
        </w:drawing>
      </w:r>
      <w:r w:rsidRPr="0085316E">
        <w:rPr>
          <w:noProof/>
          <w:sz w:val="24"/>
          <w:szCs w:val="24"/>
        </w:rPr>
        <w:drawing>
          <wp:inline distT="0" distB="0" distL="0" distR="0">
            <wp:extent cx="5206757" cy="1524000"/>
            <wp:effectExtent l="1905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08757" cy="1524585"/>
                    </a:xfrm>
                    <a:prstGeom prst="rect">
                      <a:avLst/>
                    </a:prstGeom>
                  </pic:spPr>
                </pic:pic>
              </a:graphicData>
            </a:graphic>
          </wp:inline>
        </w:drawing>
      </w:r>
    </w:p>
    <w:p w:rsidR="009D6783" w:rsidRDefault="009D6783" w:rsidP="009D6783">
      <w:pPr>
        <w:pStyle w:val="ListParagraph"/>
        <w:numPr>
          <w:ilvl w:val="0"/>
          <w:numId w:val="11"/>
        </w:numPr>
        <w:ind w:left="-567" w:firstLine="0"/>
        <w:jc w:val="both"/>
        <w:rPr>
          <w:noProof/>
          <w:sz w:val="24"/>
          <w:szCs w:val="24"/>
        </w:rPr>
      </w:pPr>
      <w:r>
        <w:rPr>
          <w:noProof/>
          <w:sz w:val="24"/>
          <w:szCs w:val="24"/>
        </w:rPr>
        <w:t xml:space="preserve">The details of the users are now moved to the clerk for verification the loan amount applied by the  users will not be visible to clerk but the encrypted form will be visible after verifying the details it will be forwaded to emi officer </w:t>
      </w:r>
    </w:p>
    <w:p w:rsidR="009D6783" w:rsidRDefault="00F6025B" w:rsidP="006D6DF7">
      <w:pPr>
        <w:pStyle w:val="ListParagraph"/>
        <w:jc w:val="both"/>
        <w:rPr>
          <w:noProof/>
          <w:sz w:val="24"/>
          <w:szCs w:val="24"/>
        </w:rPr>
      </w:pPr>
      <w:r w:rsidRPr="0085316E">
        <w:rPr>
          <w:noProof/>
          <w:sz w:val="24"/>
          <w:szCs w:val="24"/>
        </w:rPr>
        <w:drawing>
          <wp:inline distT="0" distB="0" distL="0" distR="0">
            <wp:extent cx="3501811" cy="2706624"/>
            <wp:effectExtent l="19050" t="0" r="3389"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514379" cy="2716338"/>
                    </a:xfrm>
                    <a:prstGeom prst="rect">
                      <a:avLst/>
                    </a:prstGeom>
                  </pic:spPr>
                </pic:pic>
              </a:graphicData>
            </a:graphic>
          </wp:inline>
        </w:drawing>
      </w:r>
      <w:r w:rsidRPr="0085316E">
        <w:rPr>
          <w:noProof/>
          <w:sz w:val="24"/>
          <w:szCs w:val="24"/>
        </w:rPr>
        <w:drawing>
          <wp:inline distT="0" distB="0" distL="0" distR="0">
            <wp:extent cx="3963035" cy="1973580"/>
            <wp:effectExtent l="19050" t="0" r="0" b="0"/>
            <wp:docPr id="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3035" cy="1973580"/>
                    </a:xfrm>
                    <a:prstGeom prst="rect">
                      <a:avLst/>
                    </a:prstGeom>
                  </pic:spPr>
                </pic:pic>
              </a:graphicData>
            </a:graphic>
          </wp:inline>
        </w:drawing>
      </w:r>
      <w:r w:rsidRPr="0085316E">
        <w:rPr>
          <w:noProof/>
          <w:sz w:val="24"/>
          <w:szCs w:val="24"/>
        </w:rPr>
        <w:lastRenderedPageBreak/>
        <w:drawing>
          <wp:inline distT="0" distB="0" distL="0" distR="0">
            <wp:extent cx="4466230" cy="4245428"/>
            <wp:effectExtent l="19050" t="0" r="0" b="0"/>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1709" cy="4241131"/>
                    </a:xfrm>
                    <a:prstGeom prst="rect">
                      <a:avLst/>
                    </a:prstGeom>
                  </pic:spPr>
                </pic:pic>
              </a:graphicData>
            </a:graphic>
          </wp:inline>
        </w:drawing>
      </w:r>
    </w:p>
    <w:p w:rsidR="009D6783" w:rsidRDefault="009D6783" w:rsidP="006D6DF7">
      <w:pPr>
        <w:pStyle w:val="ListParagraph"/>
        <w:jc w:val="both"/>
        <w:rPr>
          <w:noProof/>
          <w:sz w:val="24"/>
          <w:szCs w:val="24"/>
        </w:rPr>
      </w:pPr>
    </w:p>
    <w:p w:rsidR="009D6783" w:rsidRDefault="009D6783" w:rsidP="006D6DF7">
      <w:pPr>
        <w:pStyle w:val="ListParagraph"/>
        <w:jc w:val="both"/>
        <w:rPr>
          <w:noProof/>
          <w:sz w:val="24"/>
          <w:szCs w:val="24"/>
        </w:rPr>
      </w:pPr>
      <w:r>
        <w:rPr>
          <w:noProof/>
          <w:sz w:val="24"/>
          <w:szCs w:val="24"/>
        </w:rPr>
        <w:t xml:space="preserve"> </w:t>
      </w:r>
      <w:r w:rsidR="00F6025B" w:rsidRPr="0085316E">
        <w:rPr>
          <w:noProof/>
          <w:sz w:val="24"/>
          <w:szCs w:val="24"/>
        </w:rPr>
        <w:drawing>
          <wp:inline distT="0" distB="0" distL="0" distR="0">
            <wp:extent cx="3812721" cy="1088572"/>
            <wp:effectExtent l="1905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rcRect b="47917"/>
                    <a:stretch>
                      <a:fillRect/>
                    </a:stretch>
                  </pic:blipFill>
                  <pic:spPr>
                    <a:xfrm>
                      <a:off x="0" y="0"/>
                      <a:ext cx="3812721" cy="1088572"/>
                    </a:xfrm>
                    <a:prstGeom prst="rect">
                      <a:avLst/>
                    </a:prstGeom>
                  </pic:spPr>
                </pic:pic>
              </a:graphicData>
            </a:graphic>
          </wp:inline>
        </w:drawing>
      </w:r>
    </w:p>
    <w:p w:rsidR="009D6783" w:rsidRDefault="009D6783" w:rsidP="000A035E">
      <w:pPr>
        <w:pStyle w:val="ListParagraph"/>
        <w:ind w:left="-426" w:firstLine="0"/>
        <w:jc w:val="both"/>
        <w:rPr>
          <w:noProof/>
          <w:sz w:val="24"/>
          <w:szCs w:val="24"/>
        </w:rPr>
      </w:pPr>
      <w:r>
        <w:rPr>
          <w:noProof/>
          <w:sz w:val="24"/>
          <w:szCs w:val="24"/>
        </w:rPr>
        <w:t>Now the request that is forwaded by the clerk will be in the bending list o</w:t>
      </w:r>
      <w:r w:rsidR="000A035E">
        <w:rPr>
          <w:noProof/>
          <w:sz w:val="24"/>
          <w:szCs w:val="24"/>
        </w:rPr>
        <w:t>f the emi officer and the valu</w:t>
      </w:r>
      <w:r>
        <w:rPr>
          <w:noProof/>
          <w:sz w:val="24"/>
          <w:szCs w:val="24"/>
        </w:rPr>
        <w:t xml:space="preserve">es that are encryted for the clerk will be visible </w:t>
      </w:r>
      <w:r w:rsidR="000A035E">
        <w:rPr>
          <w:noProof/>
          <w:sz w:val="24"/>
          <w:szCs w:val="24"/>
        </w:rPr>
        <w:t xml:space="preserve">to emi officer </w:t>
      </w:r>
    </w:p>
    <w:p w:rsidR="003B074A" w:rsidRDefault="00F6025B" w:rsidP="006D6DF7">
      <w:pPr>
        <w:pStyle w:val="ListParagraph"/>
        <w:jc w:val="both"/>
        <w:rPr>
          <w:b/>
          <w:sz w:val="24"/>
          <w:szCs w:val="24"/>
        </w:rPr>
      </w:pPr>
      <w:r w:rsidRPr="0085316E">
        <w:rPr>
          <w:noProof/>
          <w:sz w:val="24"/>
          <w:szCs w:val="24"/>
        </w:rPr>
        <w:drawing>
          <wp:inline distT="0" distB="0" distL="0" distR="0">
            <wp:extent cx="3006090" cy="2315365"/>
            <wp:effectExtent l="19050" t="0" r="381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4820" cy="2314387"/>
                    </a:xfrm>
                    <a:prstGeom prst="rect">
                      <a:avLst/>
                    </a:prstGeom>
                  </pic:spPr>
                </pic:pic>
              </a:graphicData>
            </a:graphic>
          </wp:inline>
        </w:drawing>
      </w:r>
    </w:p>
    <w:p w:rsidR="003B074A" w:rsidRDefault="003B074A" w:rsidP="006D6DF7">
      <w:pPr>
        <w:pStyle w:val="ListParagraph"/>
        <w:jc w:val="both"/>
        <w:rPr>
          <w:b/>
          <w:sz w:val="24"/>
          <w:szCs w:val="24"/>
        </w:rPr>
      </w:pPr>
    </w:p>
    <w:p w:rsidR="003B074A" w:rsidRDefault="003B074A" w:rsidP="006D6DF7">
      <w:pPr>
        <w:pStyle w:val="ListParagraph"/>
        <w:jc w:val="both"/>
        <w:rPr>
          <w:b/>
          <w:sz w:val="24"/>
          <w:szCs w:val="24"/>
        </w:rPr>
      </w:pPr>
    </w:p>
    <w:p w:rsidR="000A035E" w:rsidRDefault="00F6025B" w:rsidP="006D6DF7">
      <w:pPr>
        <w:pStyle w:val="ListParagraph"/>
        <w:jc w:val="center"/>
        <w:rPr>
          <w:noProof/>
          <w:sz w:val="24"/>
          <w:szCs w:val="24"/>
        </w:rPr>
      </w:pPr>
      <w:r w:rsidRPr="0085316E">
        <w:rPr>
          <w:noProof/>
          <w:sz w:val="24"/>
          <w:szCs w:val="24"/>
        </w:rPr>
        <w:drawing>
          <wp:inline distT="0" distB="0" distL="0" distR="0">
            <wp:extent cx="4474019" cy="2394857"/>
            <wp:effectExtent l="19050" t="0" r="2731"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2410" cy="2393996"/>
                    </a:xfrm>
                    <a:prstGeom prst="rect">
                      <a:avLst/>
                    </a:prstGeom>
                  </pic:spPr>
                </pic:pic>
              </a:graphicData>
            </a:graphic>
          </wp:inline>
        </w:drawing>
      </w:r>
      <w:r w:rsidRPr="0085316E">
        <w:rPr>
          <w:noProof/>
          <w:sz w:val="24"/>
          <w:szCs w:val="24"/>
        </w:rPr>
        <w:drawing>
          <wp:inline distT="0" distB="0" distL="0" distR="0">
            <wp:extent cx="3440067" cy="3687056"/>
            <wp:effectExtent l="19050" t="0" r="7983"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41561" cy="3688657"/>
                    </a:xfrm>
                    <a:prstGeom prst="rect">
                      <a:avLst/>
                    </a:prstGeom>
                  </pic:spPr>
                </pic:pic>
              </a:graphicData>
            </a:graphic>
          </wp:inline>
        </w:drawing>
      </w:r>
      <w:r w:rsidRPr="0085316E">
        <w:rPr>
          <w:noProof/>
          <w:sz w:val="24"/>
          <w:szCs w:val="24"/>
        </w:rPr>
        <w:lastRenderedPageBreak/>
        <w:drawing>
          <wp:inline distT="0" distB="0" distL="0" distR="0">
            <wp:extent cx="3875496" cy="2535184"/>
            <wp:effectExtent l="19050" t="0" r="0" b="0"/>
            <wp:docPr id="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8778" cy="2530789"/>
                    </a:xfrm>
                    <a:prstGeom prst="rect">
                      <a:avLst/>
                    </a:prstGeom>
                  </pic:spPr>
                </pic:pic>
              </a:graphicData>
            </a:graphic>
          </wp:inline>
        </w:drawing>
      </w:r>
    </w:p>
    <w:p w:rsidR="000A035E" w:rsidRDefault="000A035E" w:rsidP="006D6DF7">
      <w:pPr>
        <w:pStyle w:val="ListParagraph"/>
        <w:jc w:val="center"/>
        <w:rPr>
          <w:noProof/>
          <w:sz w:val="24"/>
          <w:szCs w:val="24"/>
        </w:rPr>
      </w:pPr>
    </w:p>
    <w:p w:rsidR="00F6025B" w:rsidRPr="0085316E" w:rsidRDefault="000A035E" w:rsidP="000A035E">
      <w:pPr>
        <w:pStyle w:val="ListParagraph"/>
        <w:ind w:left="-426" w:firstLine="0"/>
        <w:jc w:val="center"/>
        <w:rPr>
          <w:b/>
          <w:sz w:val="24"/>
          <w:szCs w:val="24"/>
        </w:rPr>
      </w:pPr>
      <w:r>
        <w:rPr>
          <w:noProof/>
          <w:sz w:val="24"/>
          <w:szCs w:val="24"/>
        </w:rPr>
        <w:t xml:space="preserve">Now after verification it is forwaded to the loan approval officer snapshorts are given below </w:t>
      </w:r>
      <w:r w:rsidR="00F6025B" w:rsidRPr="0085316E">
        <w:rPr>
          <w:noProof/>
          <w:sz w:val="24"/>
          <w:szCs w:val="24"/>
        </w:rPr>
        <w:drawing>
          <wp:inline distT="0" distB="0" distL="0" distR="0">
            <wp:extent cx="5651500" cy="135636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1500" cy="1356360"/>
                    </a:xfrm>
                    <a:prstGeom prst="rect">
                      <a:avLst/>
                    </a:prstGeom>
                  </pic:spPr>
                </pic:pic>
              </a:graphicData>
            </a:graphic>
          </wp:inline>
        </w:drawing>
      </w:r>
      <w:r w:rsidR="00F6025B" w:rsidRPr="0085316E">
        <w:rPr>
          <w:noProof/>
          <w:sz w:val="24"/>
          <w:szCs w:val="24"/>
        </w:rPr>
        <w:drawing>
          <wp:inline distT="0" distB="0" distL="0" distR="0">
            <wp:extent cx="3940628" cy="2957685"/>
            <wp:effectExtent l="19050" t="0" r="2722" b="0"/>
            <wp:docPr id="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7260" cy="2955157"/>
                    </a:xfrm>
                    <a:prstGeom prst="rect">
                      <a:avLst/>
                    </a:prstGeom>
                  </pic:spPr>
                </pic:pic>
              </a:graphicData>
            </a:graphic>
          </wp:inline>
        </w:drawing>
      </w:r>
      <w:r w:rsidR="00F6025B" w:rsidRPr="0085316E">
        <w:rPr>
          <w:noProof/>
          <w:sz w:val="24"/>
          <w:szCs w:val="24"/>
        </w:rPr>
        <w:lastRenderedPageBreak/>
        <w:drawing>
          <wp:inline distT="0" distB="0" distL="0" distR="0">
            <wp:extent cx="3399064" cy="3480794"/>
            <wp:effectExtent l="19050" t="0" r="0" b="0"/>
            <wp:docPr id="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764" cy="3484583"/>
                    </a:xfrm>
                    <a:prstGeom prst="rect">
                      <a:avLst/>
                    </a:prstGeom>
                  </pic:spPr>
                </pic:pic>
              </a:graphicData>
            </a:graphic>
          </wp:inline>
        </w:drawing>
      </w:r>
      <w:r w:rsidR="00F6025B" w:rsidRPr="0085316E">
        <w:rPr>
          <w:noProof/>
          <w:sz w:val="24"/>
          <w:szCs w:val="24"/>
        </w:rPr>
        <w:drawing>
          <wp:inline distT="0" distB="0" distL="0" distR="0">
            <wp:extent cx="3622343" cy="1328057"/>
            <wp:effectExtent l="19050" t="0" r="0"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8856" cy="1330445"/>
                    </a:xfrm>
                    <a:prstGeom prst="rect">
                      <a:avLst/>
                    </a:prstGeom>
                  </pic:spPr>
                </pic:pic>
              </a:graphicData>
            </a:graphic>
          </wp:inline>
        </w:drawing>
      </w:r>
      <w:r w:rsidR="00F6025B" w:rsidRPr="0085316E">
        <w:rPr>
          <w:noProof/>
          <w:sz w:val="24"/>
          <w:szCs w:val="24"/>
        </w:rPr>
        <w:drawing>
          <wp:inline distT="0" distB="0" distL="0" distR="0">
            <wp:extent cx="3050722" cy="2249308"/>
            <wp:effectExtent l="19050" t="0" r="0" b="0"/>
            <wp:docPr id="1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056978" cy="2253920"/>
                    </a:xfrm>
                    <a:prstGeom prst="rect">
                      <a:avLst/>
                    </a:prstGeom>
                  </pic:spPr>
                </pic:pic>
              </a:graphicData>
            </a:graphic>
          </wp:inline>
        </w:drawing>
      </w:r>
      <w:r w:rsidR="00F6025B" w:rsidRPr="0085316E">
        <w:rPr>
          <w:noProof/>
          <w:sz w:val="24"/>
          <w:szCs w:val="24"/>
        </w:rPr>
        <w:lastRenderedPageBreak/>
        <w:drawing>
          <wp:inline distT="0" distB="0" distL="0" distR="0">
            <wp:extent cx="3766457" cy="2561614"/>
            <wp:effectExtent l="19050" t="0" r="5443" b="0"/>
            <wp:docPr id="1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760421" cy="2557509"/>
                    </a:xfrm>
                    <a:prstGeom prst="rect">
                      <a:avLst/>
                    </a:prstGeom>
                  </pic:spPr>
                </pic:pic>
              </a:graphicData>
            </a:graphic>
          </wp:inline>
        </w:drawing>
      </w:r>
      <w:r w:rsidR="00F6025B" w:rsidRPr="0085316E">
        <w:rPr>
          <w:noProof/>
          <w:sz w:val="24"/>
          <w:szCs w:val="24"/>
        </w:rPr>
        <w:drawing>
          <wp:inline distT="0" distB="0" distL="0" distR="0">
            <wp:extent cx="3592285" cy="2708340"/>
            <wp:effectExtent l="19050" t="0" r="8165" b="0"/>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6939" cy="2704310"/>
                    </a:xfrm>
                    <a:prstGeom prst="rect">
                      <a:avLst/>
                    </a:prstGeom>
                  </pic:spPr>
                </pic:pic>
              </a:graphicData>
            </a:graphic>
          </wp:inline>
        </w:drawing>
      </w:r>
    </w:p>
    <w:p w:rsidR="002F0232" w:rsidRDefault="000A035E" w:rsidP="000A035E">
      <w:pPr>
        <w:pStyle w:val="ListParagraph"/>
        <w:numPr>
          <w:ilvl w:val="0"/>
          <w:numId w:val="11"/>
        </w:numPr>
        <w:ind w:left="-567"/>
        <w:contextualSpacing/>
        <w:jc w:val="center"/>
        <w:rPr>
          <w:sz w:val="24"/>
          <w:szCs w:val="24"/>
        </w:rPr>
      </w:pPr>
      <w:r w:rsidRPr="000A035E">
        <w:rPr>
          <w:sz w:val="24"/>
          <w:szCs w:val="24"/>
        </w:rPr>
        <w:t>At last the main values that are needed for the loan approval are forwaded to the manager and after final checking  the loan amount will be approved</w:t>
      </w:r>
    </w:p>
    <w:p w:rsidR="000A035E" w:rsidRDefault="000A035E" w:rsidP="000A035E">
      <w:pPr>
        <w:contextualSpacing/>
        <w:jc w:val="center"/>
        <w:rPr>
          <w:sz w:val="24"/>
          <w:szCs w:val="24"/>
        </w:rPr>
      </w:pPr>
    </w:p>
    <w:p w:rsidR="000A035E" w:rsidRPr="000A035E" w:rsidRDefault="000A035E" w:rsidP="000A035E">
      <w:pPr>
        <w:contextualSpacing/>
        <w:jc w:val="center"/>
        <w:rPr>
          <w:sz w:val="24"/>
          <w:szCs w:val="24"/>
        </w:rPr>
        <w:sectPr w:rsidR="000A035E" w:rsidRPr="000A035E" w:rsidSect="002F0232">
          <w:type w:val="continuous"/>
          <w:pgSz w:w="12240" w:h="15840"/>
          <w:pgMar w:top="1500" w:right="1620" w:bottom="1260" w:left="1720" w:header="0" w:footer="1061" w:gutter="0"/>
          <w:pgBorders w:offsetFrom="page">
            <w:top w:val="single" w:sz="4" w:space="24" w:color="auto"/>
            <w:left w:val="single" w:sz="4" w:space="24" w:color="auto"/>
            <w:bottom w:val="single" w:sz="4" w:space="24" w:color="auto"/>
            <w:right w:val="single" w:sz="4" w:space="24" w:color="auto"/>
          </w:pgBorders>
          <w:cols w:space="720"/>
        </w:sectPr>
      </w:pPr>
    </w:p>
    <w:p w:rsidR="00F6025B" w:rsidRPr="0085316E" w:rsidRDefault="00F6025B" w:rsidP="006D6DF7">
      <w:pPr>
        <w:pStyle w:val="ListParagraph"/>
        <w:widowControl/>
        <w:numPr>
          <w:ilvl w:val="0"/>
          <w:numId w:val="1"/>
        </w:numPr>
        <w:autoSpaceDE/>
        <w:autoSpaceDN/>
        <w:spacing w:after="200"/>
        <w:contextualSpacing/>
        <w:jc w:val="both"/>
        <w:rPr>
          <w:b/>
          <w:sz w:val="24"/>
          <w:szCs w:val="24"/>
        </w:rPr>
      </w:pPr>
      <w:r w:rsidRPr="0085316E">
        <w:rPr>
          <w:b/>
          <w:sz w:val="24"/>
          <w:szCs w:val="24"/>
        </w:rPr>
        <w:lastRenderedPageBreak/>
        <w:t>Conclusion</w:t>
      </w:r>
    </w:p>
    <w:p w:rsidR="00F6025B" w:rsidRPr="0085316E" w:rsidRDefault="00F6025B" w:rsidP="006D6DF7">
      <w:pPr>
        <w:pStyle w:val="ListParagraph"/>
        <w:ind w:left="142"/>
        <w:jc w:val="both"/>
        <w:rPr>
          <w:sz w:val="24"/>
          <w:szCs w:val="24"/>
        </w:rPr>
      </w:pPr>
      <w:r w:rsidRPr="0085316E">
        <w:rPr>
          <w:sz w:val="24"/>
          <w:szCs w:val="24"/>
        </w:rPr>
        <w:t>we proposed a methodical construction of secure sharing of fragile data on huge data stage, which ensures secure convenience and limit of delicate data reliant upon the heterogeneous middle person re-encryption computation, and guarantees secure usage of clear substance in the cloud stage by the private space of customer measure subject to the VMM. The proposed structure well guarantees the security of customers' tricky data. At the same time the data owners have the limitless oversight of their own data, which is a potential response for balance the upsides of included social events under the semi-trusted in conditions. Later on, we will redesign the heterogeneous go-between re-encryption computation, and further improve the capability of encryption. Furthermore, diminishing the overhead of the relationship among included social affairs is in like manner a huge future work</w:t>
      </w:r>
    </w:p>
    <w:p w:rsidR="00F6025B" w:rsidRPr="0085316E" w:rsidRDefault="00F6025B" w:rsidP="006D6DF7">
      <w:pPr>
        <w:pStyle w:val="ListParagraph"/>
        <w:ind w:left="426" w:firstLine="0"/>
        <w:rPr>
          <w:b/>
          <w:sz w:val="24"/>
          <w:szCs w:val="24"/>
        </w:rPr>
      </w:pPr>
      <w:r w:rsidRPr="0085316E">
        <w:rPr>
          <w:sz w:val="24"/>
          <w:szCs w:val="24"/>
        </w:rPr>
        <w:t xml:space="preserve">10. </w:t>
      </w:r>
      <w:r w:rsidRPr="0085316E">
        <w:rPr>
          <w:b/>
          <w:sz w:val="24"/>
          <w:szCs w:val="24"/>
        </w:rPr>
        <w:t>Future Work</w:t>
      </w:r>
    </w:p>
    <w:p w:rsidR="00F6025B" w:rsidRPr="0085316E" w:rsidRDefault="00F6025B" w:rsidP="006D6DF7">
      <w:pPr>
        <w:pStyle w:val="ListParagraph"/>
        <w:ind w:left="426"/>
        <w:jc w:val="both"/>
        <w:rPr>
          <w:sz w:val="24"/>
          <w:szCs w:val="24"/>
        </w:rPr>
      </w:pPr>
      <w:r w:rsidRPr="0085316E">
        <w:rPr>
          <w:sz w:val="24"/>
          <w:szCs w:val="24"/>
        </w:rPr>
        <w:lastRenderedPageBreak/>
        <w:t>The undertaking has covered practically every one of the necessities. Further prerequisites and enhancements should handily be possible since the coding is principally organized or particular in nature. Enhancements can be affixed by changing the current modules or adding new modules. One significant advancement that can be added to the venture in future is secure record in partitioning hub, which is by and by accomplished for duplicated documents.</w:t>
      </w:r>
    </w:p>
    <w:p w:rsidR="00F6025B" w:rsidRPr="0085316E" w:rsidRDefault="00F6025B" w:rsidP="006D6DF7">
      <w:pPr>
        <w:spacing w:line="240" w:lineRule="auto"/>
        <w:ind w:left="360"/>
        <w:jc w:val="both"/>
        <w:rPr>
          <w:rFonts w:ascii="Times New Roman" w:hAnsi="Times New Roman" w:cs="Times New Roman"/>
          <w:b/>
          <w:sz w:val="24"/>
          <w:szCs w:val="24"/>
        </w:rPr>
      </w:pPr>
      <w:r w:rsidRPr="0085316E">
        <w:rPr>
          <w:rFonts w:ascii="Times New Roman" w:hAnsi="Times New Roman" w:cs="Times New Roman"/>
          <w:b/>
          <w:sz w:val="24"/>
          <w:szCs w:val="24"/>
        </w:rPr>
        <w:t>11. References</w:t>
      </w:r>
    </w:p>
    <w:p w:rsidR="00F6025B" w:rsidRPr="0085316E" w:rsidRDefault="00F6025B" w:rsidP="006D6DF7">
      <w:pPr>
        <w:widowControl w:val="0"/>
        <w:numPr>
          <w:ilvl w:val="1"/>
          <w:numId w:val="4"/>
        </w:numPr>
        <w:tabs>
          <w:tab w:val="left" w:pos="1542"/>
        </w:tabs>
        <w:autoSpaceDE w:val="0"/>
        <w:autoSpaceDN w:val="0"/>
        <w:spacing w:before="304" w:after="0" w:line="240" w:lineRule="auto"/>
        <w:ind w:right="176"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J. D. Preece and J. M. Easton , Towards Encrypting Industrial Data on Public Distributed Networks Date Added to IEEE Xplore: 24 January2019</w:t>
      </w:r>
    </w:p>
    <w:p w:rsidR="00F6025B" w:rsidRPr="0085316E" w:rsidRDefault="00F6025B" w:rsidP="006D6DF7">
      <w:pPr>
        <w:widowControl w:val="0"/>
        <w:numPr>
          <w:ilvl w:val="1"/>
          <w:numId w:val="4"/>
        </w:numPr>
        <w:tabs>
          <w:tab w:val="left" w:pos="1497"/>
        </w:tabs>
        <w:autoSpaceDE w:val="0"/>
        <w:autoSpaceDN w:val="0"/>
        <w:spacing w:after="0" w:line="240" w:lineRule="auto"/>
        <w:ind w:right="176"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Thanh Dat Dang, Doan Hoang, and Diep N. Nguyen , Trust-based Scheduling Framework for Big Data Processing with MapReduce , Added to IEEE Xplore:September</w:t>
      </w:r>
    </w:p>
    <w:p w:rsidR="00F6025B" w:rsidRPr="0085316E" w:rsidRDefault="00F6025B" w:rsidP="006D6DF7">
      <w:pPr>
        <w:widowControl w:val="0"/>
        <w:numPr>
          <w:ilvl w:val="1"/>
          <w:numId w:val="4"/>
        </w:numPr>
        <w:tabs>
          <w:tab w:val="left" w:pos="1470"/>
        </w:tabs>
        <w:autoSpaceDE w:val="0"/>
        <w:autoSpaceDN w:val="0"/>
        <w:spacing w:after="0" w:line="240" w:lineRule="auto"/>
        <w:ind w:right="173"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Mansukhdeep Kaur, Mohnsin Murtaza, Mostafa Habbal, Post study of Blockchain in smart health environment Networks Date Added to IEEE Xplore: March 2021</w:t>
      </w:r>
    </w:p>
    <w:p w:rsidR="00F6025B" w:rsidRPr="0085316E" w:rsidRDefault="00F6025B" w:rsidP="006D6DF7">
      <w:pPr>
        <w:widowControl w:val="0"/>
        <w:numPr>
          <w:ilvl w:val="1"/>
          <w:numId w:val="4"/>
        </w:numPr>
        <w:tabs>
          <w:tab w:val="left" w:pos="1514"/>
        </w:tabs>
        <w:autoSpaceDE w:val="0"/>
        <w:autoSpaceDN w:val="0"/>
        <w:spacing w:after="0" w:line="240" w:lineRule="auto"/>
        <w:ind w:right="176" w:firstLine="78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Yu Jin, Chuan Tian, Heng He1, Fan Wang, A Secure and Lightweight Data Access Control Scheme for Mobile Cloud Computing , Date Added to IEEE Xplore: October2015.</w:t>
      </w:r>
    </w:p>
    <w:p w:rsidR="00F6025B" w:rsidRPr="0085316E" w:rsidRDefault="003D6100" w:rsidP="006D6DF7">
      <w:pPr>
        <w:widowControl w:val="0"/>
        <w:numPr>
          <w:ilvl w:val="1"/>
          <w:numId w:val="4"/>
        </w:numPr>
        <w:tabs>
          <w:tab w:val="left" w:pos="1523"/>
          <w:tab w:val="left" w:pos="7461"/>
        </w:tabs>
        <w:autoSpaceDE w:val="0"/>
        <w:autoSpaceDN w:val="0"/>
        <w:spacing w:before="1" w:after="0" w:line="240" w:lineRule="auto"/>
        <w:ind w:right="1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s1028" style="position:absolute;left:0;text-align:left;margin-left:308.2pt;margin-top:8.15pt;width:147.9pt;height:.6pt;z-index:-251658240;mso-position-horizontal-relative:page" fillcolor="black" stroked="f">
            <w10:wrap anchorx="page"/>
          </v:rect>
        </w:pict>
      </w:r>
      <w:r w:rsidR="00F6025B" w:rsidRPr="0085316E">
        <w:rPr>
          <w:rFonts w:ascii="Times New Roman" w:eastAsia="Times New Roman" w:hAnsi="Times New Roman" w:cs="Times New Roman"/>
          <w:sz w:val="24"/>
          <w:szCs w:val="24"/>
        </w:rPr>
        <w:t xml:space="preserve">Xinhua   Dong, Ruixuan Li, Heng </w:t>
      </w:r>
      <w:r w:rsidR="00F6025B" w:rsidRPr="0085316E">
        <w:rPr>
          <w:rFonts w:ascii="Times New Roman" w:eastAsia="Times New Roman" w:hAnsi="Times New Roman" w:cs="Times New Roman"/>
          <w:spacing w:val="-6"/>
          <w:sz w:val="24"/>
          <w:szCs w:val="24"/>
        </w:rPr>
        <w:t xml:space="preserve">He, </w:t>
      </w:r>
      <w:r w:rsidR="00F6025B" w:rsidRPr="0085316E">
        <w:rPr>
          <w:rFonts w:ascii="Times New Roman" w:eastAsia="Times New Roman" w:hAnsi="Times New Roman" w:cs="Times New Roman"/>
          <w:sz w:val="24"/>
          <w:szCs w:val="24"/>
        </w:rPr>
        <w:t>Wanwan Zhou, Zhengyuan Xue, and Hao Wu , Secure Sensitive Data Sharing on a Big Data Platform, : March 2018  [6] Lloyd Greenwald , Kurt Rohloff and David  Stott, Secure Proxy-Reencryption-based Inter-network Key Exchange, Date Added to IEEE Xplore: September2018</w:t>
      </w:r>
    </w:p>
    <w:p w:rsidR="00F6025B" w:rsidRPr="0085316E" w:rsidRDefault="00F6025B" w:rsidP="006D6DF7">
      <w:pPr>
        <w:widowControl w:val="0"/>
        <w:numPr>
          <w:ilvl w:val="0"/>
          <w:numId w:val="3"/>
        </w:numPr>
        <w:tabs>
          <w:tab w:val="left" w:pos="1461"/>
        </w:tabs>
        <w:autoSpaceDE w:val="0"/>
        <w:autoSpaceDN w:val="0"/>
        <w:spacing w:after="0" w:line="240" w:lineRule="auto"/>
        <w:ind w:right="174"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Rizky Putri Meiliasari, Amril Syalim, and Setiadi Yazid , Performance Analysis of the Symmetric Proxy Re-encryption Scheme Date Added to  IEEE  Xplore: Date of Conference</w:t>
      </w:r>
      <w:r w:rsidRPr="0085316E">
        <w:rPr>
          <w:rFonts w:ascii="Times New Roman" w:eastAsia="Times New Roman" w:hAnsi="Times New Roman" w:cs="Times New Roman"/>
          <w:b/>
          <w:sz w:val="24"/>
          <w:szCs w:val="24"/>
        </w:rPr>
        <w:t xml:space="preserve">: </w:t>
      </w:r>
      <w:r w:rsidRPr="0085316E">
        <w:rPr>
          <w:rFonts w:ascii="Times New Roman" w:eastAsia="Times New Roman" w:hAnsi="Times New Roman" w:cs="Times New Roman"/>
          <w:sz w:val="24"/>
          <w:szCs w:val="24"/>
        </w:rPr>
        <w:t>October2019</w:t>
      </w:r>
    </w:p>
    <w:p w:rsidR="00F6025B" w:rsidRPr="0085316E" w:rsidRDefault="00F6025B" w:rsidP="006D6DF7">
      <w:pPr>
        <w:widowControl w:val="0"/>
        <w:numPr>
          <w:ilvl w:val="0"/>
          <w:numId w:val="3"/>
        </w:numPr>
        <w:tabs>
          <w:tab w:val="left" w:pos="1415"/>
        </w:tabs>
        <w:autoSpaceDE w:val="0"/>
        <w:autoSpaceDN w:val="0"/>
        <w:spacing w:after="0" w:line="240" w:lineRule="auto"/>
        <w:ind w:right="176"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Zhanwen Chen, Jiageng Chen, Weizhi Meng, A New Dynamic Conditional Proxy Broadcast Re-Encryption Scheme for Cloud Storage and Sharing, Date Added to IEEE Xplore: Date of Conference</w:t>
      </w:r>
      <w:r w:rsidRPr="0085316E">
        <w:rPr>
          <w:rFonts w:ascii="Times New Roman" w:eastAsia="Times New Roman" w:hAnsi="Times New Roman" w:cs="Times New Roman"/>
          <w:b/>
          <w:sz w:val="24"/>
          <w:szCs w:val="24"/>
        </w:rPr>
        <w:t xml:space="preserve">: </w:t>
      </w:r>
      <w:r w:rsidRPr="0085316E">
        <w:rPr>
          <w:rFonts w:ascii="Times New Roman" w:eastAsia="Times New Roman" w:hAnsi="Times New Roman" w:cs="Times New Roman"/>
          <w:sz w:val="24"/>
          <w:szCs w:val="24"/>
        </w:rPr>
        <w:t>November2020.</w:t>
      </w:r>
    </w:p>
    <w:p w:rsidR="00F6025B" w:rsidRPr="0085316E" w:rsidRDefault="00F6025B" w:rsidP="006D6DF7">
      <w:pPr>
        <w:widowControl w:val="0"/>
        <w:numPr>
          <w:ilvl w:val="0"/>
          <w:numId w:val="3"/>
        </w:numPr>
        <w:tabs>
          <w:tab w:val="left" w:pos="1427"/>
        </w:tabs>
        <w:autoSpaceDE w:val="0"/>
        <w:autoSpaceDN w:val="0"/>
        <w:spacing w:after="0" w:line="240" w:lineRule="auto"/>
        <w:ind w:right="117" w:firstLine="720"/>
        <w:jc w:val="both"/>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Bharati Mishra, Debsish Jena , CCA Secure Proxy Re-Encryption Scheme for Secure Sharing of Files through Cloud Storage, Date of Conference</w:t>
      </w:r>
      <w:r w:rsidRPr="0085316E">
        <w:rPr>
          <w:rFonts w:ascii="Times New Roman" w:eastAsia="Times New Roman" w:hAnsi="Times New Roman" w:cs="Times New Roman"/>
          <w:b/>
          <w:sz w:val="24"/>
          <w:szCs w:val="24"/>
        </w:rPr>
        <w:t xml:space="preserve">: </w:t>
      </w:r>
      <w:r w:rsidRPr="0085316E">
        <w:rPr>
          <w:rFonts w:ascii="Times New Roman" w:eastAsia="Times New Roman" w:hAnsi="Times New Roman" w:cs="Times New Roman"/>
          <w:sz w:val="24"/>
          <w:szCs w:val="24"/>
        </w:rPr>
        <w:t>January2018.</w:t>
      </w:r>
    </w:p>
    <w:p w:rsidR="00F6025B" w:rsidRDefault="00F6025B" w:rsidP="009D6783">
      <w:pPr>
        <w:widowControl w:val="0"/>
        <w:numPr>
          <w:ilvl w:val="0"/>
          <w:numId w:val="3"/>
        </w:numPr>
        <w:tabs>
          <w:tab w:val="left" w:pos="1554"/>
        </w:tabs>
        <w:autoSpaceDE w:val="0"/>
        <w:autoSpaceDN w:val="0"/>
        <w:spacing w:after="0" w:line="240" w:lineRule="auto"/>
        <w:ind w:right="173" w:firstLine="720"/>
        <w:rPr>
          <w:rFonts w:ascii="Times New Roman" w:eastAsia="Times New Roman" w:hAnsi="Times New Roman" w:cs="Times New Roman"/>
          <w:sz w:val="24"/>
          <w:szCs w:val="24"/>
        </w:rPr>
      </w:pPr>
      <w:r w:rsidRPr="0085316E">
        <w:rPr>
          <w:rFonts w:ascii="Times New Roman" w:eastAsia="Times New Roman" w:hAnsi="Times New Roman" w:cs="Times New Roman"/>
          <w:sz w:val="24"/>
          <w:szCs w:val="24"/>
        </w:rPr>
        <w:t>Yu Zhan , Baocang Wang , Zheng Wang, Tao Pei, Yuan Chen, Quanbo Qu, and Zhili Zhang, Improved Proxy Re-Encryption With Delegatable Verifiability , Date of Conference</w:t>
      </w:r>
      <w:r w:rsidRPr="0085316E">
        <w:rPr>
          <w:rFonts w:ascii="Times New Roman" w:eastAsia="Times New Roman" w:hAnsi="Times New Roman" w:cs="Times New Roman"/>
          <w:b/>
          <w:sz w:val="24"/>
          <w:szCs w:val="24"/>
        </w:rPr>
        <w:t xml:space="preserve">: </w:t>
      </w:r>
      <w:r w:rsidR="006C3960">
        <w:rPr>
          <w:rFonts w:ascii="Times New Roman" w:eastAsia="Times New Roman" w:hAnsi="Times New Roman" w:cs="Times New Roman"/>
          <w:sz w:val="24"/>
          <w:szCs w:val="24"/>
        </w:rPr>
        <w:t>May201</w:t>
      </w:r>
    </w:p>
    <w:p w:rsidR="006C3960" w:rsidRDefault="006C3960" w:rsidP="006C3960">
      <w:pPr>
        <w:widowControl w:val="0"/>
        <w:tabs>
          <w:tab w:val="left" w:pos="1554"/>
        </w:tabs>
        <w:autoSpaceDE w:val="0"/>
        <w:autoSpaceDN w:val="0"/>
        <w:spacing w:after="0" w:line="240" w:lineRule="auto"/>
        <w:ind w:right="173"/>
        <w:rPr>
          <w:rFonts w:ascii="Times New Roman" w:eastAsia="Times New Roman" w:hAnsi="Times New Roman" w:cs="Times New Roman"/>
          <w:sz w:val="24"/>
          <w:szCs w:val="24"/>
        </w:rPr>
      </w:pPr>
    </w:p>
    <w:p w:rsidR="006C3960" w:rsidRDefault="006C3960" w:rsidP="006C3960">
      <w:pPr>
        <w:widowControl w:val="0"/>
        <w:tabs>
          <w:tab w:val="left" w:pos="1554"/>
        </w:tabs>
        <w:autoSpaceDE w:val="0"/>
        <w:autoSpaceDN w:val="0"/>
        <w:spacing w:after="0" w:line="240" w:lineRule="auto"/>
        <w:ind w:right="173"/>
        <w:rPr>
          <w:rFonts w:ascii="Times New Roman" w:eastAsia="Times New Roman" w:hAnsi="Times New Roman" w:cs="Times New Roman"/>
          <w:sz w:val="24"/>
          <w:szCs w:val="24"/>
        </w:rPr>
      </w:pPr>
    </w:p>
    <w:p w:rsidR="006C3960" w:rsidRPr="009D6783" w:rsidRDefault="006C3960" w:rsidP="006C3960">
      <w:pPr>
        <w:widowControl w:val="0"/>
        <w:tabs>
          <w:tab w:val="left" w:pos="1554"/>
        </w:tabs>
        <w:autoSpaceDE w:val="0"/>
        <w:autoSpaceDN w:val="0"/>
        <w:spacing w:after="0" w:line="240" w:lineRule="auto"/>
        <w:ind w:right="173"/>
        <w:rPr>
          <w:rFonts w:ascii="Times New Roman" w:eastAsia="Times New Roman" w:hAnsi="Times New Roman" w:cs="Times New Roman"/>
          <w:sz w:val="24"/>
          <w:szCs w:val="24"/>
        </w:rPr>
        <w:sectPr w:rsidR="006C3960" w:rsidRPr="009D6783" w:rsidSect="002F0232">
          <w:type w:val="continuous"/>
          <w:pgSz w:w="12240" w:h="15840"/>
          <w:pgMar w:top="1500" w:right="1620" w:bottom="1260" w:left="1720" w:header="0" w:footer="1061" w:gutter="0"/>
          <w:pgBorders w:offsetFrom="page">
            <w:top w:val="single" w:sz="4" w:space="24" w:color="auto"/>
            <w:left w:val="single" w:sz="4" w:space="24" w:color="auto"/>
            <w:bottom w:val="single" w:sz="4" w:space="24" w:color="auto"/>
            <w:right w:val="single" w:sz="4" w:space="24" w:color="auto"/>
          </w:pgBorders>
          <w:cols w:space="720"/>
        </w:sectPr>
      </w:pPr>
    </w:p>
    <w:p w:rsidR="006C1CB7" w:rsidRPr="0085316E" w:rsidRDefault="006C1CB7" w:rsidP="006C3960">
      <w:pPr>
        <w:spacing w:line="240" w:lineRule="auto"/>
        <w:rPr>
          <w:rFonts w:ascii="Times New Roman" w:hAnsi="Times New Roman" w:cs="Times New Roman"/>
          <w:sz w:val="24"/>
          <w:szCs w:val="24"/>
        </w:rPr>
      </w:pPr>
    </w:p>
    <w:sectPr w:rsidR="006C1CB7" w:rsidRPr="0085316E" w:rsidSect="00A8299F">
      <w:pgSz w:w="12240" w:h="15840"/>
      <w:pgMar w:top="1360" w:right="1620" w:bottom="1260" w:left="1720" w:header="0" w:footer="106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C54" w:rsidRDefault="00E90C54" w:rsidP="006C3960">
      <w:pPr>
        <w:spacing w:after="0" w:line="240" w:lineRule="auto"/>
      </w:pPr>
      <w:r>
        <w:separator/>
      </w:r>
    </w:p>
  </w:endnote>
  <w:endnote w:type="continuationSeparator" w:id="1">
    <w:p w:rsidR="00E90C54" w:rsidRDefault="00E90C54" w:rsidP="006C39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960" w:rsidRDefault="006C39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C54" w:rsidRDefault="00E90C54" w:rsidP="006C3960">
      <w:pPr>
        <w:spacing w:after="0" w:line="240" w:lineRule="auto"/>
      </w:pPr>
      <w:r>
        <w:separator/>
      </w:r>
    </w:p>
  </w:footnote>
  <w:footnote w:type="continuationSeparator" w:id="1">
    <w:p w:rsidR="00E90C54" w:rsidRDefault="00E90C54" w:rsidP="006C39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
    <w:nsid w:val="37A73477"/>
    <w:multiLevelType w:val="hybridMultilevel"/>
    <w:tmpl w:val="20C452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nsid w:val="4503551A"/>
    <w:multiLevelType w:val="hybridMultilevel"/>
    <w:tmpl w:val="3E941E4C"/>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
    <w:nsid w:val="4BC5062A"/>
    <w:multiLevelType w:val="hybridMultilevel"/>
    <w:tmpl w:val="A06AA2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C04076"/>
    <w:multiLevelType w:val="hybridMultilevel"/>
    <w:tmpl w:val="6A163384"/>
    <w:lvl w:ilvl="0" w:tplc="A6406DC8">
      <w:start w:val="4"/>
      <w:numFmt w:val="decimal"/>
      <w:lvlText w:val="%1."/>
      <w:lvlJc w:val="left"/>
      <w:pPr>
        <w:ind w:left="670" w:hanging="319"/>
      </w:pPr>
      <w:rPr>
        <w:rFonts w:ascii="Times New Roman" w:eastAsia="Times New Roman" w:hAnsi="Times New Roman" w:cs="Times New Roman" w:hint="default"/>
        <w:b/>
        <w:bCs/>
        <w:w w:val="99"/>
        <w:sz w:val="32"/>
        <w:szCs w:val="32"/>
        <w:lang w:val="en-US" w:eastAsia="en-US" w:bidi="ar-SA"/>
      </w:rPr>
    </w:lvl>
    <w:lvl w:ilvl="1" w:tplc="F80A3178">
      <w:start w:val="1"/>
      <w:numFmt w:val="decimal"/>
      <w:lvlText w:val="[%2]"/>
      <w:lvlJc w:val="left"/>
      <w:pPr>
        <w:ind w:left="351" w:hanging="471"/>
      </w:pPr>
      <w:rPr>
        <w:rFonts w:ascii="Times New Roman" w:eastAsia="Times New Roman" w:hAnsi="Times New Roman" w:cs="Times New Roman" w:hint="default"/>
        <w:spacing w:val="-26"/>
        <w:w w:val="99"/>
        <w:sz w:val="24"/>
        <w:szCs w:val="24"/>
        <w:lang w:val="en-US" w:eastAsia="en-US" w:bidi="ar-SA"/>
      </w:rPr>
    </w:lvl>
    <w:lvl w:ilvl="2" w:tplc="528EA17A">
      <w:numFmt w:val="bullet"/>
      <w:lvlText w:val="•"/>
      <w:lvlJc w:val="left"/>
      <w:pPr>
        <w:ind w:left="1593" w:hanging="471"/>
      </w:pPr>
      <w:rPr>
        <w:rFonts w:hint="default"/>
        <w:lang w:val="en-US" w:eastAsia="en-US" w:bidi="ar-SA"/>
      </w:rPr>
    </w:lvl>
    <w:lvl w:ilvl="3" w:tplc="35AA4270">
      <w:numFmt w:val="bullet"/>
      <w:lvlText w:val="•"/>
      <w:lvlJc w:val="left"/>
      <w:pPr>
        <w:ind w:left="2506" w:hanging="471"/>
      </w:pPr>
      <w:rPr>
        <w:rFonts w:hint="default"/>
        <w:lang w:val="en-US" w:eastAsia="en-US" w:bidi="ar-SA"/>
      </w:rPr>
    </w:lvl>
    <w:lvl w:ilvl="4" w:tplc="57584F24">
      <w:numFmt w:val="bullet"/>
      <w:lvlText w:val="•"/>
      <w:lvlJc w:val="left"/>
      <w:pPr>
        <w:ind w:left="3420" w:hanging="471"/>
      </w:pPr>
      <w:rPr>
        <w:rFonts w:hint="default"/>
        <w:lang w:val="en-US" w:eastAsia="en-US" w:bidi="ar-SA"/>
      </w:rPr>
    </w:lvl>
    <w:lvl w:ilvl="5" w:tplc="7EEA4834">
      <w:numFmt w:val="bullet"/>
      <w:lvlText w:val="•"/>
      <w:lvlJc w:val="left"/>
      <w:pPr>
        <w:ind w:left="4333" w:hanging="471"/>
      </w:pPr>
      <w:rPr>
        <w:rFonts w:hint="default"/>
        <w:lang w:val="en-US" w:eastAsia="en-US" w:bidi="ar-SA"/>
      </w:rPr>
    </w:lvl>
    <w:lvl w:ilvl="6" w:tplc="646CF0BE">
      <w:numFmt w:val="bullet"/>
      <w:lvlText w:val="•"/>
      <w:lvlJc w:val="left"/>
      <w:pPr>
        <w:ind w:left="5246" w:hanging="471"/>
      </w:pPr>
      <w:rPr>
        <w:rFonts w:hint="default"/>
        <w:lang w:val="en-US" w:eastAsia="en-US" w:bidi="ar-SA"/>
      </w:rPr>
    </w:lvl>
    <w:lvl w:ilvl="7" w:tplc="6314538C">
      <w:numFmt w:val="bullet"/>
      <w:lvlText w:val="•"/>
      <w:lvlJc w:val="left"/>
      <w:pPr>
        <w:ind w:left="6160" w:hanging="471"/>
      </w:pPr>
      <w:rPr>
        <w:rFonts w:hint="default"/>
        <w:lang w:val="en-US" w:eastAsia="en-US" w:bidi="ar-SA"/>
      </w:rPr>
    </w:lvl>
    <w:lvl w:ilvl="8" w:tplc="783E7A10">
      <w:numFmt w:val="bullet"/>
      <w:lvlText w:val="•"/>
      <w:lvlJc w:val="left"/>
      <w:pPr>
        <w:ind w:left="7073" w:hanging="471"/>
      </w:pPr>
      <w:rPr>
        <w:rFonts w:hint="default"/>
        <w:lang w:val="en-US" w:eastAsia="en-US" w:bidi="ar-SA"/>
      </w:rPr>
    </w:lvl>
  </w:abstractNum>
  <w:abstractNum w:abstractNumId="5">
    <w:nsid w:val="564D0E08"/>
    <w:multiLevelType w:val="hybridMultilevel"/>
    <w:tmpl w:val="1010818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57B57DDF"/>
    <w:multiLevelType w:val="hybridMultilevel"/>
    <w:tmpl w:val="A7AA90D0"/>
    <w:lvl w:ilvl="0" w:tplc="04090001">
      <w:start w:val="1"/>
      <w:numFmt w:val="bullet"/>
      <w:lvlText w:val=""/>
      <w:lvlJc w:val="left"/>
      <w:pPr>
        <w:ind w:left="2511" w:hanging="360"/>
      </w:pPr>
      <w:rPr>
        <w:rFonts w:ascii="Symbol" w:hAnsi="Symbol" w:hint="default"/>
      </w:rPr>
    </w:lvl>
    <w:lvl w:ilvl="1" w:tplc="04090003" w:tentative="1">
      <w:start w:val="1"/>
      <w:numFmt w:val="bullet"/>
      <w:lvlText w:val="o"/>
      <w:lvlJc w:val="left"/>
      <w:pPr>
        <w:ind w:left="3231" w:hanging="360"/>
      </w:pPr>
      <w:rPr>
        <w:rFonts w:ascii="Courier New" w:hAnsi="Courier New" w:cs="Courier New" w:hint="default"/>
      </w:rPr>
    </w:lvl>
    <w:lvl w:ilvl="2" w:tplc="04090005" w:tentative="1">
      <w:start w:val="1"/>
      <w:numFmt w:val="bullet"/>
      <w:lvlText w:val=""/>
      <w:lvlJc w:val="left"/>
      <w:pPr>
        <w:ind w:left="3951" w:hanging="360"/>
      </w:pPr>
      <w:rPr>
        <w:rFonts w:ascii="Wingdings" w:hAnsi="Wingdings" w:hint="default"/>
      </w:rPr>
    </w:lvl>
    <w:lvl w:ilvl="3" w:tplc="04090001" w:tentative="1">
      <w:start w:val="1"/>
      <w:numFmt w:val="bullet"/>
      <w:lvlText w:val=""/>
      <w:lvlJc w:val="left"/>
      <w:pPr>
        <w:ind w:left="4671" w:hanging="360"/>
      </w:pPr>
      <w:rPr>
        <w:rFonts w:ascii="Symbol" w:hAnsi="Symbol" w:hint="default"/>
      </w:rPr>
    </w:lvl>
    <w:lvl w:ilvl="4" w:tplc="04090003" w:tentative="1">
      <w:start w:val="1"/>
      <w:numFmt w:val="bullet"/>
      <w:lvlText w:val="o"/>
      <w:lvlJc w:val="left"/>
      <w:pPr>
        <w:ind w:left="5391" w:hanging="360"/>
      </w:pPr>
      <w:rPr>
        <w:rFonts w:ascii="Courier New" w:hAnsi="Courier New" w:cs="Courier New" w:hint="default"/>
      </w:rPr>
    </w:lvl>
    <w:lvl w:ilvl="5" w:tplc="04090005" w:tentative="1">
      <w:start w:val="1"/>
      <w:numFmt w:val="bullet"/>
      <w:lvlText w:val=""/>
      <w:lvlJc w:val="left"/>
      <w:pPr>
        <w:ind w:left="6111" w:hanging="360"/>
      </w:pPr>
      <w:rPr>
        <w:rFonts w:ascii="Wingdings" w:hAnsi="Wingdings" w:hint="default"/>
      </w:rPr>
    </w:lvl>
    <w:lvl w:ilvl="6" w:tplc="04090001" w:tentative="1">
      <w:start w:val="1"/>
      <w:numFmt w:val="bullet"/>
      <w:lvlText w:val=""/>
      <w:lvlJc w:val="left"/>
      <w:pPr>
        <w:ind w:left="6831" w:hanging="360"/>
      </w:pPr>
      <w:rPr>
        <w:rFonts w:ascii="Symbol" w:hAnsi="Symbol" w:hint="default"/>
      </w:rPr>
    </w:lvl>
    <w:lvl w:ilvl="7" w:tplc="04090003" w:tentative="1">
      <w:start w:val="1"/>
      <w:numFmt w:val="bullet"/>
      <w:lvlText w:val="o"/>
      <w:lvlJc w:val="left"/>
      <w:pPr>
        <w:ind w:left="7551" w:hanging="360"/>
      </w:pPr>
      <w:rPr>
        <w:rFonts w:ascii="Courier New" w:hAnsi="Courier New" w:cs="Courier New" w:hint="default"/>
      </w:rPr>
    </w:lvl>
    <w:lvl w:ilvl="8" w:tplc="04090005" w:tentative="1">
      <w:start w:val="1"/>
      <w:numFmt w:val="bullet"/>
      <w:lvlText w:val=""/>
      <w:lvlJc w:val="left"/>
      <w:pPr>
        <w:ind w:left="8271" w:hanging="360"/>
      </w:pPr>
      <w:rPr>
        <w:rFonts w:ascii="Wingdings" w:hAnsi="Wingdings" w:hint="default"/>
      </w:rPr>
    </w:lvl>
  </w:abstractNum>
  <w:abstractNum w:abstractNumId="7">
    <w:nsid w:val="61D02A8C"/>
    <w:multiLevelType w:val="hybridMultilevel"/>
    <w:tmpl w:val="7A9877D4"/>
    <w:lvl w:ilvl="0" w:tplc="9C10840A">
      <w:start w:val="4"/>
      <w:numFmt w:val="decimal"/>
      <w:lvlText w:val="%1."/>
      <w:lvlJc w:val="left"/>
      <w:pPr>
        <w:ind w:left="651" w:hanging="300"/>
      </w:pPr>
      <w:rPr>
        <w:rFonts w:ascii="Times New Roman" w:eastAsia="Times New Roman" w:hAnsi="Times New Roman" w:cs="Times New Roman" w:hint="default"/>
        <w:spacing w:val="-2"/>
        <w:w w:val="99"/>
        <w:sz w:val="24"/>
        <w:szCs w:val="24"/>
        <w:lang w:val="en-US" w:eastAsia="en-US" w:bidi="ar-SA"/>
      </w:rPr>
    </w:lvl>
    <w:lvl w:ilvl="1" w:tplc="FFD4311C">
      <w:start w:val="1"/>
      <w:numFmt w:val="decimal"/>
      <w:lvlText w:val="%2."/>
      <w:lvlJc w:val="left"/>
      <w:pPr>
        <w:ind w:left="1071" w:hanging="360"/>
        <w:jc w:val="right"/>
      </w:pPr>
      <w:rPr>
        <w:rFonts w:ascii="Times New Roman" w:eastAsia="Times New Roman" w:hAnsi="Times New Roman" w:cs="Times New Roman" w:hint="default"/>
        <w:b/>
        <w:bCs/>
        <w:spacing w:val="0"/>
        <w:w w:val="99"/>
        <w:sz w:val="32"/>
        <w:szCs w:val="32"/>
        <w:lang w:val="en-US" w:eastAsia="en-US" w:bidi="ar-SA"/>
      </w:rPr>
    </w:lvl>
    <w:lvl w:ilvl="2" w:tplc="7F229F76">
      <w:numFmt w:val="none"/>
      <w:lvlText w:val=""/>
      <w:lvlJc w:val="left"/>
      <w:pPr>
        <w:tabs>
          <w:tab w:val="num" w:pos="360"/>
        </w:tabs>
      </w:pPr>
    </w:lvl>
    <w:lvl w:ilvl="3" w:tplc="E2E4DCCE">
      <w:start w:val="1"/>
      <w:numFmt w:val="decimal"/>
      <w:lvlText w:val="%4."/>
      <w:lvlJc w:val="left"/>
      <w:pPr>
        <w:ind w:left="1791" w:hanging="360"/>
      </w:pPr>
      <w:rPr>
        <w:rFonts w:hint="default"/>
        <w:b/>
        <w:bCs/>
        <w:spacing w:val="-4"/>
        <w:w w:val="99"/>
        <w:lang w:val="en-US" w:eastAsia="en-US" w:bidi="ar-SA"/>
      </w:rPr>
    </w:lvl>
    <w:lvl w:ilvl="4" w:tplc="7082AAEA">
      <w:numFmt w:val="bullet"/>
      <w:lvlText w:val="•"/>
      <w:lvlJc w:val="left"/>
      <w:pPr>
        <w:ind w:left="2520" w:hanging="360"/>
      </w:pPr>
      <w:rPr>
        <w:rFonts w:hint="default"/>
        <w:lang w:val="en-US" w:eastAsia="en-US" w:bidi="ar-SA"/>
      </w:rPr>
    </w:lvl>
    <w:lvl w:ilvl="5" w:tplc="5740C4CC">
      <w:numFmt w:val="bullet"/>
      <w:lvlText w:val="•"/>
      <w:lvlJc w:val="left"/>
      <w:pPr>
        <w:ind w:left="3583" w:hanging="360"/>
      </w:pPr>
      <w:rPr>
        <w:rFonts w:hint="default"/>
        <w:lang w:val="en-US" w:eastAsia="en-US" w:bidi="ar-SA"/>
      </w:rPr>
    </w:lvl>
    <w:lvl w:ilvl="6" w:tplc="5C56D1E4">
      <w:numFmt w:val="bullet"/>
      <w:lvlText w:val="•"/>
      <w:lvlJc w:val="left"/>
      <w:pPr>
        <w:ind w:left="4646" w:hanging="360"/>
      </w:pPr>
      <w:rPr>
        <w:rFonts w:hint="default"/>
        <w:lang w:val="en-US" w:eastAsia="en-US" w:bidi="ar-SA"/>
      </w:rPr>
    </w:lvl>
    <w:lvl w:ilvl="7" w:tplc="A3CEB5B8">
      <w:numFmt w:val="bullet"/>
      <w:lvlText w:val="•"/>
      <w:lvlJc w:val="left"/>
      <w:pPr>
        <w:ind w:left="5710" w:hanging="360"/>
      </w:pPr>
      <w:rPr>
        <w:rFonts w:hint="default"/>
        <w:lang w:val="en-US" w:eastAsia="en-US" w:bidi="ar-SA"/>
      </w:rPr>
    </w:lvl>
    <w:lvl w:ilvl="8" w:tplc="C100AB26">
      <w:numFmt w:val="bullet"/>
      <w:lvlText w:val="•"/>
      <w:lvlJc w:val="left"/>
      <w:pPr>
        <w:ind w:left="6773" w:hanging="360"/>
      </w:pPr>
      <w:rPr>
        <w:rFonts w:hint="default"/>
        <w:lang w:val="en-US" w:eastAsia="en-US" w:bidi="ar-SA"/>
      </w:rPr>
    </w:lvl>
  </w:abstractNum>
  <w:abstractNum w:abstractNumId="8">
    <w:nsid w:val="665801B8"/>
    <w:multiLevelType w:val="hybridMultilevel"/>
    <w:tmpl w:val="6442C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E6A20FB"/>
    <w:multiLevelType w:val="hybridMultilevel"/>
    <w:tmpl w:val="73305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6765B3"/>
    <w:multiLevelType w:val="hybridMultilevel"/>
    <w:tmpl w:val="A9DE20F4"/>
    <w:lvl w:ilvl="0" w:tplc="0409000F">
      <w:start w:val="1"/>
      <w:numFmt w:val="decimal"/>
      <w:lvlText w:val="%1."/>
      <w:lvlJc w:val="left"/>
      <w:pPr>
        <w:ind w:left="2262" w:hanging="360"/>
      </w:pPr>
    </w:lvl>
    <w:lvl w:ilvl="1" w:tplc="04090019" w:tentative="1">
      <w:start w:val="1"/>
      <w:numFmt w:val="lowerLetter"/>
      <w:lvlText w:val="%2."/>
      <w:lvlJc w:val="left"/>
      <w:pPr>
        <w:ind w:left="2982" w:hanging="360"/>
      </w:pPr>
    </w:lvl>
    <w:lvl w:ilvl="2" w:tplc="0409001B" w:tentative="1">
      <w:start w:val="1"/>
      <w:numFmt w:val="lowerRoman"/>
      <w:lvlText w:val="%3."/>
      <w:lvlJc w:val="right"/>
      <w:pPr>
        <w:ind w:left="3702" w:hanging="180"/>
      </w:pPr>
    </w:lvl>
    <w:lvl w:ilvl="3" w:tplc="0409000F" w:tentative="1">
      <w:start w:val="1"/>
      <w:numFmt w:val="decimal"/>
      <w:lvlText w:val="%4."/>
      <w:lvlJc w:val="left"/>
      <w:pPr>
        <w:ind w:left="4422" w:hanging="360"/>
      </w:pPr>
    </w:lvl>
    <w:lvl w:ilvl="4" w:tplc="04090019" w:tentative="1">
      <w:start w:val="1"/>
      <w:numFmt w:val="lowerLetter"/>
      <w:lvlText w:val="%5."/>
      <w:lvlJc w:val="left"/>
      <w:pPr>
        <w:ind w:left="5142" w:hanging="360"/>
      </w:pPr>
    </w:lvl>
    <w:lvl w:ilvl="5" w:tplc="0409001B" w:tentative="1">
      <w:start w:val="1"/>
      <w:numFmt w:val="lowerRoman"/>
      <w:lvlText w:val="%6."/>
      <w:lvlJc w:val="right"/>
      <w:pPr>
        <w:ind w:left="5862" w:hanging="180"/>
      </w:pPr>
    </w:lvl>
    <w:lvl w:ilvl="6" w:tplc="0409000F" w:tentative="1">
      <w:start w:val="1"/>
      <w:numFmt w:val="decimal"/>
      <w:lvlText w:val="%7."/>
      <w:lvlJc w:val="left"/>
      <w:pPr>
        <w:ind w:left="6582" w:hanging="360"/>
      </w:pPr>
    </w:lvl>
    <w:lvl w:ilvl="7" w:tplc="04090019" w:tentative="1">
      <w:start w:val="1"/>
      <w:numFmt w:val="lowerLetter"/>
      <w:lvlText w:val="%8."/>
      <w:lvlJc w:val="left"/>
      <w:pPr>
        <w:ind w:left="7302" w:hanging="360"/>
      </w:pPr>
    </w:lvl>
    <w:lvl w:ilvl="8" w:tplc="0409001B" w:tentative="1">
      <w:start w:val="1"/>
      <w:numFmt w:val="lowerRoman"/>
      <w:lvlText w:val="%9."/>
      <w:lvlJc w:val="right"/>
      <w:pPr>
        <w:ind w:left="8022" w:hanging="180"/>
      </w:pPr>
    </w:lvl>
  </w:abstractNum>
  <w:abstractNum w:abstractNumId="11">
    <w:nsid w:val="730F54AD"/>
    <w:multiLevelType w:val="hybridMultilevel"/>
    <w:tmpl w:val="129C37A2"/>
    <w:lvl w:ilvl="0" w:tplc="88C4517C">
      <w:start w:val="4"/>
      <w:numFmt w:val="decimal"/>
      <w:lvlText w:val="%1."/>
      <w:lvlJc w:val="left"/>
      <w:pPr>
        <w:ind w:left="651" w:hanging="300"/>
      </w:pPr>
      <w:rPr>
        <w:rFonts w:ascii="Times New Roman" w:eastAsia="Times New Roman" w:hAnsi="Times New Roman" w:cs="Times New Roman" w:hint="default"/>
        <w:spacing w:val="-2"/>
        <w:w w:val="99"/>
        <w:sz w:val="24"/>
        <w:szCs w:val="24"/>
        <w:lang w:val="en-US" w:eastAsia="en-US" w:bidi="ar-SA"/>
      </w:rPr>
    </w:lvl>
    <w:lvl w:ilvl="1" w:tplc="68446CA0">
      <w:start w:val="1"/>
      <w:numFmt w:val="decimal"/>
      <w:lvlText w:val="%2."/>
      <w:lvlJc w:val="left"/>
      <w:pPr>
        <w:ind w:left="1071" w:hanging="360"/>
        <w:jc w:val="right"/>
      </w:pPr>
      <w:rPr>
        <w:rFonts w:ascii="Times New Roman" w:eastAsia="Times New Roman" w:hAnsi="Times New Roman" w:cs="Times New Roman" w:hint="default"/>
        <w:b/>
        <w:bCs/>
        <w:spacing w:val="0"/>
        <w:w w:val="99"/>
        <w:sz w:val="32"/>
        <w:szCs w:val="32"/>
        <w:lang w:val="en-US" w:eastAsia="en-US" w:bidi="ar-SA"/>
      </w:rPr>
    </w:lvl>
    <w:lvl w:ilvl="2" w:tplc="AAE6BE70">
      <w:numFmt w:val="none"/>
      <w:lvlText w:val=""/>
      <w:lvlJc w:val="left"/>
      <w:pPr>
        <w:tabs>
          <w:tab w:val="num" w:pos="360"/>
        </w:tabs>
      </w:pPr>
    </w:lvl>
    <w:lvl w:ilvl="3" w:tplc="83D63A5E">
      <w:start w:val="1"/>
      <w:numFmt w:val="decimal"/>
      <w:lvlText w:val="%4."/>
      <w:lvlJc w:val="left"/>
      <w:pPr>
        <w:ind w:left="1791" w:hanging="360"/>
      </w:pPr>
      <w:rPr>
        <w:rFonts w:hint="default"/>
        <w:b/>
        <w:bCs/>
        <w:spacing w:val="-4"/>
        <w:w w:val="99"/>
        <w:lang w:val="en-US" w:eastAsia="en-US" w:bidi="ar-SA"/>
      </w:rPr>
    </w:lvl>
    <w:lvl w:ilvl="4" w:tplc="A4AE331A">
      <w:numFmt w:val="bullet"/>
      <w:lvlText w:val="•"/>
      <w:lvlJc w:val="left"/>
      <w:pPr>
        <w:ind w:left="2520" w:hanging="360"/>
      </w:pPr>
      <w:rPr>
        <w:rFonts w:hint="default"/>
        <w:lang w:val="en-US" w:eastAsia="en-US" w:bidi="ar-SA"/>
      </w:rPr>
    </w:lvl>
    <w:lvl w:ilvl="5" w:tplc="F5CAEC88">
      <w:numFmt w:val="bullet"/>
      <w:lvlText w:val="•"/>
      <w:lvlJc w:val="left"/>
      <w:pPr>
        <w:ind w:left="3583" w:hanging="360"/>
      </w:pPr>
      <w:rPr>
        <w:rFonts w:hint="default"/>
        <w:lang w:val="en-US" w:eastAsia="en-US" w:bidi="ar-SA"/>
      </w:rPr>
    </w:lvl>
    <w:lvl w:ilvl="6" w:tplc="CF2EAC48">
      <w:numFmt w:val="bullet"/>
      <w:lvlText w:val="•"/>
      <w:lvlJc w:val="left"/>
      <w:pPr>
        <w:ind w:left="4646" w:hanging="360"/>
      </w:pPr>
      <w:rPr>
        <w:rFonts w:hint="default"/>
        <w:lang w:val="en-US" w:eastAsia="en-US" w:bidi="ar-SA"/>
      </w:rPr>
    </w:lvl>
    <w:lvl w:ilvl="7" w:tplc="EDF444FE">
      <w:numFmt w:val="bullet"/>
      <w:lvlText w:val="•"/>
      <w:lvlJc w:val="left"/>
      <w:pPr>
        <w:ind w:left="5710" w:hanging="360"/>
      </w:pPr>
      <w:rPr>
        <w:rFonts w:hint="default"/>
        <w:lang w:val="en-US" w:eastAsia="en-US" w:bidi="ar-SA"/>
      </w:rPr>
    </w:lvl>
    <w:lvl w:ilvl="8" w:tplc="249838C2">
      <w:numFmt w:val="bullet"/>
      <w:lvlText w:val="•"/>
      <w:lvlJc w:val="left"/>
      <w:pPr>
        <w:ind w:left="6773" w:hanging="360"/>
      </w:pPr>
      <w:rPr>
        <w:rFonts w:hint="default"/>
        <w:lang w:val="en-US" w:eastAsia="en-US" w:bidi="ar-SA"/>
      </w:rPr>
    </w:lvl>
  </w:abstractNum>
  <w:abstractNum w:abstractNumId="12">
    <w:nsid w:val="79993D7F"/>
    <w:multiLevelType w:val="hybridMultilevel"/>
    <w:tmpl w:val="E2767D7A"/>
    <w:lvl w:ilvl="0" w:tplc="04090001">
      <w:start w:val="1"/>
      <w:numFmt w:val="bullet"/>
      <w:lvlText w:val=""/>
      <w:lvlJc w:val="left"/>
      <w:pPr>
        <w:ind w:left="2511" w:hanging="360"/>
      </w:pPr>
      <w:rPr>
        <w:rFonts w:ascii="Symbol" w:hAnsi="Symbol" w:hint="default"/>
      </w:rPr>
    </w:lvl>
    <w:lvl w:ilvl="1" w:tplc="04090003" w:tentative="1">
      <w:start w:val="1"/>
      <w:numFmt w:val="bullet"/>
      <w:lvlText w:val="o"/>
      <w:lvlJc w:val="left"/>
      <w:pPr>
        <w:ind w:left="3231" w:hanging="360"/>
      </w:pPr>
      <w:rPr>
        <w:rFonts w:ascii="Courier New" w:hAnsi="Courier New" w:cs="Courier New" w:hint="default"/>
      </w:rPr>
    </w:lvl>
    <w:lvl w:ilvl="2" w:tplc="04090005" w:tentative="1">
      <w:start w:val="1"/>
      <w:numFmt w:val="bullet"/>
      <w:lvlText w:val=""/>
      <w:lvlJc w:val="left"/>
      <w:pPr>
        <w:ind w:left="3951" w:hanging="360"/>
      </w:pPr>
      <w:rPr>
        <w:rFonts w:ascii="Wingdings" w:hAnsi="Wingdings" w:hint="default"/>
      </w:rPr>
    </w:lvl>
    <w:lvl w:ilvl="3" w:tplc="04090001" w:tentative="1">
      <w:start w:val="1"/>
      <w:numFmt w:val="bullet"/>
      <w:lvlText w:val=""/>
      <w:lvlJc w:val="left"/>
      <w:pPr>
        <w:ind w:left="4671" w:hanging="360"/>
      </w:pPr>
      <w:rPr>
        <w:rFonts w:ascii="Symbol" w:hAnsi="Symbol" w:hint="default"/>
      </w:rPr>
    </w:lvl>
    <w:lvl w:ilvl="4" w:tplc="04090003" w:tentative="1">
      <w:start w:val="1"/>
      <w:numFmt w:val="bullet"/>
      <w:lvlText w:val="o"/>
      <w:lvlJc w:val="left"/>
      <w:pPr>
        <w:ind w:left="5391" w:hanging="360"/>
      </w:pPr>
      <w:rPr>
        <w:rFonts w:ascii="Courier New" w:hAnsi="Courier New" w:cs="Courier New" w:hint="default"/>
      </w:rPr>
    </w:lvl>
    <w:lvl w:ilvl="5" w:tplc="04090005" w:tentative="1">
      <w:start w:val="1"/>
      <w:numFmt w:val="bullet"/>
      <w:lvlText w:val=""/>
      <w:lvlJc w:val="left"/>
      <w:pPr>
        <w:ind w:left="6111" w:hanging="360"/>
      </w:pPr>
      <w:rPr>
        <w:rFonts w:ascii="Wingdings" w:hAnsi="Wingdings" w:hint="default"/>
      </w:rPr>
    </w:lvl>
    <w:lvl w:ilvl="6" w:tplc="04090001" w:tentative="1">
      <w:start w:val="1"/>
      <w:numFmt w:val="bullet"/>
      <w:lvlText w:val=""/>
      <w:lvlJc w:val="left"/>
      <w:pPr>
        <w:ind w:left="6831" w:hanging="360"/>
      </w:pPr>
      <w:rPr>
        <w:rFonts w:ascii="Symbol" w:hAnsi="Symbol" w:hint="default"/>
      </w:rPr>
    </w:lvl>
    <w:lvl w:ilvl="7" w:tplc="04090003" w:tentative="1">
      <w:start w:val="1"/>
      <w:numFmt w:val="bullet"/>
      <w:lvlText w:val="o"/>
      <w:lvlJc w:val="left"/>
      <w:pPr>
        <w:ind w:left="7551" w:hanging="360"/>
      </w:pPr>
      <w:rPr>
        <w:rFonts w:ascii="Courier New" w:hAnsi="Courier New" w:cs="Courier New" w:hint="default"/>
      </w:rPr>
    </w:lvl>
    <w:lvl w:ilvl="8" w:tplc="04090005" w:tentative="1">
      <w:start w:val="1"/>
      <w:numFmt w:val="bullet"/>
      <w:lvlText w:val=""/>
      <w:lvlJc w:val="left"/>
      <w:pPr>
        <w:ind w:left="8271" w:hanging="360"/>
      </w:pPr>
      <w:rPr>
        <w:rFonts w:ascii="Wingdings" w:hAnsi="Wingdings" w:hint="default"/>
      </w:rPr>
    </w:lvl>
  </w:abstractNum>
  <w:abstractNum w:abstractNumId="13">
    <w:nsid w:val="7FEB38EE"/>
    <w:multiLevelType w:val="hybridMultilevel"/>
    <w:tmpl w:val="A010F0C6"/>
    <w:lvl w:ilvl="0" w:tplc="8ECA5276">
      <w:start w:val="7"/>
      <w:numFmt w:val="decimal"/>
      <w:lvlText w:val="[%1]"/>
      <w:lvlJc w:val="left"/>
      <w:pPr>
        <w:ind w:left="351" w:hanging="389"/>
      </w:pPr>
      <w:rPr>
        <w:rFonts w:ascii="Times New Roman" w:eastAsia="Times New Roman" w:hAnsi="Times New Roman" w:cs="Times New Roman" w:hint="default"/>
        <w:spacing w:val="-12"/>
        <w:w w:val="99"/>
        <w:sz w:val="24"/>
        <w:szCs w:val="24"/>
        <w:lang w:val="en-US" w:eastAsia="en-US" w:bidi="ar-SA"/>
      </w:rPr>
    </w:lvl>
    <w:lvl w:ilvl="1" w:tplc="FA507D36">
      <w:numFmt w:val="bullet"/>
      <w:lvlText w:val="•"/>
      <w:lvlJc w:val="left"/>
      <w:pPr>
        <w:ind w:left="1214" w:hanging="389"/>
      </w:pPr>
      <w:rPr>
        <w:rFonts w:hint="default"/>
        <w:lang w:val="en-US" w:eastAsia="en-US" w:bidi="ar-SA"/>
      </w:rPr>
    </w:lvl>
    <w:lvl w:ilvl="2" w:tplc="F3349D06">
      <w:numFmt w:val="bullet"/>
      <w:lvlText w:val="•"/>
      <w:lvlJc w:val="left"/>
      <w:pPr>
        <w:ind w:left="2068" w:hanging="389"/>
      </w:pPr>
      <w:rPr>
        <w:rFonts w:hint="default"/>
        <w:lang w:val="en-US" w:eastAsia="en-US" w:bidi="ar-SA"/>
      </w:rPr>
    </w:lvl>
    <w:lvl w:ilvl="3" w:tplc="7564E960">
      <w:numFmt w:val="bullet"/>
      <w:lvlText w:val="•"/>
      <w:lvlJc w:val="left"/>
      <w:pPr>
        <w:ind w:left="2922" w:hanging="389"/>
      </w:pPr>
      <w:rPr>
        <w:rFonts w:hint="default"/>
        <w:lang w:val="en-US" w:eastAsia="en-US" w:bidi="ar-SA"/>
      </w:rPr>
    </w:lvl>
    <w:lvl w:ilvl="4" w:tplc="B45E02DE">
      <w:numFmt w:val="bullet"/>
      <w:lvlText w:val="•"/>
      <w:lvlJc w:val="left"/>
      <w:pPr>
        <w:ind w:left="3776" w:hanging="389"/>
      </w:pPr>
      <w:rPr>
        <w:rFonts w:hint="default"/>
        <w:lang w:val="en-US" w:eastAsia="en-US" w:bidi="ar-SA"/>
      </w:rPr>
    </w:lvl>
    <w:lvl w:ilvl="5" w:tplc="49965B76">
      <w:numFmt w:val="bullet"/>
      <w:lvlText w:val="•"/>
      <w:lvlJc w:val="left"/>
      <w:pPr>
        <w:ind w:left="4630" w:hanging="389"/>
      </w:pPr>
      <w:rPr>
        <w:rFonts w:hint="default"/>
        <w:lang w:val="en-US" w:eastAsia="en-US" w:bidi="ar-SA"/>
      </w:rPr>
    </w:lvl>
    <w:lvl w:ilvl="6" w:tplc="39829B94">
      <w:numFmt w:val="bullet"/>
      <w:lvlText w:val="•"/>
      <w:lvlJc w:val="left"/>
      <w:pPr>
        <w:ind w:left="5484" w:hanging="389"/>
      </w:pPr>
      <w:rPr>
        <w:rFonts w:hint="default"/>
        <w:lang w:val="en-US" w:eastAsia="en-US" w:bidi="ar-SA"/>
      </w:rPr>
    </w:lvl>
    <w:lvl w:ilvl="7" w:tplc="EDCAF1BE">
      <w:numFmt w:val="bullet"/>
      <w:lvlText w:val="•"/>
      <w:lvlJc w:val="left"/>
      <w:pPr>
        <w:ind w:left="6338" w:hanging="389"/>
      </w:pPr>
      <w:rPr>
        <w:rFonts w:hint="default"/>
        <w:lang w:val="en-US" w:eastAsia="en-US" w:bidi="ar-SA"/>
      </w:rPr>
    </w:lvl>
    <w:lvl w:ilvl="8" w:tplc="C208579E">
      <w:numFmt w:val="bullet"/>
      <w:lvlText w:val="•"/>
      <w:lvlJc w:val="left"/>
      <w:pPr>
        <w:ind w:left="7192" w:hanging="389"/>
      </w:pPr>
      <w:rPr>
        <w:rFonts w:hint="default"/>
        <w:lang w:val="en-US" w:eastAsia="en-US" w:bidi="ar-SA"/>
      </w:rPr>
    </w:lvl>
  </w:abstractNum>
  <w:num w:numId="1">
    <w:abstractNumId w:val="9"/>
  </w:num>
  <w:num w:numId="2">
    <w:abstractNumId w:val="11"/>
  </w:num>
  <w:num w:numId="3">
    <w:abstractNumId w:val="13"/>
  </w:num>
  <w:num w:numId="4">
    <w:abstractNumId w:val="4"/>
  </w:num>
  <w:num w:numId="5">
    <w:abstractNumId w:val="10"/>
  </w:num>
  <w:num w:numId="6">
    <w:abstractNumId w:val="8"/>
  </w:num>
  <w:num w:numId="7">
    <w:abstractNumId w:val="2"/>
  </w:num>
  <w:num w:numId="8">
    <w:abstractNumId w:val="3"/>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
  </w:num>
  <w:num w:numId="12">
    <w:abstractNumId w:val="5"/>
  </w:num>
  <w:num w:numId="13">
    <w:abstractNumId w:val="6"/>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5"/>
  <w:defaultTabStop w:val="720"/>
  <w:characterSpacingControl w:val="doNotCompress"/>
  <w:footnotePr>
    <w:footnote w:id="0"/>
    <w:footnote w:id="1"/>
  </w:footnotePr>
  <w:endnotePr>
    <w:endnote w:id="0"/>
    <w:endnote w:id="1"/>
  </w:endnotePr>
  <w:compat/>
  <w:rsids>
    <w:rsidRoot w:val="004200B2"/>
    <w:rsid w:val="000A035E"/>
    <w:rsid w:val="00160FBE"/>
    <w:rsid w:val="00183FB9"/>
    <w:rsid w:val="001C0A7D"/>
    <w:rsid w:val="002F0232"/>
    <w:rsid w:val="003B074A"/>
    <w:rsid w:val="003D6100"/>
    <w:rsid w:val="004200B2"/>
    <w:rsid w:val="004A3DCD"/>
    <w:rsid w:val="004E4EDC"/>
    <w:rsid w:val="005D2FF0"/>
    <w:rsid w:val="00611E5E"/>
    <w:rsid w:val="006C1CB7"/>
    <w:rsid w:val="006C3960"/>
    <w:rsid w:val="006D6DF7"/>
    <w:rsid w:val="007F46E4"/>
    <w:rsid w:val="0085316E"/>
    <w:rsid w:val="008F0BAA"/>
    <w:rsid w:val="009D6783"/>
    <w:rsid w:val="00A8299F"/>
    <w:rsid w:val="00B04673"/>
    <w:rsid w:val="00BE0291"/>
    <w:rsid w:val="00C72D3A"/>
    <w:rsid w:val="00D90A91"/>
    <w:rsid w:val="00E90C54"/>
    <w:rsid w:val="00F602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0A91"/>
  </w:style>
  <w:style w:type="paragraph" w:styleId="Heading1">
    <w:name w:val="heading 1"/>
    <w:basedOn w:val="Normal"/>
    <w:next w:val="Normal"/>
    <w:link w:val="Heading1Char"/>
    <w:uiPriority w:val="9"/>
    <w:qFormat/>
    <w:rsid w:val="005D2F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A8299F"/>
    <w:pPr>
      <w:widowControl w:val="0"/>
      <w:autoSpaceDE w:val="0"/>
      <w:autoSpaceDN w:val="0"/>
      <w:spacing w:after="0" w:line="240" w:lineRule="auto"/>
      <w:ind w:left="351" w:firstLine="720"/>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0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0B2"/>
    <w:rPr>
      <w:rFonts w:ascii="Tahoma" w:hAnsi="Tahoma" w:cs="Tahoma"/>
      <w:sz w:val="16"/>
      <w:szCs w:val="16"/>
    </w:rPr>
  </w:style>
  <w:style w:type="character" w:styleId="Hyperlink">
    <w:name w:val="Hyperlink"/>
    <w:basedOn w:val="DefaultParagraphFont"/>
    <w:uiPriority w:val="99"/>
    <w:unhideWhenUsed/>
    <w:rsid w:val="006C1CB7"/>
    <w:rPr>
      <w:color w:val="0000FF" w:themeColor="hyperlink"/>
      <w:u w:val="single"/>
    </w:rPr>
  </w:style>
  <w:style w:type="character" w:customStyle="1" w:styleId="Heading2Char">
    <w:name w:val="Heading 2 Char"/>
    <w:basedOn w:val="DefaultParagraphFont"/>
    <w:link w:val="Heading2"/>
    <w:uiPriority w:val="1"/>
    <w:rsid w:val="00A8299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8299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8299F"/>
    <w:rPr>
      <w:rFonts w:ascii="Times New Roman" w:eastAsia="Times New Roman" w:hAnsi="Times New Roman" w:cs="Times New Roman"/>
      <w:sz w:val="24"/>
      <w:szCs w:val="24"/>
    </w:rPr>
  </w:style>
  <w:style w:type="paragraph" w:styleId="ListParagraph">
    <w:name w:val="List Paragraph"/>
    <w:basedOn w:val="Normal"/>
    <w:uiPriority w:val="1"/>
    <w:qFormat/>
    <w:rsid w:val="00A8299F"/>
    <w:pPr>
      <w:widowControl w:val="0"/>
      <w:autoSpaceDE w:val="0"/>
      <w:autoSpaceDN w:val="0"/>
      <w:spacing w:after="0" w:line="240" w:lineRule="auto"/>
      <w:ind w:left="1071" w:firstLine="72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D2FF0"/>
    <w:rPr>
      <w:rFonts w:asciiTheme="majorHAnsi" w:eastAsiaTheme="majorEastAsia" w:hAnsiTheme="majorHAnsi" w:cstheme="majorBidi"/>
      <w:b/>
      <w:bCs/>
      <w:color w:val="365F91" w:themeColor="accent1" w:themeShade="BF"/>
      <w:sz w:val="28"/>
      <w:szCs w:val="28"/>
    </w:rPr>
  </w:style>
  <w:style w:type="paragraph" w:styleId="Title">
    <w:name w:val="Title"/>
    <w:basedOn w:val="Normal"/>
    <w:link w:val="TitleChar"/>
    <w:uiPriority w:val="1"/>
    <w:qFormat/>
    <w:rsid w:val="005D2FF0"/>
    <w:pPr>
      <w:widowControl w:val="0"/>
      <w:autoSpaceDE w:val="0"/>
      <w:autoSpaceDN w:val="0"/>
      <w:spacing w:before="60" w:after="0" w:line="240" w:lineRule="auto"/>
      <w:ind w:left="172"/>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
    <w:rsid w:val="005D2FF0"/>
    <w:rPr>
      <w:rFonts w:ascii="Times New Roman" w:eastAsia="Times New Roman" w:hAnsi="Times New Roman" w:cs="Times New Roman"/>
      <w:b/>
      <w:bCs/>
      <w:sz w:val="44"/>
      <w:szCs w:val="44"/>
    </w:rPr>
  </w:style>
  <w:style w:type="paragraph" w:styleId="Header">
    <w:name w:val="header"/>
    <w:basedOn w:val="Normal"/>
    <w:link w:val="HeaderChar"/>
    <w:uiPriority w:val="99"/>
    <w:semiHidden/>
    <w:unhideWhenUsed/>
    <w:rsid w:val="006C39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3960"/>
  </w:style>
  <w:style w:type="paragraph" w:styleId="Footer">
    <w:name w:val="footer"/>
    <w:basedOn w:val="Normal"/>
    <w:link w:val="FooterChar"/>
    <w:uiPriority w:val="99"/>
    <w:unhideWhenUsed/>
    <w:rsid w:val="006C3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96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8802311" TargetMode="External"/><Relationship Id="rId18" Type="http://schemas.openxmlformats.org/officeDocument/2006/relationships/hyperlink" Target="https://ieeexplore.ieee.org/author/37550571200" TargetMode="External"/><Relationship Id="rId26" Type="http://schemas.openxmlformats.org/officeDocument/2006/relationships/hyperlink" Target="https://ieeexplore.ieee.org/author/38241660500" TargetMode="External"/><Relationship Id="rId39" Type="http://schemas.openxmlformats.org/officeDocument/2006/relationships/image" Target="media/image9.png"/><Relationship Id="rId21" Type="http://schemas.openxmlformats.org/officeDocument/2006/relationships/hyperlink" Target="https://ieeexplore.ieee.org/author/37317910300" TargetMode="Externa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ieeexplore.ieee.org/author/37655313300" TargetMode="External"/><Relationship Id="rId20" Type="http://schemas.openxmlformats.org/officeDocument/2006/relationships/hyperlink" Target="https://ieeexplore.ieee.org/author/37087126313" TargetMode="External"/><Relationship Id="rId29" Type="http://schemas.openxmlformats.org/officeDocument/2006/relationships/hyperlink" Target="https://ieeexplore.ieee.org/author/37310881600"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8801256" TargetMode="External"/><Relationship Id="rId24" Type="http://schemas.openxmlformats.org/officeDocument/2006/relationships/hyperlink" Target="https://ieeexplore.ieee.org/author/37088551851" TargetMode="External"/><Relationship Id="rId32" Type="http://schemas.openxmlformats.org/officeDocument/2006/relationships/hyperlink" Target="https://ieeexplore.ieee.org/author/37088232101" TargetMode="External"/><Relationship Id="rId37" Type="http://schemas.openxmlformats.org/officeDocument/2006/relationships/image" Target="media/image7.png"/><Relationship Id="rId40" Type="http://schemas.openxmlformats.org/officeDocument/2006/relationships/footer" Target="footer1.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ieeexplore.ieee.org/author/37085765238" TargetMode="External"/><Relationship Id="rId23" Type="http://schemas.openxmlformats.org/officeDocument/2006/relationships/hyperlink" Target="https://ieeexplore.ieee.org/author/37088551647" TargetMode="External"/><Relationship Id="rId28" Type="http://schemas.openxmlformats.org/officeDocument/2006/relationships/hyperlink" Target="https://ieeexplore.ieee.org/author/37086266192"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s://ieeexplore.ieee.org/author/37295343700" TargetMode="External"/><Relationship Id="rId19" Type="http://schemas.openxmlformats.org/officeDocument/2006/relationships/hyperlink" Target="https://ieeexplore.ieee.org/author/37418600800" TargetMode="External"/><Relationship Id="rId31" Type="http://schemas.openxmlformats.org/officeDocument/2006/relationships/hyperlink" Target="https://ieeexplore.ieee.org/author/37088230473"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author/37086599377" TargetMode="External"/><Relationship Id="rId14" Type="http://schemas.openxmlformats.org/officeDocument/2006/relationships/hyperlink" Target="https://ieeexplore.ieee.org/author/37085713181" TargetMode="External"/><Relationship Id="rId22" Type="http://schemas.openxmlformats.org/officeDocument/2006/relationships/hyperlink" Target="https://ieeexplore.ieee.org/author/37353525800" TargetMode="External"/><Relationship Id="rId27" Type="http://schemas.openxmlformats.org/officeDocument/2006/relationships/hyperlink" Target="https://ieeexplore.ieee.org/author/37086146964" TargetMode="External"/><Relationship Id="rId30" Type="http://schemas.openxmlformats.org/officeDocument/2006/relationships/hyperlink" Target="https://ieeexplore.ieee.org/author/37086854253"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ieeexplore.ieee.org/author/37088337232" TargetMode="External"/><Relationship Id="rId17" Type="http://schemas.openxmlformats.org/officeDocument/2006/relationships/hyperlink" Target="https://ieeexplore.ieee.org/author/37085760770" TargetMode="External"/><Relationship Id="rId25" Type="http://schemas.openxmlformats.org/officeDocument/2006/relationships/hyperlink" Target="https://ieeexplore.ieee.org/author/37088550103"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4652</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2021-06-10T07:37:00Z</dcterms:created>
  <dcterms:modified xsi:type="dcterms:W3CDTF">2021-06-10T07:37:00Z</dcterms:modified>
</cp:coreProperties>
</file>