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E11A" w14:textId="77777777" w:rsidR="00065485" w:rsidRPr="00BE787F" w:rsidRDefault="00065485" w:rsidP="00065485">
      <w:pPr>
        <w:jc w:val="center"/>
        <w:rPr>
          <w:b/>
          <w:sz w:val="32"/>
        </w:rPr>
      </w:pPr>
      <w:r w:rsidRPr="00BE787F">
        <w:rPr>
          <w:b/>
          <w:sz w:val="32"/>
        </w:rPr>
        <w:t>Binaryzacja</w:t>
      </w:r>
    </w:p>
    <w:p w14:paraId="54B1461C" w14:textId="77777777" w:rsidR="00065485" w:rsidRDefault="00065485" w:rsidP="00065485">
      <w:pPr>
        <w:jc w:val="both"/>
      </w:pPr>
    </w:p>
    <w:p w14:paraId="76EA2051" w14:textId="6F283990" w:rsidR="00065485" w:rsidRDefault="00065485" w:rsidP="00065485">
      <w:pPr>
        <w:jc w:val="both"/>
      </w:pPr>
      <w:r w:rsidRPr="00065485">
        <w:rPr>
          <w:b/>
          <w:bCs/>
        </w:rPr>
        <w:t>Progowanie</w:t>
      </w:r>
      <w:r w:rsidRPr="00BE787F">
        <w:t xml:space="preserve"> (ang. thresholding) – metoda uzyskiwania obrazu binarnego</w:t>
      </w:r>
      <w:r>
        <w:t xml:space="preserve"> (posiadającego tylko kolor biały i czarny)</w:t>
      </w:r>
      <w:r w:rsidRPr="00BE787F">
        <w:t xml:space="preserve"> na podstawie obrazu kolorowego lub w odcieniach szarości. Polega na wyznaczeniu dla danego obrazu progu jasności, a następnie piksele jaśniejsze od wyznaczonego progu otrzymują jedną wartość, a ciemniejsze drugą. Częstym zastosowaniem progowania jest oddzielenie obiektów pierwszoplanowych od tła</w:t>
      </w:r>
      <w:r>
        <w:t>.</w:t>
      </w:r>
    </w:p>
    <w:p w14:paraId="7535332F" w14:textId="78FBD912" w:rsidR="00E92ECA" w:rsidRDefault="00E92ECA" w:rsidP="00065485">
      <w:pPr>
        <w:jc w:val="both"/>
      </w:pPr>
      <w:r>
        <w:rPr>
          <w:noProof/>
        </w:rPr>
        <w:drawing>
          <wp:inline distT="0" distB="0" distL="0" distR="0" wp14:anchorId="70C37FB9" wp14:editId="1707C389">
            <wp:extent cx="5759450" cy="22606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A1EC" w14:textId="2AE3EA3B" w:rsidR="00065485" w:rsidRDefault="00065485" w:rsidP="00065485">
      <w:pPr>
        <w:jc w:val="both"/>
      </w:pPr>
      <w:r>
        <w:t>Algorytm binaryzacji:</w:t>
      </w:r>
    </w:p>
    <w:p w14:paraId="34C2AC7D" w14:textId="6170C6CC" w:rsidR="00E92ECA" w:rsidRDefault="00E92ECA" w:rsidP="00065485">
      <w:pPr>
        <w:pStyle w:val="Akapitzlist"/>
        <w:numPr>
          <w:ilvl w:val="0"/>
          <w:numId w:val="1"/>
        </w:numPr>
        <w:jc w:val="both"/>
      </w:pPr>
      <w:r>
        <w:t>Dla wszystkich pikseli powtarzaj kroki 2-5</w:t>
      </w:r>
    </w:p>
    <w:p w14:paraId="049DB560" w14:textId="1FE524D4" w:rsidR="00065485" w:rsidRDefault="00065485" w:rsidP="00065485">
      <w:pPr>
        <w:pStyle w:val="Akapitzlist"/>
        <w:numPr>
          <w:ilvl w:val="0"/>
          <w:numId w:val="1"/>
        </w:numPr>
        <w:jc w:val="both"/>
      </w:pPr>
      <w:r>
        <w:t>Pobierz piksel z obrazu</w:t>
      </w:r>
    </w:p>
    <w:p w14:paraId="2F8FA9C4" w14:textId="66AAC583" w:rsidR="00065485" w:rsidRDefault="00065485" w:rsidP="00065485">
      <w:pPr>
        <w:pStyle w:val="Akapitzlist"/>
        <w:numPr>
          <w:ilvl w:val="0"/>
          <w:numId w:val="1"/>
        </w:numPr>
        <w:jc w:val="both"/>
      </w:pPr>
      <w:r>
        <w:t>Jeżeli obraz jest kolorowy zamień wartość na odcień szarości.</w:t>
      </w:r>
    </w:p>
    <w:p w14:paraId="4068254E" w14:textId="3E64BD26" w:rsidR="00065485" w:rsidRDefault="00065485" w:rsidP="00065485">
      <w:pPr>
        <w:pStyle w:val="Akapitzlist"/>
        <w:numPr>
          <w:ilvl w:val="0"/>
          <w:numId w:val="1"/>
        </w:numPr>
        <w:jc w:val="both"/>
      </w:pPr>
      <w:r>
        <w:t>Porównaj wartość piksela z progiem (próg może być wyznaczany automatycznie, bądź podana wartość przez użytkownika)</w:t>
      </w:r>
    </w:p>
    <w:p w14:paraId="441065E5" w14:textId="4936081C" w:rsidR="00065485" w:rsidRDefault="00065485" w:rsidP="00065485">
      <w:pPr>
        <w:pStyle w:val="Akapitzlist"/>
        <w:numPr>
          <w:ilvl w:val="0"/>
          <w:numId w:val="1"/>
        </w:numPr>
        <w:jc w:val="both"/>
      </w:pPr>
      <w:r>
        <w:t>Jeżeli wartość jest większa równa wartości progowi ustaw nową wartość piksela na kolor biały, w przeciwnym przypadku ustaw kolor czarny.</w:t>
      </w:r>
    </w:p>
    <w:p w14:paraId="5EED0E4B" w14:textId="2BA47909" w:rsidR="00065485" w:rsidRDefault="00065485" w:rsidP="00065485">
      <w:pPr>
        <w:jc w:val="both"/>
      </w:pPr>
      <w:r w:rsidRPr="00065485">
        <w:rPr>
          <w:b/>
          <w:bCs/>
        </w:rPr>
        <w:t>Multiprogowanie</w:t>
      </w:r>
      <w:r>
        <w:t xml:space="preserve"> – jest to rozszerzona binaryzacja, w której mamy dwa progi. Wartość piksele przeliczonego na odcień szarości musi być pomiędzy wartościami progów (zawierać się w przedziale), aby wartość piksela w obrazie wynikowym była biała. Jeżeli wartość piksele nie zawiera się w przedziale w obrazie wynikowym ustawiamy kolor czarny.</w:t>
      </w:r>
    </w:p>
    <w:p w14:paraId="45338E6F" w14:textId="38E1FA3B" w:rsidR="0096404D" w:rsidRDefault="0096404D"/>
    <w:p w14:paraId="50497E07" w14:textId="685D14A6" w:rsidR="00065485" w:rsidRPr="00E92ECA" w:rsidRDefault="00065485">
      <w:pPr>
        <w:rPr>
          <w:b/>
          <w:bCs/>
        </w:rPr>
      </w:pPr>
      <w:r w:rsidRPr="00E92ECA">
        <w:rPr>
          <w:b/>
          <w:bCs/>
        </w:rPr>
        <w:t>Zadanie:</w:t>
      </w:r>
    </w:p>
    <w:p w14:paraId="55EE1DFD" w14:textId="34AEB76F" w:rsidR="00065485" w:rsidRDefault="00065485" w:rsidP="00065485">
      <w:pPr>
        <w:pStyle w:val="Akapitzlist"/>
        <w:numPr>
          <w:ilvl w:val="0"/>
          <w:numId w:val="3"/>
        </w:numPr>
      </w:pPr>
      <w:r>
        <w:t>Do programu dodać binaryzację w dwóch wersjach:</w:t>
      </w:r>
    </w:p>
    <w:p w14:paraId="4FF78C59" w14:textId="5825CB71" w:rsidR="00065485" w:rsidRDefault="00065485" w:rsidP="00065485">
      <w:pPr>
        <w:pStyle w:val="Akapitzlist"/>
        <w:numPr>
          <w:ilvl w:val="0"/>
          <w:numId w:val="4"/>
        </w:numPr>
      </w:pPr>
      <w:r>
        <w:t>Wartość progu podaje użytkownik</w:t>
      </w:r>
    </w:p>
    <w:p w14:paraId="42574B8B" w14:textId="4A76C3ED" w:rsidR="00065485" w:rsidRDefault="00065485" w:rsidP="00065485">
      <w:pPr>
        <w:pStyle w:val="Akapitzlist"/>
        <w:numPr>
          <w:ilvl w:val="0"/>
          <w:numId w:val="4"/>
        </w:numPr>
      </w:pPr>
      <w:r>
        <w:t>Wartość progu ustalana jest na podstawie histogramu (wartość największego piku).</w:t>
      </w:r>
    </w:p>
    <w:p w14:paraId="4947280C" w14:textId="772F5DA3" w:rsidR="00065485" w:rsidRDefault="00065485" w:rsidP="00065485">
      <w:pPr>
        <w:pStyle w:val="Akapitzlist"/>
        <w:numPr>
          <w:ilvl w:val="0"/>
          <w:numId w:val="3"/>
        </w:numPr>
      </w:pPr>
      <w:r>
        <w:t>Dodać funkcję multiprogowania</w:t>
      </w:r>
      <w:r w:rsidR="00E92ECA">
        <w:t>, oba progi podaje użytkownik.</w:t>
      </w:r>
    </w:p>
    <w:p w14:paraId="22FA2B2A" w14:textId="77777777" w:rsidR="00065485" w:rsidRDefault="00065485" w:rsidP="00065485">
      <w:pPr>
        <w:ind w:left="360"/>
      </w:pPr>
    </w:p>
    <w:sectPr w:rsidR="00065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36A1"/>
    <w:multiLevelType w:val="hybridMultilevel"/>
    <w:tmpl w:val="7B109F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F5818"/>
    <w:multiLevelType w:val="hybridMultilevel"/>
    <w:tmpl w:val="B366C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96504"/>
    <w:multiLevelType w:val="hybridMultilevel"/>
    <w:tmpl w:val="1A6AD03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3E85BFC"/>
    <w:multiLevelType w:val="hybridMultilevel"/>
    <w:tmpl w:val="79CE6D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649163">
    <w:abstractNumId w:val="3"/>
  </w:num>
  <w:num w:numId="2" w16cid:durableId="12729473">
    <w:abstractNumId w:val="1"/>
  </w:num>
  <w:num w:numId="3" w16cid:durableId="81030541">
    <w:abstractNumId w:val="0"/>
  </w:num>
  <w:num w:numId="4" w16cid:durableId="675419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85"/>
    <w:rsid w:val="00065485"/>
    <w:rsid w:val="00243C74"/>
    <w:rsid w:val="004C4306"/>
    <w:rsid w:val="0096404D"/>
    <w:rsid w:val="00E9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CE5C"/>
  <w15:chartTrackingRefBased/>
  <w15:docId w15:val="{34EA5DB5-FA9A-4A2D-9454-D3160081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54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199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Magdalena Nozdrzykowska</cp:lastModifiedBy>
  <cp:revision>2</cp:revision>
  <dcterms:created xsi:type="dcterms:W3CDTF">2021-03-17T09:37:00Z</dcterms:created>
  <dcterms:modified xsi:type="dcterms:W3CDTF">2023-03-20T08:26:00Z</dcterms:modified>
</cp:coreProperties>
</file>